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7" w:after="1"/>
        <w:rPr>
          <w:rFonts w:ascii="Times New Roman"/>
          <w:sz w:val="16"/>
        </w:rPr>
      </w:pPr>
    </w:p>
    <w:tbl>
      <w:tblPr>
        <w:tblStyle w:val="11"/>
        <w:tblW w:w="8040" w:type="dxa"/>
        <w:tblInd w:w="8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32" w:hRule="atLeast"/>
        </w:trPr>
        <w:tc>
          <w:tcPr>
            <w:tcW w:w="8040" w:type="dxa"/>
            <w:tcBorders>
              <w:left w:val="single" w:color="4F81BD" w:sz="18" w:space="0"/>
            </w:tcBorders>
          </w:tcPr>
          <w:p>
            <w:pPr>
              <w:pStyle w:val="16"/>
              <w:spacing w:before="23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超市信息管理系统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40" w:type="dxa"/>
            <w:tcBorders>
              <w:left w:val="single" w:color="4F81BD" w:sz="18" w:space="0"/>
            </w:tcBorders>
          </w:tcPr>
          <w:p>
            <w:pPr>
              <w:pStyle w:val="16"/>
              <w:ind w:left="109"/>
              <w:rPr>
                <w:rFonts w:hint="default" w:eastAsia="宋体"/>
                <w:sz w:val="80"/>
                <w:lang w:val="en-US" w:eastAsia="zh-CN"/>
              </w:rPr>
            </w:pPr>
            <w:r>
              <w:rPr>
                <w:rFonts w:hint="eastAsia"/>
                <w:color w:val="4F81BD"/>
                <w:sz w:val="80"/>
                <w:lang w:val="en-US" w:eastAsia="zh-CN"/>
              </w:rPr>
              <w:t>项目范围和前景文档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4" w:hRule="atLeast"/>
        </w:trPr>
        <w:tc>
          <w:tcPr>
            <w:tcW w:w="8040" w:type="dxa"/>
            <w:tcBorders>
              <w:left w:val="single" w:color="4F81BD" w:sz="1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mbria" w:eastAsia="Cambria"/>
                <w:sz w:val="22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Project Scope and Perspective Document</w:t>
            </w:r>
          </w:p>
        </w:tc>
      </w:tr>
    </w:tbl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6"/>
        <w:rPr>
          <w:rFonts w:ascii="Times New Roman"/>
          <w:sz w:val="20"/>
        </w:rPr>
      </w:pPr>
    </w:p>
    <w:p>
      <w:pPr>
        <w:spacing w:before="69"/>
        <w:ind w:left="993" w:right="0" w:firstLine="0"/>
        <w:jc w:val="left"/>
        <w:rPr>
          <w:rFonts w:hint="default" w:ascii="宋体" w:eastAsia="宋体"/>
          <w:color w:val="4F81BD"/>
          <w:sz w:val="22"/>
          <w:lang w:val="en-US" w:eastAsia="zh-CN"/>
        </w:rPr>
      </w:pPr>
      <w:r>
        <w:rPr>
          <w:rFonts w:hint="eastAsia" w:ascii="宋体" w:eastAsia="宋体"/>
          <w:color w:val="4F81BD"/>
          <w:sz w:val="22"/>
          <w:lang w:val="en-US" w:eastAsia="zh-CN"/>
        </w:rPr>
        <w:t>周丽、高源、黄婧宇</w:t>
      </w:r>
    </w:p>
    <w:p>
      <w:pPr>
        <w:spacing w:before="37"/>
        <w:ind w:left="993" w:right="0" w:firstLine="0"/>
        <w:jc w:val="left"/>
        <w:rPr>
          <w:rFonts w:hint="default" w:ascii="Calibri"/>
          <w:sz w:val="22"/>
          <w:lang w:val="en-US"/>
        </w:rPr>
        <w:sectPr>
          <w:headerReference r:id="rId5" w:type="default"/>
          <w:type w:val="continuous"/>
          <w:pgSz w:w="11910" w:h="16840"/>
          <w:pgMar w:top="1580" w:right="1580" w:bottom="280" w:left="166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ascii="Calibri"/>
          <w:color w:val="4F81BD"/>
          <w:sz w:val="22"/>
        </w:rPr>
        <w:t>20</w:t>
      </w:r>
      <w:r>
        <w:rPr>
          <w:rFonts w:hint="eastAsia" w:ascii="Calibri"/>
          <w:color w:val="4F81BD"/>
          <w:sz w:val="22"/>
          <w:lang w:val="en-US" w:eastAsia="zh-CN"/>
        </w:rPr>
        <w:t>21/04/23</w:t>
      </w:r>
    </w:p>
    <w:p>
      <w:pPr>
        <w:spacing w:before="13"/>
        <w:ind w:left="140" w:right="0" w:firstLine="0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367665</wp:posOffset>
                </wp:positionV>
                <wp:extent cx="5312410" cy="0"/>
                <wp:effectExtent l="0" t="9525" r="8890" b="15875"/>
                <wp:wrapTopAndBottom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65F9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88.5pt;margin-top:28.95pt;height:0pt;width:418.3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CJiRDV&#10;AAAACgEAAA8AAAAAAAAAAQAgAAAAIgAAAGRycy9kb3ducmV2LnhtbFBLAQIUABQAAAAIAIdO4kCc&#10;hW7J6gEAANwDAAAOAAAAAAAAAAEAIAAAACQBAABkcnMvZTJvRG9jLnhtbFBLBQYAAAAABgAGAFkB&#10;AACABQAAAAA=&#10;">
                <v:fill on="f" focussize="0,0"/>
                <v:stroke weight="1.5pt" color="#365F9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65F91"/>
          <w:sz w:val="24"/>
        </w:rPr>
        <w:t>目录</w:t>
      </w:r>
    </w:p>
    <w:p>
      <w:pPr>
        <w:pStyle w:val="5"/>
        <w:spacing w:before="5"/>
        <w:rPr>
          <w:sz w:val="6"/>
        </w:rPr>
      </w:pPr>
    </w:p>
    <w:sdt>
      <w:sdtPr>
        <w:rPr>
          <w:rFonts w:ascii="宋体" w:hAnsi="宋体" w:eastAsia="宋体" w:cs="微软雅黑"/>
          <w:sz w:val="21"/>
          <w:szCs w:val="22"/>
          <w:lang w:val="zh-CN" w:eastAsia="zh-CN" w:bidi="zh-CN"/>
        </w:rPr>
        <w:id w:val="14747140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微软雅黑"/>
          <w:sz w:val="21"/>
          <w:szCs w:val="22"/>
          <w:lang w:val="zh-CN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9"/>
            <w:tabs>
              <w:tab w:val="right" w:leader="dot" w:pos="867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_Toc26168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  <w:i w:val="0"/>
              <w:spacing w:val="0"/>
              <w:szCs w:val="44"/>
              <w:vertAlign w:val="baseline"/>
            </w:rPr>
            <w:t>1.业务需求</w:t>
          </w:r>
          <w:r>
            <w:tab/>
          </w:r>
          <w:r>
            <w:tab/>
          </w:r>
          <w:r>
            <w:fldChar w:fldCharType="begin"/>
          </w:r>
          <w:r>
            <w:instrText xml:space="preserve"> PAGEREF _Toc26168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_Toc12489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</w:rPr>
            <w:t>1.1 应用背景</w:t>
          </w:r>
          <w:r>
            <w:tab/>
          </w:r>
          <w:r>
            <w:fldChar w:fldCharType="begin"/>
          </w:r>
          <w:r>
            <w:instrText xml:space="preserve"> PAGEREF _Toc12489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_Toc18048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</w:rPr>
            <w:t>1.2 业务机遇</w:t>
          </w:r>
          <w:r>
            <w:tab/>
          </w:r>
          <w:r>
            <w:fldChar w:fldCharType="begin"/>
          </w:r>
          <w:r>
            <w:instrText xml:space="preserve"> PAGEREF _Toc18048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_Toc32458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</w:rPr>
            <w:t>1.3 业务目标</w:t>
          </w:r>
          <w:r>
            <w:tab/>
          </w:r>
          <w:r>
            <w:fldChar w:fldCharType="begin"/>
          </w:r>
          <w:r>
            <w:instrText xml:space="preserve"> PAGEREF _Toc32458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_Toc7308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</w:rPr>
            <w:t>1.4 业务风险</w:t>
          </w:r>
          <w:r>
            <w:tab/>
          </w:r>
          <w:r>
            <w:fldChar w:fldCharType="begin"/>
          </w:r>
          <w:r>
            <w:instrText xml:space="preserve"> PAGEREF _Toc7308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_Toc5783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44"/>
              <w:vertAlign w:val="baseline"/>
              <w:lang w:val="en-US" w:eastAsia="zh-CN"/>
            </w:rPr>
            <w:t>2.项目前景</w:t>
          </w:r>
          <w:r>
            <w:tab/>
          </w:r>
          <w:r>
            <w:tab/>
          </w:r>
          <w:r>
            <w:fldChar w:fldCharType="begin"/>
          </w:r>
          <w:r>
            <w:instrText xml:space="preserve"> PAGEREF _Toc5783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_Toc30965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  <w:lang w:val="en-US" w:eastAsia="zh-CN"/>
            </w:rPr>
            <w:t>2.1 前景概述</w:t>
          </w:r>
          <w:r>
            <w:tab/>
          </w:r>
          <w:r>
            <w:fldChar w:fldCharType="begin"/>
          </w:r>
          <w:r>
            <w:instrText xml:space="preserve"> PAGEREF _Toc30965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_Toc16649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  <w:lang w:val="en-US" w:eastAsia="zh-CN"/>
            </w:rPr>
            <w:t>2.2 主要特性和功能</w:t>
          </w:r>
          <w:r>
            <w:tab/>
          </w:r>
          <w:r>
            <w:fldChar w:fldCharType="begin"/>
          </w:r>
          <w:r>
            <w:instrText xml:space="preserve"> PAGEREF _Toc16649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_Toc14640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  <w:lang w:val="en-US" w:eastAsia="zh-CN"/>
            </w:rPr>
            <w:t>2.3 假设与依赖</w:t>
          </w:r>
          <w:r>
            <w:tab/>
          </w:r>
          <w:r>
            <w:fldChar w:fldCharType="begin"/>
          </w:r>
          <w:r>
            <w:instrText xml:space="preserve"> PAGEREF _Toc14640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_Toc17856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44"/>
              <w:vertAlign w:val="baseline"/>
              <w:lang w:val="en-US" w:eastAsia="zh-CN"/>
            </w:rPr>
            <w:t>3.项目范围</w:t>
          </w:r>
          <w:r>
            <w:tab/>
          </w:r>
          <w:r>
            <w:tab/>
          </w:r>
          <w:r>
            <w:fldChar w:fldCharType="begin"/>
          </w:r>
          <w:r>
            <w:instrText xml:space="preserve"> PAGEREF _Toc17856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_Toc20083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  <w:lang w:val="en-US" w:eastAsia="zh-CN"/>
            </w:rPr>
            <w:t>3.1 版本范围</w:t>
          </w:r>
          <w:r>
            <w:tab/>
          </w:r>
          <w:r>
            <w:fldChar w:fldCharType="begin"/>
          </w:r>
          <w:r>
            <w:instrText xml:space="preserve"> PAGEREF _Toc20083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_Toc16613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  <w:lang w:val="en-US" w:eastAsia="zh-CN"/>
            </w:rPr>
            <w:t>3.2 限制与排除</w:t>
          </w:r>
          <w:r>
            <w:tab/>
          </w:r>
          <w:r>
            <w:fldChar w:fldCharType="begin"/>
          </w:r>
          <w:r>
            <w:instrText xml:space="preserve"> PAGEREF _Toc16613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_Toc15585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spacing w:val="0"/>
              <w:szCs w:val="44"/>
              <w:vertAlign w:val="baseline"/>
              <w:lang w:val="en-US" w:eastAsia="zh-CN"/>
            </w:rPr>
            <w:t xml:space="preserve">4. 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44"/>
              <w:vertAlign w:val="baseline"/>
              <w:lang w:val="en-US" w:eastAsia="zh-CN"/>
            </w:rPr>
            <w:t>项目环境</w:t>
          </w:r>
          <w:r>
            <w:tab/>
          </w:r>
          <w:r>
            <w:tab/>
          </w:r>
          <w:r>
            <w:fldChar w:fldCharType="begin"/>
          </w:r>
          <w:r>
            <w:instrText xml:space="preserve"> PAGEREF _Toc15585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_Toc9252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  <w:lang w:val="en-US" w:eastAsia="zh-CN"/>
            </w:rPr>
            <w:t>4.1 操作环境</w:t>
          </w:r>
          <w:r>
            <w:tab/>
          </w:r>
          <w:r>
            <w:fldChar w:fldCharType="begin"/>
          </w:r>
          <w:r>
            <w:instrText xml:space="preserve"> PAGEREF _Toc9252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_Toc7465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  <w:lang w:val="en-US" w:eastAsia="zh-CN"/>
            </w:rPr>
            <w:t>4.2 涉众</w:t>
          </w:r>
          <w:r>
            <w:tab/>
          </w:r>
          <w:r>
            <w:fldChar w:fldCharType="begin"/>
          </w:r>
          <w:r>
            <w:instrText xml:space="preserve"> PAGEREF _Toc7465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70"/>
            </w:tabs>
          </w:pPr>
          <w:r>
            <w:fldChar w:fldCharType="begin"/>
          </w:r>
          <w:r>
            <w:instrText xml:space="preserve"> HYPERLINK \l _Toc9307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36"/>
              <w:vertAlign w:val="baseline"/>
              <w:lang w:val="en-US" w:eastAsia="zh-CN"/>
            </w:rPr>
            <w:t>4.3 项目属性</w:t>
          </w:r>
          <w:r>
            <w:tab/>
          </w:r>
          <w:r>
            <w:fldChar w:fldCharType="begin"/>
          </w:r>
          <w:r>
            <w:instrText xml:space="preserve"> PAGEREF _Toc9307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outlineLvl w:val="9"/>
        <w:rPr>
          <w:rFonts w:ascii="微软雅黑" w:hAnsi="微软雅黑" w:eastAsia="微软雅黑" w:cs="微软雅黑"/>
          <w:b/>
          <w:i w:val="0"/>
          <w:color w:val="000000"/>
          <w:spacing w:val="0"/>
          <w:sz w:val="44"/>
          <w:szCs w:val="44"/>
          <w:vertAlign w:val="baseline"/>
        </w:rPr>
      </w:pPr>
      <w:bookmarkStart w:id="0" w:name="_Toc26168"/>
    </w:p>
    <w:p>
      <w:pPr>
        <w:keepNext w:val="0"/>
        <w:keepLines w:val="0"/>
        <w:widowControl/>
        <w:suppressLineNumbers w:val="0"/>
        <w:outlineLvl w:val="9"/>
        <w:rPr>
          <w:rFonts w:ascii="微软雅黑" w:hAnsi="微软雅黑" w:eastAsia="微软雅黑" w:cs="微软雅黑"/>
          <w:b/>
          <w:i w:val="0"/>
          <w:color w:val="000000"/>
          <w:spacing w:val="0"/>
          <w:sz w:val="44"/>
          <w:szCs w:val="44"/>
          <w:vertAlign w:val="baseline"/>
        </w:rPr>
      </w:pPr>
    </w:p>
    <w:p>
      <w:pPr>
        <w:keepNext w:val="0"/>
        <w:keepLines w:val="0"/>
        <w:widowControl/>
        <w:suppressLineNumbers w:val="0"/>
        <w:outlineLvl w:val="9"/>
        <w:rPr>
          <w:rFonts w:ascii="微软雅黑" w:hAnsi="微软雅黑" w:eastAsia="微软雅黑" w:cs="微软雅黑"/>
          <w:b/>
          <w:i w:val="0"/>
          <w:color w:val="000000"/>
          <w:spacing w:val="0"/>
          <w:sz w:val="44"/>
          <w:szCs w:val="44"/>
          <w:vertAlign w:val="baseline"/>
        </w:rPr>
      </w:pPr>
    </w:p>
    <w:p>
      <w:pPr>
        <w:keepNext w:val="0"/>
        <w:keepLines w:val="0"/>
        <w:widowControl/>
        <w:suppressLineNumbers w:val="0"/>
        <w:outlineLvl w:val="9"/>
        <w:rPr>
          <w:rFonts w:ascii="微软雅黑" w:hAnsi="微软雅黑" w:eastAsia="微软雅黑" w:cs="微软雅黑"/>
          <w:b/>
          <w:i w:val="0"/>
          <w:color w:val="000000"/>
          <w:spacing w:val="0"/>
          <w:sz w:val="44"/>
          <w:szCs w:val="44"/>
          <w:vertAlign w:val="baseline"/>
        </w:rPr>
      </w:pPr>
    </w:p>
    <w:p>
      <w:pPr>
        <w:keepNext w:val="0"/>
        <w:keepLines w:val="0"/>
        <w:widowControl/>
        <w:suppressLineNumbers w:val="0"/>
        <w:outlineLvl w:val="9"/>
        <w:rPr>
          <w:rFonts w:ascii="微软雅黑" w:hAnsi="微软雅黑" w:eastAsia="微软雅黑" w:cs="微软雅黑"/>
          <w:b/>
          <w:i w:val="0"/>
          <w:color w:val="000000"/>
          <w:spacing w:val="0"/>
          <w:sz w:val="44"/>
          <w:szCs w:val="44"/>
          <w:vertAlign w:val="baseline"/>
        </w:rPr>
      </w:pPr>
    </w:p>
    <w:p>
      <w:pPr>
        <w:keepNext w:val="0"/>
        <w:keepLines w:val="0"/>
        <w:widowControl/>
        <w:suppressLineNumbers w:val="0"/>
        <w:outlineLvl w:val="9"/>
        <w:rPr>
          <w:rFonts w:ascii="微软雅黑" w:hAnsi="微软雅黑" w:eastAsia="微软雅黑" w:cs="微软雅黑"/>
          <w:b/>
          <w:i w:val="0"/>
          <w:color w:val="000000"/>
          <w:spacing w:val="0"/>
          <w:sz w:val="44"/>
          <w:szCs w:val="44"/>
          <w:vertAlign w:val="baseline"/>
        </w:rPr>
      </w:pPr>
    </w:p>
    <w:p>
      <w:pPr>
        <w:keepNext w:val="0"/>
        <w:keepLines w:val="0"/>
        <w:widowControl/>
        <w:suppressLineNumbers w:val="0"/>
        <w:outlineLvl w:val="9"/>
        <w:rPr>
          <w:rFonts w:ascii="微软雅黑" w:hAnsi="微软雅黑" w:eastAsia="微软雅黑" w:cs="微软雅黑"/>
          <w:b/>
          <w:i w:val="0"/>
          <w:color w:val="000000"/>
          <w:spacing w:val="0"/>
          <w:sz w:val="44"/>
          <w:szCs w:val="44"/>
          <w:vertAlign w:val="baseline"/>
        </w:rPr>
      </w:pPr>
    </w:p>
    <w:p>
      <w:pPr>
        <w:keepNext w:val="0"/>
        <w:keepLines w:val="0"/>
        <w:widowControl/>
        <w:suppressLineNumbers w:val="0"/>
        <w:outlineLvl w:val="9"/>
        <w:rPr>
          <w:rFonts w:ascii="微软雅黑" w:hAnsi="微软雅黑" w:eastAsia="微软雅黑" w:cs="微软雅黑"/>
          <w:b/>
          <w:i w:val="0"/>
          <w:color w:val="000000"/>
          <w:spacing w:val="0"/>
          <w:sz w:val="44"/>
          <w:szCs w:val="44"/>
          <w:vertAlign w:val="baseline"/>
        </w:rPr>
      </w:pPr>
    </w:p>
    <w:p>
      <w:pPr>
        <w:keepNext w:val="0"/>
        <w:keepLines w:val="0"/>
        <w:widowControl/>
        <w:suppressLineNumbers w:val="0"/>
        <w:outlineLvl w:val="0"/>
        <w:rPr>
          <w:color w:val="auto"/>
        </w:rPr>
      </w:pPr>
      <w:r>
        <w:rPr>
          <w:rFonts w:ascii="微软雅黑" w:hAnsi="微软雅黑" w:eastAsia="微软雅黑" w:cs="微软雅黑"/>
          <w:b/>
          <w:i w:val="0"/>
          <w:color w:val="auto"/>
          <w:spacing w:val="0"/>
          <w:sz w:val="44"/>
          <w:szCs w:val="44"/>
          <w:vertAlign w:val="baseline"/>
        </w:rPr>
        <w:t>1.业务需求</w:t>
      </w:r>
      <w:bookmarkEnd w:id="0"/>
    </w:p>
    <w:p>
      <w:pPr>
        <w:pStyle w:val="3"/>
        <w:keepNext w:val="0"/>
        <w:keepLines w:val="0"/>
        <w:widowControl/>
        <w:suppressLineNumbers w:val="0"/>
        <w:outlineLvl w:val="1"/>
        <w:rPr>
          <w:color w:val="4F6228" w:themeColor="accent3" w:themeShade="80"/>
        </w:rPr>
      </w:pPr>
      <w:bookmarkStart w:id="1" w:name="_Toc23233"/>
      <w:bookmarkStart w:id="2" w:name="_Toc12489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</w:rPr>
        <w:t>1.1 应用背景</w:t>
      </w:r>
      <w:bookmarkEnd w:id="1"/>
      <w:bookmarkEnd w:id="2"/>
    </w:p>
    <w:p>
      <w:pPr>
        <w:pStyle w:val="3"/>
        <w:keepNext w:val="0"/>
        <w:keepLines w:val="0"/>
        <w:widowControl/>
        <w:suppressLineNumbers w:val="0"/>
        <w:rPr>
          <w:color w:val="4F6228" w:themeColor="accent3" w:themeShade="80"/>
        </w:rPr>
      </w:pPr>
      <w:bookmarkStart w:id="3" w:name="_Toc18048"/>
      <w:bookmarkStart w:id="4" w:name="_Toc19718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</w:rPr>
        <w:t>1.2 业务机遇</w:t>
      </w:r>
      <w:bookmarkEnd w:id="3"/>
      <w:bookmarkEnd w:id="4"/>
    </w:p>
    <w:p>
      <w:pPr>
        <w:pStyle w:val="3"/>
        <w:keepNext w:val="0"/>
        <w:keepLines w:val="0"/>
        <w:widowControl/>
        <w:suppressLineNumbers w:val="0"/>
        <w:rPr>
          <w:color w:val="4F6228" w:themeColor="accent3" w:themeShade="80"/>
        </w:rPr>
      </w:pPr>
      <w:bookmarkStart w:id="5" w:name="_Toc8299"/>
      <w:bookmarkStart w:id="6" w:name="_Toc32458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</w:rPr>
        <w:t>1.3 业务目标</w:t>
      </w:r>
      <w:bookmarkEnd w:id="5"/>
      <w:bookmarkEnd w:id="6"/>
    </w:p>
    <w:p>
      <w:pPr>
        <w:pStyle w:val="3"/>
        <w:keepNext w:val="0"/>
        <w:keepLines w:val="0"/>
        <w:widowControl/>
        <w:suppressLineNumbers w:val="0"/>
        <w:rPr>
          <w:rFonts w:hint="default"/>
          <w:color w:val="4F6228" w:themeColor="accent3" w:themeShade="80"/>
          <w:lang w:val="en-US" w:eastAsia="zh-CN"/>
        </w:rPr>
      </w:pPr>
      <w:bookmarkStart w:id="7" w:name="_Toc20621"/>
      <w:bookmarkStart w:id="8" w:name="_Toc7308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</w:rPr>
        <w:t>1.4 业务风险</w:t>
      </w:r>
      <w:bookmarkEnd w:id="7"/>
      <w:bookmarkEnd w:id="8"/>
    </w:p>
    <w:p>
      <w:pPr>
        <w:numPr>
          <w:ilvl w:val="0"/>
          <w:numId w:val="0"/>
        </w:numPr>
        <w:outlineLvl w:val="0"/>
        <w:rPr>
          <w:rFonts w:hint="default" w:ascii="微软雅黑" w:hAnsi="微软雅黑" w:eastAsia="微软雅黑" w:cs="微软雅黑"/>
          <w:b/>
          <w:i w:val="0"/>
          <w:color w:val="auto"/>
          <w:spacing w:val="0"/>
          <w:sz w:val="44"/>
          <w:szCs w:val="44"/>
          <w:vertAlign w:val="baseline"/>
          <w:lang w:val="en-US" w:eastAsia="zh-CN"/>
        </w:rPr>
      </w:pPr>
      <w:bookmarkStart w:id="9" w:name="_Toc1639"/>
      <w:bookmarkStart w:id="10" w:name="_Toc5783"/>
      <w:r>
        <w:rPr>
          <w:rFonts w:hint="eastAsia" w:ascii="微软雅黑" w:hAnsi="微软雅黑" w:eastAsia="微软雅黑" w:cs="微软雅黑"/>
          <w:b/>
          <w:i w:val="0"/>
          <w:color w:val="auto"/>
          <w:spacing w:val="0"/>
          <w:sz w:val="44"/>
          <w:szCs w:val="44"/>
          <w:vertAlign w:val="baseline"/>
          <w:lang w:val="en-US" w:eastAsia="zh-CN"/>
        </w:rPr>
        <w:t>2.项目前景</w:t>
      </w:r>
      <w:bookmarkEnd w:id="9"/>
      <w:bookmarkEnd w:id="10"/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</w:pPr>
      <w:bookmarkStart w:id="11" w:name="_Toc646"/>
      <w:bookmarkStart w:id="12" w:name="_Toc30965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  <w:t>2.1 前景概述</w:t>
      </w:r>
      <w:bookmarkEnd w:id="11"/>
      <w:bookmarkEnd w:id="12"/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</w:pPr>
      <w:bookmarkStart w:id="13" w:name="_Toc16649"/>
      <w:bookmarkStart w:id="14" w:name="_Toc9174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  <w:t>2.2 主要特性和功能</w:t>
      </w:r>
      <w:bookmarkEnd w:id="13"/>
      <w:bookmarkEnd w:id="14"/>
    </w:p>
    <w:p>
      <w:pPr>
        <w:pStyle w:val="3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</w:pPr>
      <w:bookmarkStart w:id="15" w:name="_Toc14640"/>
      <w:bookmarkStart w:id="16" w:name="_Toc29392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  <w:t>2.3 假设与依赖</w:t>
      </w:r>
      <w:bookmarkEnd w:id="15"/>
      <w:bookmarkEnd w:id="16"/>
    </w:p>
    <w:p>
      <w:pPr>
        <w:numPr>
          <w:ilvl w:val="0"/>
          <w:numId w:val="0"/>
        </w:numPr>
        <w:outlineLvl w:val="0"/>
        <w:rPr>
          <w:rFonts w:hint="default" w:ascii="微软雅黑" w:hAnsi="微软雅黑" w:eastAsia="微软雅黑" w:cs="微软雅黑"/>
          <w:b/>
          <w:i w:val="0"/>
          <w:color w:val="auto"/>
          <w:spacing w:val="0"/>
          <w:sz w:val="44"/>
          <w:szCs w:val="44"/>
          <w:vertAlign w:val="baseline"/>
          <w:lang w:val="en-US" w:eastAsia="zh-CN"/>
        </w:rPr>
      </w:pPr>
      <w:bookmarkStart w:id="17" w:name="_Toc17856"/>
      <w:bookmarkStart w:id="18" w:name="_Toc20815"/>
      <w:r>
        <w:rPr>
          <w:rFonts w:hint="eastAsia" w:ascii="微软雅黑" w:hAnsi="微软雅黑" w:eastAsia="微软雅黑" w:cs="微软雅黑"/>
          <w:b/>
          <w:i w:val="0"/>
          <w:color w:val="auto"/>
          <w:spacing w:val="0"/>
          <w:sz w:val="44"/>
          <w:szCs w:val="44"/>
          <w:vertAlign w:val="baseline"/>
          <w:lang w:val="en-US" w:eastAsia="zh-CN"/>
        </w:rPr>
        <w:t>3.项目范围</w:t>
      </w:r>
      <w:bookmarkEnd w:id="17"/>
      <w:bookmarkEnd w:id="18"/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</w:pPr>
      <w:bookmarkStart w:id="19" w:name="_Toc20083"/>
      <w:bookmarkStart w:id="20" w:name="_Toc26360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  <w:t>3.1 版本范围</w:t>
      </w:r>
      <w:bookmarkEnd w:id="19"/>
      <w:bookmarkEnd w:id="20"/>
    </w:p>
    <w:p>
      <w:pPr>
        <w:pStyle w:val="3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i w:val="0"/>
          <w:color w:val="4F6228" w:themeColor="accent3" w:themeShade="80"/>
          <w:spacing w:val="0"/>
          <w:sz w:val="24"/>
          <w:szCs w:val="24"/>
          <w:lang w:val="en-US" w:eastAsia="zh-CN"/>
        </w:rPr>
      </w:pPr>
      <w:bookmarkStart w:id="21" w:name="_Toc6204"/>
      <w:bookmarkStart w:id="22" w:name="_Toc16613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  <w:t>3.2 限制与排除</w:t>
      </w:r>
      <w:bookmarkEnd w:id="21"/>
      <w:bookmarkEnd w:id="22"/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b/>
          <w:i w:val="0"/>
          <w:color w:val="auto"/>
          <w:spacing w:val="0"/>
          <w:sz w:val="44"/>
          <w:szCs w:val="44"/>
          <w:vertAlign w:val="baseline"/>
          <w:lang w:val="en-US" w:eastAsia="zh-CN"/>
        </w:rPr>
      </w:pPr>
      <w:bookmarkStart w:id="23" w:name="_Toc15585"/>
      <w:bookmarkStart w:id="24" w:name="_Toc23716"/>
      <w:r>
        <w:rPr>
          <w:rFonts w:hint="eastAsia" w:ascii="微软雅黑" w:hAnsi="微软雅黑" w:eastAsia="微软雅黑" w:cs="微软雅黑"/>
          <w:b/>
          <w:i w:val="0"/>
          <w:color w:val="auto"/>
          <w:spacing w:val="0"/>
          <w:sz w:val="44"/>
          <w:szCs w:val="44"/>
          <w:vertAlign w:val="baseline"/>
          <w:lang w:val="en-US" w:eastAsia="zh-CN"/>
        </w:rPr>
        <w:t>项目环境</w:t>
      </w:r>
      <w:bookmarkEnd w:id="23"/>
      <w:bookmarkEnd w:id="24"/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</w:pPr>
      <w:bookmarkStart w:id="25" w:name="_Toc14849"/>
      <w:bookmarkStart w:id="26" w:name="_Toc9252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  <w:t>4.1 操作</w:t>
      </w:r>
      <w:bookmarkStart w:id="31" w:name="_GoBack"/>
      <w:bookmarkEnd w:id="31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  <w:t>环境</w:t>
      </w:r>
      <w:bookmarkEnd w:id="25"/>
      <w:bookmarkEnd w:id="26"/>
    </w:p>
    <w:p>
      <w:pPr>
        <w:pStyle w:val="3"/>
        <w:keepNext w:val="0"/>
        <w:keepLines w:val="0"/>
        <w:widowControl/>
        <w:suppressLineNumbers w:val="0"/>
        <w:rPr>
          <w:rFonts w:hint="default"/>
          <w:color w:val="4F6228" w:themeColor="accent3" w:themeShade="80"/>
          <w:lang w:val="en-US" w:eastAsia="zh-CN"/>
        </w:rPr>
      </w:pPr>
      <w:bookmarkStart w:id="27" w:name="_Toc18582"/>
      <w:bookmarkStart w:id="28" w:name="_Toc7465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  <w:t>4.2 涉众</w:t>
      </w:r>
      <w:bookmarkEnd w:id="27"/>
      <w:bookmarkEnd w:id="28"/>
    </w:p>
    <w:p>
      <w:pPr>
        <w:pStyle w:val="3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</w:pPr>
      <w:bookmarkStart w:id="29" w:name="_Toc30086"/>
      <w:bookmarkStart w:id="30" w:name="_Toc9307"/>
      <w:r>
        <w:rPr>
          <w:rFonts w:hint="eastAsia" w:ascii="微软雅黑" w:hAnsi="微软雅黑" w:eastAsia="微软雅黑" w:cs="微软雅黑"/>
          <w:b/>
          <w:i w:val="0"/>
          <w:color w:val="4F6228" w:themeColor="accent3" w:themeShade="80"/>
          <w:spacing w:val="0"/>
          <w:sz w:val="36"/>
          <w:szCs w:val="36"/>
          <w:vertAlign w:val="baseline"/>
          <w:lang w:val="en-US" w:eastAsia="zh-CN"/>
        </w:rPr>
        <w:t>4.3 项目属性</w:t>
      </w:r>
      <w:bookmarkEnd w:id="29"/>
      <w:bookmarkEnd w:id="30"/>
    </w:p>
    <w:p>
      <w:pPr>
        <w:spacing w:before="4" w:line="225" w:lineRule="auto"/>
        <w:ind w:right="129"/>
        <w:jc w:val="left"/>
        <w:rPr>
          <w:color w:val="4F6228" w:themeColor="accent3" w:themeShade="80"/>
          <w:sz w:val="18"/>
        </w:rPr>
      </w:pPr>
    </w:p>
    <w:sectPr>
      <w:pgSz w:w="11910" w:h="16840"/>
      <w:pgMar w:top="1500" w:right="1580" w:bottom="280" w:left="166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jc w:val="both"/>
      <w:rPr>
        <w:rFonts w:hint="eastAsia"/>
        <w:lang w:val="en-US" w:eastAsia="zh-CN"/>
      </w:rPr>
    </w:pPr>
  </w:p>
  <w:p>
    <w:pPr>
      <w:pStyle w:val="8"/>
      <w:spacing w:line="360" w:lineRule="auto"/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需求分析文档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79414"/>
    <w:multiLevelType w:val="singleLevel"/>
    <w:tmpl w:val="E1B794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E0666"/>
    <w:rsid w:val="0BB73F9C"/>
    <w:rsid w:val="138E62E9"/>
    <w:rsid w:val="1AA93754"/>
    <w:rsid w:val="1AFE5C85"/>
    <w:rsid w:val="228D321A"/>
    <w:rsid w:val="238A4EA3"/>
    <w:rsid w:val="285458C8"/>
    <w:rsid w:val="29A16D7D"/>
    <w:rsid w:val="2A211833"/>
    <w:rsid w:val="2D32326F"/>
    <w:rsid w:val="2FF87869"/>
    <w:rsid w:val="370B70B0"/>
    <w:rsid w:val="38F20185"/>
    <w:rsid w:val="3BA22878"/>
    <w:rsid w:val="3E9143BA"/>
    <w:rsid w:val="3F821BF0"/>
    <w:rsid w:val="44CB772D"/>
    <w:rsid w:val="44E82137"/>
    <w:rsid w:val="4AE5197A"/>
    <w:rsid w:val="4FB6154B"/>
    <w:rsid w:val="510835C5"/>
    <w:rsid w:val="59182C52"/>
    <w:rsid w:val="59F71503"/>
    <w:rsid w:val="606477CE"/>
    <w:rsid w:val="693376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38" w:hanging="399"/>
      <w:outlineLvl w:val="1"/>
    </w:pPr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1"/>
    <w:pPr>
      <w:spacing w:before="218"/>
      <w:ind w:left="1305" w:right="229" w:hanging="1306"/>
      <w:jc w:val="righ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305" w:right="229" w:hanging="1306"/>
      <w:jc w:val="right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6">
    <w:name w:val="Table Paragraph"/>
    <w:basedOn w:val="1"/>
    <w:qFormat/>
    <w:uiPriority w:val="1"/>
    <w:pPr>
      <w:spacing w:before="122"/>
      <w:ind w:left="115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2020-04-01T09:21:00Z</dcterms:created>
  <dc:creator>丁二玉</dc:creator>
  <cp:lastModifiedBy>YuuY^huang</cp:lastModifiedBy>
  <dcterms:modified xsi:type="dcterms:W3CDTF">2021-04-22T03:00:55Z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2010-10-06T00:00:00Z</vt:filetime>
  </property>
  <property fmtid="{D5CDD505-2E9C-101B-9397-08002B2CF9AE}" pid="3" name="Creator">
    <vt:lpwstr>Adobe Acrobat 8.2 Combine Files</vt:lpwstr>
  </property>
  <property fmtid="{D5CDD505-2E9C-101B-9397-08002B2CF9AE}" pid="4" name="LastSaved">
    <vt:filetime>2020-04-01T00:00:00Z</vt:filetime>
  </property>
  <property fmtid="{D5CDD505-2E9C-101B-9397-08002B2CF9AE}" pid="5" name="KSOProductBuildVer">
    <vt:lpwstr>2052-11.1.0.10359</vt:lpwstr>
  </property>
  <property fmtid="{D5CDD505-2E9C-101B-9397-08002B2CF9AE}" pid="6" name="ICV">
    <vt:lpwstr>B3080BA02A3E4047AF6E46434FCE03BE</vt:lpwstr>
  </property>
</Properties>
</file>