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DOCUMENTAÇÃO GERAL DO SISTEMA plusTicket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Requisitos, Casos de Uso, Regras de Negócio e Arquitetura do Sistema</w:t>
      </w:r>
    </w:p>
    <w:p>
      <w:pPr>
        <w:spacing w:after="130"/>
      </w:pPr>
      <w:r>
        <w:t xml:space="preserve">Data da Documentação: 14 de Agosto de 2026</w:t>
      </w:r>
    </w:p>
    <w:p>
      <w:pPr>
        <w:spacing w:after="130"/>
      </w:pPr>
      <w:r>
        <w:t xml:space="preserve">Versão: 1.0.0</w:t>
      </w:r>
    </w:p>
    <w:p>
      <w:pPr>
        <w:spacing w:after="130"/>
      </w:pPr>
      <w:r>
        <w:t xml:space="preserve">Projeto: plusTicket - Plataforma Integrada de Gestão e Venda de Ingressos</w:t>
      </w:r>
    </w:p>
    <w:p>
      <w:pPr>
        <w:spacing w:after="130"/>
      </w:pPr>
      <w:r>
        <w:t xml:space="preserve">Autor: plusTicket System Architecture Team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Visão Geral do Projeto e Escopo</w:t>
      </w:r>
    </w:p>
    <w:p>
      <w:pPr>
        <w:spacing w:after="130"/>
      </w:pPr>
      <w:r>
        <w:t xml:space="preserve">O plusTicket é uma plataforma completa e moderna para gerenciamento, venda e validação de ingressos para eventos presenciais e online.</w:t>
      </w:r>
    </w:p>
    <w:p>
      <w:pPr>
        <w:spacing w:after="130"/>
      </w:pPr>
      <w:r>
        <w:t xml:space="preserve">O ecossistema é composto por: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Portal do Participante (Web SPA Responsiva e Mobile-First)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do Organizador de Eventos (Dashboard em tempo real com WebSockets)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Leitor de QR Code para Operadores de Portaria (HTML5 Camera API + Web Audio API)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API RESTful Backend de Alta Desempenho (Node.js, Express, Prisma ORM, MySQL)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Requisitos do Sistema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2.1. Requisitos Funcionais (RF)</w:t>
      </w:r>
    </w:p>
    <w:p>
      <w:pPr>
        <w:spacing w:after="100"/>
      </w:pPr>
      <w:r>
        <w:rPr>
          <w:b/>
          <w:bCs/>
          <w:color w:val="1F4E79"/>
        </w:rPr>
        <w:t xml:space="preserve">[RF01] Cadastro e Autenticação de Usuários: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Permitir cadastro com nome, e-mail, senha e perfil (Participante ou Organizador).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Login seguro emitindo par de tokens JWT (accessToken e refreshToken).</w:t>
      </w:r>
    </w:p>
    <w:p>
      <w:pPr>
        <w:spacing w:after="100"/>
      </w:pPr>
      <w:r>
        <w:rPr>
          <w:b/>
          <w:bCs/>
          <w:color w:val="1F4E79"/>
        </w:rPr>
        <w:t xml:space="preserve">[RF02] Catálogo de Eventos e Pesquisa (Home):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Listar eventos publicados com imagem, data, horário, cidade e valor inicial.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Filtragem dinâmica por termo de busca, nome do evento e cidade.</w:t>
      </w:r>
    </w:p>
    <w:p>
      <w:pPr>
        <w:spacing w:after="100"/>
      </w:pPr>
      <w:r>
        <w:rPr>
          <w:b/>
          <w:bCs/>
          <w:color w:val="1F4E79"/>
        </w:rPr>
        <w:t xml:space="preserve">[RF03] Criação e Gestão de Eventos (Organizador):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Permitir que organizadores criem eventos com título, descrição, local, data e capacidade.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Cadastrar múltiplos lotes/tipos de ingressos com preço, quantidade e limite por usuário.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Publicar evento para exibição imediata no catálogo do portal.</w:t>
      </w:r>
    </w:p>
    <w:p>
      <w:pPr>
        <w:spacing w:after="100"/>
      </w:pPr>
      <w:r>
        <w:rPr>
          <w:b/>
          <w:bCs/>
          <w:color w:val="1F4E79"/>
        </w:rPr>
        <w:t xml:space="preserve">[RF04] Checkout e Compra de Ingressos: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Seleção de quantidade de ingressos por lote.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Discriminação transparente do subtotal dos ingressos, taxa de serviço da plataforma (10%) e total final.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Emissão imediata de ingressos confirmados (PAID) com código único e QR Code base64.</w:t>
      </w:r>
    </w:p>
    <w:p>
      <w:pPr>
        <w:spacing w:after="100"/>
      </w:pPr>
      <w:r>
        <w:rPr>
          <w:b/>
          <w:bCs/>
          <w:color w:val="1F4E79"/>
        </w:rPr>
        <w:t xml:space="preserve">[RF05] Carteira Digital ("Meus Ingressos"):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Exibição de ingressos adquiridos pelo participante.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Modal de exibição do QR Code em tela cheia para apresentação na portaria.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Opção de download de ingresso em arquivo PDF oficial.</w:t>
      </w:r>
    </w:p>
    <w:p>
      <w:pPr>
        <w:spacing w:after="100"/>
      </w:pPr>
      <w:r>
        <w:rPr>
          <w:b/>
          <w:bCs/>
          <w:color w:val="1F4E79"/>
        </w:rPr>
        <w:t xml:space="preserve">[RF06] Transferência de Ingressos por E-mail (Anti-Golpe):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Permitir transferência de titularidade de ingresso enviando por e-mail.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de transferências recebidas com botão de aceitação/confirmação.</w:t>
      </w:r>
    </w:p>
    <w:p>
      <w:pPr>
        <w:spacing w:after="100"/>
      </w:pPr>
      <w:r>
        <w:rPr>
          <w:b/>
          <w:bCs/>
          <w:color w:val="1F4E79"/>
        </w:rPr>
        <w:t xml:space="preserve">[RF07] Validação de Portaria (Check-in Scanner):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Leitura de QR Code utilizando a câmera do celular/computador.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Validação manual de código do ingresso.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Resposta visual e sonora sintetizada (Web Audio API): bip agudo para liberação (sucesso), bip grave para ingresso inválido/já utilizado.</w:t>
      </w:r>
    </w:p>
    <w:p>
      <w:pPr>
        <w:spacing w:after="100"/>
      </w:pPr>
      <w:r>
        <w:rPr>
          <w:b/>
          <w:bCs/>
          <w:color w:val="1F4E79"/>
        </w:rPr>
        <w:t xml:space="preserve">[RF08] Dashboard do Organizador em Tempo Real: 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Métricas ao vivo de total arrecadado, ingressos vendidos e taxa de ocupação da casa.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Stream ao vivo via WebSockets (Socket.IO) de presenças confirmadas na portaria.</w:t>
      </w:r>
    </w:p>
    <w:p>
      <w:pPr>
        <w:pStyle w:val="Heading2"/>
        <w:spacing w:after="100" w:before="220"/>
      </w:pPr>
      <w:r>
        <w:rPr>
          <w:b/>
          <w:bCs/>
          <w:color w:val="1F4E79"/>
        </w:rPr>
        <w:t xml:space="preserve">2.2. Requisitos Não-Funcionais (RNF)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[RNF01] Desempenho e Latência: </w:t>
      </w:r>
      <w:r>
        <w:t xml:space="preserve">Validação de portaria via QR Code deve responder em menos de 500ms.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[RNF02] Adaptabilidade Mobile-First: </w:t>
      </w:r>
      <w:r>
        <w:t xml:space="preserve">Interface responsiva e fluida com Bottom Navigation em telas menores que 640px.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[RNF03] Segurança e Criptografia: </w:t>
      </w:r>
      <w:r>
        <w:t xml:space="preserve">Senhas criptografadas com Bcrypt (12 rounds) e requisições autenticadas por JWT.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[RNF04] Resiliência de Infraestrutura: </w:t>
      </w:r>
      <w:r>
        <w:t xml:space="preserve">Servidor backend com suporte a modo resiliente (opcionalidade de Redis/BullMQ).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[RNF05] Disponibilidade e Escalabilidade: </w:t>
      </w:r>
      <w:r>
        <w:t xml:space="preserve">Conexão via WebSockets isolada por salas de eventos (event:{id}).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Regras de Negócio do Sistema (RN)</w:t>
      </w:r>
    </w:p>
    <w:p>
      <w:pPr>
        <w:spacing w:after="100"/>
      </w:pPr>
      <w:r>
        <w:rPr>
          <w:b/>
          <w:bCs/>
          <w:color w:val="1F4E79"/>
        </w:rPr>
        <w:t xml:space="preserve">[RN01] Taxa de Serviço da Plataforma (10%): </w:t>
      </w:r>
      <w:r>
        <w:t xml:space="preserve"/>
      </w:r>
    </w:p>
    <w:p>
      <w:pPr>
        <w:spacing w:after="130"/>
      </w:pPr>
      <w:r>
        <w:t xml:space="preserve">Todos os pedidos de ingressos possuem uma taxa de serviço obrigatória de 10% calculada sobre o valor total dos ingressos (subtotal × 0,10).</w:t>
      </w:r>
    </w:p>
    <w:p>
      <w:pPr>
        <w:spacing w:after="100"/>
      </w:pPr>
      <w:r>
        <w:rPr>
          <w:b/>
          <w:bCs/>
          <w:color w:val="1F4E79"/>
        </w:rPr>
        <w:t xml:space="preserve">[RN02] Taxa de Saque por Antecipação (5%): </w:t>
      </w:r>
      <w:r>
        <w:t xml:space="preserve"/>
      </w:r>
    </w:p>
    <w:p>
      <w:pPr>
        <w:spacing w:after="130"/>
      </w:pPr>
      <w:r>
        <w:t xml:space="preserve">Caso o organizador solicite o resgate/saque antecipado das vendas antes do encerramento do evento, será retida uma taxa de antecipação de 5% sobre o montante acumulado.</w:t>
      </w:r>
    </w:p>
    <w:p>
      <w:pPr>
        <w:spacing w:after="100"/>
      </w:pPr>
      <w:r>
        <w:rPr>
          <w:b/>
          <w:bCs/>
          <w:color w:val="1F4E79"/>
        </w:rPr>
        <w:t xml:space="preserve">[RN03] Trava de Compra para Organizadores: </w:t>
      </w:r>
      <w:r>
        <w:t xml:space="preserve"/>
      </w:r>
    </w:p>
    <w:p>
      <w:pPr>
        <w:spacing w:after="130"/>
      </w:pPr>
      <w:r>
        <w:t xml:space="preserve">Contas registradas com o papel ORGANIZER estão estritamente proibidas de comprar ingressos. Na página do evento, a seleção de ingressos é bloqueada e o backend retorna status 403 Forbidden.</w:t>
      </w:r>
    </w:p>
    <w:p>
      <w:pPr>
        <w:spacing w:after="100"/>
      </w:pPr>
      <w:r>
        <w:rPr>
          <w:b/>
          <w:bCs/>
          <w:color w:val="1F4E79"/>
        </w:rPr>
        <w:t xml:space="preserve">[RN04] Ocultação da Carteira "Meus Ingressos" para Organizadores: </w:t>
      </w:r>
      <w:r>
        <w:t xml:space="preserve"/>
      </w:r>
    </w:p>
    <w:p>
      <w:pPr>
        <w:spacing w:after="130"/>
      </w:pPr>
      <w:r>
        <w:t xml:space="preserve">Contas de organizadores não possuem acesso à aba "Meus Ingressos" na barra de navegação, pois seu foco operacional é a gestão do evento e leitura na portaria.</w:t>
      </w:r>
    </w:p>
    <w:p>
      <w:pPr>
        <w:spacing w:after="100"/>
      </w:pPr>
      <w:r>
        <w:rPr>
          <w:b/>
          <w:bCs/>
          <w:color w:val="1F4E79"/>
        </w:rPr>
        <w:t xml:space="preserve">[RN05] Transferência Exclusiva para E-mails Cadastrados: </w:t>
      </w:r>
      <w:r>
        <w:t xml:space="preserve"/>
      </w:r>
    </w:p>
    <w:p>
      <w:pPr>
        <w:spacing w:after="130"/>
      </w:pPr>
      <w:r>
        <w:t xml:space="preserve">A transferência de um ingresso só pode ser iniciada para um endereço de e-mail que já possua uma conta previamente cadastrada no sistema.</w:t>
      </w:r>
    </w:p>
    <w:p>
      <w:pPr>
        <w:spacing w:after="100"/>
      </w:pPr>
      <w:r>
        <w:rPr>
          <w:b/>
          <w:bCs/>
          <w:color w:val="1F4E79"/>
        </w:rPr>
        <w:t xml:space="preserve">[RN06] Janela de Confirmação da Transferência (30 Minutos): </w:t>
      </w:r>
      <w:r>
        <w:t xml:space="preserve"/>
      </w:r>
    </w:p>
    <w:p>
      <w:pPr>
        <w:spacing w:after="130"/>
      </w:pPr>
      <w:r>
        <w:t xml:space="preserve">Quando uma transferência é iniciada, o destinatário possui uma janela de exatos 30 minutos para aceitar o ingresso no painel "Meus Ingressos". Caso não aceite em 30 minutos, a solicitação expira e o ingresso é estornado automaticamente para a conta do remetente.</w:t>
      </w:r>
    </w:p>
    <w:p>
      <w:pPr>
        <w:spacing w:after="100"/>
      </w:pPr>
      <w:r>
        <w:rPr>
          <w:b/>
          <w:bCs/>
          <w:color w:val="1F4E79"/>
        </w:rPr>
        <w:t xml:space="preserve">[RN07] Limite de Transferências por Ingresso: </w:t>
      </w:r>
      <w:r>
        <w:t xml:space="preserve"/>
      </w:r>
    </w:p>
    <w:p>
      <w:pPr>
        <w:spacing w:after="130"/>
      </w:pPr>
      <w:r>
        <w:t xml:space="preserve">Cada ingresso pode ser transferido no máximo 2 (duas) vezes ao longo do seu ciclo de vida. Após a 2ª transferência, o ingresso fica bloqueado para novas transferências.</w:t>
      </w:r>
    </w:p>
    <w:p>
      <w:pPr>
        <w:spacing w:after="100"/>
      </w:pPr>
      <w:r>
        <w:rPr>
          <w:b/>
          <w:bCs/>
          <w:color w:val="1F4E79"/>
        </w:rPr>
        <w:t xml:space="preserve">[RN08] Trava Temporal de Transferência: </w:t>
      </w:r>
      <w:r>
        <w:t xml:space="preserve"/>
      </w:r>
    </w:p>
    <w:p>
      <w:pPr>
        <w:spacing w:after="130"/>
      </w:pPr>
      <w:r>
        <w:t xml:space="preserve">Transferências são bloqueadas quando faltarem menos de 2 (duas) horas para a data e hora de início do evento, garantindo estabilidade na lista de presença da portaria.</w:t>
      </w:r>
    </w:p>
    <w:p>
      <w:pPr>
        <w:spacing w:after="100"/>
      </w:pPr>
      <w:r>
        <w:rPr>
          <w:b/>
          <w:bCs/>
          <w:color w:val="1F4E79"/>
        </w:rPr>
        <w:t xml:space="preserve">[RN09] Invalidação e Regeneração de QR Code no Aceite: </w:t>
      </w:r>
      <w:r>
        <w:t xml:space="preserve"/>
      </w:r>
    </w:p>
    <w:p>
      <w:pPr>
        <w:spacing w:after="130"/>
      </w:pPr>
      <w:r>
        <w:t xml:space="preserve">Quando o destinatário aceita a transferência, o sistema gera instantaneamente um NOVO código alfanumérico e um NOVO QR Code para o ingresso. Cópias anteriores, prints de tela ou PDFs antigos são automaticamente invalidados no banco de dados.</w:t>
      </w:r>
    </w:p>
    <w:p>
      <w:pPr>
        <w:spacing w:after="100"/>
      </w:pPr>
      <w:r>
        <w:rPr>
          <w:b/>
          <w:bCs/>
          <w:color w:val="1F4E79"/>
        </w:rPr>
        <w:t xml:space="preserve">[RN10] Validação de Portaria de Uso Único: </w:t>
      </w:r>
      <w:r>
        <w:t xml:space="preserve"/>
      </w:r>
    </w:p>
    <w:p>
      <w:pPr>
        <w:spacing w:after="130"/>
      </w:pPr>
      <w:r>
        <w:t xml:space="preserve">Ao realizar o check-in na portaria, o status do ingresso é alterado de PAID para USED. Tentativas posteriores de validar o mesmo QR Code são rejeitadas com aviso de "Ingresso Já Utilizado".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Casos de Uso Principais (UC)</w:t>
      </w:r>
    </w:p>
    <w:p>
      <w:pPr>
        <w:pStyle w:val="Heading3"/>
        <w:spacing w:after="80" w:before="180"/>
      </w:pPr>
      <w:r>
        <w:rPr>
          <w:b/>
          <w:bCs/>
        </w:rPr>
        <w:t xml:space="preserve">[UC01] Realizar Cadastro / Login no Sistema</w:t>
      </w:r>
    </w:p>
    <w:p>
      <w:pPr>
        <w:spacing w:after="130"/>
      </w:pPr>
      <w:r>
        <w:t xml:space="preserve">Ator: Participante / Organizador</w:t>
      </w:r>
    </w:p>
    <w:p>
      <w:pPr>
        <w:spacing w:after="130"/>
      </w:pPr>
      <w:r>
        <w:t xml:space="preserve">Fluxo Principal: O usuário informa e-mail e senha. O sistema valida as credenciais, armazena o token JWT e redireciona para a página correspondente ao seu perfil.</w:t>
      </w:r>
    </w:p>
    <w:p>
      <w:pPr>
        <w:pStyle w:val="Heading3"/>
        <w:spacing w:after="80" w:before="180"/>
      </w:pPr>
      <w:r>
        <w:rPr>
          <w:b/>
          <w:bCs/>
        </w:rPr>
        <w:t xml:space="preserve">[UC02] Comprar Ingresso para Evento</w:t>
      </w:r>
    </w:p>
    <w:p>
      <w:pPr>
        <w:spacing w:after="130"/>
      </w:pPr>
      <w:r>
        <w:t xml:space="preserve">Ator: Participante (Role: ATTENDEE)</w:t>
      </w:r>
    </w:p>
    <w:p>
      <w:pPr>
        <w:spacing w:after="130"/>
      </w:pPr>
      <w:r>
        <w:t xml:space="preserve">Fluxo Principal: Participante escolhe o evento na Home, escolhe os lotes, preenche titular, confere os 10% de taxa de serviço no Checkout e confirma o pagamento.</w:t>
      </w:r>
    </w:p>
    <w:p>
      <w:pPr>
        <w:pStyle w:val="Heading3"/>
        <w:spacing w:after="80" w:before="180"/>
      </w:pPr>
      <w:r>
        <w:rPr>
          <w:b/>
          <w:bCs/>
        </w:rPr>
        <w:t xml:space="preserve">[UC03] Visualizar e Apresentar QR Code na Portaria</w:t>
      </w:r>
    </w:p>
    <w:p>
      <w:pPr>
        <w:spacing w:after="130"/>
      </w:pPr>
      <w:r>
        <w:t xml:space="preserve">Ator: Participante</w:t>
      </w:r>
    </w:p>
    <w:p>
      <w:pPr>
        <w:spacing w:after="130"/>
      </w:pPr>
      <w:r>
        <w:t xml:space="preserve">Fluxo Principal: Acessa "Meus Ingressos", clica no card do ingresso. Um modal expande o QR Code em alta definição e brilho para o scanner da portaria.</w:t>
      </w:r>
    </w:p>
    <w:p>
      <w:pPr>
        <w:pStyle w:val="Heading3"/>
        <w:spacing w:after="80" w:before="180"/>
      </w:pPr>
      <w:r>
        <w:rPr>
          <w:b/>
          <w:bCs/>
        </w:rPr>
        <w:t xml:space="preserve">[UC04] Transferir Ingresso por E-mail</w:t>
      </w:r>
    </w:p>
    <w:p>
      <w:pPr>
        <w:spacing w:after="130"/>
      </w:pPr>
      <w:r>
        <w:t xml:space="preserve">Ator: Participante (Remetente)</w:t>
      </w:r>
    </w:p>
    <w:p>
      <w:pPr>
        <w:spacing w:after="130"/>
      </w:pPr>
      <w:r>
        <w:t xml:space="preserve">Fluxo Principal: Participante seleciona "Transferir Ingresso", digita o e-mail do destinatário. O sistema valida se o e-mail existe, se falta mais de 2h para o evento e se o limite de 2 transferências não foi atingido, criando a pendência de 30 min.</w:t>
      </w:r>
    </w:p>
    <w:p>
      <w:pPr>
        <w:pStyle w:val="Heading3"/>
        <w:spacing w:after="80" w:before="180"/>
      </w:pPr>
      <w:r>
        <w:rPr>
          <w:b/>
          <w:bCs/>
        </w:rPr>
        <w:t xml:space="preserve">[UC05] Aceitar Transferência de Ingresso</w:t>
      </w:r>
    </w:p>
    <w:p>
      <w:pPr>
        <w:spacing w:after="130"/>
      </w:pPr>
      <w:r>
        <w:t xml:space="preserve">Ator: Participante (Destinatário)</w:t>
      </w:r>
    </w:p>
    <w:p>
      <w:pPr>
        <w:spacing w:after="130"/>
      </w:pPr>
      <w:r>
        <w:t xml:space="preserve">Fluxo Principal: Destinatário entra em "Meus Ingressos", visualiza o card de transferência recebida e clica em "Confirmar / Aceitar Ingresso". O sistema transfere a posse e regenera o QR Code.</w:t>
      </w:r>
    </w:p>
    <w:p>
      <w:pPr>
        <w:pStyle w:val="Heading3"/>
        <w:spacing w:after="80" w:before="180"/>
      </w:pPr>
      <w:r>
        <w:rPr>
          <w:b/>
          <w:bCs/>
        </w:rPr>
        <w:t xml:space="preserve">[UC06] Validar Ingresso na Portaria (Check-in Scanner)</w:t>
      </w:r>
    </w:p>
    <w:p>
      <w:pPr>
        <w:spacing w:after="130"/>
      </w:pPr>
      <w:r>
        <w:t xml:space="preserve">Ator: Operador de Portaria / Organizador</w:t>
      </w:r>
    </w:p>
    <w:p>
      <w:pPr>
        <w:spacing w:after="130"/>
      </w:pPr>
      <w:r>
        <w:t xml:space="preserve">Fluxo Principal: Abre o scanner de portaria, aponta a câmera para o QR Code do participante. O sistema lê o código, altera o status para USED, emite um bip agudo de confirmação e transmite a entrada ao vivo via WebSockets.</w:t>
      </w:r>
    </w:p>
    <w:p>
      <w:pPr>
        <w:pStyle w:val="Heading3"/>
        <w:spacing w:after="80" w:before="180"/>
      </w:pPr>
      <w:r>
        <w:rPr>
          <w:b/>
          <w:bCs/>
        </w:rPr>
        <w:t xml:space="preserve">[UC07] Acompanhar Dashboard em Tempo Real</w:t>
      </w:r>
    </w:p>
    <w:p>
      <w:pPr>
        <w:spacing w:after="130"/>
      </w:pPr>
      <w:r>
        <w:t xml:space="preserve">Ator: Organizador</w:t>
      </w:r>
    </w:p>
    <w:p>
      <w:pPr>
        <w:spacing w:after="130"/>
      </w:pPr>
      <w:r>
        <w:t xml:space="preserve">Fluxo Principal: Acessa /organizer/dashboard. O painel conecta via Socket.IO e exibe o feed instantâneo de entradas, contagem de presentes e taxa de ocupação da casa.</w:t>
      </w:r>
    </w:p>
    <w:p>
      <w:pPr>
        <w:pBdr>
          <w:bottom w:val="single" w:color="1F4E79" w:sz="6" w:space="1"/>
        </w:pBdr>
        <w:spacing w:after="200" w:before="100"/>
      </w:pPr>
      <w:r>
        <w:t xml:space="preserve"/>
      </w:r>
    </w:p>
    <w:p>
      <w:pPr>
        <w:jc w:val="center"/>
      </w:pPr>
      <w:r>
        <w:rPr>
          <w:b/>
          <w:bCs/>
        </w:rPr>
        <w:t xml:space="preserve">FIM DA DOCUMENTAÇÃO GERAL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2026-08-14T04:38:41.246Z</dcterms:created>
  <dcterms:modified xsi:type="dcterms:W3CDTF">2026-08-14T04:38:41.258Z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