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RELATÓRIO TÉCNICO DO BACKEND plusTicket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API RESTful, WebSockets &amp; Microsserviços de Background</w:t>
      </w:r>
    </w:p>
    <w:p>
      <w:pPr>
        <w:spacing w:after="130"/>
      </w:pPr>
      <w:r>
        <w:t xml:space="preserve">Data de Conclusão: 14 de Agosto de 2026</w:t>
      </w:r>
    </w:p>
    <w:p>
      <w:pPr>
        <w:spacing w:after="130"/>
      </w:pPr>
      <w:r>
        <w:t xml:space="preserve">Versão: 1.0.0</w:t>
      </w:r>
    </w:p>
    <w:p>
      <w:pPr>
        <w:spacing w:after="130"/>
      </w:pPr>
      <w:r>
        <w:t xml:space="preserve">Diretório do Backend: /server</w:t>
      </w:r>
    </w:p>
    <w:p>
      <w:pPr>
        <w:spacing w:after="130"/>
      </w:pPr>
      <w:r>
        <w:t xml:space="preserve">Autor: plusTicket Engineering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Backend</w:t>
      </w:r>
    </w:p>
    <w:p>
      <w:pPr>
        <w:spacing w:after="130"/>
      </w:pPr>
      <w:r>
        <w:t xml:space="preserve">O backend do plusTicket foi arquitetado e organizado na pasta "server/" utilizando Node.js, Express 5 e Prisma ORM sobre banco de dados MariaDB / MySQL.</w:t>
      </w:r>
    </w:p>
    <w:p>
      <w:pPr>
        <w:spacing w:after="130"/>
      </w:pPr>
      <w:r>
        <w:t xml:space="preserve">O sistema atua como o núcleo operacional da plataforma, oferecendo: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RESTful estruturada em módulos (Auth, Events, Tickets, Payments, CheckIn, Dashboard)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Autenticação e Autorização via JWT (JSON Web Tokens) com controle de papéis (UserRole)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Comunicação em tempo real via WebSockets (Socket.IO) para atualização de dashboards ao vivo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Filas de processamento assíncrono (BullMQ + Redis opcional com inicialização resiliente)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Geração dinâmica de QR Code e documentos PDF oficiais para ingressos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Banco de dados relacional com integridade referencial e transações ACID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Stack Tecnológica do Server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3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Tecnologia / Biblioteca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5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Função no Backend</w:t>
            </w:r>
          </w:p>
        </w:tc>
      </w:tr>
      <w:tr>
        <w:tc>
          <w:tcPr>
            <w:tcW w:type="dxa" w:w="2600"/>
          </w:tcPr>
          <w:p>
            <w:r>
              <w:t xml:space="preserve">Node.js</w:t>
            </w:r>
          </w:p>
        </w:tc>
        <w:tc>
          <w:tcPr>
            <w:tcW w:type="dxa" w:w="1500"/>
          </w:tcPr>
          <w:p>
            <w:r>
              <w:t xml:space="preserve">20+</w:t>
            </w:r>
          </w:p>
        </w:tc>
        <w:tc>
          <w:tcPr>
            <w:tcW w:type="dxa" w:w="5300"/>
          </w:tcPr>
          <w:p>
            <w:r>
              <w:t xml:space="preserve">Ambiente de execução JavaScript do lado do servidor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Express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5.x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Framework web HTTP para roteamento e middlewares</w:t>
            </w:r>
          </w:p>
        </w:tc>
      </w:tr>
      <w:tr>
        <w:tc>
          <w:tcPr>
            <w:tcW w:type="dxa" w:w="2600"/>
          </w:tcPr>
          <w:p>
            <w:r>
              <w:t xml:space="preserve">Prisma ORM</w:t>
            </w:r>
          </w:p>
        </w:tc>
        <w:tc>
          <w:tcPr>
            <w:tcW w:type="dxa" w:w="1500"/>
          </w:tcPr>
          <w:p>
            <w:r>
              <w:t xml:space="preserve">5.x/7.x</w:t>
            </w:r>
          </w:p>
        </w:tc>
        <w:tc>
          <w:tcPr>
            <w:tcW w:type="dxa" w:w="5300"/>
          </w:tcPr>
          <w:p>
            <w:r>
              <w:t xml:space="preserve">Mapeamento objeto-relacional e acesso ao banco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MariaDB / MySQL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10.x / 8.x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Banco de dados relacional principal</w:t>
            </w:r>
          </w:p>
        </w:tc>
      </w:tr>
      <w:tr>
        <w:tc>
          <w:tcPr>
            <w:tcW w:type="dxa" w:w="2600"/>
          </w:tcPr>
          <w:p>
            <w:r>
              <w:t xml:space="preserve">Socket.IO</w:t>
            </w:r>
          </w:p>
        </w:tc>
        <w:tc>
          <w:tcPr>
            <w:tcW w:type="dxa" w:w="1500"/>
          </w:tcPr>
          <w:p>
            <w:r>
              <w:t xml:space="preserve">4.x</w:t>
            </w:r>
          </w:p>
        </w:tc>
        <w:tc>
          <w:tcPr>
            <w:tcW w:type="dxa" w:w="5300"/>
          </w:tcPr>
          <w:p>
            <w:r>
              <w:t xml:space="preserve">Servidor WebSocket para streaming de check-ins ao vivo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BullMQ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6.x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Gerenciamento de filas de background (PDF, E-mail)</w:t>
            </w:r>
          </w:p>
        </w:tc>
      </w:tr>
      <w:tr>
        <w:tc>
          <w:tcPr>
            <w:tcW w:type="dxa" w:w="2600"/>
          </w:tcPr>
          <w:p>
            <w:r>
              <w:t xml:space="preserve">IORedis</w:t>
            </w:r>
          </w:p>
        </w:tc>
        <w:tc>
          <w:tcPr>
            <w:tcW w:type="dxa" w:w="1500"/>
          </w:tcPr>
          <w:p>
            <w:r>
              <w:t xml:space="preserve">5.x</w:t>
            </w:r>
          </w:p>
        </w:tc>
        <w:tc>
          <w:tcPr>
            <w:tcW w:type="dxa" w:w="5300"/>
          </w:tcPr>
          <w:p>
            <w:r>
              <w:t xml:space="preserve">Conector Redis com modo resiliente lazy-connect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Nodemailer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6.x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Transporter para envio de e-mails de notificação</w:t>
            </w:r>
          </w:p>
        </w:tc>
      </w:tr>
      <w:tr>
        <w:tc>
          <w:tcPr>
            <w:tcW w:type="dxa" w:w="2600"/>
          </w:tcPr>
          <w:p>
            <w:r>
              <w:t xml:space="preserve">PDFKit</w:t>
            </w:r>
          </w:p>
        </w:tc>
        <w:tc>
          <w:tcPr>
            <w:tcW w:type="dxa" w:w="1500"/>
          </w:tcPr>
          <w:p>
            <w:r>
              <w:t xml:space="preserve">0.19.x</w:t>
            </w:r>
          </w:p>
        </w:tc>
        <w:tc>
          <w:tcPr>
            <w:tcW w:type="dxa" w:w="5300"/>
          </w:tcPr>
          <w:p>
            <w:r>
              <w:t xml:space="preserve">Renderização em memória de arquivos PDF de ingressos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qrcode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1.5.x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Geração de matrizes de QR Code em SVG e Data URL</w:t>
            </w:r>
          </w:p>
        </w:tc>
      </w:tr>
      <w:tr>
        <w:tc>
          <w:tcPr>
            <w:tcW w:type="dxa" w:w="2600"/>
          </w:tcPr>
          <w:p>
            <w:r>
              <w:t xml:space="preserve">jsonwebtoken (JWT)</w:t>
            </w:r>
          </w:p>
        </w:tc>
        <w:tc>
          <w:tcPr>
            <w:tcW w:type="dxa" w:w="1500"/>
          </w:tcPr>
          <w:p>
            <w:r>
              <w:t xml:space="preserve">9.x</w:t>
            </w:r>
          </w:p>
        </w:tc>
        <w:tc>
          <w:tcPr>
            <w:tcW w:type="dxa" w:w="5300"/>
          </w:tcPr>
          <w:p>
            <w:r>
              <w:t xml:space="preserve">Emissão e validação de tokens de acesso e refresh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bcryptjs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3.x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Criptografia irreversível de senhas (12 rounds)</w:t>
            </w:r>
          </w:p>
        </w:tc>
      </w:tr>
      <w:tr>
        <w:tc>
          <w:tcPr>
            <w:tcW w:type="dxa" w:w="2600"/>
          </w:tcPr>
          <w:p>
            <w:r>
              <w:t xml:space="preserve">Zod</w:t>
            </w:r>
          </w:p>
        </w:tc>
        <w:tc>
          <w:tcPr>
            <w:tcW w:type="dxa" w:w="1500"/>
          </w:tcPr>
          <w:p>
            <w:r>
              <w:t xml:space="preserve">3.x</w:t>
            </w:r>
          </w:p>
        </w:tc>
        <w:tc>
          <w:tcPr>
            <w:tcW w:type="dxa" w:w="5300"/>
          </w:tcPr>
          <w:p>
            <w:r>
              <w:t xml:space="preserve">Validação estrita de schemas de requisições HTTP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Winston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3.x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Logging estruturado com rotação de arquivos de log</w:t>
            </w:r>
          </w:p>
        </w:tc>
      </w:tr>
      <w:tr>
        <w:tc>
          <w:tcPr>
            <w:tcW w:type="dxa" w:w="2600"/>
          </w:tcPr>
          <w:p>
            <w:r>
              <w:t xml:space="preserve">Helmet</w:t>
            </w:r>
          </w:p>
        </w:tc>
        <w:tc>
          <w:tcPr>
            <w:tcW w:type="dxa" w:w="1500"/>
          </w:tcPr>
          <w:p>
            <w:r>
              <w:t xml:space="preserve">8.x</w:t>
            </w:r>
          </w:p>
        </w:tc>
        <w:tc>
          <w:tcPr>
            <w:tcW w:type="dxa" w:w="5300"/>
          </w:tcPr>
          <w:p>
            <w:r>
              <w:t xml:space="preserve">Proteção e hardening de cabeçalhos HTTP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CORS</w:t>
            </w:r>
          </w:p>
        </w:tc>
        <w:tc>
          <w:tcPr>
            <w:tcW w:type="dxa" w:w="1500"/>
            <w:shd w:fill="F2F2F2" w:val="clear"/>
          </w:tcPr>
          <w:p>
            <w:r>
              <w:t xml:space="preserve">2.x</w:t>
            </w:r>
          </w:p>
        </w:tc>
        <w:tc>
          <w:tcPr>
            <w:tcW w:type="dxa" w:w="5300"/>
            <w:shd w:fill="F2F2F2" w:val="clear"/>
          </w:tcPr>
          <w:p>
            <w:r>
              <w:t xml:space="preserve">Controle de compartilhamento de recursos cross-origin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Estrutura de Diretórios do Backend (/server)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server/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package.json              # Dependências e scripts do servidor (dev, start)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.env                      # Variáveis de ambiente (DATABASE_URL, JWT_SECRET, PORT)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sync-db.js                # Script de sincronização incremental do schema MySQL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schema_plusTicket.sql     # Script DDL SQL de criação do banco de dados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prisma/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└── schema.prisma         # Modelos de dados, enums e relações relacionais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└── src/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server.js             # Ponto de entrada, boot HTTP, Socket.IO e Redis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app.js                # Middlewares globais Express, Helmet, CORS e Rotas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config/               # Arquivos de configuração de infraestrutura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database.js       # Instância estática e conexão Prisma Client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redis.js          # Conector Redis com inicialização resiliente e opcional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socket.js         # Servidor Socket.IO e salas por evento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email.js          # Configuração Nodemailer / Ethereal para dev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middlewares/          # Middlewares de pipeline Express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auth.js           # Extração e validação do token JWT Bearer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roleGuard.js      # Restrição por papéis (ADMIN, ORGANIZER, ATTENDEE)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validate.js       # Middleware de validação Zod para body e params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errorHandler.js   # Interceptador global de erros HTTP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modules/              # Módulos isolados por domínio de negócio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auth/             # Login, registro de usuários e emissão de JWT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events/           # Cadastro, edição, publicação e estatísticas de eventos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tickets/          # Compra, lotes, emissão de PDF e transferência anti-golpe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checkin/          # Validação de QR Code na portaria e disparo Socket.IO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payments/         # Integração com webhooks de pagamento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dashboard/        # Métricas em tempo real para organizadores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jobs/                 # Arquitetura de background em segundo plano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queues.js         # Definição das filas BullMQ (email, pdf, payment)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bullboard.js      # Dashboard administrativo de filas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workers/          # Workers assíncronos (emailWorker, pdfWorker, paymentWorker)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├── services/             # Serviços transversais da aplicação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├── qrCodeGenerator.js # Gerador de matriz QR Code base64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   └── pdfGenerator.js   # Gerador de layout em PDF de ingressos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│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└── utils/                # Utilitários gerais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├── logger.js         # Logger Winston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└── apiResponse.js    # Formatador padrão de respostas JSON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Banco de Dados e Schemas Relacionais (Prisma)</w:t>
      </w:r>
    </w:p>
    <w:p>
      <w:pPr>
        <w:spacing w:after="130"/>
      </w:pPr>
      <w:r>
        <w:t xml:space="preserve">O schema do banco de dados é composto por 9 tabelas principais interligadas: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users: </w:t>
      </w:r>
      <w:r>
        <w:t xml:space="preserve">Armazena contas (ADMIN, ORGANIZER, ATTENDEE) com hash bcrypt.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events: </w:t>
      </w:r>
      <w:r>
        <w:t xml:space="preserve">Detalhes do evento (título, data, local, capacidade, status PUBLISHED/DRAFT).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ticket_types: </w:t>
      </w:r>
      <w:r>
        <w:t xml:space="preserve">Lotes de ingressos (nome, preço, quantidade, vendidos, limite por usuário).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orders: </w:t>
      </w:r>
      <w:r>
        <w:t xml:space="preserve">Pedidos de compra com valor subtotal, serviceFee (taxa de 10%) e finalAmount.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order_items: </w:t>
      </w:r>
      <w:r>
        <w:t xml:space="preserve">Itens discriminados dentro de cada pedido.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tickets: </w:t>
      </w:r>
      <w:r>
        <w:t xml:space="preserve">Ingressos gerados com código único, QR Code, titular, status (PAID/USED) e transferCount.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ticket_transfers: </w:t>
      </w:r>
      <w:r>
        <w:t xml:space="preserve">Registro de transferências pendentes/aceitas com expiração de 30 minutos.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payments: </w:t>
      </w:r>
      <w:r>
        <w:t xml:space="preserve">Registros de pagamento (método, status, valor, moeda).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check_ins: </w:t>
      </w:r>
      <w:r>
        <w:t xml:space="preserve">Registro histórico de entradas na portaria com horário, operador e portão.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Arquitetura de Resiliência Redis / BullMQ</w:t>
      </w:r>
    </w:p>
    <w:p>
      <w:pPr>
        <w:spacing w:after="130"/>
      </w:pPr>
      <w:r>
        <w:t xml:space="preserve">Para garantir que o servidor backend funcione perfeitamente tanto em ambientes que possuem servidor Redis instalado quanto em máquinas locais sem Redis: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conector </w:t>
      </w:r>
      <w:r>
        <w:rPr>
          <w:rFonts w:ascii="Consolas" w:cs="Consolas" w:eastAsia="Consolas" w:hAnsi="Consolas"/>
          <w:sz w:val="19"/>
          <w:szCs w:val="19"/>
        </w:rPr>
        <w:t xml:space="preserve">src/config/redis.js</w:t>
      </w:r>
      <w:r>
        <w:t xml:space="preserve"> utiliza lazyConnect: true e interceptação de erros.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o Redis estiver ausente no boot, o backend exibe um aviso informativo e desativa as filas suavemente, permitindo que compras, check-ins, WebSockets e logins continuem funcionando 100%.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Regras de Negócio e Segurança Estruturadas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Monetização da Plataforma: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Taxa de Serviço de 10% adicionada automaticamente nos pedidos de compra.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Taxa de Saque de 5% configurada para retenção em saques antecipados de organizadores.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Restrição de Organizador: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Organizadores (ORGANIZER) não podem comprar ingressos (bloqueado com status 403 Forbidden).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Transferência de Ingressos Anti-Golpe: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Permitida exclusivamente para e-mails cadastrados.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Prazo rígido de 30 minutos para aceite pelo destinatário (estorno automático após o prazo).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Limite de 2 transferências por ingresso.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Bloqueado a menos de 2 horas do início do evento.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Regeneração obrigatória de código e QR Code ao aceitar (invalida prints antigos).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jc w:val="center"/>
      </w:pPr>
      <w:r>
        <w:rPr>
          <w:b/>
          <w:bCs/>
        </w:rPr>
        <w:t xml:space="preserve">FIM DO RELATÓRIO BACKEND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2026-08-14T04:39:25.652Z</dcterms:created>
  <dcterms:modified xsi:type="dcterms:W3CDTF">2026-08-14T04:39:25.652Z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