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7BE6" w14:textId="77777777" w:rsidR="00197EE6" w:rsidRPr="00E968E5" w:rsidRDefault="00000000">
      <w:pPr>
        <w:pBdr>
          <w:bottom w:val="single" w:sz="6" w:space="8" w:color="6C5CE7"/>
        </w:pBdr>
        <w:spacing w:after="60"/>
        <w:rPr>
          <w:sz w:val="21"/>
          <w:szCs w:val="21"/>
          <w:lang w:val="en-US"/>
        </w:rPr>
      </w:pPr>
      <w:r w:rsidRPr="00E968E5">
        <w:rPr>
          <w:b/>
          <w:bCs/>
          <w:sz w:val="48"/>
          <w:szCs w:val="48"/>
          <w:lang w:val="en-US"/>
        </w:rPr>
        <w:t>Our Story</w:t>
      </w:r>
    </w:p>
    <w:p w14:paraId="4373F887" w14:textId="77777777" w:rsidR="00197EE6" w:rsidRPr="00E968E5" w:rsidRDefault="00197EE6">
      <w:pPr>
        <w:spacing w:after="260"/>
        <w:rPr>
          <w:sz w:val="21"/>
          <w:szCs w:val="21"/>
          <w:lang w:val="en-US"/>
        </w:rPr>
      </w:pPr>
    </w:p>
    <w:p w14:paraId="531221F1" w14:textId="3A9D34B6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b/>
          <w:bCs/>
          <w:sz w:val="21"/>
          <w:szCs w:val="21"/>
          <w:lang w:val="en-US"/>
        </w:rPr>
        <w:t>Built in Stockholm, Sweden</w:t>
      </w:r>
      <w:r w:rsidRPr="00E968E5">
        <w:rPr>
          <w:sz w:val="21"/>
          <w:szCs w:val="21"/>
          <w:lang w:val="en-US"/>
        </w:rPr>
        <w:t xml:space="preserve"> by an international team of hedge fund quants, math </w:t>
      </w:r>
      <w:r w:rsidR="00E968E5" w:rsidRPr="00E968E5">
        <w:rPr>
          <w:sz w:val="21"/>
          <w:szCs w:val="21"/>
          <w:lang w:val="en-US"/>
        </w:rPr>
        <w:t>Olympiads</w:t>
      </w:r>
      <w:r w:rsidRPr="00E968E5">
        <w:rPr>
          <w:sz w:val="21"/>
          <w:szCs w:val="21"/>
          <w:lang w:val="en-US"/>
        </w:rPr>
        <w:t>, MIT alumni, and seasoned entrepreneurs.</w:t>
      </w:r>
    </w:p>
    <w:p w14:paraId="79ACFEA7" w14:textId="77777777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sz w:val="21"/>
          <w:szCs w:val="21"/>
          <w:lang w:val="en-US"/>
        </w:rPr>
        <w:t>Forecasting is a skill. Philip Tetlock proved it.</w:t>
      </w:r>
    </w:p>
    <w:p w14:paraId="7CB24047" w14:textId="77777777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sz w:val="21"/>
          <w:szCs w:val="21"/>
          <w:lang w:val="en-US"/>
        </w:rPr>
        <w:t>In a four-year tournament funded by the US intelligence community, Tetlock’s Good Judgment Project recruited tens of thousands of ordinary people — a Brooklyn filmmaker, a retired pipe installer, a former ballroom dancer — and asked them to predict the world’s biggest geopolitical events.</w:t>
      </w:r>
    </w:p>
    <w:p w14:paraId="5D58EE7C" w14:textId="77777777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sz w:val="21"/>
          <w:szCs w:val="21"/>
          <w:lang w:val="en-US"/>
        </w:rPr>
        <w:t>The best of them, the superforecasters, were over 30% more accurate than intelligence analysts with access to classified information. Amateurs, working off the open internet, beat the professionals working off the world’s most guarded secrets.</w:t>
      </w:r>
    </w:p>
    <w:p w14:paraId="37C1ED47" w14:textId="77777777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sz w:val="21"/>
          <w:szCs w:val="21"/>
          <w:lang w:val="en-US"/>
        </w:rPr>
        <w:t>It wasn’t luck. The strongest predictor of becoming a superforecaster was the commitment to constantly update beliefs and improve. A measurable, repeatable, trainable edge.</w:t>
      </w:r>
    </w:p>
    <w:p w14:paraId="25B89BA7" w14:textId="77777777" w:rsidR="00197EE6" w:rsidRPr="00D16962" w:rsidRDefault="00000000">
      <w:pPr>
        <w:spacing w:after="220"/>
        <w:rPr>
          <w:b/>
          <w:bCs/>
          <w:sz w:val="21"/>
          <w:szCs w:val="21"/>
          <w:lang w:val="en-US"/>
        </w:rPr>
      </w:pPr>
      <w:r w:rsidRPr="00D16962">
        <w:rPr>
          <w:b/>
          <w:bCs/>
          <w:sz w:val="21"/>
          <w:szCs w:val="21"/>
          <w:lang w:val="en-US"/>
        </w:rPr>
        <w:t>We created Jameye and turned that edge into a sport.</w:t>
      </w:r>
    </w:p>
    <w:p w14:paraId="36382DDC" w14:textId="61B115AC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sz w:val="21"/>
          <w:szCs w:val="21"/>
          <w:lang w:val="en-US"/>
        </w:rPr>
        <w:t xml:space="preserve">Jameye is a skill-based prediction markets game in tournament form. You forecast real-world </w:t>
      </w:r>
      <w:r w:rsidR="00E968E5">
        <w:rPr>
          <w:sz w:val="21"/>
          <w:szCs w:val="21"/>
          <w:lang w:val="en-US"/>
        </w:rPr>
        <w:t>events</w:t>
      </w:r>
      <w:r w:rsidRPr="00E968E5">
        <w:rPr>
          <w:sz w:val="21"/>
          <w:szCs w:val="21"/>
          <w:lang w:val="en-US"/>
        </w:rPr>
        <w:t>, and when the round closes, the sharpest minds take the prize. Enter tournaments. Dominate. Stack the bragging rights. Win real cash.</w:t>
      </w:r>
    </w:p>
    <w:p w14:paraId="244422BF" w14:textId="153F27A8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b/>
          <w:bCs/>
          <w:sz w:val="21"/>
          <w:szCs w:val="21"/>
          <w:lang w:val="en-US"/>
        </w:rPr>
        <w:t xml:space="preserve">What we measure. </w:t>
      </w:r>
      <w:r w:rsidRPr="00E968E5">
        <w:rPr>
          <w:sz w:val="21"/>
          <w:szCs w:val="21"/>
          <w:lang w:val="en-US"/>
        </w:rPr>
        <w:t xml:space="preserve">Every position you take is scored on three things: how early you saw it, how well your conviction matched the outcome, and how honestly calibrated your probability was. Over your last 30 positions, that becomes your Edge Score — a single, durable number that says how good you </w:t>
      </w:r>
      <w:proofErr w:type="gramStart"/>
      <w:r w:rsidRPr="00E968E5">
        <w:rPr>
          <w:sz w:val="21"/>
          <w:szCs w:val="21"/>
          <w:lang w:val="en-US"/>
        </w:rPr>
        <w:t>actually are</w:t>
      </w:r>
      <w:proofErr w:type="gramEnd"/>
      <w:r w:rsidRPr="00E968E5">
        <w:rPr>
          <w:sz w:val="21"/>
          <w:szCs w:val="21"/>
          <w:lang w:val="en-US"/>
        </w:rPr>
        <w:t xml:space="preserve"> at reading the future. It doesn’t reset with a lucky streak. It’s </w:t>
      </w:r>
      <w:r w:rsidR="00E968E5">
        <w:rPr>
          <w:sz w:val="21"/>
          <w:szCs w:val="21"/>
          <w:lang w:val="en-US"/>
        </w:rPr>
        <w:t>your</w:t>
      </w:r>
      <w:r w:rsidRPr="00E968E5">
        <w:rPr>
          <w:sz w:val="21"/>
          <w:szCs w:val="21"/>
          <w:lang w:val="en-US"/>
        </w:rPr>
        <w:t xml:space="preserve"> track record.</w:t>
      </w:r>
    </w:p>
    <w:p w14:paraId="64F5BA59" w14:textId="77777777" w:rsidR="00197EE6" w:rsidRPr="00E968E5" w:rsidRDefault="00000000">
      <w:pPr>
        <w:spacing w:after="220"/>
        <w:rPr>
          <w:sz w:val="21"/>
          <w:szCs w:val="21"/>
          <w:lang w:val="en-US"/>
        </w:rPr>
      </w:pPr>
      <w:r w:rsidRPr="00E968E5">
        <w:rPr>
          <w:sz w:val="21"/>
          <w:szCs w:val="21"/>
          <w:lang w:val="en-US"/>
        </w:rPr>
        <w:t>No house. No edge for the rich. Just you, the future, and a fair fight to call it first.</w:t>
      </w:r>
    </w:p>
    <w:p w14:paraId="41FAD4AE" w14:textId="77777777" w:rsidR="00197EE6" w:rsidRPr="00E968E5" w:rsidRDefault="00197EE6">
      <w:pPr>
        <w:pBdr>
          <w:top w:val="single" w:sz="6" w:space="10" w:color="6C5CE7"/>
        </w:pBdr>
        <w:spacing w:before="200"/>
        <w:rPr>
          <w:sz w:val="21"/>
          <w:szCs w:val="21"/>
          <w:lang w:val="en-US"/>
        </w:rPr>
      </w:pPr>
    </w:p>
    <w:p w14:paraId="4EBDE3B6" w14:textId="77777777" w:rsidR="00197EE6" w:rsidRPr="00E968E5" w:rsidRDefault="00000000">
      <w:pPr>
        <w:spacing w:before="160"/>
        <w:rPr>
          <w:sz w:val="21"/>
          <w:szCs w:val="21"/>
          <w:lang w:val="en-US"/>
        </w:rPr>
      </w:pPr>
      <w:r w:rsidRPr="00E968E5">
        <w:rPr>
          <w:b/>
          <w:bCs/>
          <w:i/>
          <w:iCs/>
          <w:lang w:val="en-US"/>
        </w:rPr>
        <w:t>May the sharpest mind win.</w:t>
      </w:r>
    </w:p>
    <w:sectPr w:rsidR="00197EE6" w:rsidRPr="00E968E5">
      <w:pgSz w:w="12240" w:h="15840"/>
      <w:pgMar w:top="1620" w:right="1620" w:bottom="1620" w:left="1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F1072"/>
    <w:multiLevelType w:val="hybridMultilevel"/>
    <w:tmpl w:val="45C27AF4"/>
    <w:lvl w:ilvl="0" w:tplc="763409D4">
      <w:start w:val="1"/>
      <w:numFmt w:val="bullet"/>
      <w:lvlText w:val="●"/>
      <w:lvlJc w:val="left"/>
      <w:pPr>
        <w:ind w:left="720" w:hanging="360"/>
      </w:pPr>
    </w:lvl>
    <w:lvl w:ilvl="1" w:tplc="75386AEA">
      <w:start w:val="1"/>
      <w:numFmt w:val="bullet"/>
      <w:lvlText w:val="○"/>
      <w:lvlJc w:val="left"/>
      <w:pPr>
        <w:ind w:left="1440" w:hanging="360"/>
      </w:pPr>
    </w:lvl>
    <w:lvl w:ilvl="2" w:tplc="1E42430C">
      <w:start w:val="1"/>
      <w:numFmt w:val="bullet"/>
      <w:lvlText w:val="■"/>
      <w:lvlJc w:val="left"/>
      <w:pPr>
        <w:ind w:left="2160" w:hanging="360"/>
      </w:pPr>
    </w:lvl>
    <w:lvl w:ilvl="3" w:tplc="AE7C5E9C">
      <w:start w:val="1"/>
      <w:numFmt w:val="bullet"/>
      <w:lvlText w:val="●"/>
      <w:lvlJc w:val="left"/>
      <w:pPr>
        <w:ind w:left="2880" w:hanging="360"/>
      </w:pPr>
    </w:lvl>
    <w:lvl w:ilvl="4" w:tplc="00285C24">
      <w:start w:val="1"/>
      <w:numFmt w:val="bullet"/>
      <w:lvlText w:val="○"/>
      <w:lvlJc w:val="left"/>
      <w:pPr>
        <w:ind w:left="3600" w:hanging="360"/>
      </w:pPr>
    </w:lvl>
    <w:lvl w:ilvl="5" w:tplc="5E984C9A">
      <w:start w:val="1"/>
      <w:numFmt w:val="bullet"/>
      <w:lvlText w:val="■"/>
      <w:lvlJc w:val="left"/>
      <w:pPr>
        <w:ind w:left="4320" w:hanging="360"/>
      </w:pPr>
    </w:lvl>
    <w:lvl w:ilvl="6" w:tplc="08A2ABF4">
      <w:start w:val="1"/>
      <w:numFmt w:val="bullet"/>
      <w:lvlText w:val="●"/>
      <w:lvlJc w:val="left"/>
      <w:pPr>
        <w:ind w:left="5040" w:hanging="360"/>
      </w:pPr>
    </w:lvl>
    <w:lvl w:ilvl="7" w:tplc="2B825F84">
      <w:start w:val="1"/>
      <w:numFmt w:val="bullet"/>
      <w:lvlText w:val="●"/>
      <w:lvlJc w:val="left"/>
      <w:pPr>
        <w:ind w:left="5760" w:hanging="360"/>
      </w:pPr>
    </w:lvl>
    <w:lvl w:ilvl="8" w:tplc="BB322738">
      <w:start w:val="1"/>
      <w:numFmt w:val="bullet"/>
      <w:lvlText w:val="●"/>
      <w:lvlJc w:val="left"/>
      <w:pPr>
        <w:ind w:left="6480" w:hanging="360"/>
      </w:pPr>
    </w:lvl>
  </w:abstractNum>
  <w:num w:numId="1" w16cid:durableId="1952318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EE6"/>
    <w:rsid w:val="000A12AE"/>
    <w:rsid w:val="00197EE6"/>
    <w:rsid w:val="0054772D"/>
    <w:rsid w:val="00D16962"/>
    <w:rsid w:val="00E9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AC95A2"/>
  <w15:docId w15:val="{5BCBDD58-2AA6-6E43-867D-FC58B666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11111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Rubri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Homan Panahi</cp:lastModifiedBy>
  <cp:revision>5</cp:revision>
  <dcterms:created xsi:type="dcterms:W3CDTF">2026-06-20T07:56:00Z</dcterms:created>
  <dcterms:modified xsi:type="dcterms:W3CDTF">2026-06-20T08:00:00Z</dcterms:modified>
</cp:coreProperties>
</file>