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A077" w14:textId="77777777" w:rsidR="007F1FAA" w:rsidRDefault="00000000">
      <w:pPr>
        <w:jc w:val="center"/>
      </w:pPr>
      <w:r>
        <w:rPr>
          <w:b/>
          <w:sz w:val="36"/>
        </w:rPr>
        <w:t>Budget Tracker - Final Testing Plan</w:t>
      </w:r>
    </w:p>
    <w:p w14:paraId="5EBEB437" w14:textId="77777777" w:rsidR="007F1FAA" w:rsidRDefault="00000000">
      <w:pPr>
        <w:pStyle w:val="Heading1"/>
      </w:pPr>
      <w:r>
        <w:t>Purpose</w:t>
      </w:r>
    </w:p>
    <w:p w14:paraId="551482A3" w14:textId="24E3AE4F" w:rsidR="007F1FAA" w:rsidRDefault="00000000">
      <w:r>
        <w:t>This testing plan is designed to validate the completed Budget Tracker application efficiently while still touching every major feature. Each test case includes the action to perform</w:t>
      </w:r>
      <w:r w:rsidR="002106CC">
        <w:t xml:space="preserve">, </w:t>
      </w:r>
      <w:r>
        <w:t xml:space="preserve">the expected result, and a </w:t>
      </w:r>
      <w:r w:rsidR="002106CC">
        <w:t>screenshot image name for reference.</w:t>
      </w:r>
    </w:p>
    <w:p w14:paraId="0EE48D32" w14:textId="77777777" w:rsidR="007F1FAA" w:rsidRDefault="00000000">
      <w:pPr>
        <w:pStyle w:val="Heading1"/>
      </w:pPr>
      <w:r>
        <w:t>Pre-Test Setup</w:t>
      </w:r>
    </w:p>
    <w:p w14:paraId="710972CE" w14:textId="77777777" w:rsidR="007F1FAA" w:rsidRDefault="00000000">
      <w:pPr>
        <w:pStyle w:val="ListBullet"/>
      </w:pPr>
      <w:r>
        <w:t>Run the application from gui_v2.py.</w:t>
      </w:r>
    </w:p>
    <w:p w14:paraId="12863928" w14:textId="4DA2CBA3" w:rsidR="007F1FAA" w:rsidRDefault="00000000">
      <w:pPr>
        <w:pStyle w:val="ListBullet"/>
      </w:pPr>
      <w:r>
        <w:t xml:space="preserve">Use a clean test </w:t>
      </w:r>
      <w:proofErr w:type="spellStart"/>
      <w:r>
        <w:t>budget.db</w:t>
      </w:r>
      <w:proofErr w:type="spellEnd"/>
      <w:r>
        <w:t xml:space="preserve"> file so the expected balances are easy to verify.</w:t>
      </w:r>
    </w:p>
    <w:p w14:paraId="424B71CC" w14:textId="77777777" w:rsidR="007F1FAA" w:rsidRDefault="00000000">
      <w:pPr>
        <w:pStyle w:val="ListBullet"/>
      </w:pPr>
      <w:r>
        <w:t>Use the required date format: YYYY-MM-DD.</w:t>
      </w:r>
    </w:p>
    <w:p w14:paraId="635976C6" w14:textId="77777777" w:rsidR="007F1FAA" w:rsidRDefault="00000000">
      <w:pPr>
        <w:pStyle w:val="ListBullet"/>
      </w:pPr>
      <w:r>
        <w:t>Capture screenshots after successful actions and after at least one validation/error case.</w:t>
      </w:r>
    </w:p>
    <w:p w14:paraId="7A2E77B2" w14:textId="77777777" w:rsidR="007F1FAA" w:rsidRDefault="00000000">
      <w:pPr>
        <w:pStyle w:val="ListBullet"/>
      </w:pPr>
      <w:r>
        <w:t>Recommended test date set: use one past/current date, one future date, and one month-end date such as 2026-01-31.</w:t>
      </w:r>
    </w:p>
    <w:p w14:paraId="63B2EBD6" w14:textId="77777777" w:rsidR="007F1FAA" w:rsidRDefault="00000000">
      <w:pPr>
        <w:pStyle w:val="Heading1"/>
      </w:pPr>
      <w:r>
        <w:t>Core Test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7F1FAA" w14:paraId="1E51D51D" w14:textId="77777777">
        <w:trPr>
          <w:tblHeader/>
          <w:jc w:val="center"/>
        </w:trPr>
        <w:tc>
          <w:tcPr>
            <w:tcW w:w="2102" w:type="dxa"/>
            <w:shd w:val="clear" w:color="auto" w:fill="D9EAF7"/>
          </w:tcPr>
          <w:p w14:paraId="620E5A77" w14:textId="77777777" w:rsidR="007F1FAA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2102" w:type="dxa"/>
            <w:shd w:val="clear" w:color="auto" w:fill="D9EAF7"/>
          </w:tcPr>
          <w:p w14:paraId="5BB16C62" w14:textId="77777777" w:rsidR="007F1FAA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02" w:type="dxa"/>
            <w:shd w:val="clear" w:color="auto" w:fill="D9EAF7"/>
          </w:tcPr>
          <w:p w14:paraId="4097CDAF" w14:textId="77777777" w:rsidR="007F1FAA" w:rsidRDefault="00000000">
            <w:r>
              <w:rPr>
                <w:b/>
                <w:sz w:val="18"/>
              </w:rPr>
              <w:t>Amount</w:t>
            </w:r>
          </w:p>
        </w:tc>
        <w:tc>
          <w:tcPr>
            <w:tcW w:w="2102" w:type="dxa"/>
            <w:shd w:val="clear" w:color="auto" w:fill="D9EAF7"/>
          </w:tcPr>
          <w:p w14:paraId="1ABA8380" w14:textId="77777777" w:rsidR="007F1FAA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2102" w:type="dxa"/>
            <w:shd w:val="clear" w:color="auto" w:fill="D9EAF7"/>
          </w:tcPr>
          <w:p w14:paraId="00537F93" w14:textId="77777777" w:rsidR="007F1FAA" w:rsidRDefault="00000000">
            <w:r>
              <w:rPr>
                <w:b/>
                <w:sz w:val="18"/>
              </w:rPr>
              <w:t>Date</w:t>
            </w:r>
          </w:p>
        </w:tc>
      </w:tr>
      <w:tr w:rsidR="007F1FAA" w14:paraId="702337FE" w14:textId="77777777">
        <w:trPr>
          <w:jc w:val="center"/>
        </w:trPr>
        <w:tc>
          <w:tcPr>
            <w:tcW w:w="2102" w:type="dxa"/>
          </w:tcPr>
          <w:p w14:paraId="4469818B" w14:textId="77777777" w:rsidR="007F1FAA" w:rsidRDefault="00000000">
            <w:r>
              <w:rPr>
                <w:sz w:val="18"/>
              </w:rPr>
              <w:t>Starting/current income</w:t>
            </w:r>
          </w:p>
        </w:tc>
        <w:tc>
          <w:tcPr>
            <w:tcW w:w="2102" w:type="dxa"/>
          </w:tcPr>
          <w:p w14:paraId="1E9B88B7" w14:textId="77777777" w:rsidR="007F1FAA" w:rsidRDefault="00000000">
            <w:r>
              <w:rPr>
                <w:sz w:val="18"/>
              </w:rPr>
              <w:t>income</w:t>
            </w:r>
          </w:p>
        </w:tc>
        <w:tc>
          <w:tcPr>
            <w:tcW w:w="2102" w:type="dxa"/>
          </w:tcPr>
          <w:p w14:paraId="4FD89871" w14:textId="77777777" w:rsidR="007F1FAA" w:rsidRDefault="00000000">
            <w:r>
              <w:rPr>
                <w:sz w:val="18"/>
              </w:rPr>
              <w:t>2000.00</w:t>
            </w:r>
          </w:p>
        </w:tc>
        <w:tc>
          <w:tcPr>
            <w:tcW w:w="2102" w:type="dxa"/>
          </w:tcPr>
          <w:p w14:paraId="435CF739" w14:textId="77777777" w:rsidR="007F1FAA" w:rsidRDefault="00000000">
            <w:r>
              <w:rPr>
                <w:sz w:val="18"/>
              </w:rPr>
              <w:t>Paycheck</w:t>
            </w:r>
          </w:p>
        </w:tc>
        <w:tc>
          <w:tcPr>
            <w:tcW w:w="2102" w:type="dxa"/>
          </w:tcPr>
          <w:p w14:paraId="60852D2E" w14:textId="77777777" w:rsidR="007F1FAA" w:rsidRDefault="00000000">
            <w:r>
              <w:rPr>
                <w:sz w:val="18"/>
              </w:rPr>
              <w:t>2026-05-12</w:t>
            </w:r>
          </w:p>
        </w:tc>
      </w:tr>
      <w:tr w:rsidR="007F1FAA" w14:paraId="6F5DBF43" w14:textId="77777777">
        <w:trPr>
          <w:jc w:val="center"/>
        </w:trPr>
        <w:tc>
          <w:tcPr>
            <w:tcW w:w="2102" w:type="dxa"/>
          </w:tcPr>
          <w:p w14:paraId="1227F5E6" w14:textId="77777777" w:rsidR="007F1FAA" w:rsidRDefault="00000000">
            <w:r>
              <w:rPr>
                <w:sz w:val="18"/>
              </w:rPr>
              <w:t>Current expense</w:t>
            </w:r>
          </w:p>
        </w:tc>
        <w:tc>
          <w:tcPr>
            <w:tcW w:w="2102" w:type="dxa"/>
          </w:tcPr>
          <w:p w14:paraId="22113E51" w14:textId="77777777" w:rsidR="007F1FAA" w:rsidRDefault="00000000">
            <w:r>
              <w:rPr>
                <w:sz w:val="18"/>
              </w:rPr>
              <w:t>expense</w:t>
            </w:r>
          </w:p>
        </w:tc>
        <w:tc>
          <w:tcPr>
            <w:tcW w:w="2102" w:type="dxa"/>
          </w:tcPr>
          <w:p w14:paraId="0A906107" w14:textId="77777777" w:rsidR="007F1FAA" w:rsidRDefault="00000000">
            <w:r>
              <w:rPr>
                <w:sz w:val="18"/>
              </w:rPr>
              <w:t>250.00</w:t>
            </w:r>
          </w:p>
        </w:tc>
        <w:tc>
          <w:tcPr>
            <w:tcW w:w="2102" w:type="dxa"/>
          </w:tcPr>
          <w:p w14:paraId="5FE6F47A" w14:textId="77777777" w:rsidR="007F1FAA" w:rsidRDefault="00000000">
            <w:r>
              <w:rPr>
                <w:sz w:val="18"/>
              </w:rPr>
              <w:t>Bills</w:t>
            </w:r>
          </w:p>
        </w:tc>
        <w:tc>
          <w:tcPr>
            <w:tcW w:w="2102" w:type="dxa"/>
          </w:tcPr>
          <w:p w14:paraId="3A3DC93B" w14:textId="77777777" w:rsidR="007F1FAA" w:rsidRDefault="00000000">
            <w:r>
              <w:rPr>
                <w:sz w:val="18"/>
              </w:rPr>
              <w:t>2026-05-13</w:t>
            </w:r>
          </w:p>
        </w:tc>
      </w:tr>
      <w:tr w:rsidR="007F1FAA" w14:paraId="702B3EDA" w14:textId="77777777">
        <w:trPr>
          <w:jc w:val="center"/>
        </w:trPr>
        <w:tc>
          <w:tcPr>
            <w:tcW w:w="2102" w:type="dxa"/>
          </w:tcPr>
          <w:p w14:paraId="7A7F5D94" w14:textId="77777777" w:rsidR="007F1FAA" w:rsidRDefault="00000000">
            <w:r>
              <w:rPr>
                <w:sz w:val="18"/>
              </w:rPr>
              <w:t>Future expense</w:t>
            </w:r>
          </w:p>
        </w:tc>
        <w:tc>
          <w:tcPr>
            <w:tcW w:w="2102" w:type="dxa"/>
          </w:tcPr>
          <w:p w14:paraId="0335FADE" w14:textId="77777777" w:rsidR="007F1FAA" w:rsidRDefault="00000000">
            <w:r>
              <w:rPr>
                <w:sz w:val="18"/>
              </w:rPr>
              <w:t>expense</w:t>
            </w:r>
          </w:p>
        </w:tc>
        <w:tc>
          <w:tcPr>
            <w:tcW w:w="2102" w:type="dxa"/>
          </w:tcPr>
          <w:p w14:paraId="48E5D31E" w14:textId="77777777" w:rsidR="007F1FAA" w:rsidRDefault="00000000">
            <w:r>
              <w:rPr>
                <w:sz w:val="18"/>
              </w:rPr>
              <w:t>900.00</w:t>
            </w:r>
          </w:p>
        </w:tc>
        <w:tc>
          <w:tcPr>
            <w:tcW w:w="2102" w:type="dxa"/>
          </w:tcPr>
          <w:p w14:paraId="33E0EFC8" w14:textId="77777777" w:rsidR="007F1FAA" w:rsidRDefault="00000000">
            <w:r>
              <w:rPr>
                <w:sz w:val="18"/>
              </w:rPr>
              <w:t>Rent</w:t>
            </w:r>
          </w:p>
        </w:tc>
        <w:tc>
          <w:tcPr>
            <w:tcW w:w="2102" w:type="dxa"/>
          </w:tcPr>
          <w:p w14:paraId="575B99E1" w14:textId="77777777" w:rsidR="007F1FAA" w:rsidRDefault="00000000">
            <w:r>
              <w:rPr>
                <w:sz w:val="18"/>
              </w:rPr>
              <w:t>2026-06-01</w:t>
            </w:r>
          </w:p>
        </w:tc>
      </w:tr>
      <w:tr w:rsidR="007F1FAA" w14:paraId="7F842997" w14:textId="77777777">
        <w:trPr>
          <w:jc w:val="center"/>
        </w:trPr>
        <w:tc>
          <w:tcPr>
            <w:tcW w:w="2102" w:type="dxa"/>
          </w:tcPr>
          <w:p w14:paraId="46172389" w14:textId="77777777" w:rsidR="007F1FAA" w:rsidRDefault="00000000">
            <w:r>
              <w:rPr>
                <w:sz w:val="18"/>
              </w:rPr>
              <w:t>Future income</w:t>
            </w:r>
          </w:p>
        </w:tc>
        <w:tc>
          <w:tcPr>
            <w:tcW w:w="2102" w:type="dxa"/>
          </w:tcPr>
          <w:p w14:paraId="00BB1FCE" w14:textId="77777777" w:rsidR="007F1FAA" w:rsidRDefault="00000000">
            <w:r>
              <w:rPr>
                <w:sz w:val="18"/>
              </w:rPr>
              <w:t>income</w:t>
            </w:r>
          </w:p>
        </w:tc>
        <w:tc>
          <w:tcPr>
            <w:tcW w:w="2102" w:type="dxa"/>
          </w:tcPr>
          <w:p w14:paraId="25BFDDEE" w14:textId="77777777" w:rsidR="007F1FAA" w:rsidRDefault="00000000">
            <w:r>
              <w:rPr>
                <w:sz w:val="18"/>
              </w:rPr>
              <w:t>2000.00</w:t>
            </w:r>
          </w:p>
        </w:tc>
        <w:tc>
          <w:tcPr>
            <w:tcW w:w="2102" w:type="dxa"/>
          </w:tcPr>
          <w:p w14:paraId="4CB1C0DD" w14:textId="77777777" w:rsidR="007F1FAA" w:rsidRDefault="00000000">
            <w:r>
              <w:rPr>
                <w:sz w:val="18"/>
              </w:rPr>
              <w:t>Paycheck</w:t>
            </w:r>
          </w:p>
        </w:tc>
        <w:tc>
          <w:tcPr>
            <w:tcW w:w="2102" w:type="dxa"/>
          </w:tcPr>
          <w:p w14:paraId="5A40B59D" w14:textId="77777777" w:rsidR="007F1FAA" w:rsidRDefault="00000000">
            <w:r>
              <w:rPr>
                <w:sz w:val="18"/>
              </w:rPr>
              <w:t>2026-06-12</w:t>
            </w:r>
          </w:p>
        </w:tc>
      </w:tr>
    </w:tbl>
    <w:p w14:paraId="027C258B" w14:textId="6FB8FB24" w:rsidR="00AD502A" w:rsidRDefault="00AD502A">
      <w:pPr>
        <w:rPr>
          <w:caps/>
          <w:color w:val="FFFFFF" w:themeColor="background1"/>
          <w:spacing w:val="15"/>
          <w:sz w:val="22"/>
          <w:szCs w:val="22"/>
        </w:rPr>
      </w:pPr>
    </w:p>
    <w:p w14:paraId="0C3C72BB" w14:textId="17CBDA23" w:rsidR="007F1FAA" w:rsidRDefault="00000000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7F1FAA" w14:paraId="61EFEAD7" w14:textId="77777777">
        <w:trPr>
          <w:tblHeader/>
          <w:jc w:val="center"/>
        </w:trPr>
        <w:tc>
          <w:tcPr>
            <w:tcW w:w="2102" w:type="dxa"/>
            <w:shd w:val="clear" w:color="auto" w:fill="D9EAF7"/>
          </w:tcPr>
          <w:p w14:paraId="060A2091" w14:textId="77777777" w:rsidR="007F1FAA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102" w:type="dxa"/>
            <w:shd w:val="clear" w:color="auto" w:fill="D9EAF7"/>
          </w:tcPr>
          <w:p w14:paraId="4D9009BB" w14:textId="77777777" w:rsidR="007F1FAA" w:rsidRDefault="00000000">
            <w:r>
              <w:rPr>
                <w:b/>
                <w:sz w:val="18"/>
              </w:rPr>
              <w:t>Feature / Function</w:t>
            </w:r>
          </w:p>
        </w:tc>
        <w:tc>
          <w:tcPr>
            <w:tcW w:w="2102" w:type="dxa"/>
            <w:shd w:val="clear" w:color="auto" w:fill="D9EAF7"/>
          </w:tcPr>
          <w:p w14:paraId="29D22779" w14:textId="77777777" w:rsidR="007F1FAA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2102" w:type="dxa"/>
            <w:shd w:val="clear" w:color="auto" w:fill="D9EAF7"/>
          </w:tcPr>
          <w:p w14:paraId="7E410CF1" w14:textId="77777777" w:rsidR="007F1FAA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2102" w:type="dxa"/>
            <w:shd w:val="clear" w:color="auto" w:fill="D9EAF7"/>
          </w:tcPr>
          <w:p w14:paraId="209A7E67" w14:textId="77777777" w:rsidR="007F1FAA" w:rsidRDefault="00000000">
            <w:r>
              <w:rPr>
                <w:b/>
                <w:sz w:val="18"/>
              </w:rPr>
              <w:t>Screenshot Evidence</w:t>
            </w:r>
          </w:p>
        </w:tc>
      </w:tr>
      <w:tr w:rsidR="007F1FAA" w14:paraId="248F5AA0" w14:textId="77777777">
        <w:trPr>
          <w:jc w:val="center"/>
        </w:trPr>
        <w:tc>
          <w:tcPr>
            <w:tcW w:w="2102" w:type="dxa"/>
          </w:tcPr>
          <w:p w14:paraId="4C112780" w14:textId="77777777" w:rsidR="007F1FAA" w:rsidRDefault="00000000">
            <w:r>
              <w:rPr>
                <w:sz w:val="18"/>
              </w:rPr>
              <w:t>TC-01</w:t>
            </w:r>
          </w:p>
        </w:tc>
        <w:tc>
          <w:tcPr>
            <w:tcW w:w="2102" w:type="dxa"/>
          </w:tcPr>
          <w:p w14:paraId="49253AD5" w14:textId="77777777" w:rsidR="007F1FAA" w:rsidRDefault="00000000">
            <w:r>
              <w:rPr>
                <w:sz w:val="18"/>
              </w:rPr>
              <w:t>Application Launch / Database Load</w:t>
            </w:r>
          </w:p>
        </w:tc>
        <w:tc>
          <w:tcPr>
            <w:tcW w:w="2102" w:type="dxa"/>
          </w:tcPr>
          <w:p w14:paraId="344ED559" w14:textId="77777777" w:rsidR="007F1FAA" w:rsidRDefault="00000000">
            <w:r>
              <w:rPr>
                <w:sz w:val="18"/>
              </w:rPr>
              <w:t>Open gui_v2.py. Confirm the Transactions tab loads and existing database rows appear if present.</w:t>
            </w:r>
          </w:p>
        </w:tc>
        <w:tc>
          <w:tcPr>
            <w:tcW w:w="2102" w:type="dxa"/>
          </w:tcPr>
          <w:p w14:paraId="4F5B7440" w14:textId="77777777" w:rsidR="007F1FAA" w:rsidRDefault="00000000">
            <w:r>
              <w:rPr>
                <w:sz w:val="18"/>
              </w:rPr>
              <w:t>Application opens without runtime errors. Transaction table loads from SQLite.</w:t>
            </w:r>
          </w:p>
        </w:tc>
        <w:tc>
          <w:tcPr>
            <w:tcW w:w="2102" w:type="dxa"/>
          </w:tcPr>
          <w:p w14:paraId="02878894" w14:textId="77777777" w:rsidR="007F1FAA" w:rsidRDefault="00000000">
            <w:r>
              <w:rPr>
                <w:sz w:val="18"/>
              </w:rPr>
              <w:t>Transactions tab visible with table and summary section.</w:t>
            </w:r>
          </w:p>
        </w:tc>
      </w:tr>
      <w:tr w:rsidR="007F1FAA" w14:paraId="1C39F97E" w14:textId="77777777">
        <w:trPr>
          <w:jc w:val="center"/>
        </w:trPr>
        <w:tc>
          <w:tcPr>
            <w:tcW w:w="2102" w:type="dxa"/>
          </w:tcPr>
          <w:p w14:paraId="2A948332" w14:textId="77777777" w:rsidR="007F1FAA" w:rsidRDefault="00000000">
            <w:r>
              <w:rPr>
                <w:sz w:val="18"/>
              </w:rPr>
              <w:t>TC-02</w:t>
            </w:r>
          </w:p>
        </w:tc>
        <w:tc>
          <w:tcPr>
            <w:tcW w:w="2102" w:type="dxa"/>
          </w:tcPr>
          <w:p w14:paraId="1E79E231" w14:textId="77777777" w:rsidR="007F1FAA" w:rsidRDefault="00000000">
            <w:r>
              <w:rPr>
                <w:sz w:val="18"/>
              </w:rPr>
              <w:t>Add Income Transaction</w:t>
            </w:r>
          </w:p>
        </w:tc>
        <w:tc>
          <w:tcPr>
            <w:tcW w:w="2102" w:type="dxa"/>
          </w:tcPr>
          <w:p w14:paraId="44E74126" w14:textId="77777777" w:rsidR="007F1FAA" w:rsidRDefault="00000000">
            <w:r>
              <w:rPr>
                <w:sz w:val="18"/>
              </w:rPr>
              <w:t>On Transactions tab, select income, enter 2000, category Paycheck, date 2026-05-12, click Add Transaction.</w:t>
            </w:r>
          </w:p>
        </w:tc>
        <w:tc>
          <w:tcPr>
            <w:tcW w:w="2102" w:type="dxa"/>
          </w:tcPr>
          <w:p w14:paraId="76BB365A" w14:textId="77777777" w:rsidR="007F1FAA" w:rsidRDefault="00000000">
            <w:r>
              <w:rPr>
                <w:sz w:val="18"/>
              </w:rPr>
              <w:t>Income row is saved, appears in the table, and current balance increases by 2000 if date is today/past.</w:t>
            </w:r>
          </w:p>
        </w:tc>
        <w:tc>
          <w:tcPr>
            <w:tcW w:w="2102" w:type="dxa"/>
          </w:tcPr>
          <w:p w14:paraId="07211BF3" w14:textId="77777777" w:rsidR="007F1FAA" w:rsidRDefault="00000000">
            <w:r>
              <w:rPr>
                <w:sz w:val="18"/>
              </w:rPr>
              <w:t>Transaction table showing income row and updated balance.</w:t>
            </w:r>
          </w:p>
        </w:tc>
      </w:tr>
      <w:tr w:rsidR="007F1FAA" w14:paraId="0930E1A2" w14:textId="77777777">
        <w:trPr>
          <w:jc w:val="center"/>
        </w:trPr>
        <w:tc>
          <w:tcPr>
            <w:tcW w:w="2102" w:type="dxa"/>
          </w:tcPr>
          <w:p w14:paraId="772523CC" w14:textId="77777777" w:rsidR="007F1FAA" w:rsidRDefault="00000000">
            <w:r>
              <w:rPr>
                <w:sz w:val="18"/>
              </w:rPr>
              <w:t>TC-03</w:t>
            </w:r>
          </w:p>
        </w:tc>
        <w:tc>
          <w:tcPr>
            <w:tcW w:w="2102" w:type="dxa"/>
          </w:tcPr>
          <w:p w14:paraId="66DB3ED2" w14:textId="77777777" w:rsidR="007F1FAA" w:rsidRDefault="00000000">
            <w:r>
              <w:rPr>
                <w:sz w:val="18"/>
              </w:rPr>
              <w:t>Add Expense Transaction</w:t>
            </w:r>
          </w:p>
        </w:tc>
        <w:tc>
          <w:tcPr>
            <w:tcW w:w="2102" w:type="dxa"/>
          </w:tcPr>
          <w:p w14:paraId="0405E5EB" w14:textId="77777777" w:rsidR="007F1FAA" w:rsidRDefault="00000000">
            <w:r>
              <w:rPr>
                <w:sz w:val="18"/>
              </w:rPr>
              <w:t>Select expense, enter 250, category Bills, date 2026-05-13, click Add Transaction.</w:t>
            </w:r>
          </w:p>
        </w:tc>
        <w:tc>
          <w:tcPr>
            <w:tcW w:w="2102" w:type="dxa"/>
          </w:tcPr>
          <w:p w14:paraId="715223DD" w14:textId="77777777" w:rsidR="007F1FAA" w:rsidRDefault="00000000">
            <w:r>
              <w:rPr>
                <w:sz w:val="18"/>
              </w:rPr>
              <w:t>Expense row is saved as a negative amount internally/displayed as negative. Balance decreases if date is today/past. Category summary shows Bills: 250.</w:t>
            </w:r>
          </w:p>
        </w:tc>
        <w:tc>
          <w:tcPr>
            <w:tcW w:w="2102" w:type="dxa"/>
          </w:tcPr>
          <w:p w14:paraId="7736B7AA" w14:textId="77777777" w:rsidR="007F1FAA" w:rsidRDefault="00000000">
            <w:r>
              <w:rPr>
                <w:sz w:val="18"/>
              </w:rPr>
              <w:t>Transaction table and category summary.</w:t>
            </w:r>
          </w:p>
        </w:tc>
      </w:tr>
      <w:tr w:rsidR="007F1FAA" w14:paraId="61ED6F53" w14:textId="77777777">
        <w:trPr>
          <w:jc w:val="center"/>
        </w:trPr>
        <w:tc>
          <w:tcPr>
            <w:tcW w:w="2102" w:type="dxa"/>
          </w:tcPr>
          <w:p w14:paraId="334CB47B" w14:textId="77777777" w:rsidR="007F1FAA" w:rsidRDefault="00000000">
            <w:r>
              <w:rPr>
                <w:sz w:val="18"/>
              </w:rPr>
              <w:t>TC-04</w:t>
            </w:r>
          </w:p>
        </w:tc>
        <w:tc>
          <w:tcPr>
            <w:tcW w:w="2102" w:type="dxa"/>
          </w:tcPr>
          <w:p w14:paraId="20B4A81B" w14:textId="77777777" w:rsidR="007F1FAA" w:rsidRDefault="00000000">
            <w:r>
              <w:rPr>
                <w:sz w:val="18"/>
              </w:rPr>
              <w:t>Future Transaction Handling</w:t>
            </w:r>
          </w:p>
        </w:tc>
        <w:tc>
          <w:tcPr>
            <w:tcW w:w="2102" w:type="dxa"/>
          </w:tcPr>
          <w:p w14:paraId="4DA1C9FB" w14:textId="77777777" w:rsidR="007F1FAA" w:rsidRDefault="00000000">
            <w:r>
              <w:rPr>
                <w:sz w:val="18"/>
              </w:rPr>
              <w:t>Add an expense for 900, category Rent, future date 2026-06-01.</w:t>
            </w:r>
          </w:p>
        </w:tc>
        <w:tc>
          <w:tcPr>
            <w:tcW w:w="2102" w:type="dxa"/>
          </w:tcPr>
          <w:p w14:paraId="52CE8889" w14:textId="77777777" w:rsidR="007F1FAA" w:rsidRDefault="00000000">
            <w:r>
              <w:rPr>
                <w:sz w:val="18"/>
              </w:rPr>
              <w:t>Future row appears in transaction list but does not affect current balance until its date is reached.</w:t>
            </w:r>
          </w:p>
        </w:tc>
        <w:tc>
          <w:tcPr>
            <w:tcW w:w="2102" w:type="dxa"/>
          </w:tcPr>
          <w:p w14:paraId="5858CE41" w14:textId="77777777" w:rsidR="007F1FAA" w:rsidRDefault="00000000">
            <w:r>
              <w:rPr>
                <w:sz w:val="18"/>
              </w:rPr>
              <w:t>Transaction table showing future-dated row and current balance unchanged except current transactions.</w:t>
            </w:r>
          </w:p>
        </w:tc>
      </w:tr>
      <w:tr w:rsidR="007F1FAA" w14:paraId="7DD45CD6" w14:textId="77777777">
        <w:trPr>
          <w:jc w:val="center"/>
        </w:trPr>
        <w:tc>
          <w:tcPr>
            <w:tcW w:w="2102" w:type="dxa"/>
          </w:tcPr>
          <w:p w14:paraId="6CD4A994" w14:textId="77777777" w:rsidR="007F1FAA" w:rsidRDefault="00000000">
            <w:r>
              <w:rPr>
                <w:sz w:val="18"/>
              </w:rPr>
              <w:t>TC-05</w:t>
            </w:r>
          </w:p>
        </w:tc>
        <w:tc>
          <w:tcPr>
            <w:tcW w:w="2102" w:type="dxa"/>
          </w:tcPr>
          <w:p w14:paraId="357A7838" w14:textId="77777777" w:rsidR="007F1FAA" w:rsidRDefault="00000000">
            <w:r>
              <w:rPr>
                <w:sz w:val="18"/>
              </w:rPr>
              <w:t>Edit Transaction</w:t>
            </w:r>
          </w:p>
        </w:tc>
        <w:tc>
          <w:tcPr>
            <w:tcW w:w="2102" w:type="dxa"/>
          </w:tcPr>
          <w:p w14:paraId="3662D416" w14:textId="77777777" w:rsidR="007F1FAA" w:rsidRDefault="00000000">
            <w:r>
              <w:rPr>
                <w:sz w:val="18"/>
              </w:rPr>
              <w:t xml:space="preserve">Select the 250 Bills expense, click Edit </w:t>
            </w:r>
            <w:r>
              <w:rPr>
                <w:sz w:val="18"/>
              </w:rPr>
              <w:lastRenderedPageBreak/>
              <w:t>Transaction, change amount to 300, click Save Edit.</w:t>
            </w:r>
          </w:p>
        </w:tc>
        <w:tc>
          <w:tcPr>
            <w:tcW w:w="2102" w:type="dxa"/>
          </w:tcPr>
          <w:p w14:paraId="086F1E5F" w14:textId="77777777" w:rsidR="007F1FAA" w:rsidRDefault="00000000">
            <w:r>
              <w:rPr>
                <w:sz w:val="18"/>
              </w:rPr>
              <w:lastRenderedPageBreak/>
              <w:t xml:space="preserve">Existing row updates in SQLite and table. </w:t>
            </w:r>
            <w:r>
              <w:rPr>
                <w:sz w:val="18"/>
              </w:rPr>
              <w:lastRenderedPageBreak/>
              <w:t>Current balance and category summary refresh accordingly.</w:t>
            </w:r>
          </w:p>
        </w:tc>
        <w:tc>
          <w:tcPr>
            <w:tcW w:w="2102" w:type="dxa"/>
          </w:tcPr>
          <w:p w14:paraId="29ECD5D7" w14:textId="77777777" w:rsidR="007F1FAA" w:rsidRDefault="00000000">
            <w:r>
              <w:rPr>
                <w:sz w:val="18"/>
              </w:rPr>
              <w:lastRenderedPageBreak/>
              <w:t>Updated transaction row and summary.</w:t>
            </w:r>
          </w:p>
        </w:tc>
      </w:tr>
      <w:tr w:rsidR="007F1FAA" w14:paraId="54684BAE" w14:textId="77777777">
        <w:trPr>
          <w:jc w:val="center"/>
        </w:trPr>
        <w:tc>
          <w:tcPr>
            <w:tcW w:w="2102" w:type="dxa"/>
          </w:tcPr>
          <w:p w14:paraId="56FA85BC" w14:textId="77777777" w:rsidR="007F1FAA" w:rsidRDefault="00000000">
            <w:r>
              <w:rPr>
                <w:sz w:val="18"/>
              </w:rPr>
              <w:t>TC-06</w:t>
            </w:r>
          </w:p>
        </w:tc>
        <w:tc>
          <w:tcPr>
            <w:tcW w:w="2102" w:type="dxa"/>
          </w:tcPr>
          <w:p w14:paraId="63E97136" w14:textId="77777777" w:rsidR="007F1FAA" w:rsidRDefault="00000000">
            <w:r>
              <w:rPr>
                <w:sz w:val="18"/>
              </w:rPr>
              <w:t>Delete Transaction</w:t>
            </w:r>
          </w:p>
        </w:tc>
        <w:tc>
          <w:tcPr>
            <w:tcW w:w="2102" w:type="dxa"/>
          </w:tcPr>
          <w:p w14:paraId="0DA8FE62" w14:textId="77777777" w:rsidR="007F1FAA" w:rsidRDefault="00000000">
            <w:r>
              <w:rPr>
                <w:sz w:val="18"/>
              </w:rPr>
              <w:t>Select a test transaction that is safe to remove and click Delete Transaction. Confirm deletion.</w:t>
            </w:r>
          </w:p>
        </w:tc>
        <w:tc>
          <w:tcPr>
            <w:tcW w:w="2102" w:type="dxa"/>
          </w:tcPr>
          <w:p w14:paraId="2733C04F" w14:textId="77777777" w:rsidR="007F1FAA" w:rsidRDefault="00000000">
            <w:r>
              <w:rPr>
                <w:sz w:val="18"/>
              </w:rPr>
              <w:t>Row is deleted from SQLite and removed from the table. Balance/category summary refresh.</w:t>
            </w:r>
          </w:p>
        </w:tc>
        <w:tc>
          <w:tcPr>
            <w:tcW w:w="2102" w:type="dxa"/>
          </w:tcPr>
          <w:p w14:paraId="07654DDA" w14:textId="77777777" w:rsidR="007F1FAA" w:rsidRDefault="00000000">
            <w:r>
              <w:rPr>
                <w:sz w:val="18"/>
              </w:rPr>
              <w:t>Table after deletion.</w:t>
            </w:r>
          </w:p>
        </w:tc>
      </w:tr>
      <w:tr w:rsidR="007F1FAA" w14:paraId="60A33F54" w14:textId="77777777">
        <w:trPr>
          <w:jc w:val="center"/>
        </w:trPr>
        <w:tc>
          <w:tcPr>
            <w:tcW w:w="2102" w:type="dxa"/>
          </w:tcPr>
          <w:p w14:paraId="402C47D9" w14:textId="77777777" w:rsidR="007F1FAA" w:rsidRDefault="00000000">
            <w:r>
              <w:rPr>
                <w:sz w:val="18"/>
              </w:rPr>
              <w:t>TC-07</w:t>
            </w:r>
          </w:p>
        </w:tc>
        <w:tc>
          <w:tcPr>
            <w:tcW w:w="2102" w:type="dxa"/>
          </w:tcPr>
          <w:p w14:paraId="7DCD3069" w14:textId="77777777" w:rsidR="007F1FAA" w:rsidRDefault="00000000">
            <w:r>
              <w:rPr>
                <w:sz w:val="18"/>
              </w:rPr>
              <w:t>Refresh Data</w:t>
            </w:r>
          </w:p>
        </w:tc>
        <w:tc>
          <w:tcPr>
            <w:tcW w:w="2102" w:type="dxa"/>
          </w:tcPr>
          <w:p w14:paraId="43C73184" w14:textId="77777777" w:rsidR="007F1FAA" w:rsidRDefault="00000000">
            <w:r>
              <w:rPr>
                <w:sz w:val="18"/>
              </w:rPr>
              <w:t>Click Refresh Transactions after adding/editing/deleting rows.</w:t>
            </w:r>
          </w:p>
        </w:tc>
        <w:tc>
          <w:tcPr>
            <w:tcW w:w="2102" w:type="dxa"/>
          </w:tcPr>
          <w:p w14:paraId="4BC37B14" w14:textId="77777777" w:rsidR="007F1FAA" w:rsidRDefault="00000000">
            <w:r>
              <w:rPr>
                <w:sz w:val="18"/>
              </w:rPr>
              <w:t>Table reloads from SQLite and summary recalculates without duplicates or errors.</w:t>
            </w:r>
          </w:p>
        </w:tc>
        <w:tc>
          <w:tcPr>
            <w:tcW w:w="2102" w:type="dxa"/>
          </w:tcPr>
          <w:p w14:paraId="25559E36" w14:textId="77777777" w:rsidR="007F1FAA" w:rsidRDefault="00000000">
            <w:r>
              <w:rPr>
                <w:sz w:val="18"/>
              </w:rPr>
              <w:t>Refreshed table view.</w:t>
            </w:r>
          </w:p>
        </w:tc>
      </w:tr>
      <w:tr w:rsidR="007F1FAA" w14:paraId="31D14124" w14:textId="77777777">
        <w:trPr>
          <w:jc w:val="center"/>
        </w:trPr>
        <w:tc>
          <w:tcPr>
            <w:tcW w:w="2102" w:type="dxa"/>
          </w:tcPr>
          <w:p w14:paraId="71C15ED1" w14:textId="77777777" w:rsidR="007F1FAA" w:rsidRDefault="00000000">
            <w:r>
              <w:rPr>
                <w:sz w:val="18"/>
              </w:rPr>
              <w:t>TC-08</w:t>
            </w:r>
          </w:p>
        </w:tc>
        <w:tc>
          <w:tcPr>
            <w:tcW w:w="2102" w:type="dxa"/>
          </w:tcPr>
          <w:p w14:paraId="225F67F2" w14:textId="77777777" w:rsidR="007F1FAA" w:rsidRDefault="00000000">
            <w:r>
              <w:rPr>
                <w:sz w:val="18"/>
              </w:rPr>
              <w:t>Input Validation - Type Dropdown</w:t>
            </w:r>
          </w:p>
        </w:tc>
        <w:tc>
          <w:tcPr>
            <w:tcW w:w="2102" w:type="dxa"/>
          </w:tcPr>
          <w:p w14:paraId="412377AB" w14:textId="77777777" w:rsidR="007F1FAA" w:rsidRDefault="00000000">
            <w:r>
              <w:rPr>
                <w:sz w:val="18"/>
              </w:rPr>
              <w:t>Confirm transaction type uses income/expense dropdown, not free typing.</w:t>
            </w:r>
          </w:p>
        </w:tc>
        <w:tc>
          <w:tcPr>
            <w:tcW w:w="2102" w:type="dxa"/>
          </w:tcPr>
          <w:p w14:paraId="08B2C346" w14:textId="77777777" w:rsidR="007F1FAA" w:rsidRDefault="00000000">
            <w:r>
              <w:rPr>
                <w:sz w:val="18"/>
              </w:rPr>
              <w:t>User can only select valid transaction types.</w:t>
            </w:r>
          </w:p>
        </w:tc>
        <w:tc>
          <w:tcPr>
            <w:tcW w:w="2102" w:type="dxa"/>
          </w:tcPr>
          <w:p w14:paraId="4CFA1A56" w14:textId="77777777" w:rsidR="007F1FAA" w:rsidRDefault="00000000">
            <w:r>
              <w:rPr>
                <w:sz w:val="18"/>
              </w:rPr>
              <w:t>Dropdown open or selected value visible.</w:t>
            </w:r>
          </w:p>
        </w:tc>
      </w:tr>
      <w:tr w:rsidR="007F1FAA" w14:paraId="0FF39686" w14:textId="77777777">
        <w:trPr>
          <w:jc w:val="center"/>
        </w:trPr>
        <w:tc>
          <w:tcPr>
            <w:tcW w:w="2102" w:type="dxa"/>
          </w:tcPr>
          <w:p w14:paraId="43BCCB22" w14:textId="77777777" w:rsidR="007F1FAA" w:rsidRDefault="00000000">
            <w:r>
              <w:rPr>
                <w:sz w:val="18"/>
              </w:rPr>
              <w:t>TC-09</w:t>
            </w:r>
          </w:p>
        </w:tc>
        <w:tc>
          <w:tcPr>
            <w:tcW w:w="2102" w:type="dxa"/>
          </w:tcPr>
          <w:p w14:paraId="3CC9B503" w14:textId="77777777" w:rsidR="007F1FAA" w:rsidRDefault="00000000">
            <w:r>
              <w:rPr>
                <w:sz w:val="18"/>
              </w:rPr>
              <w:t>Input Validation - Bad Date</w:t>
            </w:r>
          </w:p>
        </w:tc>
        <w:tc>
          <w:tcPr>
            <w:tcW w:w="2102" w:type="dxa"/>
          </w:tcPr>
          <w:p w14:paraId="21320FE1" w14:textId="77777777" w:rsidR="007F1FAA" w:rsidRDefault="00000000">
            <w:r>
              <w:rPr>
                <w:sz w:val="18"/>
              </w:rPr>
              <w:t>Attempt to add/edit a transaction using an invalid date such as 05/12/2026 or 2026-99-99.</w:t>
            </w:r>
          </w:p>
        </w:tc>
        <w:tc>
          <w:tcPr>
            <w:tcW w:w="2102" w:type="dxa"/>
          </w:tcPr>
          <w:p w14:paraId="1897F1C6" w14:textId="77777777" w:rsidR="007F1FAA" w:rsidRDefault="00000000">
            <w:r>
              <w:rPr>
                <w:sz w:val="18"/>
              </w:rPr>
              <w:t>Application shows an error message and does not save the invalid transaction.</w:t>
            </w:r>
          </w:p>
        </w:tc>
        <w:tc>
          <w:tcPr>
            <w:tcW w:w="2102" w:type="dxa"/>
          </w:tcPr>
          <w:p w14:paraId="1822F3E7" w14:textId="77777777" w:rsidR="007F1FAA" w:rsidRDefault="00000000">
            <w:r>
              <w:rPr>
                <w:sz w:val="18"/>
              </w:rPr>
              <w:t>Error message box.</w:t>
            </w:r>
          </w:p>
        </w:tc>
      </w:tr>
      <w:tr w:rsidR="007F1FAA" w14:paraId="49E6F5FD" w14:textId="77777777">
        <w:trPr>
          <w:jc w:val="center"/>
        </w:trPr>
        <w:tc>
          <w:tcPr>
            <w:tcW w:w="2102" w:type="dxa"/>
          </w:tcPr>
          <w:p w14:paraId="0EE24F9A" w14:textId="77777777" w:rsidR="007F1FAA" w:rsidRDefault="00000000">
            <w:r>
              <w:rPr>
                <w:sz w:val="18"/>
              </w:rPr>
              <w:t>TC-10</w:t>
            </w:r>
          </w:p>
        </w:tc>
        <w:tc>
          <w:tcPr>
            <w:tcW w:w="2102" w:type="dxa"/>
          </w:tcPr>
          <w:p w14:paraId="1B146DE9" w14:textId="77777777" w:rsidR="007F1FAA" w:rsidRDefault="00000000">
            <w:r>
              <w:rPr>
                <w:sz w:val="18"/>
              </w:rPr>
              <w:t>Weekly Summary View</w:t>
            </w:r>
          </w:p>
        </w:tc>
        <w:tc>
          <w:tcPr>
            <w:tcW w:w="2102" w:type="dxa"/>
          </w:tcPr>
          <w:p w14:paraId="79C94880" w14:textId="77777777" w:rsidR="007F1FAA" w:rsidRDefault="00000000">
            <w:r>
              <w:rPr>
                <w:sz w:val="18"/>
              </w:rPr>
              <w:t>Select a week containing current and/or future transactions. Click Load Weekly Summary.</w:t>
            </w:r>
          </w:p>
        </w:tc>
        <w:tc>
          <w:tcPr>
            <w:tcW w:w="2102" w:type="dxa"/>
          </w:tcPr>
          <w:p w14:paraId="39EF53EE" w14:textId="77777777" w:rsidR="007F1FAA" w:rsidRDefault="00000000">
            <w:r>
              <w:rPr>
                <w:sz w:val="18"/>
              </w:rPr>
              <w:t>Weekly view shows total income, total expenses, net change, starting balance, ending balance, category summary, and transactions for that week.</w:t>
            </w:r>
          </w:p>
        </w:tc>
        <w:tc>
          <w:tcPr>
            <w:tcW w:w="2102" w:type="dxa"/>
          </w:tcPr>
          <w:p w14:paraId="2D73AE00" w14:textId="77777777" w:rsidR="007F1FAA" w:rsidRDefault="00000000">
            <w:r>
              <w:rPr>
                <w:sz w:val="18"/>
              </w:rPr>
              <w:t>Weekly View tab with populated summary and transaction list.</w:t>
            </w:r>
          </w:p>
        </w:tc>
      </w:tr>
      <w:tr w:rsidR="007F1FAA" w14:paraId="50040EB2" w14:textId="77777777">
        <w:trPr>
          <w:jc w:val="center"/>
        </w:trPr>
        <w:tc>
          <w:tcPr>
            <w:tcW w:w="2102" w:type="dxa"/>
          </w:tcPr>
          <w:p w14:paraId="3C77C965" w14:textId="77777777" w:rsidR="007F1FAA" w:rsidRDefault="00000000">
            <w:r>
              <w:rPr>
                <w:sz w:val="18"/>
              </w:rPr>
              <w:t>TC-11</w:t>
            </w:r>
          </w:p>
        </w:tc>
        <w:tc>
          <w:tcPr>
            <w:tcW w:w="2102" w:type="dxa"/>
          </w:tcPr>
          <w:p w14:paraId="5A760367" w14:textId="77777777" w:rsidR="007F1FAA" w:rsidRDefault="00000000">
            <w:r>
              <w:rPr>
                <w:sz w:val="18"/>
              </w:rPr>
              <w:t>Monthly Summary View</w:t>
            </w:r>
          </w:p>
        </w:tc>
        <w:tc>
          <w:tcPr>
            <w:tcW w:w="2102" w:type="dxa"/>
          </w:tcPr>
          <w:p w14:paraId="7C6D6CD7" w14:textId="77777777" w:rsidR="007F1FAA" w:rsidRDefault="00000000">
            <w:r>
              <w:rPr>
                <w:sz w:val="18"/>
              </w:rPr>
              <w:t>Select a month containing transactions. Click Load Monthly Summary.</w:t>
            </w:r>
          </w:p>
        </w:tc>
        <w:tc>
          <w:tcPr>
            <w:tcW w:w="2102" w:type="dxa"/>
          </w:tcPr>
          <w:p w14:paraId="0CF57FED" w14:textId="77777777" w:rsidR="007F1FAA" w:rsidRDefault="00000000">
            <w:r>
              <w:rPr>
                <w:sz w:val="18"/>
              </w:rPr>
              <w:t>Monthly view shows total income, total expenses, net change, starting balance, ending balance, category summary, and transactions for the selected month.</w:t>
            </w:r>
          </w:p>
        </w:tc>
        <w:tc>
          <w:tcPr>
            <w:tcW w:w="2102" w:type="dxa"/>
          </w:tcPr>
          <w:p w14:paraId="4139587A" w14:textId="77777777" w:rsidR="007F1FAA" w:rsidRDefault="00000000">
            <w:r>
              <w:rPr>
                <w:sz w:val="18"/>
              </w:rPr>
              <w:t>Monthly View tab with populated summary and transaction list.</w:t>
            </w:r>
          </w:p>
        </w:tc>
      </w:tr>
      <w:tr w:rsidR="007F1FAA" w14:paraId="05610E9F" w14:textId="77777777">
        <w:trPr>
          <w:jc w:val="center"/>
        </w:trPr>
        <w:tc>
          <w:tcPr>
            <w:tcW w:w="2102" w:type="dxa"/>
          </w:tcPr>
          <w:p w14:paraId="46B49C5A" w14:textId="77777777" w:rsidR="007F1FAA" w:rsidRDefault="00000000">
            <w:r>
              <w:rPr>
                <w:sz w:val="18"/>
              </w:rPr>
              <w:t>TC-12</w:t>
            </w:r>
          </w:p>
        </w:tc>
        <w:tc>
          <w:tcPr>
            <w:tcW w:w="2102" w:type="dxa"/>
          </w:tcPr>
          <w:p w14:paraId="19DF12CC" w14:textId="77777777" w:rsidR="007F1FAA" w:rsidRDefault="00000000">
            <w:r>
              <w:rPr>
                <w:sz w:val="18"/>
              </w:rPr>
              <w:t>Recurring Weekly Transaction</w:t>
            </w:r>
          </w:p>
        </w:tc>
        <w:tc>
          <w:tcPr>
            <w:tcW w:w="2102" w:type="dxa"/>
          </w:tcPr>
          <w:p w14:paraId="1DE0D761" w14:textId="77777777" w:rsidR="007F1FAA" w:rsidRDefault="00000000">
            <w:r>
              <w:rPr>
                <w:sz w:val="18"/>
              </w:rPr>
              <w:t>On Recurring tab, create a weekly expense with a small repeat count such as 3.</w:t>
            </w:r>
          </w:p>
        </w:tc>
        <w:tc>
          <w:tcPr>
            <w:tcW w:w="2102" w:type="dxa"/>
          </w:tcPr>
          <w:p w14:paraId="55B371B7" w14:textId="77777777" w:rsidR="007F1FAA" w:rsidRDefault="00000000">
            <w:r>
              <w:rPr>
                <w:sz w:val="18"/>
              </w:rPr>
              <w:t>Application creates 3 future/current normal transaction rows spaced 1 week apart.</w:t>
            </w:r>
          </w:p>
        </w:tc>
        <w:tc>
          <w:tcPr>
            <w:tcW w:w="2102" w:type="dxa"/>
          </w:tcPr>
          <w:p w14:paraId="601E4C46" w14:textId="77777777" w:rsidR="007F1FAA" w:rsidRDefault="00000000">
            <w:r>
              <w:rPr>
                <w:sz w:val="18"/>
              </w:rPr>
              <w:t>Transactions tab showing generated rows.</w:t>
            </w:r>
          </w:p>
        </w:tc>
      </w:tr>
      <w:tr w:rsidR="007F1FAA" w14:paraId="59FA72D7" w14:textId="77777777">
        <w:trPr>
          <w:jc w:val="center"/>
        </w:trPr>
        <w:tc>
          <w:tcPr>
            <w:tcW w:w="2102" w:type="dxa"/>
          </w:tcPr>
          <w:p w14:paraId="777AA088" w14:textId="77777777" w:rsidR="007F1FAA" w:rsidRDefault="00000000">
            <w:r>
              <w:rPr>
                <w:sz w:val="18"/>
              </w:rPr>
              <w:t>TC-13</w:t>
            </w:r>
          </w:p>
        </w:tc>
        <w:tc>
          <w:tcPr>
            <w:tcW w:w="2102" w:type="dxa"/>
          </w:tcPr>
          <w:p w14:paraId="366D7925" w14:textId="77777777" w:rsidR="007F1FAA" w:rsidRDefault="00000000">
            <w:r>
              <w:rPr>
                <w:sz w:val="18"/>
              </w:rPr>
              <w:t>Recurring Biweekly Transaction</w:t>
            </w:r>
          </w:p>
        </w:tc>
        <w:tc>
          <w:tcPr>
            <w:tcW w:w="2102" w:type="dxa"/>
          </w:tcPr>
          <w:p w14:paraId="20CD3E1C" w14:textId="77777777" w:rsidR="007F1FAA" w:rsidRDefault="00000000">
            <w:r>
              <w:rPr>
                <w:sz w:val="18"/>
              </w:rPr>
              <w:t>Create a biweekly income for 2 or 3 repeats.</w:t>
            </w:r>
          </w:p>
        </w:tc>
        <w:tc>
          <w:tcPr>
            <w:tcW w:w="2102" w:type="dxa"/>
          </w:tcPr>
          <w:p w14:paraId="7CD47E74" w14:textId="77777777" w:rsidR="007F1FAA" w:rsidRDefault="00000000">
            <w:r>
              <w:rPr>
                <w:sz w:val="18"/>
              </w:rPr>
              <w:t>Rows are created 14 days apart and appear in chronological order.</w:t>
            </w:r>
          </w:p>
        </w:tc>
        <w:tc>
          <w:tcPr>
            <w:tcW w:w="2102" w:type="dxa"/>
          </w:tcPr>
          <w:p w14:paraId="7F041083" w14:textId="77777777" w:rsidR="007F1FAA" w:rsidRDefault="00000000">
            <w:r>
              <w:rPr>
                <w:sz w:val="18"/>
              </w:rPr>
              <w:t>Transaction table showing biweekly rows.</w:t>
            </w:r>
          </w:p>
        </w:tc>
      </w:tr>
      <w:tr w:rsidR="007F1FAA" w14:paraId="57BCDA23" w14:textId="77777777">
        <w:trPr>
          <w:jc w:val="center"/>
        </w:trPr>
        <w:tc>
          <w:tcPr>
            <w:tcW w:w="2102" w:type="dxa"/>
          </w:tcPr>
          <w:p w14:paraId="781488AE" w14:textId="77777777" w:rsidR="007F1FAA" w:rsidRDefault="00000000">
            <w:r>
              <w:rPr>
                <w:sz w:val="18"/>
              </w:rPr>
              <w:t>TC-14</w:t>
            </w:r>
          </w:p>
        </w:tc>
        <w:tc>
          <w:tcPr>
            <w:tcW w:w="2102" w:type="dxa"/>
          </w:tcPr>
          <w:p w14:paraId="46CC6E9A" w14:textId="77777777" w:rsidR="007F1FAA" w:rsidRDefault="00000000">
            <w:r>
              <w:rPr>
                <w:sz w:val="18"/>
              </w:rPr>
              <w:t>Recurring Monthly / Month-End Handling</w:t>
            </w:r>
          </w:p>
        </w:tc>
        <w:tc>
          <w:tcPr>
            <w:tcW w:w="2102" w:type="dxa"/>
          </w:tcPr>
          <w:p w14:paraId="2BBBD94C" w14:textId="77777777" w:rsidR="007F1FAA" w:rsidRDefault="00000000">
            <w:r>
              <w:rPr>
                <w:sz w:val="18"/>
              </w:rPr>
              <w:t>Create a monthly recurring transaction starting 2026-01-31 for 3 repeats.</w:t>
            </w:r>
          </w:p>
        </w:tc>
        <w:tc>
          <w:tcPr>
            <w:tcW w:w="2102" w:type="dxa"/>
          </w:tcPr>
          <w:p w14:paraId="608BF9CC" w14:textId="77777777" w:rsidR="007F1FAA" w:rsidRDefault="00000000">
            <w:r>
              <w:rPr>
                <w:sz w:val="18"/>
              </w:rPr>
              <w:t>Generated dates should handle month length correctly, such as 2026-01-31, 2026-02-28, 2026-03-31.</w:t>
            </w:r>
          </w:p>
        </w:tc>
        <w:tc>
          <w:tcPr>
            <w:tcW w:w="2102" w:type="dxa"/>
          </w:tcPr>
          <w:p w14:paraId="74FAE1FF" w14:textId="77777777" w:rsidR="007F1FAA" w:rsidRDefault="00000000">
            <w:r>
              <w:rPr>
                <w:sz w:val="18"/>
              </w:rPr>
              <w:t>Transaction table showing monthly rows and corrected dates.</w:t>
            </w:r>
          </w:p>
        </w:tc>
      </w:tr>
      <w:tr w:rsidR="007F1FAA" w14:paraId="1BBC0FD9" w14:textId="77777777">
        <w:trPr>
          <w:jc w:val="center"/>
        </w:trPr>
        <w:tc>
          <w:tcPr>
            <w:tcW w:w="2102" w:type="dxa"/>
          </w:tcPr>
          <w:p w14:paraId="03095D24" w14:textId="77777777" w:rsidR="007F1FAA" w:rsidRDefault="00000000">
            <w:r>
              <w:rPr>
                <w:sz w:val="18"/>
              </w:rPr>
              <w:t>TC-15</w:t>
            </w:r>
          </w:p>
        </w:tc>
        <w:tc>
          <w:tcPr>
            <w:tcW w:w="2102" w:type="dxa"/>
          </w:tcPr>
          <w:p w14:paraId="1946DB30" w14:textId="77777777" w:rsidR="007F1FAA" w:rsidRDefault="00000000">
            <w:r>
              <w:rPr>
                <w:sz w:val="18"/>
              </w:rPr>
              <w:t>Recurring Repeat Limit Validation</w:t>
            </w:r>
          </w:p>
        </w:tc>
        <w:tc>
          <w:tcPr>
            <w:tcW w:w="2102" w:type="dxa"/>
          </w:tcPr>
          <w:p w14:paraId="4E538141" w14:textId="77777777" w:rsidR="007F1FAA" w:rsidRDefault="00000000">
            <w:r>
              <w:rPr>
                <w:sz w:val="18"/>
              </w:rPr>
              <w:t>Try to enter a repeat count above the allowed max: weekly &gt; 52, biweekly &gt; 26, or monthly &gt; 12.</w:t>
            </w:r>
          </w:p>
        </w:tc>
        <w:tc>
          <w:tcPr>
            <w:tcW w:w="2102" w:type="dxa"/>
          </w:tcPr>
          <w:p w14:paraId="749269A9" w14:textId="77777777" w:rsidR="007F1FAA" w:rsidRDefault="00000000">
            <w:r>
              <w:rPr>
                <w:sz w:val="18"/>
              </w:rPr>
              <w:t>Application rejects the request with an error and does not create excessive rows.</w:t>
            </w:r>
          </w:p>
        </w:tc>
        <w:tc>
          <w:tcPr>
            <w:tcW w:w="2102" w:type="dxa"/>
          </w:tcPr>
          <w:p w14:paraId="2FEC6A70" w14:textId="77777777" w:rsidR="007F1FAA" w:rsidRDefault="00000000">
            <w:r>
              <w:rPr>
                <w:sz w:val="18"/>
              </w:rPr>
              <w:t>Error message box.</w:t>
            </w:r>
          </w:p>
        </w:tc>
      </w:tr>
      <w:tr w:rsidR="007F1FAA" w14:paraId="1E169719" w14:textId="77777777">
        <w:trPr>
          <w:jc w:val="center"/>
        </w:trPr>
        <w:tc>
          <w:tcPr>
            <w:tcW w:w="2102" w:type="dxa"/>
          </w:tcPr>
          <w:p w14:paraId="18B8C469" w14:textId="77777777" w:rsidR="007F1FAA" w:rsidRDefault="00000000">
            <w:r>
              <w:rPr>
                <w:sz w:val="18"/>
              </w:rPr>
              <w:t>TC-16</w:t>
            </w:r>
          </w:p>
        </w:tc>
        <w:tc>
          <w:tcPr>
            <w:tcW w:w="2102" w:type="dxa"/>
          </w:tcPr>
          <w:p w14:paraId="0353BC0D" w14:textId="77777777" w:rsidR="007F1FAA" w:rsidRDefault="00000000">
            <w:r>
              <w:rPr>
                <w:sz w:val="18"/>
              </w:rPr>
              <w:t>Chronological Sorting</w:t>
            </w:r>
          </w:p>
        </w:tc>
        <w:tc>
          <w:tcPr>
            <w:tcW w:w="2102" w:type="dxa"/>
          </w:tcPr>
          <w:p w14:paraId="3E61F246" w14:textId="77777777" w:rsidR="007F1FAA" w:rsidRDefault="00000000">
            <w:r>
              <w:rPr>
                <w:sz w:val="18"/>
              </w:rPr>
              <w:t>Add transactions in non-date order, then refresh.</w:t>
            </w:r>
          </w:p>
        </w:tc>
        <w:tc>
          <w:tcPr>
            <w:tcW w:w="2102" w:type="dxa"/>
          </w:tcPr>
          <w:p w14:paraId="4E984012" w14:textId="77777777" w:rsidR="007F1FAA" w:rsidRDefault="00000000">
            <w:r>
              <w:rPr>
                <w:sz w:val="18"/>
              </w:rPr>
              <w:t xml:space="preserve">Transaction table displays records ordered by date rather </w:t>
            </w:r>
            <w:r>
              <w:rPr>
                <w:sz w:val="18"/>
              </w:rPr>
              <w:lastRenderedPageBreak/>
              <w:t>than by entry order.</w:t>
            </w:r>
          </w:p>
        </w:tc>
        <w:tc>
          <w:tcPr>
            <w:tcW w:w="2102" w:type="dxa"/>
          </w:tcPr>
          <w:p w14:paraId="41DEDED0" w14:textId="77777777" w:rsidR="007F1FAA" w:rsidRDefault="00000000">
            <w:r>
              <w:rPr>
                <w:sz w:val="18"/>
              </w:rPr>
              <w:lastRenderedPageBreak/>
              <w:t>Sorted transaction table.</w:t>
            </w:r>
          </w:p>
        </w:tc>
      </w:tr>
    </w:tbl>
    <w:p w14:paraId="38F4B922" w14:textId="7B9C3846" w:rsidR="007F1FAA" w:rsidRDefault="00000000">
      <w:pPr>
        <w:pStyle w:val="Heading1"/>
      </w:pPr>
      <w:r>
        <w:t>Pass/Fail Criteria</w:t>
      </w:r>
    </w:p>
    <w:p w14:paraId="1F6F246C" w14:textId="77777777" w:rsidR="007F1FAA" w:rsidRDefault="00000000">
      <w:pPr>
        <w:pStyle w:val="ListBullet"/>
      </w:pPr>
      <w:r>
        <w:t>Application runs without syntax or runtime errors during normal use.</w:t>
      </w:r>
    </w:p>
    <w:p w14:paraId="05D4F943" w14:textId="77777777" w:rsidR="007F1FAA" w:rsidRDefault="00000000">
      <w:pPr>
        <w:pStyle w:val="ListBullet"/>
      </w:pPr>
      <w:r>
        <w:t>All user-entered transactions save to SQLite and remain after restarting the application.</w:t>
      </w:r>
    </w:p>
    <w:p w14:paraId="566B3164" w14:textId="77777777" w:rsidR="007F1FAA" w:rsidRDefault="00000000">
      <w:pPr>
        <w:pStyle w:val="ListBullet"/>
      </w:pPr>
      <w:r>
        <w:t>Add, edit, delete, and refresh operations update both the database and GUI display.</w:t>
      </w:r>
    </w:p>
    <w:p w14:paraId="6952B00D" w14:textId="77777777" w:rsidR="007F1FAA" w:rsidRDefault="00000000">
      <w:pPr>
        <w:pStyle w:val="ListBullet"/>
      </w:pPr>
      <w:r>
        <w:t>Current balance excludes future-dated transactions.</w:t>
      </w:r>
    </w:p>
    <w:p w14:paraId="2438E40D" w14:textId="77777777" w:rsidR="007F1FAA" w:rsidRDefault="00000000">
      <w:pPr>
        <w:pStyle w:val="ListBullet"/>
      </w:pPr>
      <w:r>
        <w:t>Weekly and monthly summaries calculate totals and balances correctly for selected periods.</w:t>
      </w:r>
    </w:p>
    <w:p w14:paraId="35918DD5" w14:textId="77777777" w:rsidR="007F1FAA" w:rsidRDefault="00000000">
      <w:pPr>
        <w:pStyle w:val="ListBullet"/>
      </w:pPr>
      <w:r>
        <w:t>Recurring transaction generation creates the correct number of future-dated normal transaction rows.</w:t>
      </w:r>
    </w:p>
    <w:p w14:paraId="2BFAE651" w14:textId="3035A22B" w:rsidR="009161D4" w:rsidRDefault="00000000">
      <w:pPr>
        <w:pStyle w:val="ListBullet"/>
      </w:pPr>
      <w:r>
        <w:t>Invalid data is rejected with a clear message instead of crashing the program.</w:t>
      </w:r>
    </w:p>
    <w:p w14:paraId="149B1D85" w14:textId="77777777" w:rsidR="009161D4" w:rsidRDefault="009161D4">
      <w:r>
        <w:br w:type="page"/>
      </w:r>
    </w:p>
    <w:p w14:paraId="2C4A0F31" w14:textId="3935C22F" w:rsidR="007F1FAA" w:rsidRDefault="009161D4" w:rsidP="009161D4">
      <w:pPr>
        <w:pStyle w:val="Heading1"/>
      </w:pPr>
      <w:r>
        <w:lastRenderedPageBreak/>
        <w:t>Testing Screenshots</w:t>
      </w:r>
    </w:p>
    <w:p w14:paraId="177C1B0F" w14:textId="77777777" w:rsidR="009161D4" w:rsidRDefault="009161D4" w:rsidP="009161D4">
      <w:r>
        <w:t>TC-01:</w:t>
      </w:r>
    </w:p>
    <w:p w14:paraId="0F26C560" w14:textId="77777777" w:rsidR="009161D4" w:rsidRDefault="009161D4" w:rsidP="009161D4">
      <w:r>
        <w:rPr>
          <w:noProof/>
        </w:rPr>
        <w:drawing>
          <wp:inline distT="0" distB="0" distL="0" distR="0" wp14:anchorId="08BE24C6" wp14:editId="019587CA">
            <wp:extent cx="5939155" cy="3712210"/>
            <wp:effectExtent l="0" t="0" r="4445" b="2540"/>
            <wp:docPr id="15404207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ACD2" w14:textId="77777777" w:rsidR="009161D4" w:rsidRDefault="009161D4" w:rsidP="009161D4">
      <w:r>
        <w:t>TC-02:</w:t>
      </w:r>
    </w:p>
    <w:p w14:paraId="79E8CFEC" w14:textId="77777777" w:rsidR="009161D4" w:rsidRDefault="009161D4" w:rsidP="009161D4">
      <w:r>
        <w:rPr>
          <w:noProof/>
        </w:rPr>
        <w:drawing>
          <wp:inline distT="0" distB="0" distL="0" distR="0" wp14:anchorId="60870B46" wp14:editId="37C873CB">
            <wp:extent cx="5939155" cy="3712210"/>
            <wp:effectExtent l="0" t="0" r="4445" b="2540"/>
            <wp:docPr id="11478455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968E" w14:textId="77777777" w:rsidR="009161D4" w:rsidRDefault="009161D4" w:rsidP="009161D4">
      <w:r>
        <w:t>TC-03:</w:t>
      </w:r>
    </w:p>
    <w:p w14:paraId="3405AF50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200EFF40" wp14:editId="7A62FF2E">
            <wp:extent cx="5939155" cy="3712210"/>
            <wp:effectExtent l="0" t="0" r="4445" b="2540"/>
            <wp:docPr id="10881977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4EED" w14:textId="77777777" w:rsidR="009161D4" w:rsidRDefault="009161D4" w:rsidP="009161D4">
      <w:r>
        <w:t>TC-04:</w:t>
      </w:r>
    </w:p>
    <w:p w14:paraId="3A97C326" w14:textId="77777777" w:rsidR="009161D4" w:rsidRDefault="009161D4" w:rsidP="009161D4">
      <w:r>
        <w:rPr>
          <w:noProof/>
        </w:rPr>
        <w:drawing>
          <wp:inline distT="0" distB="0" distL="0" distR="0" wp14:anchorId="42E48C1C" wp14:editId="54DFE683">
            <wp:extent cx="5939155" cy="3712210"/>
            <wp:effectExtent l="0" t="0" r="4445" b="2540"/>
            <wp:docPr id="11990052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559B" w14:textId="77777777" w:rsidR="009161D4" w:rsidRDefault="009161D4" w:rsidP="009161D4">
      <w:r>
        <w:t>TC-05:</w:t>
      </w:r>
    </w:p>
    <w:p w14:paraId="38AEFC1E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2C9B0F5A" wp14:editId="53A8A86A">
            <wp:extent cx="5939155" cy="3712210"/>
            <wp:effectExtent l="0" t="0" r="4445" b="2540"/>
            <wp:docPr id="9038237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D873" w14:textId="77777777" w:rsidR="009161D4" w:rsidRDefault="009161D4" w:rsidP="009161D4">
      <w:r>
        <w:rPr>
          <w:noProof/>
        </w:rPr>
        <w:drawing>
          <wp:inline distT="0" distB="0" distL="0" distR="0" wp14:anchorId="0851D79B" wp14:editId="46C91AC4">
            <wp:extent cx="5939155" cy="3712210"/>
            <wp:effectExtent l="0" t="0" r="4445" b="2540"/>
            <wp:docPr id="5169987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8D8B" w14:textId="77777777" w:rsidR="009161D4" w:rsidRDefault="009161D4" w:rsidP="009161D4">
      <w:r>
        <w:t>TC-06:</w:t>
      </w:r>
    </w:p>
    <w:p w14:paraId="2A28D834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2C14B9A8" wp14:editId="32231D73">
            <wp:extent cx="5939155" cy="3712210"/>
            <wp:effectExtent l="0" t="0" r="4445" b="2540"/>
            <wp:docPr id="1316615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FA09" w14:textId="77777777" w:rsidR="009161D4" w:rsidRDefault="009161D4" w:rsidP="009161D4">
      <w:r>
        <w:rPr>
          <w:noProof/>
        </w:rPr>
        <w:drawing>
          <wp:inline distT="0" distB="0" distL="0" distR="0" wp14:anchorId="082DA032" wp14:editId="5967425A">
            <wp:extent cx="5939155" cy="3712210"/>
            <wp:effectExtent l="0" t="0" r="4445" b="2540"/>
            <wp:docPr id="1992253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1F7B" w14:textId="77777777" w:rsidR="009161D4" w:rsidRDefault="009161D4" w:rsidP="009161D4">
      <w:r>
        <w:t>TC-07:</w:t>
      </w:r>
    </w:p>
    <w:p w14:paraId="375FA766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69696CA1" wp14:editId="0C7958F3">
            <wp:extent cx="5939155" cy="3712210"/>
            <wp:effectExtent l="0" t="0" r="4445" b="2540"/>
            <wp:docPr id="5345901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B53D" w14:textId="77777777" w:rsidR="009161D4" w:rsidRDefault="009161D4" w:rsidP="009161D4">
      <w:r>
        <w:t>TC-08:</w:t>
      </w:r>
    </w:p>
    <w:p w14:paraId="4F26E669" w14:textId="77777777" w:rsidR="009161D4" w:rsidRDefault="009161D4" w:rsidP="009161D4">
      <w:r>
        <w:rPr>
          <w:noProof/>
        </w:rPr>
        <w:drawing>
          <wp:inline distT="0" distB="0" distL="0" distR="0" wp14:anchorId="26560A71" wp14:editId="4DDB5250">
            <wp:extent cx="5939155" cy="3712210"/>
            <wp:effectExtent l="0" t="0" r="4445" b="2540"/>
            <wp:docPr id="2077391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30B9" w14:textId="77777777" w:rsidR="009161D4" w:rsidRDefault="009161D4" w:rsidP="009161D4">
      <w:r>
        <w:t>TC-09:</w:t>
      </w:r>
    </w:p>
    <w:p w14:paraId="2BF3F63C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71F1A8EB" wp14:editId="5EEA21C0">
            <wp:extent cx="5939155" cy="3712210"/>
            <wp:effectExtent l="0" t="0" r="4445" b="2540"/>
            <wp:docPr id="122746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2B25" w14:textId="77777777" w:rsidR="009161D4" w:rsidRDefault="009161D4" w:rsidP="009161D4">
      <w:r>
        <w:t>TC-10:</w:t>
      </w:r>
    </w:p>
    <w:p w14:paraId="579611FE" w14:textId="77777777" w:rsidR="009161D4" w:rsidRDefault="009161D4" w:rsidP="009161D4">
      <w:r>
        <w:rPr>
          <w:noProof/>
        </w:rPr>
        <w:drawing>
          <wp:inline distT="0" distB="0" distL="0" distR="0" wp14:anchorId="571DAF9F" wp14:editId="28E73DAE">
            <wp:extent cx="5939155" cy="3712210"/>
            <wp:effectExtent l="0" t="0" r="4445" b="2540"/>
            <wp:docPr id="1821274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182A" w14:textId="77777777" w:rsidR="009161D4" w:rsidRDefault="009161D4" w:rsidP="009161D4">
      <w:r>
        <w:t>TC-11:</w:t>
      </w:r>
    </w:p>
    <w:p w14:paraId="49D4C365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4A360AA9" wp14:editId="1643D60E">
            <wp:extent cx="5939155" cy="3712210"/>
            <wp:effectExtent l="0" t="0" r="4445" b="2540"/>
            <wp:docPr id="578963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8E61E" w14:textId="77777777" w:rsidR="009161D4" w:rsidRDefault="009161D4" w:rsidP="009161D4">
      <w:r>
        <w:t>TC-12:</w:t>
      </w:r>
    </w:p>
    <w:p w14:paraId="2780BA02" w14:textId="77777777" w:rsidR="009161D4" w:rsidRDefault="009161D4" w:rsidP="009161D4">
      <w:r>
        <w:rPr>
          <w:noProof/>
        </w:rPr>
        <w:drawing>
          <wp:inline distT="0" distB="0" distL="0" distR="0" wp14:anchorId="437796B3" wp14:editId="5DDD3308">
            <wp:extent cx="5939155" cy="3712210"/>
            <wp:effectExtent l="0" t="0" r="4445" b="2540"/>
            <wp:docPr id="1386823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9F8C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09FBAA3A" wp14:editId="16BE3143">
            <wp:extent cx="5939155" cy="3712210"/>
            <wp:effectExtent l="0" t="0" r="4445" b="2540"/>
            <wp:docPr id="1411863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668C" w14:textId="77777777" w:rsidR="009161D4" w:rsidRDefault="009161D4" w:rsidP="009161D4"/>
    <w:p w14:paraId="2C37D48A" w14:textId="77777777" w:rsidR="009161D4" w:rsidRDefault="009161D4" w:rsidP="009161D4"/>
    <w:p w14:paraId="74E17724" w14:textId="77777777" w:rsidR="009161D4" w:rsidRDefault="009161D4" w:rsidP="009161D4"/>
    <w:p w14:paraId="08A48516" w14:textId="77777777" w:rsidR="009161D4" w:rsidRDefault="009161D4" w:rsidP="009161D4"/>
    <w:p w14:paraId="2A924AC6" w14:textId="77777777" w:rsidR="009161D4" w:rsidRDefault="009161D4" w:rsidP="009161D4"/>
    <w:p w14:paraId="494B6718" w14:textId="77777777" w:rsidR="009161D4" w:rsidRDefault="009161D4" w:rsidP="009161D4"/>
    <w:p w14:paraId="6CBEE366" w14:textId="77777777" w:rsidR="009161D4" w:rsidRDefault="009161D4" w:rsidP="009161D4"/>
    <w:p w14:paraId="7226BE88" w14:textId="77777777" w:rsidR="009161D4" w:rsidRDefault="009161D4" w:rsidP="009161D4"/>
    <w:p w14:paraId="5368589F" w14:textId="77777777" w:rsidR="009161D4" w:rsidRDefault="009161D4" w:rsidP="009161D4"/>
    <w:p w14:paraId="651CB748" w14:textId="77777777" w:rsidR="009161D4" w:rsidRDefault="009161D4" w:rsidP="009161D4"/>
    <w:p w14:paraId="19B03819" w14:textId="77777777" w:rsidR="009161D4" w:rsidRDefault="009161D4" w:rsidP="009161D4"/>
    <w:p w14:paraId="1864E2FD" w14:textId="77777777" w:rsidR="009161D4" w:rsidRDefault="009161D4" w:rsidP="009161D4"/>
    <w:p w14:paraId="7164B775" w14:textId="77777777" w:rsidR="009161D4" w:rsidRDefault="009161D4" w:rsidP="009161D4"/>
    <w:p w14:paraId="3FDF0282" w14:textId="77777777" w:rsidR="009161D4" w:rsidRDefault="009161D4" w:rsidP="009161D4"/>
    <w:p w14:paraId="69700A91" w14:textId="77777777" w:rsidR="009161D4" w:rsidRDefault="009161D4" w:rsidP="009161D4">
      <w:r>
        <w:t>TC-13:</w:t>
      </w:r>
    </w:p>
    <w:p w14:paraId="0A52589C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1974A80A" wp14:editId="2B5F532A">
            <wp:extent cx="5939155" cy="3712210"/>
            <wp:effectExtent l="0" t="0" r="4445" b="2540"/>
            <wp:docPr id="1311685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1CC9" w14:textId="77777777" w:rsidR="009161D4" w:rsidRDefault="009161D4" w:rsidP="009161D4">
      <w:r>
        <w:rPr>
          <w:noProof/>
        </w:rPr>
        <w:drawing>
          <wp:inline distT="0" distB="0" distL="0" distR="0" wp14:anchorId="03062956" wp14:editId="1E6C68C3">
            <wp:extent cx="5939155" cy="3712210"/>
            <wp:effectExtent l="0" t="0" r="4445" b="2540"/>
            <wp:docPr id="4286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02C4" w14:textId="77777777" w:rsidR="009161D4" w:rsidRDefault="009161D4" w:rsidP="009161D4">
      <w:r>
        <w:t>TC-14:</w:t>
      </w:r>
    </w:p>
    <w:p w14:paraId="3FCDF870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3FFBD43D" wp14:editId="3B09F902">
            <wp:extent cx="5939155" cy="3712210"/>
            <wp:effectExtent l="0" t="0" r="4445" b="2540"/>
            <wp:docPr id="1979561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B55B" w14:textId="77777777" w:rsidR="009161D4" w:rsidRDefault="009161D4" w:rsidP="009161D4">
      <w:r>
        <w:rPr>
          <w:noProof/>
        </w:rPr>
        <w:drawing>
          <wp:inline distT="0" distB="0" distL="0" distR="0" wp14:anchorId="08A29B32" wp14:editId="61287BFE">
            <wp:extent cx="5939155" cy="3712210"/>
            <wp:effectExtent l="0" t="0" r="4445" b="2540"/>
            <wp:docPr id="340806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47A4" w14:textId="77777777" w:rsidR="009161D4" w:rsidRDefault="009161D4" w:rsidP="009161D4">
      <w:r>
        <w:t>TC-15:</w:t>
      </w:r>
    </w:p>
    <w:p w14:paraId="3E9B216A" w14:textId="77777777" w:rsidR="009161D4" w:rsidRDefault="009161D4" w:rsidP="009161D4"/>
    <w:p w14:paraId="605DBA3F" w14:textId="77777777" w:rsidR="009161D4" w:rsidRDefault="009161D4" w:rsidP="009161D4">
      <w:r>
        <w:rPr>
          <w:noProof/>
        </w:rPr>
        <w:lastRenderedPageBreak/>
        <w:drawing>
          <wp:inline distT="0" distB="0" distL="0" distR="0" wp14:anchorId="6929AD44" wp14:editId="7EE8FC6A">
            <wp:extent cx="5939155" cy="3712210"/>
            <wp:effectExtent l="0" t="0" r="4445" b="2540"/>
            <wp:docPr id="1246418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8723B" wp14:editId="69B327DC">
            <wp:extent cx="5939155" cy="3712210"/>
            <wp:effectExtent l="0" t="0" r="4445" b="2540"/>
            <wp:docPr id="1578312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D0861" wp14:editId="24072278">
            <wp:extent cx="5939155" cy="3712210"/>
            <wp:effectExtent l="0" t="0" r="4445" b="2540"/>
            <wp:docPr id="1559230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DB75" w14:textId="77777777" w:rsidR="009161D4" w:rsidRDefault="009161D4" w:rsidP="009161D4"/>
    <w:p w14:paraId="62F5BF70" w14:textId="77777777" w:rsidR="009161D4" w:rsidRDefault="009161D4" w:rsidP="009161D4">
      <w:r>
        <w:t>TC-16</w:t>
      </w:r>
      <w:r>
        <w:rPr>
          <w:noProof/>
        </w:rPr>
        <w:drawing>
          <wp:inline distT="0" distB="0" distL="0" distR="0" wp14:anchorId="40C21608" wp14:editId="70D412D6">
            <wp:extent cx="5939155" cy="923925"/>
            <wp:effectExtent l="0" t="0" r="4445" b="9525"/>
            <wp:docPr id="181312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C555" w14:textId="77777777" w:rsidR="009161D4" w:rsidRPr="009161D4" w:rsidRDefault="009161D4" w:rsidP="009161D4"/>
    <w:sectPr w:rsidR="009161D4" w:rsidRPr="009161D4" w:rsidSect="00034616">
      <w:footerReference w:type="default" r:id="rId31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9D56" w14:textId="77777777" w:rsidR="00066882" w:rsidRDefault="00066882">
      <w:pPr>
        <w:spacing w:before="0" w:after="0" w:line="240" w:lineRule="auto"/>
      </w:pPr>
      <w:r>
        <w:separator/>
      </w:r>
    </w:p>
  </w:endnote>
  <w:endnote w:type="continuationSeparator" w:id="0">
    <w:p w14:paraId="481AD6D1" w14:textId="77777777" w:rsidR="00066882" w:rsidRDefault="000668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CED9" w14:textId="77777777" w:rsidR="007F1FAA" w:rsidRDefault="00000000">
    <w:pPr>
      <w:pStyle w:val="Footer"/>
      <w:jc w:val="center"/>
    </w:pPr>
    <w:r>
      <w:rPr>
        <w:sz w:val="16"/>
      </w:rPr>
      <w:t>Budget Tracker Final Project - Team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0CCC" w14:textId="77777777" w:rsidR="00066882" w:rsidRDefault="00066882">
      <w:pPr>
        <w:spacing w:before="0" w:after="0" w:line="240" w:lineRule="auto"/>
      </w:pPr>
      <w:r>
        <w:separator/>
      </w:r>
    </w:p>
  </w:footnote>
  <w:footnote w:type="continuationSeparator" w:id="0">
    <w:p w14:paraId="3A3E1A17" w14:textId="77777777" w:rsidR="00066882" w:rsidRDefault="0006688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485386">
    <w:abstractNumId w:val="8"/>
  </w:num>
  <w:num w:numId="2" w16cid:durableId="1409619059">
    <w:abstractNumId w:val="6"/>
  </w:num>
  <w:num w:numId="3" w16cid:durableId="1602487318">
    <w:abstractNumId w:val="5"/>
  </w:num>
  <w:num w:numId="4" w16cid:durableId="1636909197">
    <w:abstractNumId w:val="4"/>
  </w:num>
  <w:num w:numId="5" w16cid:durableId="307974611">
    <w:abstractNumId w:val="7"/>
  </w:num>
  <w:num w:numId="6" w16cid:durableId="820269081">
    <w:abstractNumId w:val="3"/>
  </w:num>
  <w:num w:numId="7" w16cid:durableId="1908303586">
    <w:abstractNumId w:val="2"/>
  </w:num>
  <w:num w:numId="8" w16cid:durableId="1720938483">
    <w:abstractNumId w:val="1"/>
  </w:num>
  <w:num w:numId="9" w16cid:durableId="121203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882"/>
    <w:rsid w:val="0015074B"/>
    <w:rsid w:val="002106CC"/>
    <w:rsid w:val="00283149"/>
    <w:rsid w:val="0029639D"/>
    <w:rsid w:val="00326F90"/>
    <w:rsid w:val="00466C3F"/>
    <w:rsid w:val="007F1FAA"/>
    <w:rsid w:val="009161D4"/>
    <w:rsid w:val="00AA1D8D"/>
    <w:rsid w:val="00AD502A"/>
    <w:rsid w:val="00B47730"/>
    <w:rsid w:val="00B81B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41931"/>
  <w14:defaultImageDpi w14:val="300"/>
  <w15:docId w15:val="{E8939BD9-8849-496B-8AC0-A54F8EB7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02A"/>
  </w:style>
  <w:style w:type="paragraph" w:styleId="Heading1">
    <w:name w:val="heading 1"/>
    <w:basedOn w:val="Normal"/>
    <w:next w:val="Normal"/>
    <w:link w:val="Heading1Char"/>
    <w:uiPriority w:val="9"/>
    <w:qFormat/>
    <w:rsid w:val="00AD502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02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02A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2A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2A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2A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2A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2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2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D502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D502A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D502A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D502A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AD502A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502A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2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D502A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D502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502A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2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2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2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2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2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2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502A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AD502A"/>
    <w:rPr>
      <w:b/>
      <w:bCs/>
    </w:rPr>
  </w:style>
  <w:style w:type="character" w:styleId="Emphasis">
    <w:name w:val="Emphasis"/>
    <w:uiPriority w:val="20"/>
    <w:qFormat/>
    <w:rsid w:val="00AD502A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2A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2A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AD502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AD502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AD502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AD502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AD502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502A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15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 Ethan Clifton</cp:lastModifiedBy>
  <cp:revision>4</cp:revision>
  <dcterms:created xsi:type="dcterms:W3CDTF">2026-05-12T10:32:00Z</dcterms:created>
  <dcterms:modified xsi:type="dcterms:W3CDTF">2026-05-13T01:09:00Z</dcterms:modified>
  <cp:category/>
</cp:coreProperties>
</file>