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6DF37" w14:textId="77777777" w:rsidR="008C71AC" w:rsidRDefault="008C71AC" w:rsidP="008C71AC">
      <w:pPr>
        <w:pStyle w:val="BodyText"/>
        <w:ind w:left="280"/>
        <w:rPr>
          <w:rFonts w:ascii="Times New Roman"/>
          <w:sz w:val="20"/>
        </w:rPr>
      </w:pPr>
    </w:p>
    <w:p w14:paraId="242E3978" w14:textId="77777777" w:rsidR="008C71AC" w:rsidRDefault="008C71AC" w:rsidP="008C71AC">
      <w:pPr>
        <w:pStyle w:val="BodyText"/>
        <w:rPr>
          <w:rFonts w:ascii="Times New Roman"/>
          <w:sz w:val="20"/>
        </w:rPr>
      </w:pPr>
    </w:p>
    <w:p w14:paraId="1C5F6712" w14:textId="77777777" w:rsidR="008C71AC" w:rsidRDefault="008C71AC" w:rsidP="008C71AC">
      <w:pPr>
        <w:pStyle w:val="BodyText"/>
        <w:rPr>
          <w:rFonts w:ascii="Times New Roman"/>
          <w:sz w:val="20"/>
        </w:rPr>
      </w:pPr>
    </w:p>
    <w:p w14:paraId="1301D30A" w14:textId="77777777" w:rsidR="008C71AC" w:rsidRDefault="008C71AC" w:rsidP="008C71AC">
      <w:pPr>
        <w:pStyle w:val="BodyText"/>
        <w:spacing w:before="4"/>
        <w:rPr>
          <w:rFonts w:ascii="Times New Roman"/>
          <w:sz w:val="22"/>
        </w:rPr>
      </w:pPr>
    </w:p>
    <w:tbl>
      <w:tblPr>
        <w:tblW w:w="0" w:type="auto"/>
        <w:tblInd w:w="112" w:type="dxa"/>
        <w:tblLayout w:type="fixed"/>
        <w:tblCellMar>
          <w:left w:w="0" w:type="dxa"/>
          <w:right w:w="0" w:type="dxa"/>
        </w:tblCellMar>
        <w:tblLook w:val="01E0" w:firstRow="1" w:lastRow="1" w:firstColumn="1" w:lastColumn="1" w:noHBand="0" w:noVBand="0"/>
      </w:tblPr>
      <w:tblGrid>
        <w:gridCol w:w="9714"/>
      </w:tblGrid>
      <w:tr w:rsidR="008C71AC" w14:paraId="40FAC810" w14:textId="77777777" w:rsidTr="00A44899">
        <w:trPr>
          <w:trHeight w:val="967"/>
        </w:trPr>
        <w:tc>
          <w:tcPr>
            <w:tcW w:w="9714" w:type="dxa"/>
            <w:tcBorders>
              <w:bottom w:val="single" w:sz="4" w:space="0" w:color="4F81BC"/>
            </w:tcBorders>
          </w:tcPr>
          <w:p w14:paraId="4809F4A2" w14:textId="77777777" w:rsidR="008C71AC" w:rsidRDefault="008C71AC" w:rsidP="00A44899">
            <w:pPr>
              <w:pStyle w:val="TableParagraph"/>
              <w:ind w:right="3731"/>
              <w:rPr>
                <w:b/>
                <w:sz w:val="40"/>
              </w:rPr>
            </w:pPr>
            <w:r>
              <w:rPr>
                <w:b/>
                <w:sz w:val="40"/>
              </w:rPr>
              <w:t>Firm Profile</w:t>
            </w:r>
          </w:p>
        </w:tc>
      </w:tr>
      <w:tr w:rsidR="008C71AC" w14:paraId="155F45EE" w14:textId="77777777" w:rsidTr="00A44899">
        <w:trPr>
          <w:trHeight w:val="639"/>
        </w:trPr>
        <w:tc>
          <w:tcPr>
            <w:tcW w:w="9714" w:type="dxa"/>
            <w:tcBorders>
              <w:top w:val="single" w:sz="4" w:space="0" w:color="4F81BC"/>
            </w:tcBorders>
          </w:tcPr>
          <w:p w14:paraId="6FD9E626" w14:textId="77777777" w:rsidR="008C71AC" w:rsidRDefault="008C71AC" w:rsidP="00A44899">
            <w:pPr>
              <w:pStyle w:val="TableParagraph"/>
              <w:spacing w:before="110" w:line="510" w:lineRule="exact"/>
              <w:rPr>
                <w:b/>
                <w:sz w:val="44"/>
              </w:rPr>
            </w:pPr>
            <w:r>
              <w:rPr>
                <w:b/>
                <w:color w:val="1F487C"/>
                <w:sz w:val="44"/>
              </w:rPr>
              <w:t>2021</w:t>
            </w:r>
          </w:p>
        </w:tc>
      </w:tr>
    </w:tbl>
    <w:p w14:paraId="030A7456" w14:textId="77777777" w:rsidR="008C71AC" w:rsidRDefault="008C71AC" w:rsidP="008C71AC">
      <w:pPr>
        <w:tabs>
          <w:tab w:val="left" w:pos="6060"/>
        </w:tabs>
        <w:spacing w:line="510" w:lineRule="exact"/>
        <w:jc w:val="center"/>
        <w:rPr>
          <w:sz w:val="44"/>
        </w:rPr>
      </w:pPr>
    </w:p>
    <w:p w14:paraId="431DB58C" w14:textId="77777777" w:rsidR="008C71AC" w:rsidRDefault="008C71AC" w:rsidP="008C71AC">
      <w:pPr>
        <w:tabs>
          <w:tab w:val="left" w:pos="6060"/>
        </w:tabs>
        <w:spacing w:line="510" w:lineRule="exact"/>
        <w:jc w:val="center"/>
        <w:rPr>
          <w:sz w:val="44"/>
        </w:rPr>
      </w:pPr>
    </w:p>
    <w:p w14:paraId="65CA9F70" w14:textId="77777777" w:rsidR="008C71AC" w:rsidRDefault="008C71AC" w:rsidP="008C71AC">
      <w:pPr>
        <w:tabs>
          <w:tab w:val="left" w:pos="6060"/>
        </w:tabs>
        <w:spacing w:line="510" w:lineRule="exact"/>
        <w:jc w:val="center"/>
        <w:rPr>
          <w:sz w:val="44"/>
        </w:rPr>
      </w:pPr>
    </w:p>
    <w:p w14:paraId="29538BE4" w14:textId="77777777" w:rsidR="008C71AC" w:rsidRPr="00167B7A" w:rsidRDefault="008C71AC" w:rsidP="008C71AC">
      <w:pPr>
        <w:tabs>
          <w:tab w:val="left" w:pos="6060"/>
        </w:tabs>
        <w:spacing w:line="510" w:lineRule="exact"/>
        <w:jc w:val="center"/>
        <w:rPr>
          <w:b/>
          <w:sz w:val="24"/>
          <w:szCs w:val="24"/>
        </w:rPr>
      </w:pPr>
      <w:r w:rsidRPr="00167B7A">
        <w:rPr>
          <w:b/>
          <w:sz w:val="24"/>
          <w:szCs w:val="24"/>
          <w:u w:val="single"/>
        </w:rPr>
        <w:t>OFFICE ADDRESS:</w:t>
      </w:r>
    </w:p>
    <w:p w14:paraId="052A7B81" w14:textId="77777777" w:rsidR="008C71AC" w:rsidRDefault="008C71AC" w:rsidP="008C71AC">
      <w:pPr>
        <w:spacing w:before="50"/>
        <w:ind w:left="1766"/>
        <w:rPr>
          <w:b/>
          <w:sz w:val="24"/>
        </w:rPr>
      </w:pPr>
      <w:r>
        <w:rPr>
          <w:b/>
          <w:sz w:val="24"/>
        </w:rPr>
        <w:t>Maa Towers |2</w:t>
      </w:r>
      <w:r w:rsidRPr="008E54B2">
        <w:rPr>
          <w:b/>
          <w:sz w:val="24"/>
          <w:vertAlign w:val="superscript"/>
        </w:rPr>
        <w:t>nd</w:t>
      </w:r>
      <w:r>
        <w:rPr>
          <w:b/>
          <w:sz w:val="24"/>
        </w:rPr>
        <w:t xml:space="preserve"> Floor| |Along Narok- Bomet Road |</w:t>
      </w:r>
    </w:p>
    <w:p w14:paraId="49D0B6E4" w14:textId="77777777" w:rsidR="008C71AC" w:rsidRDefault="008C71AC" w:rsidP="008C71AC">
      <w:pPr>
        <w:spacing w:before="47" w:line="280" w:lineRule="auto"/>
        <w:ind w:left="2160" w:right="3299" w:firstLine="720"/>
        <w:rPr>
          <w:b/>
          <w:sz w:val="24"/>
        </w:rPr>
      </w:pPr>
      <w:r>
        <w:rPr>
          <w:b/>
          <w:sz w:val="24"/>
        </w:rPr>
        <w:t xml:space="preserve">P.O Box 409 - 20500 Narok| </w:t>
      </w:r>
    </w:p>
    <w:p w14:paraId="6705170D" w14:textId="77777777" w:rsidR="008C71AC" w:rsidRDefault="008C71AC" w:rsidP="008C71AC">
      <w:pPr>
        <w:spacing w:before="2" w:line="280" w:lineRule="auto"/>
        <w:ind w:left="2160" w:right="3347" w:firstLine="720"/>
        <w:rPr>
          <w:b/>
          <w:color w:val="0000FF"/>
          <w:sz w:val="24"/>
        </w:rPr>
      </w:pPr>
      <w:r>
        <w:rPr>
          <w:b/>
          <w:sz w:val="24"/>
        </w:rPr>
        <w:t>Email:simelcoadvocates@gmail.co</w:t>
      </w:r>
    </w:p>
    <w:p w14:paraId="49523FD7" w14:textId="77777777" w:rsidR="008C71AC" w:rsidRDefault="008C71AC" w:rsidP="008C71AC">
      <w:pPr>
        <w:spacing w:before="2" w:line="280" w:lineRule="auto"/>
        <w:ind w:left="2160" w:right="3347" w:firstLine="720"/>
        <w:rPr>
          <w:b/>
          <w:sz w:val="24"/>
        </w:rPr>
      </w:pPr>
      <w:r>
        <w:rPr>
          <w:b/>
          <w:sz w:val="24"/>
        </w:rPr>
        <w:t>Tel: 0703758251</w:t>
      </w:r>
    </w:p>
    <w:p w14:paraId="7367E714" w14:textId="77777777" w:rsidR="008C71AC" w:rsidRDefault="008C71AC" w:rsidP="008C71AC">
      <w:pPr>
        <w:pStyle w:val="BodyText"/>
        <w:spacing w:before="9"/>
        <w:rPr>
          <w:b/>
          <w:sz w:val="32"/>
        </w:rPr>
      </w:pPr>
    </w:p>
    <w:p w14:paraId="7418F182" w14:textId="77777777" w:rsidR="008C71AC" w:rsidRDefault="008C71AC" w:rsidP="008C71AC">
      <w:pPr>
        <w:pStyle w:val="BodyText"/>
        <w:spacing w:before="9"/>
        <w:rPr>
          <w:b/>
          <w:sz w:val="32"/>
        </w:rPr>
      </w:pPr>
    </w:p>
    <w:p w14:paraId="7BF6032E" w14:textId="77777777" w:rsidR="008C71AC" w:rsidRDefault="008C71AC" w:rsidP="008C71AC">
      <w:pPr>
        <w:pStyle w:val="BodyText"/>
        <w:spacing w:before="9"/>
        <w:rPr>
          <w:b/>
          <w:sz w:val="32"/>
        </w:rPr>
      </w:pPr>
    </w:p>
    <w:p w14:paraId="27E4FEC3" w14:textId="77777777" w:rsidR="008C71AC" w:rsidRDefault="008C71AC" w:rsidP="008C71AC">
      <w:pPr>
        <w:pStyle w:val="BodyText"/>
        <w:spacing w:before="9"/>
        <w:rPr>
          <w:b/>
          <w:sz w:val="32"/>
        </w:rPr>
      </w:pPr>
    </w:p>
    <w:p w14:paraId="170E4CD8" w14:textId="77777777" w:rsidR="008C71AC" w:rsidRDefault="008C71AC" w:rsidP="008C71AC">
      <w:pPr>
        <w:pStyle w:val="BodyText"/>
        <w:spacing w:before="9"/>
        <w:rPr>
          <w:b/>
          <w:sz w:val="32"/>
        </w:rPr>
      </w:pPr>
    </w:p>
    <w:p w14:paraId="1AA6B152" w14:textId="77777777" w:rsidR="008C71AC" w:rsidRDefault="008C71AC" w:rsidP="008C71AC">
      <w:pPr>
        <w:pStyle w:val="BodyText"/>
        <w:spacing w:before="9"/>
        <w:rPr>
          <w:b/>
          <w:sz w:val="32"/>
        </w:rPr>
      </w:pPr>
    </w:p>
    <w:p w14:paraId="07ED48C5" w14:textId="77777777" w:rsidR="008C71AC" w:rsidRDefault="008C71AC" w:rsidP="008C71AC">
      <w:pPr>
        <w:pStyle w:val="BodyText"/>
        <w:spacing w:before="9"/>
        <w:rPr>
          <w:b/>
          <w:sz w:val="32"/>
        </w:rPr>
      </w:pPr>
    </w:p>
    <w:p w14:paraId="350D66F6" w14:textId="77777777" w:rsidR="008C71AC" w:rsidRDefault="008C71AC" w:rsidP="008C71AC">
      <w:pPr>
        <w:pStyle w:val="ListParagraph"/>
        <w:numPr>
          <w:ilvl w:val="0"/>
          <w:numId w:val="4"/>
        </w:numPr>
        <w:tabs>
          <w:tab w:val="left" w:pos="1001"/>
        </w:tabs>
        <w:spacing w:before="0"/>
        <w:ind w:hanging="361"/>
        <w:rPr>
          <w:b/>
          <w:sz w:val="28"/>
        </w:rPr>
      </w:pPr>
      <w:r>
        <w:rPr>
          <w:b/>
          <w:sz w:val="28"/>
        </w:rPr>
        <w:t>BRIEF HISTORY OF THE</w:t>
      </w:r>
      <w:r>
        <w:rPr>
          <w:b/>
          <w:spacing w:val="-6"/>
          <w:sz w:val="28"/>
        </w:rPr>
        <w:t xml:space="preserve"> </w:t>
      </w:r>
      <w:r>
        <w:rPr>
          <w:b/>
          <w:sz w:val="28"/>
        </w:rPr>
        <w:t>FIRM</w:t>
      </w:r>
    </w:p>
    <w:p w14:paraId="5E33CA73" w14:textId="77777777" w:rsidR="008C71AC" w:rsidRDefault="008C71AC" w:rsidP="008C71AC">
      <w:pPr>
        <w:pStyle w:val="BodyText"/>
        <w:spacing w:before="118" w:line="285" w:lineRule="auto"/>
        <w:ind w:left="1000" w:right="274"/>
        <w:jc w:val="both"/>
      </w:pPr>
      <w:r>
        <w:rPr>
          <w:b/>
        </w:rPr>
        <w:t>NE SIMEL&amp; ASSOCIATES</w:t>
      </w:r>
      <w:r>
        <w:rPr>
          <w:b/>
          <w:spacing w:val="-9"/>
        </w:rPr>
        <w:t xml:space="preserve"> </w:t>
      </w:r>
      <w:r>
        <w:t>is</w:t>
      </w:r>
      <w:r>
        <w:rPr>
          <w:spacing w:val="-10"/>
        </w:rPr>
        <w:t xml:space="preserve"> </w:t>
      </w:r>
      <w:r>
        <w:t>an</w:t>
      </w:r>
      <w:r>
        <w:rPr>
          <w:spacing w:val="-9"/>
        </w:rPr>
        <w:t xml:space="preserve"> </w:t>
      </w:r>
      <w:r>
        <w:t>established</w:t>
      </w:r>
      <w:r>
        <w:rPr>
          <w:spacing w:val="-8"/>
        </w:rPr>
        <w:t xml:space="preserve"> </w:t>
      </w:r>
      <w:r>
        <w:t>law</w:t>
      </w:r>
      <w:r>
        <w:rPr>
          <w:spacing w:val="-10"/>
        </w:rPr>
        <w:t xml:space="preserve"> </w:t>
      </w:r>
      <w:r>
        <w:t>firm</w:t>
      </w:r>
      <w:r>
        <w:rPr>
          <w:spacing w:val="-9"/>
        </w:rPr>
        <w:t xml:space="preserve"> </w:t>
      </w:r>
      <w:r>
        <w:t>located</w:t>
      </w:r>
      <w:r>
        <w:rPr>
          <w:spacing w:val="-8"/>
        </w:rPr>
        <w:t xml:space="preserve"> </w:t>
      </w:r>
      <w:r>
        <w:t>at</w:t>
      </w:r>
      <w:r>
        <w:rPr>
          <w:spacing w:val="-8"/>
        </w:rPr>
        <w:t xml:space="preserve"> </w:t>
      </w:r>
      <w:r>
        <w:t>The</w:t>
      </w:r>
      <w:r>
        <w:rPr>
          <w:spacing w:val="-9"/>
        </w:rPr>
        <w:t xml:space="preserve"> </w:t>
      </w:r>
      <w:r>
        <w:t>Maa towers 2</w:t>
      </w:r>
      <w:r w:rsidRPr="00B80260">
        <w:rPr>
          <w:vertAlign w:val="superscript"/>
        </w:rPr>
        <w:t>nd</w:t>
      </w:r>
      <w:r>
        <w:t xml:space="preserve"> Floor, along Narok- Bomet Road within the Central Business District of Narok. We present our clients with a dedicated core team of lawyers who are culturally attuned to the ways of working and the specific laws and regulations applicable in East</w:t>
      </w:r>
      <w:r>
        <w:rPr>
          <w:spacing w:val="-2"/>
        </w:rPr>
        <w:t xml:space="preserve"> </w:t>
      </w:r>
      <w:r>
        <w:t>Africa.</w:t>
      </w:r>
    </w:p>
    <w:p w14:paraId="03EA8AE0" w14:textId="77777777" w:rsidR="008C71AC" w:rsidRDefault="008C71AC" w:rsidP="008C71AC">
      <w:pPr>
        <w:pStyle w:val="BodyText"/>
        <w:rPr>
          <w:sz w:val="28"/>
        </w:rPr>
      </w:pPr>
    </w:p>
    <w:p w14:paraId="57DE78D5" w14:textId="77777777" w:rsidR="008C71AC" w:rsidRDefault="008C71AC" w:rsidP="008C71AC">
      <w:pPr>
        <w:pStyle w:val="BodyText"/>
        <w:spacing w:before="8"/>
        <w:rPr>
          <w:sz w:val="27"/>
        </w:rPr>
      </w:pPr>
    </w:p>
    <w:p w14:paraId="0CCE6BD5" w14:textId="77777777" w:rsidR="008C71AC" w:rsidRDefault="008C71AC" w:rsidP="008C71AC">
      <w:pPr>
        <w:pStyle w:val="Heading1"/>
        <w:numPr>
          <w:ilvl w:val="0"/>
          <w:numId w:val="4"/>
        </w:numPr>
        <w:tabs>
          <w:tab w:val="left" w:pos="1001"/>
        </w:tabs>
        <w:ind w:hanging="361"/>
      </w:pPr>
      <w:r>
        <w:t>ABOUT US</w:t>
      </w:r>
    </w:p>
    <w:p w14:paraId="660B85CC" w14:textId="77777777" w:rsidR="008C71AC" w:rsidRDefault="008C71AC" w:rsidP="008C71AC">
      <w:pPr>
        <w:pStyle w:val="BodyText"/>
        <w:spacing w:before="258" w:line="288" w:lineRule="auto"/>
        <w:ind w:left="1000" w:right="277"/>
        <w:jc w:val="both"/>
      </w:pPr>
      <w:r>
        <w:t>The firm has a current workforce of five with the legal team comprising of three qualified</w:t>
      </w:r>
      <w:r>
        <w:rPr>
          <w:spacing w:val="-11"/>
        </w:rPr>
        <w:t xml:space="preserve"> </w:t>
      </w:r>
      <w:r>
        <w:t>advocates,</w:t>
      </w:r>
      <w:r>
        <w:rPr>
          <w:spacing w:val="-10"/>
        </w:rPr>
        <w:t xml:space="preserve"> </w:t>
      </w:r>
      <w:r>
        <w:t>and</w:t>
      </w:r>
      <w:r>
        <w:rPr>
          <w:spacing w:val="-12"/>
        </w:rPr>
        <w:t xml:space="preserve"> </w:t>
      </w:r>
      <w:r>
        <w:t>two</w:t>
      </w:r>
      <w:r>
        <w:rPr>
          <w:spacing w:val="-9"/>
        </w:rPr>
        <w:t xml:space="preserve"> </w:t>
      </w:r>
      <w:r>
        <w:t>administrative</w:t>
      </w:r>
      <w:r>
        <w:rPr>
          <w:spacing w:val="-10"/>
        </w:rPr>
        <w:t xml:space="preserve"> </w:t>
      </w:r>
      <w:r>
        <w:t>staff.</w:t>
      </w:r>
      <w:r>
        <w:rPr>
          <w:spacing w:val="-10"/>
        </w:rPr>
        <w:t xml:space="preserve"> </w:t>
      </w:r>
      <w:r>
        <w:t>The</w:t>
      </w:r>
      <w:r>
        <w:rPr>
          <w:spacing w:val="-10"/>
        </w:rPr>
        <w:t xml:space="preserve"> </w:t>
      </w:r>
      <w:r>
        <w:t>firm</w:t>
      </w:r>
      <w:r>
        <w:rPr>
          <w:spacing w:val="-12"/>
        </w:rPr>
        <w:t xml:space="preserve"> </w:t>
      </w:r>
      <w:r>
        <w:t>boasts</w:t>
      </w:r>
      <w:r>
        <w:rPr>
          <w:spacing w:val="-11"/>
        </w:rPr>
        <w:t xml:space="preserve"> </w:t>
      </w:r>
      <w:r>
        <w:t>of a one year legal practice offering a wide range of legal services to our clients both in the private and public sector. We work in partnership with our clients, anticipate their legal needs and endeavor to provide timely and comprehensive legal</w:t>
      </w:r>
      <w:r>
        <w:rPr>
          <w:spacing w:val="-2"/>
        </w:rPr>
        <w:t xml:space="preserve"> </w:t>
      </w:r>
      <w:r>
        <w:t>solutions.</w:t>
      </w:r>
    </w:p>
    <w:p w14:paraId="6318BE85" w14:textId="77777777" w:rsidR="008C71AC" w:rsidRDefault="008C71AC" w:rsidP="008C71AC">
      <w:pPr>
        <w:pStyle w:val="BodyText"/>
        <w:rPr>
          <w:sz w:val="28"/>
        </w:rPr>
      </w:pPr>
    </w:p>
    <w:p w14:paraId="4751E53C" w14:textId="77777777" w:rsidR="008C71AC" w:rsidRDefault="008C71AC" w:rsidP="008C71AC">
      <w:pPr>
        <w:pStyle w:val="Heading1"/>
        <w:numPr>
          <w:ilvl w:val="0"/>
          <w:numId w:val="4"/>
        </w:numPr>
        <w:tabs>
          <w:tab w:val="left" w:pos="1001"/>
        </w:tabs>
        <w:spacing w:before="192"/>
        <w:ind w:hanging="361"/>
      </w:pPr>
      <w:r>
        <w:t>CORE</w:t>
      </w:r>
      <w:r>
        <w:rPr>
          <w:spacing w:val="-3"/>
        </w:rPr>
        <w:t xml:space="preserve"> </w:t>
      </w:r>
      <w:r>
        <w:t>VALUES</w:t>
      </w:r>
    </w:p>
    <w:p w14:paraId="2BD3FE5F" w14:textId="77777777" w:rsidR="008C71AC" w:rsidRDefault="008C71AC" w:rsidP="008C71AC">
      <w:pPr>
        <w:pStyle w:val="BodyText"/>
        <w:spacing w:before="9"/>
        <w:rPr>
          <w:b/>
          <w:sz w:val="37"/>
        </w:rPr>
      </w:pPr>
    </w:p>
    <w:p w14:paraId="7ED2589A" w14:textId="77777777" w:rsidR="008C71AC" w:rsidRDefault="008C71AC" w:rsidP="008C71AC">
      <w:pPr>
        <w:pStyle w:val="ListParagraph"/>
        <w:numPr>
          <w:ilvl w:val="1"/>
          <w:numId w:val="4"/>
        </w:numPr>
        <w:tabs>
          <w:tab w:val="left" w:pos="1721"/>
        </w:tabs>
        <w:spacing w:before="0" w:line="280" w:lineRule="auto"/>
        <w:ind w:right="276"/>
        <w:rPr>
          <w:sz w:val="24"/>
        </w:rPr>
      </w:pPr>
      <w:r>
        <w:rPr>
          <w:b/>
          <w:sz w:val="24"/>
        </w:rPr>
        <w:t xml:space="preserve">CLIENT WELFARE: </w:t>
      </w:r>
      <w:r>
        <w:rPr>
          <w:sz w:val="24"/>
        </w:rPr>
        <w:t>We care about our clients. Their satisfaction is our responsibility.</w:t>
      </w:r>
    </w:p>
    <w:p w14:paraId="669E00D5" w14:textId="77777777" w:rsidR="008C71AC" w:rsidRDefault="008C71AC" w:rsidP="008C71AC">
      <w:pPr>
        <w:pStyle w:val="BodyText"/>
        <w:spacing w:before="4"/>
        <w:rPr>
          <w:sz w:val="29"/>
        </w:rPr>
      </w:pPr>
    </w:p>
    <w:p w14:paraId="5692D301" w14:textId="77777777" w:rsidR="008C71AC" w:rsidRDefault="008C71AC" w:rsidP="008C71AC">
      <w:pPr>
        <w:pStyle w:val="ListParagraph"/>
        <w:numPr>
          <w:ilvl w:val="1"/>
          <w:numId w:val="4"/>
        </w:numPr>
        <w:tabs>
          <w:tab w:val="left" w:pos="1721"/>
          <w:tab w:val="left" w:pos="3465"/>
        </w:tabs>
        <w:spacing w:before="1" w:line="280" w:lineRule="auto"/>
        <w:ind w:right="278"/>
        <w:rPr>
          <w:sz w:val="24"/>
        </w:rPr>
      </w:pPr>
      <w:r>
        <w:rPr>
          <w:b/>
          <w:sz w:val="24"/>
        </w:rPr>
        <w:t>INTEGRITY:</w:t>
      </w:r>
      <w:r>
        <w:rPr>
          <w:b/>
          <w:sz w:val="24"/>
        </w:rPr>
        <w:tab/>
      </w:r>
      <w:r>
        <w:rPr>
          <w:sz w:val="24"/>
        </w:rPr>
        <w:t>We value the principle of honesty, transparency and credibility in all our</w:t>
      </w:r>
      <w:r>
        <w:rPr>
          <w:spacing w:val="-2"/>
          <w:sz w:val="24"/>
        </w:rPr>
        <w:t xml:space="preserve"> </w:t>
      </w:r>
      <w:r>
        <w:rPr>
          <w:sz w:val="24"/>
        </w:rPr>
        <w:t>transactions.</w:t>
      </w:r>
    </w:p>
    <w:p w14:paraId="59B5AF38" w14:textId="77777777" w:rsidR="008C71AC" w:rsidRDefault="008C71AC" w:rsidP="008C71AC">
      <w:pPr>
        <w:pStyle w:val="BodyText"/>
        <w:spacing w:before="3"/>
        <w:rPr>
          <w:sz w:val="29"/>
        </w:rPr>
      </w:pPr>
    </w:p>
    <w:p w14:paraId="2A0FD9BA" w14:textId="77777777" w:rsidR="008C71AC" w:rsidRDefault="008C71AC" w:rsidP="008C71AC">
      <w:pPr>
        <w:pStyle w:val="ListParagraph"/>
        <w:numPr>
          <w:ilvl w:val="1"/>
          <w:numId w:val="4"/>
        </w:numPr>
        <w:tabs>
          <w:tab w:val="left" w:pos="1721"/>
        </w:tabs>
        <w:spacing w:before="0" w:line="280" w:lineRule="auto"/>
        <w:ind w:right="279"/>
        <w:rPr>
          <w:sz w:val="24"/>
        </w:rPr>
      </w:pPr>
      <w:r>
        <w:rPr>
          <w:b/>
          <w:sz w:val="24"/>
        </w:rPr>
        <w:t xml:space="preserve">EFFICIENCY: </w:t>
      </w:r>
      <w:r>
        <w:rPr>
          <w:sz w:val="24"/>
        </w:rPr>
        <w:t>We always endeavor to realize the best use of all the resources allocated to</w:t>
      </w:r>
      <w:r>
        <w:rPr>
          <w:spacing w:val="-6"/>
          <w:sz w:val="24"/>
        </w:rPr>
        <w:t xml:space="preserve"> </w:t>
      </w:r>
      <w:r>
        <w:rPr>
          <w:sz w:val="24"/>
        </w:rPr>
        <w:t>us.</w:t>
      </w:r>
    </w:p>
    <w:p w14:paraId="3D207B01" w14:textId="77777777" w:rsidR="008C71AC" w:rsidRPr="00167B7A" w:rsidRDefault="008C71AC" w:rsidP="008C71AC">
      <w:pPr>
        <w:pStyle w:val="ListParagraph"/>
        <w:rPr>
          <w:sz w:val="24"/>
        </w:rPr>
      </w:pPr>
    </w:p>
    <w:p w14:paraId="221BA550" w14:textId="77777777" w:rsidR="008C71AC" w:rsidRDefault="008C71AC" w:rsidP="008C71AC">
      <w:pPr>
        <w:pStyle w:val="ListParagraph"/>
        <w:numPr>
          <w:ilvl w:val="1"/>
          <w:numId w:val="4"/>
        </w:numPr>
        <w:tabs>
          <w:tab w:val="left" w:pos="1721"/>
          <w:tab w:val="left" w:pos="4432"/>
        </w:tabs>
        <w:spacing w:before="86" w:line="280" w:lineRule="auto"/>
        <w:ind w:right="277"/>
        <w:rPr>
          <w:sz w:val="24"/>
        </w:rPr>
      </w:pPr>
      <w:r>
        <w:rPr>
          <w:b/>
          <w:sz w:val="24"/>
        </w:rPr>
        <w:t>PROFESSIONALISM</w:t>
      </w:r>
      <w:r>
        <w:rPr>
          <w:sz w:val="24"/>
        </w:rPr>
        <w:t>:</w:t>
      </w:r>
      <w:r>
        <w:rPr>
          <w:sz w:val="24"/>
        </w:rPr>
        <w:tab/>
        <w:t>We always ensure that our dealings are beyond reproach.</w:t>
      </w:r>
    </w:p>
    <w:p w14:paraId="19A1C0A3" w14:textId="77777777" w:rsidR="008C71AC" w:rsidRDefault="008C71AC" w:rsidP="008C71AC">
      <w:pPr>
        <w:pStyle w:val="BodyText"/>
        <w:spacing w:before="4"/>
        <w:rPr>
          <w:sz w:val="29"/>
        </w:rPr>
      </w:pPr>
    </w:p>
    <w:p w14:paraId="6D67E722" w14:textId="77777777" w:rsidR="008C71AC" w:rsidRDefault="008C71AC" w:rsidP="008C71AC">
      <w:pPr>
        <w:pStyle w:val="ListParagraph"/>
        <w:numPr>
          <w:ilvl w:val="1"/>
          <w:numId w:val="4"/>
        </w:numPr>
        <w:tabs>
          <w:tab w:val="left" w:pos="1721"/>
          <w:tab w:val="left" w:pos="3804"/>
        </w:tabs>
        <w:spacing w:before="0" w:line="280" w:lineRule="auto"/>
        <w:ind w:right="284"/>
        <w:rPr>
          <w:sz w:val="24"/>
        </w:rPr>
      </w:pPr>
      <w:r>
        <w:rPr>
          <w:b/>
          <w:sz w:val="24"/>
        </w:rPr>
        <w:t>INNOVATIVE</w:t>
      </w:r>
      <w:r>
        <w:rPr>
          <w:sz w:val="24"/>
        </w:rPr>
        <w:t>:</w:t>
      </w:r>
      <w:r>
        <w:rPr>
          <w:sz w:val="24"/>
        </w:rPr>
        <w:tab/>
        <w:t>We develop solutions that best suit our clients’ circumstances.</w:t>
      </w:r>
    </w:p>
    <w:p w14:paraId="461AECDA" w14:textId="77777777" w:rsidR="008C71AC" w:rsidRDefault="008C71AC" w:rsidP="008C71AC">
      <w:pPr>
        <w:pStyle w:val="BodyText"/>
        <w:rPr>
          <w:sz w:val="28"/>
        </w:rPr>
      </w:pPr>
    </w:p>
    <w:p w14:paraId="11FD3772" w14:textId="77777777" w:rsidR="008C71AC" w:rsidRDefault="008C71AC" w:rsidP="008C71AC">
      <w:pPr>
        <w:pStyle w:val="BodyText"/>
        <w:rPr>
          <w:sz w:val="28"/>
        </w:rPr>
      </w:pPr>
    </w:p>
    <w:p w14:paraId="3A44D87F" w14:textId="77777777" w:rsidR="008C71AC" w:rsidRDefault="008C71AC" w:rsidP="008C71AC">
      <w:pPr>
        <w:pStyle w:val="BodyText"/>
        <w:rPr>
          <w:sz w:val="28"/>
        </w:rPr>
      </w:pPr>
    </w:p>
    <w:p w14:paraId="7E324FEF" w14:textId="77777777" w:rsidR="008C71AC" w:rsidRDefault="008C71AC" w:rsidP="008C71AC">
      <w:pPr>
        <w:pStyle w:val="BodyText"/>
        <w:rPr>
          <w:sz w:val="28"/>
        </w:rPr>
      </w:pPr>
    </w:p>
    <w:p w14:paraId="6B316ED2" w14:textId="77777777" w:rsidR="008C71AC" w:rsidRDefault="008C71AC" w:rsidP="008C71AC">
      <w:pPr>
        <w:pStyle w:val="BodyText"/>
        <w:spacing w:before="2"/>
        <w:rPr>
          <w:sz w:val="35"/>
        </w:rPr>
      </w:pPr>
    </w:p>
    <w:p w14:paraId="627556D0" w14:textId="77777777" w:rsidR="008C71AC" w:rsidRDefault="008C71AC" w:rsidP="008C71AC">
      <w:pPr>
        <w:pStyle w:val="Heading1"/>
        <w:numPr>
          <w:ilvl w:val="0"/>
          <w:numId w:val="4"/>
        </w:numPr>
        <w:tabs>
          <w:tab w:val="left" w:pos="1001"/>
        </w:tabs>
        <w:ind w:hanging="361"/>
      </w:pPr>
      <w:r>
        <w:rPr>
          <w:noProof/>
        </w:rPr>
        <mc:AlternateContent>
          <mc:Choice Requires="wps">
            <w:drawing>
              <wp:anchor distT="0" distB="0" distL="0" distR="0" simplePos="0" relativeHeight="251660288" behindDoc="1" locked="0" layoutInCell="1" allowOverlap="1" wp14:anchorId="67776D4F" wp14:editId="6BA954DA">
                <wp:simplePos x="0" y="0"/>
                <wp:positionH relativeFrom="page">
                  <wp:posOffset>1125220</wp:posOffset>
                </wp:positionH>
                <wp:positionV relativeFrom="paragraph">
                  <wp:posOffset>257175</wp:posOffset>
                </wp:positionV>
                <wp:extent cx="5752465" cy="6350"/>
                <wp:effectExtent l="0" t="0" r="0" b="0"/>
                <wp:wrapTopAndBottom/>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246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69191" id="Rectangle 5" o:spid="_x0000_s1026" style="position:absolute;margin-left:88.6pt;margin-top:20.25pt;width:452.95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" fillcolor="black" stroked="f">
                <w10:wrap type="topAndBottom" anchorx="page"/>
              </v:rect>
            </w:pict>
          </mc:Fallback>
        </mc:AlternateContent>
      </w:r>
      <w:r>
        <w:t>THE FIRM’S</w:t>
      </w:r>
      <w:r>
        <w:rPr>
          <w:spacing w:val="-5"/>
        </w:rPr>
        <w:t xml:space="preserve"> </w:t>
      </w:r>
      <w:r>
        <w:t>STAFF</w:t>
      </w:r>
    </w:p>
    <w:p w14:paraId="4A905263" w14:textId="02574DCB" w:rsidR="008C71AC" w:rsidRDefault="00AB3E91" w:rsidP="008C71AC">
      <w:pPr>
        <w:pStyle w:val="Heading2"/>
        <w:spacing w:before="175"/>
        <w:ind w:firstLine="0"/>
        <w:jc w:val="both"/>
      </w:pPr>
      <w:r>
        <w:rPr>
          <w:u w:val="single"/>
        </w:rPr>
        <w:t>EVLYNE NINA SIMEL</w:t>
      </w:r>
      <w:r w:rsidR="008C71AC">
        <w:rPr>
          <w:u w:val="single"/>
        </w:rPr>
        <w:t xml:space="preserve"> Advocate, (LLB)</w:t>
      </w:r>
    </w:p>
    <w:p w14:paraId="1DB57E3A" w14:textId="77777777" w:rsidR="008C71AC" w:rsidRDefault="008C71AC" w:rsidP="008C71AC">
      <w:pPr>
        <w:spacing w:before="148"/>
        <w:ind w:left="1000"/>
        <w:jc w:val="both"/>
        <w:rPr>
          <w:b/>
          <w:sz w:val="24"/>
        </w:rPr>
      </w:pPr>
      <w:r>
        <w:rPr>
          <w:b/>
          <w:sz w:val="24"/>
        </w:rPr>
        <w:t>Managing Partner</w:t>
      </w:r>
    </w:p>
    <w:p w14:paraId="56B83DE0" w14:textId="77777777" w:rsidR="008C71AC" w:rsidRDefault="008C71AC" w:rsidP="008C71AC">
      <w:pPr>
        <w:spacing w:before="155"/>
        <w:ind w:left="1000"/>
        <w:jc w:val="both"/>
        <w:rPr>
          <w:sz w:val="24"/>
        </w:rPr>
      </w:pPr>
      <w:r>
        <w:rPr>
          <w:b/>
          <w:sz w:val="24"/>
        </w:rPr>
        <w:t xml:space="preserve">Office:, Phone: </w:t>
      </w:r>
      <w:r>
        <w:rPr>
          <w:sz w:val="24"/>
        </w:rPr>
        <w:t>0703758251</w:t>
      </w:r>
    </w:p>
    <w:p w14:paraId="752AAD2A" w14:textId="77777777" w:rsidR="008C71AC" w:rsidRDefault="008C71AC" w:rsidP="008C71AC">
      <w:pPr>
        <w:pStyle w:val="BodyText"/>
        <w:spacing w:before="161" w:line="374" w:lineRule="auto"/>
        <w:ind w:left="1000" w:right="277"/>
        <w:jc w:val="both"/>
      </w:pPr>
      <w:r>
        <w:t>Evlyne is an Advocate of the High Court of Kenya. She holds a degree</w:t>
      </w:r>
      <w:r>
        <w:rPr>
          <w:spacing w:val="-8"/>
        </w:rPr>
        <w:t xml:space="preserve"> </w:t>
      </w:r>
      <w:r>
        <w:t>and</w:t>
      </w:r>
      <w:r>
        <w:rPr>
          <w:spacing w:val="-11"/>
        </w:rPr>
        <w:t xml:space="preserve"> </w:t>
      </w:r>
      <w:r>
        <w:t>Bachelor</w:t>
      </w:r>
      <w:r>
        <w:rPr>
          <w:spacing w:val="-7"/>
        </w:rPr>
        <w:t xml:space="preserve"> </w:t>
      </w:r>
      <w:r>
        <w:t>of</w:t>
      </w:r>
      <w:r>
        <w:rPr>
          <w:spacing w:val="-11"/>
        </w:rPr>
        <w:t xml:space="preserve"> </w:t>
      </w:r>
      <w:r>
        <w:t>Laws</w:t>
      </w:r>
      <w:r>
        <w:rPr>
          <w:spacing w:val="-10"/>
        </w:rPr>
        <w:t xml:space="preserve"> </w:t>
      </w:r>
      <w:r>
        <w:t>(LL.B)</w:t>
      </w:r>
      <w:r>
        <w:rPr>
          <w:spacing w:val="-11"/>
        </w:rPr>
        <w:t xml:space="preserve"> </w:t>
      </w:r>
      <w:r>
        <w:t>degree</w:t>
      </w:r>
      <w:r>
        <w:rPr>
          <w:spacing w:val="-8"/>
        </w:rPr>
        <w:t xml:space="preserve"> </w:t>
      </w:r>
      <w:r>
        <w:t>from</w:t>
      </w:r>
      <w:r>
        <w:rPr>
          <w:spacing w:val="-11"/>
        </w:rPr>
        <w:t xml:space="preserve"> </w:t>
      </w:r>
      <w:r>
        <w:t>Moi</w:t>
      </w:r>
      <w:r>
        <w:rPr>
          <w:spacing w:val="-12"/>
        </w:rPr>
        <w:t xml:space="preserve"> </w:t>
      </w:r>
      <w:r>
        <w:t>University. She also has post graduate diploma from the Kenya School of Law.</w:t>
      </w:r>
    </w:p>
    <w:p w14:paraId="01420897" w14:textId="77777777" w:rsidR="008C71AC" w:rsidRDefault="008C71AC" w:rsidP="008C71AC">
      <w:pPr>
        <w:pStyle w:val="BodyText"/>
        <w:rPr>
          <w:sz w:val="37"/>
        </w:rPr>
      </w:pPr>
    </w:p>
    <w:p w14:paraId="5D5044B9" w14:textId="77777777" w:rsidR="008C71AC" w:rsidRDefault="008C71AC" w:rsidP="008C71AC">
      <w:pPr>
        <w:pStyle w:val="BodyText"/>
        <w:spacing w:line="372" w:lineRule="auto"/>
        <w:ind w:left="1000" w:right="276"/>
        <w:jc w:val="both"/>
      </w:pPr>
      <w:r>
        <w:t>Evlyne specializes in Commercial law, Employment &amp; Labour law, Regulatory Compliance, Intellectual Property law, Litigation, Conveyancing, Public Finance Law, Debt Recovery.</w:t>
      </w:r>
    </w:p>
    <w:p w14:paraId="6B694C11" w14:textId="77777777" w:rsidR="008C71AC" w:rsidRDefault="008C71AC" w:rsidP="008C71AC">
      <w:pPr>
        <w:pStyle w:val="BodyText"/>
        <w:spacing w:before="204" w:line="374" w:lineRule="auto"/>
        <w:ind w:left="1000" w:right="275"/>
        <w:jc w:val="both"/>
      </w:pPr>
      <w:r>
        <w:t>She</w:t>
      </w:r>
      <w:r>
        <w:rPr>
          <w:spacing w:val="-10"/>
        </w:rPr>
        <w:t xml:space="preserve"> </w:t>
      </w:r>
      <w:r>
        <w:t>is</w:t>
      </w:r>
      <w:r>
        <w:rPr>
          <w:spacing w:val="-10"/>
        </w:rPr>
        <w:t xml:space="preserve"> </w:t>
      </w:r>
      <w:r>
        <w:t>a</w:t>
      </w:r>
      <w:r>
        <w:rPr>
          <w:spacing w:val="-9"/>
        </w:rPr>
        <w:t xml:space="preserve"> </w:t>
      </w:r>
      <w:r>
        <w:t>member</w:t>
      </w:r>
      <w:r>
        <w:rPr>
          <w:spacing w:val="-8"/>
        </w:rPr>
        <w:t xml:space="preserve"> </w:t>
      </w:r>
      <w:r>
        <w:t>of</w:t>
      </w:r>
      <w:r>
        <w:rPr>
          <w:spacing w:val="-10"/>
        </w:rPr>
        <w:t xml:space="preserve"> </w:t>
      </w:r>
      <w:r>
        <w:t>the</w:t>
      </w:r>
      <w:r>
        <w:rPr>
          <w:spacing w:val="-9"/>
        </w:rPr>
        <w:t xml:space="preserve"> </w:t>
      </w:r>
      <w:r>
        <w:t>Law</w:t>
      </w:r>
      <w:r>
        <w:rPr>
          <w:spacing w:val="-11"/>
        </w:rPr>
        <w:t xml:space="preserve"> </w:t>
      </w:r>
      <w:r>
        <w:t>Society</w:t>
      </w:r>
      <w:r>
        <w:rPr>
          <w:spacing w:val="-8"/>
        </w:rPr>
        <w:t xml:space="preserve"> </w:t>
      </w:r>
      <w:r>
        <w:t>of</w:t>
      </w:r>
      <w:r>
        <w:rPr>
          <w:spacing w:val="-10"/>
        </w:rPr>
        <w:t xml:space="preserve"> </w:t>
      </w:r>
      <w:r>
        <w:t>Kenya.</w:t>
      </w:r>
    </w:p>
    <w:p w14:paraId="41980BD5" w14:textId="77777777" w:rsidR="008C71AC" w:rsidRDefault="008C71AC" w:rsidP="008C71AC">
      <w:pPr>
        <w:pStyle w:val="BodyText"/>
        <w:spacing w:before="7"/>
        <w:rPr>
          <w:sz w:val="35"/>
        </w:rPr>
      </w:pPr>
    </w:p>
    <w:p w14:paraId="010AB456" w14:textId="77777777" w:rsidR="008C71AC" w:rsidRDefault="008C71AC" w:rsidP="008C71AC">
      <w:pPr>
        <w:pStyle w:val="Heading2"/>
        <w:ind w:firstLine="0"/>
        <w:jc w:val="both"/>
      </w:pPr>
      <w:r>
        <w:rPr>
          <w:u w:val="single"/>
        </w:rPr>
        <w:t>DUNCAN KIPRONO  Advocate, ( LLB)</w:t>
      </w:r>
    </w:p>
    <w:p w14:paraId="12B50570" w14:textId="77777777" w:rsidR="008C71AC" w:rsidRDefault="008C71AC" w:rsidP="008C71AC">
      <w:pPr>
        <w:spacing w:before="151"/>
        <w:ind w:left="1000"/>
        <w:rPr>
          <w:b/>
          <w:sz w:val="24"/>
        </w:rPr>
      </w:pPr>
      <w:r>
        <w:rPr>
          <w:b/>
          <w:sz w:val="24"/>
        </w:rPr>
        <w:t>Partner</w:t>
      </w:r>
    </w:p>
    <w:p w14:paraId="459E4406" w14:textId="77777777" w:rsidR="008C71AC" w:rsidRDefault="008C71AC" w:rsidP="008C71AC">
      <w:pPr>
        <w:spacing w:before="155"/>
        <w:ind w:left="1000"/>
        <w:jc w:val="both"/>
        <w:rPr>
          <w:sz w:val="24"/>
        </w:rPr>
      </w:pPr>
      <w:r>
        <w:rPr>
          <w:b/>
          <w:sz w:val="24"/>
        </w:rPr>
        <w:t xml:space="preserve">Phone: </w:t>
      </w:r>
      <w:r>
        <w:rPr>
          <w:sz w:val="24"/>
        </w:rPr>
        <w:t>0708380292</w:t>
      </w:r>
    </w:p>
    <w:p w14:paraId="63A47135" w14:textId="77777777" w:rsidR="008C71AC" w:rsidRDefault="008C71AC" w:rsidP="008C71AC">
      <w:pPr>
        <w:pStyle w:val="BodyText"/>
        <w:spacing w:before="159" w:line="374" w:lineRule="auto"/>
        <w:ind w:left="1000" w:right="277"/>
        <w:jc w:val="both"/>
      </w:pPr>
      <w:r>
        <w:t>Joshua is an Advocate of the High Court of Kenya. He holds a degree</w:t>
      </w:r>
      <w:r>
        <w:rPr>
          <w:spacing w:val="-9"/>
        </w:rPr>
        <w:t xml:space="preserve"> </w:t>
      </w:r>
      <w:r>
        <w:t>and</w:t>
      </w:r>
      <w:r>
        <w:rPr>
          <w:spacing w:val="-10"/>
        </w:rPr>
        <w:t xml:space="preserve"> </w:t>
      </w:r>
      <w:r>
        <w:t>Bachelor</w:t>
      </w:r>
      <w:r>
        <w:rPr>
          <w:spacing w:val="-8"/>
        </w:rPr>
        <w:t xml:space="preserve"> </w:t>
      </w:r>
      <w:r>
        <w:t>of</w:t>
      </w:r>
      <w:r>
        <w:rPr>
          <w:spacing w:val="-10"/>
        </w:rPr>
        <w:t xml:space="preserve"> </w:t>
      </w:r>
      <w:r>
        <w:t>Laws</w:t>
      </w:r>
      <w:r>
        <w:rPr>
          <w:spacing w:val="-11"/>
        </w:rPr>
        <w:t xml:space="preserve"> </w:t>
      </w:r>
      <w:r>
        <w:t>(LL.B)</w:t>
      </w:r>
      <w:r>
        <w:rPr>
          <w:spacing w:val="-11"/>
        </w:rPr>
        <w:t xml:space="preserve"> </w:t>
      </w:r>
      <w:r>
        <w:t>degree</w:t>
      </w:r>
      <w:r>
        <w:rPr>
          <w:spacing w:val="-9"/>
        </w:rPr>
        <w:t xml:space="preserve"> </w:t>
      </w:r>
      <w:r>
        <w:t>from</w:t>
      </w:r>
      <w:r>
        <w:rPr>
          <w:spacing w:val="-11"/>
        </w:rPr>
        <w:t xml:space="preserve"> </w:t>
      </w:r>
      <w:r>
        <w:t>Mount Kenya University, he also has post graduate diploma from the Kenya School of</w:t>
      </w:r>
      <w:r>
        <w:rPr>
          <w:spacing w:val="-14"/>
        </w:rPr>
        <w:t xml:space="preserve"> </w:t>
      </w:r>
      <w:r>
        <w:t>Law.</w:t>
      </w:r>
    </w:p>
    <w:p w14:paraId="3697EA4D" w14:textId="77777777" w:rsidR="008C71AC" w:rsidRDefault="008C71AC" w:rsidP="008C71AC">
      <w:pPr>
        <w:spacing w:line="374" w:lineRule="auto"/>
        <w:jc w:val="both"/>
        <w:sectPr w:rsidR="008C71AC">
          <w:footerReference w:type="default" r:id="rId7"/>
          <w:pgSz w:w="12240" w:h="15840"/>
          <w:pgMar w:top="1360" w:right="1160" w:bottom="1300" w:left="1160" w:header="0" w:footer="1115" w:gutter="0"/>
          <w:cols w:space="720"/>
        </w:sectPr>
      </w:pPr>
    </w:p>
    <w:p w14:paraId="7D0462F6" w14:textId="77777777" w:rsidR="008C71AC" w:rsidRDefault="008C71AC" w:rsidP="008C71AC">
      <w:pPr>
        <w:pStyle w:val="BodyText"/>
        <w:spacing w:before="90" w:line="372" w:lineRule="auto"/>
        <w:ind w:left="1000" w:right="164"/>
      </w:pPr>
      <w:r>
        <w:t>Duncan is a member of the Law Society of Kenya.</w:t>
      </w:r>
    </w:p>
    <w:p w14:paraId="2C557326" w14:textId="77777777" w:rsidR="008C71AC" w:rsidRDefault="008C71AC" w:rsidP="008C71AC">
      <w:pPr>
        <w:pStyle w:val="BodyText"/>
        <w:rPr>
          <w:sz w:val="28"/>
        </w:rPr>
      </w:pPr>
    </w:p>
    <w:p w14:paraId="652F5557" w14:textId="77777777" w:rsidR="008C71AC" w:rsidRDefault="008C71AC" w:rsidP="008C71AC">
      <w:pPr>
        <w:pStyle w:val="BodyText"/>
        <w:spacing w:before="1"/>
        <w:rPr>
          <w:sz w:val="38"/>
        </w:rPr>
      </w:pPr>
    </w:p>
    <w:p w14:paraId="63E9D0F5" w14:textId="77777777" w:rsidR="008C71AC" w:rsidRDefault="008C71AC" w:rsidP="008C71AC">
      <w:pPr>
        <w:pStyle w:val="Heading2"/>
        <w:ind w:left="1060" w:firstLine="0"/>
      </w:pPr>
      <w:r>
        <w:rPr>
          <w:u w:val="single"/>
        </w:rPr>
        <w:t>MARTHA MURIUKI (LLB)</w:t>
      </w:r>
    </w:p>
    <w:p w14:paraId="1C02257E" w14:textId="77777777" w:rsidR="008C71AC" w:rsidRDefault="008C71AC" w:rsidP="008C71AC">
      <w:pPr>
        <w:pStyle w:val="BodyText"/>
        <w:spacing w:before="10"/>
        <w:rPr>
          <w:b/>
          <w:sz w:val="20"/>
        </w:rPr>
      </w:pPr>
    </w:p>
    <w:p w14:paraId="19650820" w14:textId="77777777" w:rsidR="008C71AC" w:rsidRDefault="008C71AC" w:rsidP="008C71AC">
      <w:pPr>
        <w:spacing w:before="100"/>
        <w:ind w:left="1000"/>
        <w:rPr>
          <w:b/>
          <w:sz w:val="24"/>
        </w:rPr>
      </w:pPr>
      <w:r>
        <w:rPr>
          <w:b/>
          <w:sz w:val="24"/>
        </w:rPr>
        <w:t>Associate</w:t>
      </w:r>
    </w:p>
    <w:p w14:paraId="53F573B0" w14:textId="77777777" w:rsidR="008C71AC" w:rsidRDefault="008C71AC" w:rsidP="008C71AC">
      <w:pPr>
        <w:spacing w:before="156"/>
        <w:ind w:left="280" w:firstLine="720"/>
        <w:rPr>
          <w:sz w:val="24"/>
        </w:rPr>
      </w:pPr>
      <w:r>
        <w:rPr>
          <w:b/>
          <w:sz w:val="24"/>
        </w:rPr>
        <w:t>Phone: 0</w:t>
      </w:r>
      <w:r>
        <w:rPr>
          <w:sz w:val="24"/>
        </w:rPr>
        <w:t>711754893</w:t>
      </w:r>
    </w:p>
    <w:p w14:paraId="0A640C65" w14:textId="77777777" w:rsidR="008C71AC" w:rsidRDefault="008C71AC" w:rsidP="008C71AC">
      <w:pPr>
        <w:pStyle w:val="BodyText"/>
        <w:rPr>
          <w:sz w:val="28"/>
        </w:rPr>
      </w:pPr>
    </w:p>
    <w:p w14:paraId="3B3C2FEB" w14:textId="77777777" w:rsidR="008C71AC" w:rsidRDefault="008C71AC" w:rsidP="008C71AC">
      <w:pPr>
        <w:pStyle w:val="BodyText"/>
        <w:spacing w:before="8"/>
        <w:rPr>
          <w:sz w:val="22"/>
        </w:rPr>
      </w:pPr>
    </w:p>
    <w:p w14:paraId="0F07312D" w14:textId="77777777" w:rsidR="008C71AC" w:rsidRDefault="008C71AC" w:rsidP="008C71AC">
      <w:pPr>
        <w:pStyle w:val="BodyText"/>
        <w:spacing w:before="1" w:line="372" w:lineRule="auto"/>
        <w:ind w:left="1000" w:right="276"/>
        <w:jc w:val="both"/>
      </w:pPr>
      <w:r>
        <w:t>Martha is an Advocate of the High Court of Kenya. She holds a Bachelor of Laws (LL.B) degree from Moi  University and a post graduate diploma from the Kenya School of Law.</w:t>
      </w:r>
    </w:p>
    <w:p w14:paraId="21F646EB" w14:textId="77777777" w:rsidR="008C71AC" w:rsidRDefault="008C71AC" w:rsidP="008C71AC">
      <w:pPr>
        <w:pStyle w:val="BodyText"/>
        <w:spacing w:before="7"/>
        <w:rPr>
          <w:sz w:val="37"/>
        </w:rPr>
      </w:pPr>
    </w:p>
    <w:p w14:paraId="000B685C" w14:textId="77777777" w:rsidR="008C71AC" w:rsidRDefault="008C71AC" w:rsidP="008C71AC">
      <w:pPr>
        <w:pStyle w:val="BodyText"/>
        <w:spacing w:line="374" w:lineRule="auto"/>
        <w:ind w:left="1000" w:right="273"/>
        <w:jc w:val="both"/>
      </w:pPr>
      <w:r>
        <w:t>Martha specializes in Commercial Law, Taxation Law, Employment &amp; Labour</w:t>
      </w:r>
      <w:r>
        <w:rPr>
          <w:spacing w:val="-28"/>
        </w:rPr>
        <w:t xml:space="preserve"> </w:t>
      </w:r>
      <w:r>
        <w:t>Law, Conveyancing &amp; Real Estate and Litigation. She is a member of the Law Society of Kenya.</w:t>
      </w:r>
    </w:p>
    <w:p w14:paraId="50AF53BC" w14:textId="77777777" w:rsidR="008C71AC" w:rsidRDefault="008C71AC" w:rsidP="008C71AC">
      <w:pPr>
        <w:spacing w:line="374" w:lineRule="auto"/>
        <w:jc w:val="both"/>
        <w:sectPr w:rsidR="008C71AC">
          <w:pgSz w:w="12240" w:h="15840"/>
          <w:pgMar w:top="1360" w:right="1160" w:bottom="1300" w:left="1160" w:header="0" w:footer="1115" w:gutter="0"/>
          <w:cols w:space="720"/>
        </w:sectPr>
      </w:pPr>
    </w:p>
    <w:p w14:paraId="712C239E" w14:textId="77777777" w:rsidR="008C71AC" w:rsidRDefault="008C71AC" w:rsidP="008C71AC">
      <w:pPr>
        <w:pStyle w:val="BodyText"/>
        <w:rPr>
          <w:sz w:val="28"/>
        </w:rPr>
      </w:pPr>
    </w:p>
    <w:p w14:paraId="455F6773" w14:textId="77777777" w:rsidR="008C71AC" w:rsidRDefault="008C71AC" w:rsidP="008C71AC">
      <w:pPr>
        <w:pStyle w:val="BodyText"/>
        <w:rPr>
          <w:sz w:val="28"/>
        </w:rPr>
      </w:pPr>
    </w:p>
    <w:p w14:paraId="781074C6" w14:textId="77777777" w:rsidR="008C71AC" w:rsidRDefault="008C71AC" w:rsidP="008C71AC">
      <w:pPr>
        <w:pStyle w:val="BodyText"/>
        <w:rPr>
          <w:sz w:val="28"/>
        </w:rPr>
      </w:pPr>
    </w:p>
    <w:p w14:paraId="2A5CD381" w14:textId="77777777" w:rsidR="008C71AC" w:rsidRDefault="008C71AC" w:rsidP="008C71AC">
      <w:pPr>
        <w:pStyle w:val="Heading1"/>
        <w:spacing w:before="193"/>
        <w:ind w:firstLine="0"/>
        <w:jc w:val="both"/>
      </w:pPr>
      <w:r>
        <w:t>PRACTICE AREAS</w:t>
      </w:r>
    </w:p>
    <w:p w14:paraId="462AD434" w14:textId="77777777" w:rsidR="008C71AC" w:rsidRDefault="008C71AC" w:rsidP="008C71AC">
      <w:pPr>
        <w:pStyle w:val="Heading2"/>
        <w:numPr>
          <w:ilvl w:val="0"/>
          <w:numId w:val="3"/>
        </w:numPr>
        <w:tabs>
          <w:tab w:val="left" w:pos="1721"/>
        </w:tabs>
        <w:spacing w:before="256"/>
        <w:ind w:hanging="361"/>
      </w:pPr>
      <w:r>
        <w:t>Real Estate &amp;</w:t>
      </w:r>
      <w:r>
        <w:rPr>
          <w:spacing w:val="-6"/>
        </w:rPr>
        <w:t xml:space="preserve"> </w:t>
      </w:r>
      <w:r>
        <w:t>Conveyance</w:t>
      </w:r>
    </w:p>
    <w:p w14:paraId="741BAEA5" w14:textId="77777777" w:rsidR="008C71AC" w:rsidRDefault="008C71AC" w:rsidP="008C71AC">
      <w:pPr>
        <w:pStyle w:val="BodyText"/>
        <w:spacing w:before="7"/>
        <w:rPr>
          <w:b/>
          <w:sz w:val="31"/>
        </w:rPr>
      </w:pPr>
    </w:p>
    <w:p w14:paraId="6507F563" w14:textId="77777777" w:rsidR="008C71AC" w:rsidRDefault="008C71AC" w:rsidP="008C71AC">
      <w:pPr>
        <w:pStyle w:val="ListParagraph"/>
        <w:numPr>
          <w:ilvl w:val="1"/>
          <w:numId w:val="3"/>
        </w:numPr>
        <w:tabs>
          <w:tab w:val="left" w:pos="2440"/>
          <w:tab w:val="left" w:pos="2441"/>
        </w:tabs>
        <w:spacing w:before="0"/>
        <w:ind w:hanging="361"/>
        <w:rPr>
          <w:sz w:val="24"/>
        </w:rPr>
      </w:pPr>
      <w:r>
        <w:rPr>
          <w:sz w:val="24"/>
        </w:rPr>
        <w:t>Property sales &amp;</w:t>
      </w:r>
      <w:r>
        <w:rPr>
          <w:spacing w:val="-4"/>
          <w:sz w:val="24"/>
        </w:rPr>
        <w:t xml:space="preserve"> </w:t>
      </w:r>
      <w:r>
        <w:rPr>
          <w:sz w:val="24"/>
        </w:rPr>
        <w:t>transfers</w:t>
      </w:r>
    </w:p>
    <w:p w14:paraId="7D5DC422" w14:textId="77777777" w:rsidR="008C71AC" w:rsidRDefault="008C71AC" w:rsidP="008C71AC">
      <w:pPr>
        <w:pStyle w:val="ListParagraph"/>
        <w:numPr>
          <w:ilvl w:val="1"/>
          <w:numId w:val="3"/>
        </w:numPr>
        <w:tabs>
          <w:tab w:val="left" w:pos="2440"/>
          <w:tab w:val="left" w:pos="2441"/>
        </w:tabs>
        <w:ind w:hanging="361"/>
        <w:rPr>
          <w:sz w:val="24"/>
        </w:rPr>
      </w:pPr>
      <w:r>
        <w:rPr>
          <w:sz w:val="24"/>
        </w:rPr>
        <w:t>Real Estate investments trusts &amp;</w:t>
      </w:r>
      <w:r>
        <w:rPr>
          <w:spacing w:val="-8"/>
          <w:sz w:val="24"/>
        </w:rPr>
        <w:t xml:space="preserve"> </w:t>
      </w:r>
      <w:r>
        <w:rPr>
          <w:sz w:val="24"/>
        </w:rPr>
        <w:t>tax</w:t>
      </w:r>
    </w:p>
    <w:p w14:paraId="113A3F25" w14:textId="77777777" w:rsidR="008C71AC" w:rsidRDefault="008C71AC" w:rsidP="008C71AC">
      <w:pPr>
        <w:pStyle w:val="ListParagraph"/>
        <w:numPr>
          <w:ilvl w:val="1"/>
          <w:numId w:val="3"/>
        </w:numPr>
        <w:tabs>
          <w:tab w:val="left" w:pos="2440"/>
          <w:tab w:val="left" w:pos="2441"/>
        </w:tabs>
        <w:ind w:hanging="361"/>
        <w:rPr>
          <w:sz w:val="24"/>
        </w:rPr>
      </w:pPr>
      <w:r>
        <w:rPr>
          <w:sz w:val="24"/>
        </w:rPr>
        <w:t>Property development joint venture</w:t>
      </w:r>
      <w:r>
        <w:rPr>
          <w:spacing w:val="-4"/>
          <w:sz w:val="24"/>
        </w:rPr>
        <w:t xml:space="preserve"> </w:t>
      </w:r>
      <w:r>
        <w:rPr>
          <w:sz w:val="24"/>
        </w:rPr>
        <w:t>agreements</w:t>
      </w:r>
    </w:p>
    <w:p w14:paraId="02952C69" w14:textId="77777777" w:rsidR="008C71AC" w:rsidRDefault="008C71AC" w:rsidP="008C71AC">
      <w:pPr>
        <w:pStyle w:val="ListParagraph"/>
        <w:numPr>
          <w:ilvl w:val="1"/>
          <w:numId w:val="3"/>
        </w:numPr>
        <w:tabs>
          <w:tab w:val="left" w:pos="2440"/>
          <w:tab w:val="left" w:pos="2441"/>
        </w:tabs>
        <w:ind w:hanging="361"/>
        <w:rPr>
          <w:sz w:val="24"/>
        </w:rPr>
      </w:pPr>
      <w:r>
        <w:rPr>
          <w:sz w:val="24"/>
        </w:rPr>
        <w:t>Shareholder</w:t>
      </w:r>
      <w:r>
        <w:rPr>
          <w:spacing w:val="-1"/>
          <w:sz w:val="24"/>
        </w:rPr>
        <w:t xml:space="preserve"> </w:t>
      </w:r>
      <w:r>
        <w:rPr>
          <w:sz w:val="24"/>
        </w:rPr>
        <w:t>agreements</w:t>
      </w:r>
    </w:p>
    <w:p w14:paraId="2FD573F0"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Pensions</w:t>
      </w:r>
    </w:p>
    <w:p w14:paraId="2ACD9615" w14:textId="77777777" w:rsidR="008C71AC" w:rsidRDefault="008C71AC" w:rsidP="008C71AC">
      <w:pPr>
        <w:pStyle w:val="ListParagraph"/>
        <w:numPr>
          <w:ilvl w:val="1"/>
          <w:numId w:val="3"/>
        </w:numPr>
        <w:tabs>
          <w:tab w:val="left" w:pos="2440"/>
          <w:tab w:val="left" w:pos="2441"/>
        </w:tabs>
        <w:ind w:hanging="361"/>
        <w:rPr>
          <w:sz w:val="24"/>
        </w:rPr>
      </w:pPr>
      <w:r>
        <w:rPr>
          <w:sz w:val="24"/>
        </w:rPr>
        <w:t>Real Estate</w:t>
      </w:r>
      <w:r>
        <w:rPr>
          <w:spacing w:val="-3"/>
          <w:sz w:val="24"/>
        </w:rPr>
        <w:t xml:space="preserve"> </w:t>
      </w:r>
      <w:r>
        <w:rPr>
          <w:sz w:val="24"/>
        </w:rPr>
        <w:t>Development</w:t>
      </w:r>
    </w:p>
    <w:p w14:paraId="2C037095" w14:textId="77777777" w:rsidR="008C71AC" w:rsidRDefault="008C71AC" w:rsidP="008C71AC">
      <w:pPr>
        <w:pStyle w:val="BodyText"/>
        <w:rPr>
          <w:sz w:val="28"/>
        </w:rPr>
      </w:pPr>
    </w:p>
    <w:p w14:paraId="1B02CC83" w14:textId="77777777" w:rsidR="008C71AC" w:rsidRDefault="008C71AC" w:rsidP="008C71AC">
      <w:pPr>
        <w:pStyle w:val="BodyText"/>
        <w:spacing w:before="6"/>
        <w:rPr>
          <w:sz w:val="33"/>
        </w:rPr>
      </w:pPr>
    </w:p>
    <w:p w14:paraId="556C82E6" w14:textId="77777777" w:rsidR="008C71AC" w:rsidRDefault="008C71AC" w:rsidP="008C71AC">
      <w:pPr>
        <w:pStyle w:val="Heading2"/>
        <w:numPr>
          <w:ilvl w:val="0"/>
          <w:numId w:val="3"/>
        </w:numPr>
        <w:tabs>
          <w:tab w:val="left" w:pos="1721"/>
        </w:tabs>
        <w:ind w:hanging="361"/>
      </w:pPr>
      <w:r>
        <w:t>Corporate &amp; Finance</w:t>
      </w:r>
      <w:r>
        <w:rPr>
          <w:spacing w:val="-1"/>
        </w:rPr>
        <w:t xml:space="preserve"> </w:t>
      </w:r>
      <w:r>
        <w:t>Law</w:t>
      </w:r>
    </w:p>
    <w:p w14:paraId="3EE68C12" w14:textId="77777777" w:rsidR="008C71AC" w:rsidRDefault="008C71AC" w:rsidP="008C71AC">
      <w:pPr>
        <w:pStyle w:val="BodyText"/>
        <w:spacing w:before="10"/>
        <w:rPr>
          <w:b/>
          <w:sz w:val="31"/>
        </w:rPr>
      </w:pPr>
    </w:p>
    <w:p w14:paraId="2D985233" w14:textId="77777777" w:rsidR="008C71AC" w:rsidRDefault="008C71AC" w:rsidP="008C71AC">
      <w:pPr>
        <w:pStyle w:val="ListParagraph"/>
        <w:numPr>
          <w:ilvl w:val="1"/>
          <w:numId w:val="3"/>
        </w:numPr>
        <w:tabs>
          <w:tab w:val="left" w:pos="2440"/>
          <w:tab w:val="left" w:pos="2441"/>
        </w:tabs>
        <w:spacing w:before="0"/>
        <w:ind w:hanging="361"/>
        <w:rPr>
          <w:sz w:val="24"/>
        </w:rPr>
      </w:pPr>
      <w:r>
        <w:rPr>
          <w:sz w:val="24"/>
        </w:rPr>
        <w:t>Company formation &amp;</w:t>
      </w:r>
      <w:r>
        <w:rPr>
          <w:spacing w:val="-5"/>
          <w:sz w:val="24"/>
        </w:rPr>
        <w:t xml:space="preserve"> </w:t>
      </w:r>
      <w:r>
        <w:rPr>
          <w:sz w:val="24"/>
        </w:rPr>
        <w:t>reconstruction</w:t>
      </w:r>
    </w:p>
    <w:p w14:paraId="47964931" w14:textId="77777777" w:rsidR="008C71AC" w:rsidRDefault="008C71AC" w:rsidP="008C71AC">
      <w:pPr>
        <w:pStyle w:val="ListParagraph"/>
        <w:numPr>
          <w:ilvl w:val="1"/>
          <w:numId w:val="3"/>
        </w:numPr>
        <w:tabs>
          <w:tab w:val="left" w:pos="2440"/>
          <w:tab w:val="left" w:pos="2441"/>
        </w:tabs>
        <w:ind w:hanging="361"/>
        <w:rPr>
          <w:sz w:val="24"/>
        </w:rPr>
      </w:pPr>
      <w:r>
        <w:rPr>
          <w:sz w:val="24"/>
        </w:rPr>
        <w:t>Joint ventures &amp;</w:t>
      </w:r>
      <w:r>
        <w:rPr>
          <w:spacing w:val="-5"/>
          <w:sz w:val="24"/>
        </w:rPr>
        <w:t xml:space="preserve"> </w:t>
      </w:r>
      <w:r>
        <w:rPr>
          <w:sz w:val="24"/>
        </w:rPr>
        <w:t>partnerships</w:t>
      </w:r>
    </w:p>
    <w:p w14:paraId="6B82AE65" w14:textId="77777777" w:rsidR="008C71AC" w:rsidRDefault="008C71AC" w:rsidP="008C71AC">
      <w:pPr>
        <w:pStyle w:val="ListParagraph"/>
        <w:numPr>
          <w:ilvl w:val="1"/>
          <w:numId w:val="3"/>
        </w:numPr>
        <w:tabs>
          <w:tab w:val="left" w:pos="2440"/>
          <w:tab w:val="left" w:pos="2441"/>
        </w:tabs>
        <w:spacing w:before="53"/>
        <w:ind w:hanging="361"/>
        <w:rPr>
          <w:sz w:val="24"/>
        </w:rPr>
      </w:pPr>
      <w:r>
        <w:rPr>
          <w:sz w:val="24"/>
        </w:rPr>
        <w:t>Legal advice on corporate financing (public &amp; private</w:t>
      </w:r>
      <w:r>
        <w:rPr>
          <w:spacing w:val="-15"/>
          <w:sz w:val="24"/>
        </w:rPr>
        <w:t xml:space="preserve"> </w:t>
      </w:r>
      <w:r>
        <w:rPr>
          <w:sz w:val="24"/>
        </w:rPr>
        <w:t>raisings)</w:t>
      </w:r>
    </w:p>
    <w:p w14:paraId="0F69517B" w14:textId="77777777" w:rsidR="008C71AC" w:rsidRDefault="008C71AC" w:rsidP="008C71AC">
      <w:pPr>
        <w:pStyle w:val="ListParagraph"/>
        <w:numPr>
          <w:ilvl w:val="1"/>
          <w:numId w:val="3"/>
        </w:numPr>
        <w:tabs>
          <w:tab w:val="left" w:pos="2440"/>
          <w:tab w:val="left" w:pos="2441"/>
        </w:tabs>
        <w:ind w:hanging="361"/>
        <w:rPr>
          <w:sz w:val="24"/>
        </w:rPr>
      </w:pPr>
      <w:r>
        <w:rPr>
          <w:sz w:val="24"/>
        </w:rPr>
        <w:t>Venture capital &amp; debt</w:t>
      </w:r>
      <w:r>
        <w:rPr>
          <w:spacing w:val="-3"/>
          <w:sz w:val="24"/>
        </w:rPr>
        <w:t xml:space="preserve"> </w:t>
      </w:r>
      <w:r>
        <w:rPr>
          <w:sz w:val="24"/>
        </w:rPr>
        <w:t>financing</w:t>
      </w:r>
    </w:p>
    <w:p w14:paraId="566787AA"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Mergers &amp;</w:t>
      </w:r>
      <w:r>
        <w:rPr>
          <w:spacing w:val="-4"/>
          <w:sz w:val="24"/>
        </w:rPr>
        <w:t xml:space="preserve"> </w:t>
      </w:r>
      <w:r>
        <w:rPr>
          <w:sz w:val="24"/>
        </w:rPr>
        <w:t>Acquisitions</w:t>
      </w:r>
    </w:p>
    <w:p w14:paraId="5CCC767F" w14:textId="77777777" w:rsidR="008C71AC" w:rsidRDefault="008C71AC" w:rsidP="008C71AC">
      <w:pPr>
        <w:pStyle w:val="ListParagraph"/>
        <w:numPr>
          <w:ilvl w:val="1"/>
          <w:numId w:val="3"/>
        </w:numPr>
        <w:tabs>
          <w:tab w:val="left" w:pos="2440"/>
          <w:tab w:val="left" w:pos="2441"/>
        </w:tabs>
        <w:ind w:hanging="361"/>
        <w:rPr>
          <w:sz w:val="24"/>
        </w:rPr>
      </w:pPr>
      <w:r>
        <w:rPr>
          <w:sz w:val="24"/>
        </w:rPr>
        <w:t>General finance &amp; banking legal</w:t>
      </w:r>
      <w:r>
        <w:rPr>
          <w:spacing w:val="-4"/>
          <w:sz w:val="24"/>
        </w:rPr>
        <w:t xml:space="preserve"> </w:t>
      </w:r>
      <w:r>
        <w:rPr>
          <w:sz w:val="24"/>
        </w:rPr>
        <w:t>advice</w:t>
      </w:r>
    </w:p>
    <w:p w14:paraId="2AEADC00" w14:textId="77777777" w:rsidR="008C71AC" w:rsidRDefault="008C71AC" w:rsidP="008C71AC">
      <w:pPr>
        <w:pStyle w:val="BodyText"/>
        <w:rPr>
          <w:sz w:val="33"/>
        </w:rPr>
      </w:pPr>
    </w:p>
    <w:p w14:paraId="0F06BB21" w14:textId="77777777" w:rsidR="008C71AC" w:rsidRDefault="008C71AC" w:rsidP="008C71AC">
      <w:pPr>
        <w:pStyle w:val="Heading2"/>
        <w:numPr>
          <w:ilvl w:val="0"/>
          <w:numId w:val="3"/>
        </w:numPr>
        <w:tabs>
          <w:tab w:val="left" w:pos="1721"/>
        </w:tabs>
        <w:ind w:hanging="361"/>
      </w:pPr>
      <w:r>
        <w:t>Employment and Labor</w:t>
      </w:r>
      <w:r>
        <w:rPr>
          <w:spacing w:val="-2"/>
        </w:rPr>
        <w:t xml:space="preserve"> </w:t>
      </w:r>
      <w:r>
        <w:t>Law</w:t>
      </w:r>
    </w:p>
    <w:p w14:paraId="10458D46" w14:textId="77777777" w:rsidR="008C71AC" w:rsidRDefault="008C71AC" w:rsidP="008C71AC">
      <w:pPr>
        <w:pStyle w:val="BodyText"/>
        <w:spacing w:before="8"/>
        <w:rPr>
          <w:b/>
          <w:sz w:val="31"/>
        </w:rPr>
      </w:pPr>
    </w:p>
    <w:p w14:paraId="57497751" w14:textId="77777777" w:rsidR="008C71AC" w:rsidRDefault="008C71AC" w:rsidP="008C71AC">
      <w:pPr>
        <w:pStyle w:val="ListParagraph"/>
        <w:numPr>
          <w:ilvl w:val="1"/>
          <w:numId w:val="3"/>
        </w:numPr>
        <w:tabs>
          <w:tab w:val="left" w:pos="2440"/>
          <w:tab w:val="left" w:pos="2441"/>
        </w:tabs>
        <w:spacing w:before="1"/>
        <w:ind w:hanging="361"/>
        <w:rPr>
          <w:sz w:val="24"/>
        </w:rPr>
      </w:pPr>
      <w:r>
        <w:rPr>
          <w:sz w:val="24"/>
        </w:rPr>
        <w:t>Employment</w:t>
      </w:r>
      <w:r>
        <w:rPr>
          <w:spacing w:val="-1"/>
          <w:sz w:val="24"/>
        </w:rPr>
        <w:t xml:space="preserve"> </w:t>
      </w:r>
      <w:r>
        <w:rPr>
          <w:sz w:val="24"/>
        </w:rPr>
        <w:t>contracts</w:t>
      </w:r>
    </w:p>
    <w:p w14:paraId="387343CE"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Grievance</w:t>
      </w:r>
      <w:r>
        <w:rPr>
          <w:spacing w:val="-2"/>
          <w:sz w:val="24"/>
        </w:rPr>
        <w:t xml:space="preserve"> </w:t>
      </w:r>
      <w:r>
        <w:rPr>
          <w:sz w:val="24"/>
        </w:rPr>
        <w:t>Arbitration</w:t>
      </w:r>
    </w:p>
    <w:p w14:paraId="38FD0676" w14:textId="77777777" w:rsidR="008C71AC" w:rsidRDefault="008C71AC" w:rsidP="008C71AC">
      <w:pPr>
        <w:pStyle w:val="ListParagraph"/>
        <w:numPr>
          <w:ilvl w:val="1"/>
          <w:numId w:val="3"/>
        </w:numPr>
        <w:tabs>
          <w:tab w:val="left" w:pos="2440"/>
          <w:tab w:val="left" w:pos="2441"/>
        </w:tabs>
        <w:ind w:hanging="361"/>
        <w:rPr>
          <w:sz w:val="24"/>
        </w:rPr>
      </w:pPr>
      <w:r>
        <w:rPr>
          <w:sz w:val="24"/>
        </w:rPr>
        <w:t>Occupational Health &amp;</w:t>
      </w:r>
      <w:r>
        <w:rPr>
          <w:spacing w:val="-4"/>
          <w:sz w:val="24"/>
        </w:rPr>
        <w:t xml:space="preserve"> </w:t>
      </w:r>
      <w:r>
        <w:rPr>
          <w:sz w:val="24"/>
        </w:rPr>
        <w:t>Safety</w:t>
      </w:r>
    </w:p>
    <w:p w14:paraId="5DEDA16D" w14:textId="77777777" w:rsidR="008C71AC" w:rsidRDefault="008C71AC" w:rsidP="008C71AC">
      <w:pPr>
        <w:pStyle w:val="ListParagraph"/>
        <w:numPr>
          <w:ilvl w:val="1"/>
          <w:numId w:val="3"/>
        </w:numPr>
        <w:tabs>
          <w:tab w:val="left" w:pos="2440"/>
          <w:tab w:val="left" w:pos="2441"/>
        </w:tabs>
        <w:ind w:hanging="361"/>
        <w:rPr>
          <w:sz w:val="24"/>
        </w:rPr>
      </w:pPr>
      <w:r>
        <w:rPr>
          <w:sz w:val="24"/>
        </w:rPr>
        <w:t>Collective</w:t>
      </w:r>
      <w:r>
        <w:rPr>
          <w:spacing w:val="-2"/>
          <w:sz w:val="24"/>
        </w:rPr>
        <w:t xml:space="preserve"> </w:t>
      </w:r>
      <w:r>
        <w:rPr>
          <w:sz w:val="24"/>
        </w:rPr>
        <w:t>bargaining</w:t>
      </w:r>
    </w:p>
    <w:p w14:paraId="0056B429"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Pensions</w:t>
      </w:r>
    </w:p>
    <w:p w14:paraId="194A290B" w14:textId="77777777" w:rsidR="008C71AC" w:rsidRDefault="008C71AC" w:rsidP="008C71AC">
      <w:pPr>
        <w:pStyle w:val="ListParagraph"/>
        <w:numPr>
          <w:ilvl w:val="1"/>
          <w:numId w:val="3"/>
        </w:numPr>
        <w:tabs>
          <w:tab w:val="left" w:pos="2440"/>
          <w:tab w:val="left" w:pos="2441"/>
        </w:tabs>
        <w:ind w:hanging="361"/>
        <w:rPr>
          <w:sz w:val="24"/>
        </w:rPr>
      </w:pPr>
      <w:r>
        <w:rPr>
          <w:sz w:val="24"/>
        </w:rPr>
        <w:t>Terminations &amp;</w:t>
      </w:r>
      <w:r>
        <w:rPr>
          <w:spacing w:val="-4"/>
          <w:sz w:val="24"/>
        </w:rPr>
        <w:t xml:space="preserve"> </w:t>
      </w:r>
      <w:r>
        <w:rPr>
          <w:sz w:val="24"/>
        </w:rPr>
        <w:t>layoffs</w:t>
      </w:r>
    </w:p>
    <w:p w14:paraId="4D153B8D" w14:textId="77777777" w:rsidR="008C71AC" w:rsidRDefault="008C71AC" w:rsidP="008C71AC">
      <w:pPr>
        <w:rPr>
          <w:sz w:val="24"/>
        </w:rPr>
        <w:sectPr w:rsidR="008C71AC">
          <w:pgSz w:w="12240" w:h="15840"/>
          <w:pgMar w:top="1360" w:right="1160" w:bottom="1300" w:left="1160" w:header="0" w:footer="1115" w:gutter="0"/>
          <w:cols w:space="720"/>
        </w:sectPr>
      </w:pPr>
    </w:p>
    <w:p w14:paraId="429A6D0A" w14:textId="77777777" w:rsidR="008C71AC" w:rsidRDefault="008C71AC" w:rsidP="008C71AC">
      <w:pPr>
        <w:pStyle w:val="ListParagraph"/>
        <w:numPr>
          <w:ilvl w:val="1"/>
          <w:numId w:val="3"/>
        </w:numPr>
        <w:tabs>
          <w:tab w:val="left" w:pos="2440"/>
          <w:tab w:val="left" w:pos="2441"/>
        </w:tabs>
        <w:spacing w:before="87"/>
        <w:ind w:hanging="361"/>
        <w:rPr>
          <w:sz w:val="24"/>
        </w:rPr>
      </w:pPr>
      <w:r>
        <w:rPr>
          <w:sz w:val="24"/>
        </w:rPr>
        <w:t>Employee</w:t>
      </w:r>
      <w:r>
        <w:rPr>
          <w:spacing w:val="-2"/>
          <w:sz w:val="24"/>
        </w:rPr>
        <w:t xml:space="preserve"> </w:t>
      </w:r>
      <w:r>
        <w:rPr>
          <w:sz w:val="24"/>
        </w:rPr>
        <w:t>benefits</w:t>
      </w:r>
    </w:p>
    <w:p w14:paraId="3955FC5D" w14:textId="77777777" w:rsidR="008C71AC" w:rsidRDefault="008C71AC" w:rsidP="008C71AC">
      <w:pPr>
        <w:pStyle w:val="ListParagraph"/>
        <w:numPr>
          <w:ilvl w:val="1"/>
          <w:numId w:val="3"/>
        </w:numPr>
        <w:tabs>
          <w:tab w:val="left" w:pos="2440"/>
          <w:tab w:val="left" w:pos="2441"/>
        </w:tabs>
        <w:ind w:hanging="361"/>
        <w:rPr>
          <w:sz w:val="24"/>
        </w:rPr>
      </w:pPr>
      <w:r>
        <w:rPr>
          <w:sz w:val="24"/>
        </w:rPr>
        <w:t>Workers</w:t>
      </w:r>
      <w:r>
        <w:rPr>
          <w:spacing w:val="-3"/>
          <w:sz w:val="24"/>
        </w:rPr>
        <w:t xml:space="preserve"> </w:t>
      </w:r>
      <w:r>
        <w:rPr>
          <w:sz w:val="24"/>
        </w:rPr>
        <w:t>compensation</w:t>
      </w:r>
    </w:p>
    <w:p w14:paraId="32BF4C8F" w14:textId="77777777" w:rsidR="008C71AC" w:rsidRDefault="008C71AC" w:rsidP="008C71AC">
      <w:pPr>
        <w:pStyle w:val="BodyText"/>
        <w:rPr>
          <w:sz w:val="33"/>
        </w:rPr>
      </w:pPr>
    </w:p>
    <w:p w14:paraId="6FE8DC71" w14:textId="77777777" w:rsidR="008C71AC" w:rsidRDefault="008C71AC" w:rsidP="008C71AC">
      <w:pPr>
        <w:pStyle w:val="Heading2"/>
        <w:numPr>
          <w:ilvl w:val="0"/>
          <w:numId w:val="3"/>
        </w:numPr>
        <w:tabs>
          <w:tab w:val="left" w:pos="1721"/>
        </w:tabs>
        <w:spacing w:before="1"/>
        <w:ind w:hanging="361"/>
      </w:pPr>
      <w:r>
        <w:t>Debt</w:t>
      </w:r>
      <w:r>
        <w:rPr>
          <w:spacing w:val="-3"/>
        </w:rPr>
        <w:t xml:space="preserve"> </w:t>
      </w:r>
      <w:r>
        <w:t>Recovery</w:t>
      </w:r>
    </w:p>
    <w:p w14:paraId="535DDABA" w14:textId="77777777" w:rsidR="008C71AC" w:rsidRDefault="008C71AC" w:rsidP="008C71AC">
      <w:pPr>
        <w:pStyle w:val="BodyText"/>
        <w:spacing w:before="7"/>
        <w:rPr>
          <w:b/>
          <w:sz w:val="31"/>
        </w:rPr>
      </w:pPr>
    </w:p>
    <w:p w14:paraId="529CFF31" w14:textId="77777777" w:rsidR="008C71AC" w:rsidRDefault="008C71AC" w:rsidP="008C71AC">
      <w:pPr>
        <w:pStyle w:val="ListParagraph"/>
        <w:numPr>
          <w:ilvl w:val="1"/>
          <w:numId w:val="3"/>
        </w:numPr>
        <w:tabs>
          <w:tab w:val="left" w:pos="2440"/>
          <w:tab w:val="left" w:pos="2441"/>
        </w:tabs>
        <w:spacing w:before="0"/>
        <w:ind w:hanging="361"/>
        <w:rPr>
          <w:sz w:val="24"/>
        </w:rPr>
      </w:pPr>
      <w:r>
        <w:rPr>
          <w:sz w:val="24"/>
        </w:rPr>
        <w:t>Debt settlement</w:t>
      </w:r>
      <w:r>
        <w:rPr>
          <w:spacing w:val="-1"/>
          <w:sz w:val="24"/>
        </w:rPr>
        <w:t xml:space="preserve"> </w:t>
      </w:r>
      <w:r>
        <w:rPr>
          <w:sz w:val="24"/>
        </w:rPr>
        <w:t>negotiations</w:t>
      </w:r>
    </w:p>
    <w:p w14:paraId="6BF6CAAC" w14:textId="77777777" w:rsidR="008C71AC" w:rsidRDefault="008C71AC" w:rsidP="008C71AC">
      <w:pPr>
        <w:pStyle w:val="ListParagraph"/>
        <w:numPr>
          <w:ilvl w:val="1"/>
          <w:numId w:val="3"/>
        </w:numPr>
        <w:tabs>
          <w:tab w:val="left" w:pos="2440"/>
          <w:tab w:val="left" w:pos="2441"/>
        </w:tabs>
        <w:ind w:hanging="361"/>
        <w:rPr>
          <w:sz w:val="24"/>
        </w:rPr>
      </w:pPr>
      <w:r>
        <w:rPr>
          <w:sz w:val="24"/>
        </w:rPr>
        <w:t>Debt</w:t>
      </w:r>
      <w:r>
        <w:rPr>
          <w:spacing w:val="-2"/>
          <w:sz w:val="24"/>
        </w:rPr>
        <w:t xml:space="preserve"> </w:t>
      </w:r>
      <w:r>
        <w:rPr>
          <w:sz w:val="24"/>
        </w:rPr>
        <w:t>demand</w:t>
      </w:r>
    </w:p>
    <w:p w14:paraId="75CA1A73" w14:textId="77777777" w:rsidR="008C71AC" w:rsidRDefault="008C71AC" w:rsidP="008C71AC">
      <w:pPr>
        <w:pStyle w:val="ListParagraph"/>
        <w:numPr>
          <w:ilvl w:val="1"/>
          <w:numId w:val="3"/>
        </w:numPr>
        <w:tabs>
          <w:tab w:val="left" w:pos="2440"/>
          <w:tab w:val="left" w:pos="2441"/>
        </w:tabs>
        <w:ind w:hanging="361"/>
        <w:rPr>
          <w:sz w:val="24"/>
        </w:rPr>
      </w:pPr>
      <w:r>
        <w:rPr>
          <w:sz w:val="24"/>
        </w:rPr>
        <w:t>Debt</w:t>
      </w:r>
      <w:r>
        <w:rPr>
          <w:spacing w:val="-1"/>
          <w:sz w:val="24"/>
        </w:rPr>
        <w:t xml:space="preserve"> </w:t>
      </w:r>
      <w:r>
        <w:rPr>
          <w:sz w:val="24"/>
        </w:rPr>
        <w:t>litigation</w:t>
      </w:r>
    </w:p>
    <w:p w14:paraId="65659241"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Debt purchase</w:t>
      </w:r>
      <w:r>
        <w:rPr>
          <w:spacing w:val="-3"/>
          <w:sz w:val="24"/>
        </w:rPr>
        <w:t xml:space="preserve"> </w:t>
      </w:r>
      <w:r>
        <w:rPr>
          <w:sz w:val="24"/>
        </w:rPr>
        <w:t>arrangement</w:t>
      </w:r>
    </w:p>
    <w:p w14:paraId="04A8B7C9" w14:textId="77777777" w:rsidR="008C71AC" w:rsidRDefault="008C71AC" w:rsidP="008C71AC">
      <w:pPr>
        <w:pStyle w:val="Heading2"/>
        <w:numPr>
          <w:ilvl w:val="0"/>
          <w:numId w:val="3"/>
        </w:numPr>
        <w:tabs>
          <w:tab w:val="left" w:pos="1721"/>
        </w:tabs>
        <w:spacing w:before="53"/>
        <w:ind w:hanging="361"/>
      </w:pPr>
      <w:r>
        <w:t>Commercial</w:t>
      </w:r>
      <w:r>
        <w:rPr>
          <w:spacing w:val="-2"/>
        </w:rPr>
        <w:t xml:space="preserve"> </w:t>
      </w:r>
      <w:r>
        <w:t>Transactions</w:t>
      </w:r>
    </w:p>
    <w:p w14:paraId="579F4A46" w14:textId="77777777" w:rsidR="008C71AC" w:rsidRDefault="008C71AC" w:rsidP="008C71AC">
      <w:pPr>
        <w:pStyle w:val="BodyText"/>
        <w:spacing w:before="8"/>
        <w:rPr>
          <w:b/>
          <w:sz w:val="31"/>
        </w:rPr>
      </w:pPr>
    </w:p>
    <w:p w14:paraId="14F1385F" w14:textId="77777777" w:rsidR="008C71AC" w:rsidRDefault="008C71AC" w:rsidP="008C71AC">
      <w:pPr>
        <w:pStyle w:val="ListParagraph"/>
        <w:numPr>
          <w:ilvl w:val="1"/>
          <w:numId w:val="3"/>
        </w:numPr>
        <w:tabs>
          <w:tab w:val="left" w:pos="2440"/>
          <w:tab w:val="left" w:pos="2441"/>
        </w:tabs>
        <w:spacing w:before="0"/>
        <w:ind w:hanging="361"/>
        <w:rPr>
          <w:sz w:val="24"/>
        </w:rPr>
      </w:pPr>
      <w:r>
        <w:rPr>
          <w:sz w:val="24"/>
        </w:rPr>
        <w:t>Supply &amp; distribution</w:t>
      </w:r>
      <w:r>
        <w:rPr>
          <w:spacing w:val="-1"/>
          <w:sz w:val="24"/>
        </w:rPr>
        <w:t xml:space="preserve"> </w:t>
      </w:r>
      <w:r>
        <w:rPr>
          <w:sz w:val="24"/>
        </w:rPr>
        <w:t>agreements</w:t>
      </w:r>
    </w:p>
    <w:p w14:paraId="050C5F4B" w14:textId="77777777" w:rsidR="008C71AC" w:rsidRDefault="008C71AC" w:rsidP="008C71AC">
      <w:pPr>
        <w:pStyle w:val="ListParagraph"/>
        <w:numPr>
          <w:ilvl w:val="1"/>
          <w:numId w:val="3"/>
        </w:numPr>
        <w:tabs>
          <w:tab w:val="left" w:pos="2440"/>
          <w:tab w:val="left" w:pos="2441"/>
        </w:tabs>
        <w:ind w:hanging="361"/>
        <w:rPr>
          <w:sz w:val="24"/>
        </w:rPr>
      </w:pPr>
      <w:r>
        <w:rPr>
          <w:sz w:val="24"/>
        </w:rPr>
        <w:t>Commercial agency</w:t>
      </w:r>
      <w:r>
        <w:rPr>
          <w:spacing w:val="-2"/>
          <w:sz w:val="24"/>
        </w:rPr>
        <w:t xml:space="preserve"> </w:t>
      </w:r>
      <w:r>
        <w:rPr>
          <w:sz w:val="24"/>
        </w:rPr>
        <w:t>agreements</w:t>
      </w:r>
    </w:p>
    <w:p w14:paraId="46B07E5D"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Outsourcing</w:t>
      </w:r>
      <w:r>
        <w:rPr>
          <w:spacing w:val="-2"/>
          <w:sz w:val="24"/>
        </w:rPr>
        <w:t xml:space="preserve"> </w:t>
      </w:r>
      <w:r>
        <w:rPr>
          <w:sz w:val="24"/>
        </w:rPr>
        <w:t>agreements</w:t>
      </w:r>
    </w:p>
    <w:p w14:paraId="7BEC7F83" w14:textId="77777777" w:rsidR="008C71AC" w:rsidRDefault="008C71AC" w:rsidP="008C71AC">
      <w:pPr>
        <w:pStyle w:val="ListParagraph"/>
        <w:numPr>
          <w:ilvl w:val="1"/>
          <w:numId w:val="3"/>
        </w:numPr>
        <w:tabs>
          <w:tab w:val="left" w:pos="2440"/>
          <w:tab w:val="left" w:pos="2441"/>
        </w:tabs>
        <w:ind w:hanging="361"/>
        <w:rPr>
          <w:sz w:val="24"/>
        </w:rPr>
      </w:pPr>
      <w:r>
        <w:rPr>
          <w:sz w:val="24"/>
        </w:rPr>
        <w:t>Manufacturing</w:t>
      </w:r>
      <w:r>
        <w:rPr>
          <w:spacing w:val="-2"/>
          <w:sz w:val="24"/>
        </w:rPr>
        <w:t xml:space="preserve"> </w:t>
      </w:r>
      <w:r>
        <w:rPr>
          <w:sz w:val="24"/>
        </w:rPr>
        <w:t>agreements</w:t>
      </w:r>
    </w:p>
    <w:p w14:paraId="3AE4BA9A" w14:textId="77777777" w:rsidR="008C71AC" w:rsidRDefault="008C71AC" w:rsidP="008C71AC">
      <w:pPr>
        <w:pStyle w:val="ListParagraph"/>
        <w:numPr>
          <w:ilvl w:val="1"/>
          <w:numId w:val="3"/>
        </w:numPr>
        <w:tabs>
          <w:tab w:val="left" w:pos="2440"/>
          <w:tab w:val="left" w:pos="2441"/>
        </w:tabs>
        <w:ind w:hanging="361"/>
        <w:rPr>
          <w:sz w:val="24"/>
        </w:rPr>
      </w:pPr>
      <w:r>
        <w:rPr>
          <w:sz w:val="24"/>
        </w:rPr>
        <w:t>Franchising and</w:t>
      </w:r>
      <w:r>
        <w:rPr>
          <w:spacing w:val="-2"/>
          <w:sz w:val="24"/>
        </w:rPr>
        <w:t xml:space="preserve"> </w:t>
      </w:r>
      <w:r>
        <w:rPr>
          <w:sz w:val="24"/>
        </w:rPr>
        <w:t>licensing</w:t>
      </w:r>
    </w:p>
    <w:p w14:paraId="73D78314" w14:textId="77777777" w:rsidR="008C71AC" w:rsidRPr="007E7E59" w:rsidRDefault="008C71AC" w:rsidP="008C71AC">
      <w:pPr>
        <w:pStyle w:val="ListParagraph"/>
        <w:numPr>
          <w:ilvl w:val="1"/>
          <w:numId w:val="3"/>
        </w:numPr>
        <w:tabs>
          <w:tab w:val="left" w:pos="2440"/>
          <w:tab w:val="left" w:pos="2441"/>
        </w:tabs>
        <w:spacing w:before="53"/>
        <w:ind w:hanging="361"/>
        <w:rPr>
          <w:sz w:val="24"/>
        </w:rPr>
      </w:pPr>
      <w:r>
        <w:rPr>
          <w:sz w:val="24"/>
        </w:rPr>
        <w:t>General commercial</w:t>
      </w:r>
      <w:r>
        <w:rPr>
          <w:spacing w:val="-3"/>
          <w:sz w:val="24"/>
        </w:rPr>
        <w:t xml:space="preserve"> </w:t>
      </w:r>
      <w:r>
        <w:rPr>
          <w:sz w:val="24"/>
        </w:rPr>
        <w:t>contracts</w:t>
      </w:r>
    </w:p>
    <w:p w14:paraId="2DCC8E01" w14:textId="77777777" w:rsidR="008C71AC" w:rsidRDefault="008C71AC" w:rsidP="008C71AC">
      <w:pPr>
        <w:pStyle w:val="BodyText"/>
        <w:spacing w:before="4"/>
        <w:rPr>
          <w:sz w:val="34"/>
        </w:rPr>
      </w:pPr>
    </w:p>
    <w:p w14:paraId="1B707A08" w14:textId="77777777" w:rsidR="008C71AC" w:rsidRDefault="008C71AC" w:rsidP="008C71AC">
      <w:pPr>
        <w:pStyle w:val="Heading2"/>
        <w:numPr>
          <w:ilvl w:val="0"/>
          <w:numId w:val="3"/>
        </w:numPr>
        <w:tabs>
          <w:tab w:val="left" w:pos="1721"/>
        </w:tabs>
        <w:spacing w:before="1"/>
        <w:ind w:hanging="361"/>
      </w:pPr>
      <w:r>
        <w:t>Litigation &amp;</w:t>
      </w:r>
      <w:r>
        <w:rPr>
          <w:spacing w:val="-3"/>
        </w:rPr>
        <w:t xml:space="preserve"> </w:t>
      </w:r>
      <w:r>
        <w:t>ADR</w:t>
      </w:r>
    </w:p>
    <w:p w14:paraId="45064B30" w14:textId="77777777" w:rsidR="008C71AC" w:rsidRDefault="008C71AC" w:rsidP="008C71AC">
      <w:pPr>
        <w:pStyle w:val="BodyText"/>
        <w:spacing w:before="7"/>
        <w:rPr>
          <w:b/>
          <w:sz w:val="31"/>
        </w:rPr>
      </w:pPr>
    </w:p>
    <w:p w14:paraId="1D7F58D1" w14:textId="77777777" w:rsidR="008C71AC" w:rsidRDefault="008C71AC" w:rsidP="008C71AC">
      <w:pPr>
        <w:pStyle w:val="ListParagraph"/>
        <w:numPr>
          <w:ilvl w:val="1"/>
          <w:numId w:val="3"/>
        </w:numPr>
        <w:tabs>
          <w:tab w:val="left" w:pos="2440"/>
          <w:tab w:val="left" w:pos="2441"/>
        </w:tabs>
        <w:spacing w:before="0"/>
        <w:ind w:hanging="361"/>
        <w:rPr>
          <w:sz w:val="24"/>
        </w:rPr>
      </w:pPr>
      <w:r>
        <w:rPr>
          <w:sz w:val="24"/>
        </w:rPr>
        <w:t>Advice on validity of legal</w:t>
      </w:r>
      <w:r>
        <w:rPr>
          <w:spacing w:val="-7"/>
          <w:sz w:val="24"/>
        </w:rPr>
        <w:t xml:space="preserve"> </w:t>
      </w:r>
      <w:r>
        <w:rPr>
          <w:sz w:val="24"/>
        </w:rPr>
        <w:t>claims</w:t>
      </w:r>
    </w:p>
    <w:p w14:paraId="397EFE60" w14:textId="77777777" w:rsidR="008C71AC" w:rsidRDefault="008C71AC" w:rsidP="008C71AC">
      <w:pPr>
        <w:pStyle w:val="ListParagraph"/>
        <w:numPr>
          <w:ilvl w:val="1"/>
          <w:numId w:val="3"/>
        </w:numPr>
        <w:tabs>
          <w:tab w:val="left" w:pos="2440"/>
          <w:tab w:val="left" w:pos="2441"/>
        </w:tabs>
        <w:ind w:hanging="361"/>
        <w:rPr>
          <w:sz w:val="24"/>
        </w:rPr>
      </w:pPr>
      <w:r>
        <w:rPr>
          <w:sz w:val="24"/>
        </w:rPr>
        <w:t>Dating and Filing court</w:t>
      </w:r>
      <w:r>
        <w:rPr>
          <w:spacing w:val="-3"/>
          <w:sz w:val="24"/>
        </w:rPr>
        <w:t xml:space="preserve"> </w:t>
      </w:r>
      <w:r>
        <w:rPr>
          <w:sz w:val="24"/>
        </w:rPr>
        <w:t>papers</w:t>
      </w:r>
    </w:p>
    <w:p w14:paraId="57F18868"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Representation in court</w:t>
      </w:r>
      <w:r>
        <w:rPr>
          <w:spacing w:val="-1"/>
          <w:sz w:val="24"/>
        </w:rPr>
        <w:t xml:space="preserve"> </w:t>
      </w:r>
      <w:r>
        <w:rPr>
          <w:sz w:val="24"/>
        </w:rPr>
        <w:t>proceedings</w:t>
      </w:r>
    </w:p>
    <w:p w14:paraId="680AEE52" w14:textId="77777777" w:rsidR="008C71AC" w:rsidRDefault="008C71AC" w:rsidP="008C71AC">
      <w:pPr>
        <w:pStyle w:val="ListParagraph"/>
        <w:numPr>
          <w:ilvl w:val="1"/>
          <w:numId w:val="3"/>
        </w:numPr>
        <w:tabs>
          <w:tab w:val="left" w:pos="2440"/>
          <w:tab w:val="left" w:pos="2441"/>
        </w:tabs>
        <w:ind w:hanging="361"/>
        <w:rPr>
          <w:sz w:val="24"/>
        </w:rPr>
      </w:pPr>
      <w:r>
        <w:rPr>
          <w:sz w:val="24"/>
        </w:rPr>
        <w:t>Defending legal</w:t>
      </w:r>
      <w:r>
        <w:rPr>
          <w:spacing w:val="-2"/>
          <w:sz w:val="24"/>
        </w:rPr>
        <w:t xml:space="preserve"> </w:t>
      </w:r>
      <w:r>
        <w:rPr>
          <w:sz w:val="24"/>
        </w:rPr>
        <w:t>claims</w:t>
      </w:r>
    </w:p>
    <w:p w14:paraId="0665B940" w14:textId="77777777" w:rsidR="008C71AC" w:rsidRDefault="008C71AC" w:rsidP="008C71AC">
      <w:pPr>
        <w:pStyle w:val="ListParagraph"/>
        <w:numPr>
          <w:ilvl w:val="1"/>
          <w:numId w:val="3"/>
        </w:numPr>
        <w:tabs>
          <w:tab w:val="left" w:pos="2440"/>
          <w:tab w:val="left" w:pos="2441"/>
        </w:tabs>
        <w:ind w:hanging="361"/>
        <w:rPr>
          <w:sz w:val="24"/>
        </w:rPr>
      </w:pPr>
      <w:r>
        <w:rPr>
          <w:sz w:val="24"/>
        </w:rPr>
        <w:t>Pursuing out of court</w:t>
      </w:r>
      <w:r>
        <w:rPr>
          <w:spacing w:val="-3"/>
          <w:sz w:val="24"/>
        </w:rPr>
        <w:t xml:space="preserve"> </w:t>
      </w:r>
      <w:r>
        <w:rPr>
          <w:sz w:val="24"/>
        </w:rPr>
        <w:t>settlements</w:t>
      </w:r>
    </w:p>
    <w:p w14:paraId="07809097"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Mediation and Arbitration</w:t>
      </w:r>
      <w:r>
        <w:rPr>
          <w:spacing w:val="-4"/>
          <w:sz w:val="24"/>
        </w:rPr>
        <w:t xml:space="preserve"> </w:t>
      </w:r>
      <w:r>
        <w:rPr>
          <w:sz w:val="24"/>
        </w:rPr>
        <w:t>settlements</w:t>
      </w:r>
    </w:p>
    <w:p w14:paraId="6A379724" w14:textId="77777777" w:rsidR="008C71AC" w:rsidRDefault="008C71AC" w:rsidP="008C71AC">
      <w:pPr>
        <w:pStyle w:val="BodyText"/>
        <w:spacing w:before="1"/>
        <w:rPr>
          <w:sz w:val="33"/>
        </w:rPr>
      </w:pPr>
    </w:p>
    <w:p w14:paraId="71AE394F" w14:textId="77777777" w:rsidR="008C71AC" w:rsidRDefault="008C71AC" w:rsidP="008C71AC">
      <w:pPr>
        <w:pStyle w:val="Heading2"/>
        <w:numPr>
          <w:ilvl w:val="0"/>
          <w:numId w:val="3"/>
        </w:numPr>
        <w:tabs>
          <w:tab w:val="left" w:pos="1721"/>
        </w:tabs>
        <w:ind w:hanging="361"/>
      </w:pPr>
      <w:r>
        <w:t>Intellectual</w:t>
      </w:r>
      <w:r>
        <w:rPr>
          <w:spacing w:val="-2"/>
        </w:rPr>
        <w:t xml:space="preserve"> </w:t>
      </w:r>
      <w:r>
        <w:t>property</w:t>
      </w:r>
    </w:p>
    <w:p w14:paraId="43D987DB" w14:textId="77777777" w:rsidR="008C71AC" w:rsidRDefault="008C71AC" w:rsidP="008C71AC">
      <w:pPr>
        <w:pStyle w:val="BodyText"/>
        <w:spacing w:before="8"/>
        <w:rPr>
          <w:b/>
          <w:sz w:val="31"/>
        </w:rPr>
      </w:pPr>
    </w:p>
    <w:p w14:paraId="0B3DB5A7" w14:textId="77777777" w:rsidR="008C71AC" w:rsidRDefault="008C71AC" w:rsidP="008C71AC">
      <w:pPr>
        <w:pStyle w:val="ListParagraph"/>
        <w:numPr>
          <w:ilvl w:val="1"/>
          <w:numId w:val="3"/>
        </w:numPr>
        <w:tabs>
          <w:tab w:val="left" w:pos="2440"/>
          <w:tab w:val="left" w:pos="2441"/>
        </w:tabs>
        <w:spacing w:before="0"/>
        <w:ind w:hanging="361"/>
        <w:rPr>
          <w:sz w:val="24"/>
        </w:rPr>
      </w:pPr>
      <w:r>
        <w:rPr>
          <w:sz w:val="24"/>
        </w:rPr>
        <w:t>Advice</w:t>
      </w:r>
      <w:r>
        <w:rPr>
          <w:spacing w:val="-13"/>
          <w:sz w:val="24"/>
        </w:rPr>
        <w:t xml:space="preserve"> </w:t>
      </w:r>
      <w:r>
        <w:rPr>
          <w:sz w:val="24"/>
        </w:rPr>
        <w:t>on</w:t>
      </w:r>
      <w:r>
        <w:rPr>
          <w:spacing w:val="-14"/>
          <w:sz w:val="24"/>
        </w:rPr>
        <w:t xml:space="preserve"> </w:t>
      </w:r>
      <w:r>
        <w:rPr>
          <w:sz w:val="24"/>
        </w:rPr>
        <w:t>patents,</w:t>
      </w:r>
      <w:r>
        <w:rPr>
          <w:spacing w:val="-14"/>
          <w:sz w:val="24"/>
        </w:rPr>
        <w:t xml:space="preserve"> </w:t>
      </w:r>
      <w:r>
        <w:rPr>
          <w:sz w:val="24"/>
        </w:rPr>
        <w:t>utility</w:t>
      </w:r>
      <w:r>
        <w:rPr>
          <w:spacing w:val="-13"/>
          <w:sz w:val="24"/>
        </w:rPr>
        <w:t xml:space="preserve"> </w:t>
      </w:r>
      <w:r>
        <w:rPr>
          <w:sz w:val="24"/>
        </w:rPr>
        <w:t>models,</w:t>
      </w:r>
      <w:r>
        <w:rPr>
          <w:spacing w:val="-14"/>
          <w:sz w:val="24"/>
        </w:rPr>
        <w:t xml:space="preserve"> </w:t>
      </w:r>
      <w:r>
        <w:rPr>
          <w:sz w:val="24"/>
        </w:rPr>
        <w:t>trademarks</w:t>
      </w:r>
      <w:r>
        <w:rPr>
          <w:spacing w:val="-15"/>
          <w:sz w:val="24"/>
        </w:rPr>
        <w:t xml:space="preserve"> </w:t>
      </w:r>
      <w:r>
        <w:rPr>
          <w:sz w:val="24"/>
        </w:rPr>
        <w:t>and</w:t>
      </w:r>
      <w:r>
        <w:rPr>
          <w:spacing w:val="-13"/>
          <w:sz w:val="24"/>
        </w:rPr>
        <w:t xml:space="preserve"> </w:t>
      </w:r>
      <w:r>
        <w:rPr>
          <w:sz w:val="24"/>
        </w:rPr>
        <w:t>industrial</w:t>
      </w:r>
      <w:r>
        <w:rPr>
          <w:spacing w:val="-14"/>
          <w:sz w:val="24"/>
        </w:rPr>
        <w:t xml:space="preserve"> </w:t>
      </w:r>
      <w:r>
        <w:rPr>
          <w:sz w:val="24"/>
        </w:rPr>
        <w:t>designs</w:t>
      </w:r>
    </w:p>
    <w:p w14:paraId="596E7A05" w14:textId="77777777" w:rsidR="008C71AC" w:rsidRDefault="008C71AC" w:rsidP="008C71AC">
      <w:pPr>
        <w:pStyle w:val="ListParagraph"/>
        <w:numPr>
          <w:ilvl w:val="1"/>
          <w:numId w:val="3"/>
        </w:numPr>
        <w:tabs>
          <w:tab w:val="left" w:pos="2440"/>
          <w:tab w:val="left" w:pos="2441"/>
        </w:tabs>
        <w:spacing w:before="55" w:line="285" w:lineRule="auto"/>
        <w:ind w:right="275"/>
        <w:rPr>
          <w:sz w:val="24"/>
        </w:rPr>
      </w:pPr>
      <w:r>
        <w:rPr>
          <w:sz w:val="24"/>
        </w:rPr>
        <w:t>Searches</w:t>
      </w:r>
      <w:r>
        <w:rPr>
          <w:spacing w:val="-10"/>
          <w:sz w:val="24"/>
        </w:rPr>
        <w:t xml:space="preserve"> </w:t>
      </w:r>
      <w:r>
        <w:rPr>
          <w:sz w:val="24"/>
        </w:rPr>
        <w:t>and</w:t>
      </w:r>
      <w:r>
        <w:rPr>
          <w:spacing w:val="-9"/>
          <w:sz w:val="24"/>
        </w:rPr>
        <w:t xml:space="preserve"> </w:t>
      </w:r>
      <w:r>
        <w:rPr>
          <w:sz w:val="24"/>
        </w:rPr>
        <w:t>Registration</w:t>
      </w:r>
      <w:r>
        <w:rPr>
          <w:spacing w:val="-9"/>
          <w:sz w:val="24"/>
        </w:rPr>
        <w:t xml:space="preserve"> </w:t>
      </w:r>
      <w:r>
        <w:rPr>
          <w:sz w:val="24"/>
        </w:rPr>
        <w:t>of</w:t>
      </w:r>
      <w:r>
        <w:rPr>
          <w:spacing w:val="-8"/>
          <w:sz w:val="24"/>
        </w:rPr>
        <w:t xml:space="preserve"> </w:t>
      </w:r>
      <w:r>
        <w:rPr>
          <w:sz w:val="24"/>
        </w:rPr>
        <w:t>patents,</w:t>
      </w:r>
      <w:r>
        <w:rPr>
          <w:spacing w:val="-9"/>
          <w:sz w:val="24"/>
        </w:rPr>
        <w:t xml:space="preserve"> </w:t>
      </w:r>
      <w:r>
        <w:rPr>
          <w:sz w:val="24"/>
        </w:rPr>
        <w:t>utility</w:t>
      </w:r>
      <w:r>
        <w:rPr>
          <w:spacing w:val="-8"/>
          <w:sz w:val="24"/>
        </w:rPr>
        <w:t xml:space="preserve"> </w:t>
      </w:r>
      <w:r>
        <w:rPr>
          <w:sz w:val="24"/>
        </w:rPr>
        <w:t>models,</w:t>
      </w:r>
      <w:r>
        <w:rPr>
          <w:spacing w:val="-7"/>
          <w:sz w:val="24"/>
        </w:rPr>
        <w:t xml:space="preserve"> </w:t>
      </w:r>
      <w:r>
        <w:rPr>
          <w:sz w:val="24"/>
        </w:rPr>
        <w:t>trademarks</w:t>
      </w:r>
      <w:r>
        <w:rPr>
          <w:spacing w:val="-9"/>
          <w:sz w:val="24"/>
        </w:rPr>
        <w:t xml:space="preserve"> </w:t>
      </w:r>
      <w:r>
        <w:rPr>
          <w:sz w:val="24"/>
        </w:rPr>
        <w:t>and logos</w:t>
      </w:r>
    </w:p>
    <w:p w14:paraId="7E4BEE0D" w14:textId="77777777" w:rsidR="008C71AC" w:rsidRDefault="008C71AC" w:rsidP="008C71AC">
      <w:pPr>
        <w:pStyle w:val="ListParagraph"/>
        <w:numPr>
          <w:ilvl w:val="1"/>
          <w:numId w:val="3"/>
        </w:numPr>
        <w:tabs>
          <w:tab w:val="left" w:pos="2440"/>
          <w:tab w:val="left" w:pos="2441"/>
        </w:tabs>
        <w:spacing w:before="3"/>
        <w:ind w:hanging="361"/>
        <w:rPr>
          <w:sz w:val="24"/>
        </w:rPr>
      </w:pPr>
      <w:r>
        <w:rPr>
          <w:sz w:val="24"/>
        </w:rPr>
        <w:t>Litigation on infringement of IP</w:t>
      </w:r>
      <w:r>
        <w:rPr>
          <w:spacing w:val="-5"/>
          <w:sz w:val="24"/>
        </w:rPr>
        <w:t xml:space="preserve"> </w:t>
      </w:r>
      <w:r>
        <w:rPr>
          <w:sz w:val="24"/>
        </w:rPr>
        <w:t>rights</w:t>
      </w:r>
    </w:p>
    <w:p w14:paraId="41F85991"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Licensing of franchise</w:t>
      </w:r>
      <w:r>
        <w:rPr>
          <w:spacing w:val="1"/>
          <w:sz w:val="24"/>
        </w:rPr>
        <w:t xml:space="preserve"> </w:t>
      </w:r>
      <w:r>
        <w:rPr>
          <w:sz w:val="24"/>
        </w:rPr>
        <w:t>agreements</w:t>
      </w:r>
    </w:p>
    <w:p w14:paraId="6F90D86E" w14:textId="77777777" w:rsidR="008C71AC" w:rsidRDefault="008C71AC" w:rsidP="008C71AC">
      <w:pPr>
        <w:pStyle w:val="ListParagraph"/>
        <w:numPr>
          <w:ilvl w:val="1"/>
          <w:numId w:val="3"/>
        </w:numPr>
        <w:tabs>
          <w:tab w:val="left" w:pos="2440"/>
          <w:tab w:val="left" w:pos="2441"/>
        </w:tabs>
        <w:ind w:hanging="361"/>
        <w:rPr>
          <w:sz w:val="24"/>
        </w:rPr>
      </w:pPr>
      <w:r>
        <w:rPr>
          <w:sz w:val="24"/>
        </w:rPr>
        <w:t>Assignment of intellectual</w:t>
      </w:r>
      <w:r>
        <w:rPr>
          <w:spacing w:val="-4"/>
          <w:sz w:val="24"/>
        </w:rPr>
        <w:t xml:space="preserve"> </w:t>
      </w:r>
      <w:r>
        <w:rPr>
          <w:sz w:val="24"/>
        </w:rPr>
        <w:t>property</w:t>
      </w:r>
    </w:p>
    <w:p w14:paraId="22CBDC1D" w14:textId="77777777" w:rsidR="008C71AC" w:rsidRDefault="008C71AC" w:rsidP="008C71AC">
      <w:pPr>
        <w:pStyle w:val="ListParagraph"/>
        <w:numPr>
          <w:ilvl w:val="1"/>
          <w:numId w:val="3"/>
        </w:numPr>
        <w:tabs>
          <w:tab w:val="left" w:pos="2440"/>
          <w:tab w:val="left" w:pos="2441"/>
        </w:tabs>
        <w:spacing w:before="53"/>
        <w:ind w:hanging="361"/>
        <w:rPr>
          <w:sz w:val="24"/>
        </w:rPr>
      </w:pPr>
      <w:r>
        <w:rPr>
          <w:sz w:val="24"/>
        </w:rPr>
        <w:t>Patent searches and validity</w:t>
      </w:r>
      <w:r>
        <w:rPr>
          <w:spacing w:val="-4"/>
          <w:sz w:val="24"/>
        </w:rPr>
        <w:t xml:space="preserve"> </w:t>
      </w:r>
      <w:r>
        <w:rPr>
          <w:sz w:val="24"/>
        </w:rPr>
        <w:t>opinions</w:t>
      </w:r>
    </w:p>
    <w:p w14:paraId="01C80A99" w14:textId="77777777" w:rsidR="008C71AC" w:rsidRDefault="008C71AC" w:rsidP="008C71AC">
      <w:pPr>
        <w:pStyle w:val="ListParagraph"/>
        <w:numPr>
          <w:ilvl w:val="1"/>
          <w:numId w:val="3"/>
        </w:numPr>
        <w:tabs>
          <w:tab w:val="left" w:pos="2440"/>
          <w:tab w:val="left" w:pos="2441"/>
        </w:tabs>
        <w:ind w:hanging="361"/>
        <w:rPr>
          <w:sz w:val="24"/>
        </w:rPr>
      </w:pPr>
      <w:r>
        <w:rPr>
          <w:sz w:val="24"/>
        </w:rPr>
        <w:t>Copyright</w:t>
      </w:r>
      <w:r>
        <w:rPr>
          <w:spacing w:val="-2"/>
          <w:sz w:val="24"/>
        </w:rPr>
        <w:t xml:space="preserve"> </w:t>
      </w:r>
      <w:r>
        <w:rPr>
          <w:sz w:val="24"/>
        </w:rPr>
        <w:t>opinions</w:t>
      </w:r>
    </w:p>
    <w:p w14:paraId="724B3CB0" w14:textId="77777777" w:rsidR="008C71AC" w:rsidRDefault="008C71AC" w:rsidP="008C71AC">
      <w:pPr>
        <w:pStyle w:val="ListParagraph"/>
        <w:numPr>
          <w:ilvl w:val="1"/>
          <w:numId w:val="3"/>
        </w:numPr>
        <w:tabs>
          <w:tab w:val="left" w:pos="2440"/>
          <w:tab w:val="left" w:pos="2441"/>
        </w:tabs>
        <w:ind w:hanging="361"/>
        <w:rPr>
          <w:sz w:val="24"/>
        </w:rPr>
      </w:pPr>
      <w:r>
        <w:rPr>
          <w:sz w:val="24"/>
        </w:rPr>
        <w:t>Passing of</w:t>
      </w:r>
      <w:r>
        <w:rPr>
          <w:spacing w:val="-2"/>
          <w:sz w:val="24"/>
        </w:rPr>
        <w:t xml:space="preserve"> </w:t>
      </w:r>
      <w:r>
        <w:rPr>
          <w:sz w:val="24"/>
        </w:rPr>
        <w:t>claims</w:t>
      </w:r>
    </w:p>
    <w:p w14:paraId="4B64131E" w14:textId="77777777" w:rsidR="008C71AC" w:rsidRDefault="008C71AC" w:rsidP="008C71AC">
      <w:pPr>
        <w:pStyle w:val="ListParagraph"/>
        <w:numPr>
          <w:ilvl w:val="1"/>
          <w:numId w:val="3"/>
        </w:numPr>
        <w:tabs>
          <w:tab w:val="left" w:pos="2440"/>
          <w:tab w:val="left" w:pos="2441"/>
        </w:tabs>
        <w:ind w:hanging="361"/>
        <w:rPr>
          <w:sz w:val="24"/>
        </w:rPr>
      </w:pPr>
    </w:p>
    <w:p w14:paraId="593E34F2" w14:textId="77777777" w:rsidR="008C71AC" w:rsidRDefault="008C71AC" w:rsidP="008C71AC">
      <w:pPr>
        <w:pStyle w:val="BodyText"/>
        <w:rPr>
          <w:sz w:val="33"/>
        </w:rPr>
      </w:pPr>
    </w:p>
    <w:p w14:paraId="428219F5" w14:textId="77777777" w:rsidR="008C71AC" w:rsidRDefault="008C71AC" w:rsidP="008C71AC">
      <w:pPr>
        <w:pStyle w:val="Heading2"/>
        <w:numPr>
          <w:ilvl w:val="0"/>
          <w:numId w:val="3"/>
        </w:numPr>
        <w:tabs>
          <w:tab w:val="left" w:pos="1721"/>
        </w:tabs>
        <w:spacing w:before="1"/>
        <w:ind w:hanging="361"/>
      </w:pPr>
      <w:r>
        <w:t>Legal Consultancy &amp;</w:t>
      </w:r>
      <w:r>
        <w:rPr>
          <w:spacing w:val="-2"/>
        </w:rPr>
        <w:t xml:space="preserve"> </w:t>
      </w:r>
      <w:r>
        <w:t>Training</w:t>
      </w:r>
    </w:p>
    <w:p w14:paraId="142A9104" w14:textId="77777777" w:rsidR="008C71AC" w:rsidRDefault="008C71AC" w:rsidP="008C71AC">
      <w:pPr>
        <w:pStyle w:val="BodyText"/>
        <w:spacing w:before="7"/>
        <w:rPr>
          <w:b/>
          <w:sz w:val="31"/>
        </w:rPr>
      </w:pPr>
    </w:p>
    <w:p w14:paraId="400A0518" w14:textId="77777777" w:rsidR="008C71AC" w:rsidRDefault="008C71AC" w:rsidP="008C71AC">
      <w:pPr>
        <w:pStyle w:val="ListParagraph"/>
        <w:numPr>
          <w:ilvl w:val="1"/>
          <w:numId w:val="3"/>
        </w:numPr>
        <w:tabs>
          <w:tab w:val="left" w:pos="2440"/>
          <w:tab w:val="left" w:pos="2441"/>
        </w:tabs>
        <w:spacing w:before="0"/>
        <w:ind w:hanging="361"/>
        <w:rPr>
          <w:sz w:val="24"/>
        </w:rPr>
      </w:pPr>
      <w:r>
        <w:rPr>
          <w:sz w:val="24"/>
        </w:rPr>
        <w:t>Real estate and Property</w:t>
      </w:r>
      <w:r>
        <w:rPr>
          <w:spacing w:val="-4"/>
          <w:sz w:val="24"/>
        </w:rPr>
        <w:t xml:space="preserve"> </w:t>
      </w:r>
      <w:r>
        <w:rPr>
          <w:sz w:val="24"/>
        </w:rPr>
        <w:t>law</w:t>
      </w:r>
    </w:p>
    <w:p w14:paraId="5B723DDD" w14:textId="77777777" w:rsidR="008C71AC" w:rsidRDefault="008C71AC" w:rsidP="008C71AC">
      <w:pPr>
        <w:pStyle w:val="ListParagraph"/>
        <w:numPr>
          <w:ilvl w:val="1"/>
          <w:numId w:val="3"/>
        </w:numPr>
        <w:tabs>
          <w:tab w:val="left" w:pos="2440"/>
          <w:tab w:val="left" w:pos="2441"/>
        </w:tabs>
        <w:ind w:hanging="361"/>
        <w:rPr>
          <w:sz w:val="24"/>
        </w:rPr>
      </w:pPr>
      <w:r>
        <w:rPr>
          <w:sz w:val="24"/>
        </w:rPr>
        <w:t>Employment and Labor Relations</w:t>
      </w:r>
      <w:r>
        <w:rPr>
          <w:spacing w:val="-3"/>
          <w:sz w:val="24"/>
        </w:rPr>
        <w:t xml:space="preserve"> </w:t>
      </w:r>
      <w:r>
        <w:rPr>
          <w:sz w:val="24"/>
        </w:rPr>
        <w:t>Law</w:t>
      </w:r>
    </w:p>
    <w:p w14:paraId="48BC2073" w14:textId="77777777" w:rsidR="008C71AC" w:rsidRDefault="008C71AC" w:rsidP="008C71AC">
      <w:pPr>
        <w:pStyle w:val="ListParagraph"/>
        <w:numPr>
          <w:ilvl w:val="1"/>
          <w:numId w:val="3"/>
        </w:numPr>
        <w:tabs>
          <w:tab w:val="left" w:pos="2440"/>
          <w:tab w:val="left" w:pos="2441"/>
        </w:tabs>
        <w:spacing w:before="55"/>
        <w:ind w:hanging="361"/>
        <w:rPr>
          <w:sz w:val="24"/>
        </w:rPr>
      </w:pPr>
      <w:r>
        <w:rPr>
          <w:sz w:val="24"/>
        </w:rPr>
        <w:t>Occupational and Safety</w:t>
      </w:r>
      <w:r>
        <w:rPr>
          <w:spacing w:val="-3"/>
          <w:sz w:val="24"/>
        </w:rPr>
        <w:t xml:space="preserve"> </w:t>
      </w:r>
      <w:r>
        <w:rPr>
          <w:sz w:val="24"/>
        </w:rPr>
        <w:t>law</w:t>
      </w:r>
    </w:p>
    <w:p w14:paraId="7435BB75" w14:textId="77777777" w:rsidR="008C71AC" w:rsidRDefault="008C71AC" w:rsidP="008C71AC">
      <w:pPr>
        <w:pStyle w:val="ListParagraph"/>
        <w:numPr>
          <w:ilvl w:val="1"/>
          <w:numId w:val="3"/>
        </w:numPr>
        <w:tabs>
          <w:tab w:val="left" w:pos="2440"/>
          <w:tab w:val="left" w:pos="2441"/>
        </w:tabs>
        <w:ind w:hanging="361"/>
        <w:rPr>
          <w:sz w:val="24"/>
        </w:rPr>
      </w:pPr>
      <w:r>
        <w:rPr>
          <w:sz w:val="24"/>
        </w:rPr>
        <w:t>Media &amp; Telecommunications</w:t>
      </w:r>
      <w:r>
        <w:rPr>
          <w:spacing w:val="-5"/>
          <w:sz w:val="24"/>
        </w:rPr>
        <w:t xml:space="preserve"> </w:t>
      </w:r>
      <w:r>
        <w:rPr>
          <w:sz w:val="24"/>
        </w:rPr>
        <w:t>law</w:t>
      </w:r>
    </w:p>
    <w:p w14:paraId="4C6575FC" w14:textId="77777777" w:rsidR="008C71AC" w:rsidRDefault="008C71AC" w:rsidP="008C71AC">
      <w:pPr>
        <w:rPr>
          <w:sz w:val="24"/>
        </w:rPr>
        <w:sectPr w:rsidR="008C71AC">
          <w:pgSz w:w="12240" w:h="15840"/>
          <w:pgMar w:top="1360" w:right="1160" w:bottom="1300" w:left="1160" w:header="0" w:footer="1115" w:gutter="0"/>
          <w:cols w:space="720"/>
        </w:sectPr>
      </w:pPr>
    </w:p>
    <w:p w14:paraId="6B6C0F66" w14:textId="77777777" w:rsidR="008C71AC" w:rsidRDefault="008C71AC" w:rsidP="008C71AC">
      <w:pPr>
        <w:pStyle w:val="Heading1"/>
        <w:numPr>
          <w:ilvl w:val="0"/>
          <w:numId w:val="4"/>
        </w:numPr>
        <w:tabs>
          <w:tab w:val="left" w:pos="1001"/>
        </w:tabs>
        <w:spacing w:before="86"/>
        <w:ind w:hanging="361"/>
      </w:pPr>
      <w:r>
        <w:rPr>
          <w:noProof/>
        </w:rPr>
        <mc:AlternateContent>
          <mc:Choice Requires="wps">
            <w:drawing>
              <wp:anchor distT="0" distB="0" distL="0" distR="0" simplePos="0" relativeHeight="251661312" behindDoc="1" locked="0" layoutInCell="1" allowOverlap="1" wp14:anchorId="5A291146" wp14:editId="7488A1CA">
                <wp:simplePos x="0" y="0"/>
                <wp:positionH relativeFrom="page">
                  <wp:posOffset>1125220</wp:posOffset>
                </wp:positionH>
                <wp:positionV relativeFrom="paragraph">
                  <wp:posOffset>311785</wp:posOffset>
                </wp:positionV>
                <wp:extent cx="5752465" cy="6350"/>
                <wp:effectExtent l="0" t="0" r="0" b="0"/>
                <wp:wrapTopAndBottom/>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246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4D61E" id="Rectangle 4" o:spid="_x0000_s1026" style="position:absolute;margin-left:88.6pt;margin-top:24.55pt;width:452.95pt;height:.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" fillcolor="black" stroked="f">
                <w10:wrap type="topAndBottom" anchorx="page"/>
              </v:rect>
            </w:pict>
          </mc:Fallback>
        </mc:AlternateContent>
      </w:r>
      <w:r>
        <w:t>OUR KEY</w:t>
      </w:r>
      <w:r>
        <w:rPr>
          <w:spacing w:val="-4"/>
        </w:rPr>
        <w:t xml:space="preserve"> </w:t>
      </w:r>
      <w:r>
        <w:t>CLIENTS</w:t>
      </w:r>
    </w:p>
    <w:p w14:paraId="2B97A781" w14:textId="77777777" w:rsidR="008C71AC" w:rsidRDefault="008C71AC" w:rsidP="008C71AC">
      <w:pPr>
        <w:pStyle w:val="BodyText"/>
        <w:rPr>
          <w:b/>
          <w:sz w:val="20"/>
        </w:rPr>
      </w:pPr>
    </w:p>
    <w:p w14:paraId="7401C59E" w14:textId="77777777" w:rsidR="008C71AC" w:rsidRDefault="008C71AC" w:rsidP="008C71AC">
      <w:pPr>
        <w:pStyle w:val="BodyText"/>
        <w:rPr>
          <w:b/>
          <w:sz w:val="20"/>
        </w:rPr>
      </w:pPr>
    </w:p>
    <w:p w14:paraId="030742BA" w14:textId="77777777" w:rsidR="008C71AC" w:rsidRDefault="008C71AC" w:rsidP="008C71AC">
      <w:pPr>
        <w:pStyle w:val="Heading2"/>
        <w:numPr>
          <w:ilvl w:val="0"/>
          <w:numId w:val="2"/>
        </w:numPr>
        <w:tabs>
          <w:tab w:val="left" w:pos="1001"/>
        </w:tabs>
        <w:spacing w:before="233"/>
        <w:ind w:hanging="361"/>
      </w:pPr>
      <w:r>
        <w:t>ASP COMPANY</w:t>
      </w:r>
      <w:r>
        <w:rPr>
          <w:spacing w:val="-2"/>
        </w:rPr>
        <w:t xml:space="preserve"> </w:t>
      </w:r>
      <w:r>
        <w:t>LIMITED</w:t>
      </w:r>
    </w:p>
    <w:p w14:paraId="489784A7" w14:textId="77777777" w:rsidR="008C71AC" w:rsidRDefault="008C71AC" w:rsidP="008C71AC">
      <w:pPr>
        <w:pStyle w:val="BodyText"/>
        <w:spacing w:before="3"/>
        <w:rPr>
          <w:b/>
          <w:sz w:val="21"/>
        </w:rPr>
      </w:pPr>
    </w:p>
    <w:p w14:paraId="77C8E584" w14:textId="77777777" w:rsidR="008C71AC" w:rsidRDefault="008C71AC" w:rsidP="008C71AC">
      <w:pPr>
        <w:pStyle w:val="BodyText"/>
        <w:spacing w:before="1" w:line="285" w:lineRule="auto"/>
        <w:ind w:left="280" w:right="277"/>
        <w:jc w:val="both"/>
      </w:pPr>
      <w:r>
        <w:t>ASP Company Limited is a major manufacturer of large diameter steel pipes within the East and Central Africa region, including the manufacture of other related products and with a possible market turnover of over Kshs. 5 billion. It is a big company based in Embakasi, having been in operation for more than 30 years. ASP engages over 500 employees, both on permanent and casual terms. We are privileged to act for them in various legal matters ranging from, civil litigation, company/corporate law, conveyancing and general legal services.</w:t>
      </w:r>
    </w:p>
    <w:p w14:paraId="7119EA8B" w14:textId="77777777" w:rsidR="008C71AC" w:rsidRDefault="008C71AC" w:rsidP="008C71AC">
      <w:pPr>
        <w:pStyle w:val="BodyText"/>
        <w:rPr>
          <w:sz w:val="28"/>
        </w:rPr>
      </w:pPr>
    </w:p>
    <w:p w14:paraId="0A47BE6D" w14:textId="77777777" w:rsidR="008C71AC" w:rsidRDefault="008C71AC" w:rsidP="008C71AC">
      <w:pPr>
        <w:pStyle w:val="BodyText"/>
        <w:spacing w:before="1"/>
        <w:rPr>
          <w:sz w:val="34"/>
        </w:rPr>
      </w:pPr>
    </w:p>
    <w:p w14:paraId="7D610CAC" w14:textId="77777777" w:rsidR="008C71AC" w:rsidRDefault="008C71AC" w:rsidP="008C71AC">
      <w:pPr>
        <w:pStyle w:val="Heading2"/>
        <w:numPr>
          <w:ilvl w:val="0"/>
          <w:numId w:val="2"/>
        </w:numPr>
        <w:tabs>
          <w:tab w:val="left" w:pos="1001"/>
        </w:tabs>
        <w:ind w:hanging="361"/>
      </w:pPr>
      <w:r>
        <w:t>WARIDI</w:t>
      </w:r>
      <w:r>
        <w:rPr>
          <w:spacing w:val="-1"/>
        </w:rPr>
        <w:t xml:space="preserve"> </w:t>
      </w:r>
      <w:r>
        <w:t>LTD</w:t>
      </w:r>
    </w:p>
    <w:p w14:paraId="0F3021B7" w14:textId="77777777" w:rsidR="008C71AC" w:rsidRDefault="008C71AC" w:rsidP="008C71AC">
      <w:pPr>
        <w:pStyle w:val="BodyText"/>
        <w:spacing w:before="1"/>
        <w:rPr>
          <w:b/>
          <w:sz w:val="28"/>
        </w:rPr>
      </w:pPr>
    </w:p>
    <w:p w14:paraId="448A2D71" w14:textId="77777777" w:rsidR="008C71AC" w:rsidRDefault="008C71AC" w:rsidP="008C71AC">
      <w:pPr>
        <w:pStyle w:val="BodyText"/>
        <w:spacing w:before="1" w:line="285" w:lineRule="auto"/>
        <w:ind w:left="280" w:right="278"/>
        <w:jc w:val="both"/>
      </w:pPr>
      <w:r>
        <w:t>Waridi Farm is located 30 kilometres South East of Nairobi, Kenya and was established in 1987 as one of the first producers of roses in East Africa. Waridi specializes in the production of our branded Waridi Star Line varieties. These varieties have all been comprehensively tested prior to cultivation to ensure all customer needs are met.</w:t>
      </w:r>
    </w:p>
    <w:p w14:paraId="03FE183A" w14:textId="77777777" w:rsidR="008C71AC" w:rsidRDefault="008C71AC" w:rsidP="008C71AC">
      <w:pPr>
        <w:pStyle w:val="BodyText"/>
        <w:spacing w:before="7"/>
        <w:rPr>
          <w:sz w:val="23"/>
        </w:rPr>
      </w:pPr>
    </w:p>
    <w:p w14:paraId="45F42A2F" w14:textId="77777777" w:rsidR="008C71AC" w:rsidRDefault="008C71AC" w:rsidP="008C71AC">
      <w:pPr>
        <w:pStyle w:val="BodyText"/>
        <w:spacing w:line="285" w:lineRule="auto"/>
        <w:ind w:left="280" w:right="276"/>
        <w:jc w:val="both"/>
      </w:pPr>
      <w:r>
        <w:t>Waridi has a workforce of about 200 employees. We are privileged act for them in corporate and commercial matters, and are representing them in the Tax Appeals Tribunal for a tax dispute amounting to nearly KES 10,000,000.00</w:t>
      </w:r>
    </w:p>
    <w:p w14:paraId="430320FE" w14:textId="77777777" w:rsidR="008C71AC" w:rsidRDefault="008C71AC" w:rsidP="008C71AC">
      <w:pPr>
        <w:pStyle w:val="BodyText"/>
        <w:rPr>
          <w:sz w:val="28"/>
        </w:rPr>
      </w:pPr>
    </w:p>
    <w:p w14:paraId="6A159AE5" w14:textId="77777777" w:rsidR="008C71AC" w:rsidRDefault="008C71AC" w:rsidP="008C71AC">
      <w:pPr>
        <w:pStyle w:val="Heading2"/>
        <w:numPr>
          <w:ilvl w:val="0"/>
          <w:numId w:val="2"/>
        </w:numPr>
        <w:tabs>
          <w:tab w:val="left" w:pos="1001"/>
        </w:tabs>
        <w:spacing w:before="207"/>
        <w:ind w:hanging="361"/>
      </w:pPr>
      <w:r>
        <w:t>UTILITY GROUP KENYA</w:t>
      </w:r>
      <w:r>
        <w:rPr>
          <w:spacing w:val="-1"/>
        </w:rPr>
        <w:t xml:space="preserve"> </w:t>
      </w:r>
      <w:r>
        <w:t>LIMITED</w:t>
      </w:r>
    </w:p>
    <w:p w14:paraId="59E42F3D" w14:textId="77777777" w:rsidR="008C71AC" w:rsidRDefault="008C71AC" w:rsidP="008C71AC">
      <w:pPr>
        <w:pStyle w:val="BodyText"/>
        <w:spacing w:before="3"/>
        <w:rPr>
          <w:b/>
          <w:sz w:val="21"/>
        </w:rPr>
      </w:pPr>
    </w:p>
    <w:p w14:paraId="21F50E27" w14:textId="77777777" w:rsidR="008C71AC" w:rsidRDefault="008C71AC" w:rsidP="008C71AC">
      <w:pPr>
        <w:pStyle w:val="BodyText"/>
        <w:spacing w:line="288" w:lineRule="auto"/>
        <w:ind w:left="280" w:right="280"/>
        <w:jc w:val="both"/>
      </w:pPr>
      <w:r>
        <w:t>Utility</w:t>
      </w:r>
      <w:r>
        <w:rPr>
          <w:spacing w:val="-3"/>
        </w:rPr>
        <w:t xml:space="preserve"> </w:t>
      </w:r>
      <w:r>
        <w:t>Group</w:t>
      </w:r>
      <w:r>
        <w:rPr>
          <w:spacing w:val="-5"/>
        </w:rPr>
        <w:t xml:space="preserve"> </w:t>
      </w:r>
      <w:r>
        <w:t>Kenya</w:t>
      </w:r>
      <w:r>
        <w:rPr>
          <w:spacing w:val="-4"/>
        </w:rPr>
        <w:t xml:space="preserve"> </w:t>
      </w:r>
      <w:r>
        <w:t>Limited</w:t>
      </w:r>
      <w:r>
        <w:rPr>
          <w:spacing w:val="-4"/>
        </w:rPr>
        <w:t xml:space="preserve"> </w:t>
      </w:r>
      <w:r>
        <w:t>(UGKL)</w:t>
      </w:r>
      <w:r>
        <w:rPr>
          <w:spacing w:val="-5"/>
        </w:rPr>
        <w:t xml:space="preserve"> </w:t>
      </w:r>
      <w:r>
        <w:t>is</w:t>
      </w:r>
      <w:r>
        <w:rPr>
          <w:spacing w:val="-4"/>
        </w:rPr>
        <w:t xml:space="preserve"> </w:t>
      </w:r>
      <w:r>
        <w:t>engaged</w:t>
      </w:r>
      <w:r>
        <w:rPr>
          <w:spacing w:val="-4"/>
        </w:rPr>
        <w:t xml:space="preserve"> </w:t>
      </w:r>
      <w:r>
        <w:t>in</w:t>
      </w:r>
      <w:r>
        <w:rPr>
          <w:spacing w:val="-5"/>
        </w:rPr>
        <w:t xml:space="preserve"> </w:t>
      </w:r>
      <w:r>
        <w:t>Kenya’s</w:t>
      </w:r>
      <w:r>
        <w:rPr>
          <w:spacing w:val="-5"/>
        </w:rPr>
        <w:t xml:space="preserve"> </w:t>
      </w:r>
      <w:r>
        <w:t>macadamia</w:t>
      </w:r>
      <w:r>
        <w:rPr>
          <w:spacing w:val="-4"/>
        </w:rPr>
        <w:t xml:space="preserve"> </w:t>
      </w:r>
      <w:r>
        <w:t>industry</w:t>
      </w:r>
      <w:r>
        <w:rPr>
          <w:spacing w:val="-2"/>
        </w:rPr>
        <w:t xml:space="preserve"> </w:t>
      </w:r>
      <w:r>
        <w:t>for</w:t>
      </w:r>
      <w:r>
        <w:rPr>
          <w:spacing w:val="-3"/>
        </w:rPr>
        <w:t xml:space="preserve"> </w:t>
      </w:r>
      <w:r>
        <w:t>the purpose of procuring nut in shell (“NIS”), processing the NIS, and export of</w:t>
      </w:r>
      <w:r>
        <w:rPr>
          <w:spacing w:val="-27"/>
        </w:rPr>
        <w:t xml:space="preserve"> </w:t>
      </w:r>
      <w:r>
        <w:t>kernel.</w:t>
      </w:r>
    </w:p>
    <w:p w14:paraId="512CC396" w14:textId="77777777" w:rsidR="008C71AC" w:rsidRDefault="008C71AC" w:rsidP="008C71AC">
      <w:pPr>
        <w:pStyle w:val="BodyText"/>
        <w:spacing w:before="196" w:line="288" w:lineRule="auto"/>
        <w:ind w:left="280" w:right="275"/>
        <w:jc w:val="both"/>
      </w:pPr>
      <w:r>
        <w:t>It has a workforce of 100. We are retained to represent UGKL in corporate and commercial</w:t>
      </w:r>
      <w:r>
        <w:rPr>
          <w:spacing w:val="-13"/>
        </w:rPr>
        <w:t xml:space="preserve"> </w:t>
      </w:r>
      <w:r>
        <w:t>matters,</w:t>
      </w:r>
      <w:r>
        <w:rPr>
          <w:spacing w:val="-13"/>
        </w:rPr>
        <w:t xml:space="preserve"> </w:t>
      </w:r>
      <w:r>
        <w:t>and</w:t>
      </w:r>
      <w:r>
        <w:rPr>
          <w:spacing w:val="-13"/>
        </w:rPr>
        <w:t xml:space="preserve"> </w:t>
      </w:r>
      <w:r>
        <w:t>have</w:t>
      </w:r>
      <w:r>
        <w:rPr>
          <w:spacing w:val="-12"/>
        </w:rPr>
        <w:t xml:space="preserve"> </w:t>
      </w:r>
      <w:r>
        <w:t>recently</w:t>
      </w:r>
      <w:r>
        <w:rPr>
          <w:spacing w:val="-13"/>
        </w:rPr>
        <w:t xml:space="preserve"> </w:t>
      </w:r>
      <w:r>
        <w:t>and</w:t>
      </w:r>
      <w:r>
        <w:rPr>
          <w:spacing w:val="-13"/>
        </w:rPr>
        <w:t xml:space="preserve"> </w:t>
      </w:r>
      <w:r>
        <w:t>successfully</w:t>
      </w:r>
      <w:r>
        <w:rPr>
          <w:spacing w:val="-13"/>
        </w:rPr>
        <w:t xml:space="preserve"> </w:t>
      </w:r>
      <w:r>
        <w:t>concluded</w:t>
      </w:r>
      <w:r>
        <w:rPr>
          <w:spacing w:val="-10"/>
        </w:rPr>
        <w:t xml:space="preserve"> </w:t>
      </w:r>
      <w:r>
        <w:t>an</w:t>
      </w:r>
      <w:r>
        <w:rPr>
          <w:spacing w:val="-13"/>
        </w:rPr>
        <w:t xml:space="preserve"> </w:t>
      </w:r>
      <w:r>
        <w:t>arbitration</w:t>
      </w:r>
      <w:r>
        <w:rPr>
          <w:spacing w:val="-13"/>
        </w:rPr>
        <w:t xml:space="preserve"> </w:t>
      </w:r>
      <w:r>
        <w:t>on</w:t>
      </w:r>
      <w:r>
        <w:rPr>
          <w:spacing w:val="-15"/>
        </w:rPr>
        <w:t xml:space="preserve"> </w:t>
      </w:r>
      <w:r>
        <w:t>their behalf, whose subject matter is valued over KES</w:t>
      </w:r>
      <w:r>
        <w:rPr>
          <w:spacing w:val="-8"/>
        </w:rPr>
        <w:t xml:space="preserve"> </w:t>
      </w:r>
      <w:r>
        <w:t>100,000,000.00</w:t>
      </w:r>
    </w:p>
    <w:p w14:paraId="3D582E07" w14:textId="77777777" w:rsidR="008C71AC" w:rsidRDefault="008C71AC" w:rsidP="008C71AC">
      <w:pPr>
        <w:pStyle w:val="BodyText"/>
        <w:rPr>
          <w:sz w:val="28"/>
        </w:rPr>
      </w:pPr>
    </w:p>
    <w:p w14:paraId="7AEAA8E4" w14:textId="77777777" w:rsidR="008C71AC" w:rsidRDefault="008C71AC" w:rsidP="008C71AC">
      <w:pPr>
        <w:pStyle w:val="BodyText"/>
        <w:spacing w:before="2"/>
        <w:rPr>
          <w:sz w:val="33"/>
        </w:rPr>
      </w:pPr>
    </w:p>
    <w:p w14:paraId="175E37AE" w14:textId="77777777" w:rsidR="008C71AC" w:rsidRDefault="008C71AC" w:rsidP="008C71AC">
      <w:pPr>
        <w:pStyle w:val="Heading2"/>
        <w:numPr>
          <w:ilvl w:val="0"/>
          <w:numId w:val="2"/>
        </w:numPr>
        <w:tabs>
          <w:tab w:val="left" w:pos="1001"/>
        </w:tabs>
        <w:spacing w:before="1"/>
        <w:ind w:hanging="361"/>
      </w:pPr>
      <w:r>
        <w:t>AIR TRADES INTERNATIONAL</w:t>
      </w:r>
      <w:r>
        <w:rPr>
          <w:spacing w:val="-4"/>
        </w:rPr>
        <w:t xml:space="preserve"> </w:t>
      </w:r>
      <w:r>
        <w:t>LIMITED</w:t>
      </w:r>
    </w:p>
    <w:p w14:paraId="148AC3A3" w14:textId="77777777" w:rsidR="008C71AC" w:rsidRDefault="008C71AC" w:rsidP="008C71AC">
      <w:pPr>
        <w:sectPr w:rsidR="008C71AC">
          <w:pgSz w:w="12240" w:h="15840"/>
          <w:pgMar w:top="1360" w:right="1160" w:bottom="1300" w:left="1160" w:header="0" w:footer="1115" w:gutter="0"/>
          <w:cols w:space="720"/>
        </w:sectPr>
      </w:pPr>
    </w:p>
    <w:p w14:paraId="2A800B40" w14:textId="77777777" w:rsidR="008C71AC" w:rsidRDefault="008C71AC" w:rsidP="008C71AC">
      <w:pPr>
        <w:pStyle w:val="BodyText"/>
        <w:spacing w:before="87" w:line="288" w:lineRule="auto"/>
        <w:ind w:left="280" w:right="274"/>
        <w:jc w:val="both"/>
      </w:pPr>
      <w:r>
        <w:t>Air Trade International is an established air transport company domiciled at the Wilson Airport within Nairobi. It boasts of a fleet of Embraer aircrafts and undertakes</w:t>
      </w:r>
      <w:r>
        <w:rPr>
          <w:spacing w:val="-43"/>
        </w:rPr>
        <w:t xml:space="preserve"> </w:t>
      </w:r>
      <w:r>
        <w:t>chartered (cargo</w:t>
      </w:r>
      <w:r>
        <w:rPr>
          <w:spacing w:val="-16"/>
        </w:rPr>
        <w:t xml:space="preserve"> </w:t>
      </w:r>
      <w:r>
        <w:t>&amp;</w:t>
      </w:r>
      <w:r>
        <w:rPr>
          <w:spacing w:val="-16"/>
        </w:rPr>
        <w:t xml:space="preserve"> </w:t>
      </w:r>
      <w:r>
        <w:t>passenger)</w:t>
      </w:r>
      <w:r>
        <w:rPr>
          <w:spacing w:val="-18"/>
        </w:rPr>
        <w:t xml:space="preserve"> </w:t>
      </w:r>
      <w:r>
        <w:t>flights</w:t>
      </w:r>
      <w:r>
        <w:rPr>
          <w:spacing w:val="-17"/>
        </w:rPr>
        <w:t xml:space="preserve"> </w:t>
      </w:r>
      <w:r>
        <w:t>within</w:t>
      </w:r>
      <w:r>
        <w:rPr>
          <w:spacing w:val="-17"/>
        </w:rPr>
        <w:t xml:space="preserve"> </w:t>
      </w:r>
      <w:r>
        <w:t>the</w:t>
      </w:r>
      <w:r>
        <w:rPr>
          <w:spacing w:val="-17"/>
        </w:rPr>
        <w:t xml:space="preserve"> </w:t>
      </w:r>
      <w:r>
        <w:t>East</w:t>
      </w:r>
      <w:r>
        <w:rPr>
          <w:spacing w:val="-15"/>
        </w:rPr>
        <w:t xml:space="preserve"> </w:t>
      </w:r>
      <w:r>
        <w:t>African</w:t>
      </w:r>
      <w:r>
        <w:rPr>
          <w:spacing w:val="-17"/>
        </w:rPr>
        <w:t xml:space="preserve"> </w:t>
      </w:r>
      <w:r>
        <w:t>region.</w:t>
      </w:r>
      <w:r>
        <w:rPr>
          <w:spacing w:val="-18"/>
        </w:rPr>
        <w:t xml:space="preserve"> </w:t>
      </w:r>
      <w:r>
        <w:t>We</w:t>
      </w:r>
      <w:r>
        <w:rPr>
          <w:spacing w:val="-16"/>
        </w:rPr>
        <w:t xml:space="preserve"> </w:t>
      </w:r>
      <w:r>
        <w:t>are</w:t>
      </w:r>
      <w:r>
        <w:rPr>
          <w:spacing w:val="-16"/>
        </w:rPr>
        <w:t xml:space="preserve"> </w:t>
      </w:r>
      <w:r>
        <w:t>privileged</w:t>
      </w:r>
      <w:r>
        <w:rPr>
          <w:spacing w:val="-17"/>
        </w:rPr>
        <w:t xml:space="preserve"> </w:t>
      </w:r>
      <w:r>
        <w:t>to</w:t>
      </w:r>
      <w:r>
        <w:rPr>
          <w:spacing w:val="-15"/>
        </w:rPr>
        <w:t xml:space="preserve"> </w:t>
      </w:r>
      <w:r>
        <w:t>undertake legal work for this company specifically; corporate transactions, commercial legal work, civil litigation and general legal advice on any aspect of the</w:t>
      </w:r>
      <w:r>
        <w:rPr>
          <w:spacing w:val="-13"/>
        </w:rPr>
        <w:t xml:space="preserve"> </w:t>
      </w:r>
      <w:r>
        <w:t>law.</w:t>
      </w:r>
    </w:p>
    <w:p w14:paraId="0D3C5139" w14:textId="77777777" w:rsidR="008C71AC" w:rsidRDefault="008C71AC" w:rsidP="008C71AC">
      <w:pPr>
        <w:pStyle w:val="BodyText"/>
        <w:rPr>
          <w:sz w:val="28"/>
        </w:rPr>
      </w:pPr>
    </w:p>
    <w:p w14:paraId="5E04A94F" w14:textId="77777777" w:rsidR="008C71AC" w:rsidRDefault="008C71AC" w:rsidP="008C71AC">
      <w:pPr>
        <w:pStyle w:val="BodyText"/>
        <w:spacing w:before="11"/>
        <w:rPr>
          <w:sz w:val="32"/>
        </w:rPr>
      </w:pPr>
    </w:p>
    <w:p w14:paraId="73E01EFA" w14:textId="77777777" w:rsidR="008C71AC" w:rsidRDefault="008C71AC" w:rsidP="008C71AC">
      <w:pPr>
        <w:pStyle w:val="Heading2"/>
        <w:numPr>
          <w:ilvl w:val="0"/>
          <w:numId w:val="2"/>
        </w:numPr>
        <w:tabs>
          <w:tab w:val="left" w:pos="1001"/>
        </w:tabs>
        <w:ind w:hanging="361"/>
      </w:pPr>
      <w:r>
        <w:t>UTILITY CAPITAL MANAGEMENT</w:t>
      </w:r>
      <w:r>
        <w:rPr>
          <w:spacing w:val="-2"/>
        </w:rPr>
        <w:t xml:space="preserve"> </w:t>
      </w:r>
      <w:r>
        <w:t>LIMITED</w:t>
      </w:r>
    </w:p>
    <w:p w14:paraId="78115082" w14:textId="77777777" w:rsidR="008C71AC" w:rsidRDefault="008C71AC" w:rsidP="008C71AC">
      <w:pPr>
        <w:pStyle w:val="BodyText"/>
        <w:spacing w:before="3"/>
        <w:rPr>
          <w:b/>
          <w:sz w:val="21"/>
        </w:rPr>
      </w:pPr>
    </w:p>
    <w:p w14:paraId="4B4A7673" w14:textId="77777777" w:rsidR="008C71AC" w:rsidRDefault="008C71AC" w:rsidP="008C71AC">
      <w:pPr>
        <w:pStyle w:val="BodyText"/>
        <w:spacing w:line="288" w:lineRule="auto"/>
        <w:ind w:left="280" w:right="275"/>
        <w:jc w:val="both"/>
      </w:pPr>
      <w:r>
        <w:t>Utility</w:t>
      </w:r>
      <w:r>
        <w:rPr>
          <w:spacing w:val="-4"/>
        </w:rPr>
        <w:t xml:space="preserve"> </w:t>
      </w:r>
      <w:r>
        <w:t>Capital</w:t>
      </w:r>
      <w:r>
        <w:rPr>
          <w:spacing w:val="-7"/>
        </w:rPr>
        <w:t xml:space="preserve"> </w:t>
      </w:r>
      <w:r>
        <w:t>Management</w:t>
      </w:r>
      <w:r>
        <w:rPr>
          <w:spacing w:val="-4"/>
        </w:rPr>
        <w:t xml:space="preserve"> </w:t>
      </w:r>
      <w:r>
        <w:t>Limited</w:t>
      </w:r>
      <w:r>
        <w:rPr>
          <w:spacing w:val="-3"/>
        </w:rPr>
        <w:t xml:space="preserve"> </w:t>
      </w:r>
      <w:r>
        <w:t>is</w:t>
      </w:r>
      <w:r>
        <w:rPr>
          <w:spacing w:val="-5"/>
        </w:rPr>
        <w:t xml:space="preserve"> </w:t>
      </w:r>
      <w:r>
        <w:t>an</w:t>
      </w:r>
      <w:r>
        <w:rPr>
          <w:spacing w:val="-5"/>
        </w:rPr>
        <w:t xml:space="preserve"> </w:t>
      </w:r>
      <w:r>
        <w:t>established</w:t>
      </w:r>
      <w:r>
        <w:rPr>
          <w:spacing w:val="-4"/>
        </w:rPr>
        <w:t xml:space="preserve"> </w:t>
      </w:r>
      <w:r>
        <w:t>investments</w:t>
      </w:r>
      <w:r>
        <w:rPr>
          <w:spacing w:val="-6"/>
        </w:rPr>
        <w:t xml:space="preserve"> </w:t>
      </w:r>
      <w:r>
        <w:t>business</w:t>
      </w:r>
      <w:r>
        <w:rPr>
          <w:spacing w:val="-5"/>
        </w:rPr>
        <w:t xml:space="preserve"> </w:t>
      </w:r>
      <w:r>
        <w:t>registered</w:t>
      </w:r>
      <w:r>
        <w:rPr>
          <w:spacing w:val="-4"/>
        </w:rPr>
        <w:t xml:space="preserve"> </w:t>
      </w:r>
      <w:r>
        <w:t>in Malta, and which provides restructurings and short-term financings, including finding investors suitable investors for financing transactions. We are privileged to undertake legal work for this company, and which work includes: corporate transactions, commercial legal work, civil litigation and general legal advice on any aspect of the law. We are currently representing Utility Capital Management Limited before the Milimani High Court (Commercial and Tax Division) for a dispute valued at KES</w:t>
      </w:r>
      <w:r>
        <w:rPr>
          <w:spacing w:val="-19"/>
        </w:rPr>
        <w:t xml:space="preserve"> </w:t>
      </w:r>
      <w:r>
        <w:t>80,000,000.00.</w:t>
      </w:r>
    </w:p>
    <w:p w14:paraId="02AEF0EC" w14:textId="77777777" w:rsidR="008C71AC" w:rsidRDefault="008C71AC" w:rsidP="008C71AC">
      <w:pPr>
        <w:spacing w:line="288" w:lineRule="auto"/>
        <w:jc w:val="both"/>
        <w:sectPr w:rsidR="008C71AC">
          <w:pgSz w:w="12240" w:h="15840"/>
          <w:pgMar w:top="1360" w:right="1160" w:bottom="1300" w:left="1160" w:header="0" w:footer="1115" w:gutter="0"/>
          <w:cols w:space="720"/>
        </w:sectPr>
      </w:pPr>
    </w:p>
    <w:p w14:paraId="0C5D4ABB" w14:textId="77777777" w:rsidR="008C71AC" w:rsidRDefault="008C71AC" w:rsidP="008C71AC">
      <w:pPr>
        <w:pStyle w:val="Heading1"/>
        <w:numPr>
          <w:ilvl w:val="0"/>
          <w:numId w:val="4"/>
        </w:numPr>
        <w:tabs>
          <w:tab w:val="left" w:pos="1001"/>
        </w:tabs>
        <w:spacing w:before="86"/>
        <w:ind w:hanging="361"/>
      </w:pPr>
      <w:r>
        <w:rPr>
          <w:noProof/>
        </w:rPr>
        <mc:AlternateContent>
          <mc:Choice Requires="wps">
            <w:drawing>
              <wp:anchor distT="0" distB="0" distL="0" distR="0" simplePos="0" relativeHeight="251662336" behindDoc="1" locked="0" layoutInCell="1" allowOverlap="1" wp14:anchorId="38B3A9C9" wp14:editId="5F8550F8">
                <wp:simplePos x="0" y="0"/>
                <wp:positionH relativeFrom="page">
                  <wp:posOffset>1125220</wp:posOffset>
                </wp:positionH>
                <wp:positionV relativeFrom="paragraph">
                  <wp:posOffset>311785</wp:posOffset>
                </wp:positionV>
                <wp:extent cx="5752465" cy="6350"/>
                <wp:effectExtent l="0" t="0" r="0" b="0"/>
                <wp:wrapTopAndBottom/>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246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39D5F" id="Rectangle 3" o:spid="_x0000_s1026" style="position:absolute;margin-left:88.6pt;margin-top:24.55pt;width:452.95pt;height:.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" fillcolor="black" stroked="f">
                <w10:wrap type="topAndBottom" anchorx="page"/>
              </v:rect>
            </w:pict>
          </mc:Fallback>
        </mc:AlternateContent>
      </w:r>
      <w:r>
        <w:t>LANDMARK</w:t>
      </w:r>
      <w:r>
        <w:rPr>
          <w:spacing w:val="-1"/>
        </w:rPr>
        <w:t xml:space="preserve"> </w:t>
      </w:r>
      <w:r>
        <w:t>TRANSACTIONS</w:t>
      </w:r>
    </w:p>
    <w:p w14:paraId="720895DD" w14:textId="77777777" w:rsidR="008C71AC" w:rsidRPr="00BC73A9" w:rsidRDefault="008C71AC" w:rsidP="008C71AC">
      <w:pPr>
        <w:pStyle w:val="BodyText"/>
        <w:spacing w:before="180" w:line="372" w:lineRule="auto"/>
        <w:ind w:left="280" w:right="282"/>
        <w:jc w:val="both"/>
      </w:pPr>
      <w:r>
        <w:t>Our firm has previously undertaken key and complex legal matters for our respective clients’ key among them being:</w:t>
      </w:r>
    </w:p>
    <w:p w14:paraId="4E6A3D61" w14:textId="77777777" w:rsidR="008C71AC" w:rsidRDefault="008C71AC" w:rsidP="008C71AC">
      <w:pPr>
        <w:pStyle w:val="ListParagraph"/>
        <w:numPr>
          <w:ilvl w:val="0"/>
          <w:numId w:val="1"/>
        </w:numPr>
        <w:tabs>
          <w:tab w:val="left" w:pos="1361"/>
        </w:tabs>
        <w:spacing w:before="0" w:line="372" w:lineRule="auto"/>
        <w:ind w:right="276"/>
        <w:jc w:val="both"/>
        <w:rPr>
          <w:sz w:val="24"/>
        </w:rPr>
      </w:pPr>
      <w:r>
        <w:rPr>
          <w:sz w:val="24"/>
        </w:rPr>
        <w:t>Commercial litigation of two parcels of land matter for  valued at Kshs. 200 million, comprising of twenty acres first row beach property within Narok</w:t>
      </w:r>
      <w:r>
        <w:rPr>
          <w:spacing w:val="-3"/>
          <w:sz w:val="24"/>
        </w:rPr>
        <w:t xml:space="preserve"> </w:t>
      </w:r>
      <w:r>
        <w:rPr>
          <w:sz w:val="24"/>
        </w:rPr>
        <w:t>County.</w:t>
      </w:r>
    </w:p>
    <w:p w14:paraId="5CC197C4" w14:textId="77777777" w:rsidR="008C71AC" w:rsidRDefault="008C71AC" w:rsidP="008C71AC">
      <w:pPr>
        <w:pStyle w:val="BodyText"/>
        <w:spacing w:before="8"/>
        <w:rPr>
          <w:sz w:val="37"/>
        </w:rPr>
      </w:pPr>
    </w:p>
    <w:p w14:paraId="09E818C4" w14:textId="77777777" w:rsidR="008C71AC" w:rsidRDefault="008C71AC" w:rsidP="008C71AC">
      <w:pPr>
        <w:pStyle w:val="ListParagraph"/>
        <w:numPr>
          <w:ilvl w:val="0"/>
          <w:numId w:val="1"/>
        </w:numPr>
        <w:tabs>
          <w:tab w:val="left" w:pos="1361"/>
        </w:tabs>
        <w:spacing w:before="0" w:line="374" w:lineRule="auto"/>
        <w:ind w:right="276"/>
        <w:jc w:val="both"/>
        <w:rPr>
          <w:sz w:val="24"/>
        </w:rPr>
      </w:pPr>
      <w:r>
        <w:rPr>
          <w:sz w:val="24"/>
        </w:rPr>
        <w:t>Civil</w:t>
      </w:r>
      <w:r>
        <w:rPr>
          <w:spacing w:val="-8"/>
          <w:sz w:val="24"/>
        </w:rPr>
        <w:t xml:space="preserve"> </w:t>
      </w:r>
      <w:r>
        <w:rPr>
          <w:sz w:val="24"/>
        </w:rPr>
        <w:t>litigation</w:t>
      </w:r>
      <w:r>
        <w:rPr>
          <w:spacing w:val="-7"/>
          <w:sz w:val="24"/>
        </w:rPr>
        <w:t xml:space="preserve"> </w:t>
      </w:r>
      <w:r>
        <w:rPr>
          <w:sz w:val="24"/>
        </w:rPr>
        <w:t>of</w:t>
      </w:r>
      <w:r>
        <w:rPr>
          <w:spacing w:val="-7"/>
          <w:sz w:val="24"/>
        </w:rPr>
        <w:t xml:space="preserve"> </w:t>
      </w:r>
      <w:r>
        <w:rPr>
          <w:sz w:val="24"/>
        </w:rPr>
        <w:t>a</w:t>
      </w:r>
      <w:r>
        <w:rPr>
          <w:spacing w:val="-8"/>
          <w:sz w:val="24"/>
        </w:rPr>
        <w:t xml:space="preserve"> </w:t>
      </w:r>
      <w:r>
        <w:rPr>
          <w:sz w:val="24"/>
        </w:rPr>
        <w:t>contractual</w:t>
      </w:r>
      <w:r>
        <w:rPr>
          <w:spacing w:val="-7"/>
          <w:sz w:val="24"/>
        </w:rPr>
        <w:t xml:space="preserve"> </w:t>
      </w:r>
      <w:r>
        <w:rPr>
          <w:sz w:val="24"/>
        </w:rPr>
        <w:t>dispute</w:t>
      </w:r>
      <w:r>
        <w:rPr>
          <w:spacing w:val="-7"/>
          <w:sz w:val="24"/>
        </w:rPr>
        <w:t xml:space="preserve"> </w:t>
      </w:r>
      <w:r>
        <w:rPr>
          <w:sz w:val="24"/>
        </w:rPr>
        <w:t>between</w:t>
      </w:r>
      <w:r>
        <w:rPr>
          <w:spacing w:val="-3"/>
          <w:sz w:val="24"/>
        </w:rPr>
        <w:t xml:space="preserve"> </w:t>
      </w:r>
      <w:r>
        <w:rPr>
          <w:sz w:val="24"/>
        </w:rPr>
        <w:t>Atticon</w:t>
      </w:r>
      <w:r>
        <w:rPr>
          <w:spacing w:val="-7"/>
          <w:sz w:val="24"/>
        </w:rPr>
        <w:t xml:space="preserve"> </w:t>
      </w:r>
      <w:r>
        <w:rPr>
          <w:sz w:val="24"/>
        </w:rPr>
        <w:t>limited</w:t>
      </w:r>
      <w:r>
        <w:rPr>
          <w:spacing w:val="-8"/>
          <w:sz w:val="24"/>
        </w:rPr>
        <w:t xml:space="preserve"> </w:t>
      </w:r>
      <w:r>
        <w:rPr>
          <w:sz w:val="24"/>
        </w:rPr>
        <w:t>and</w:t>
      </w:r>
      <w:r>
        <w:rPr>
          <w:spacing w:val="-3"/>
          <w:sz w:val="24"/>
        </w:rPr>
        <w:t xml:space="preserve"> </w:t>
      </w:r>
      <w:r>
        <w:rPr>
          <w:sz w:val="24"/>
        </w:rPr>
        <w:t>the</w:t>
      </w:r>
      <w:r>
        <w:rPr>
          <w:spacing w:val="-7"/>
          <w:sz w:val="24"/>
        </w:rPr>
        <w:t xml:space="preserve"> </w:t>
      </w:r>
      <w:r>
        <w:rPr>
          <w:sz w:val="24"/>
        </w:rPr>
        <w:t>Narok County</w:t>
      </w:r>
      <w:r>
        <w:rPr>
          <w:spacing w:val="-13"/>
          <w:sz w:val="24"/>
        </w:rPr>
        <w:t xml:space="preserve"> </w:t>
      </w:r>
      <w:r>
        <w:rPr>
          <w:sz w:val="24"/>
        </w:rPr>
        <w:t>Government</w:t>
      </w:r>
      <w:r>
        <w:rPr>
          <w:spacing w:val="-12"/>
          <w:sz w:val="24"/>
        </w:rPr>
        <w:t xml:space="preserve"> </w:t>
      </w:r>
      <w:r>
        <w:rPr>
          <w:sz w:val="24"/>
        </w:rPr>
        <w:t>arising</w:t>
      </w:r>
      <w:r>
        <w:rPr>
          <w:spacing w:val="-12"/>
          <w:sz w:val="24"/>
        </w:rPr>
        <w:t xml:space="preserve"> </w:t>
      </w:r>
      <w:r>
        <w:rPr>
          <w:sz w:val="24"/>
        </w:rPr>
        <w:t>out</w:t>
      </w:r>
      <w:r>
        <w:rPr>
          <w:spacing w:val="-12"/>
          <w:sz w:val="24"/>
        </w:rPr>
        <w:t xml:space="preserve"> </w:t>
      </w:r>
      <w:r>
        <w:rPr>
          <w:sz w:val="24"/>
        </w:rPr>
        <w:t>of</w:t>
      </w:r>
      <w:r>
        <w:rPr>
          <w:spacing w:val="-13"/>
          <w:sz w:val="24"/>
        </w:rPr>
        <w:t xml:space="preserve"> </w:t>
      </w:r>
      <w:r>
        <w:rPr>
          <w:sz w:val="24"/>
        </w:rPr>
        <w:t>a</w:t>
      </w:r>
      <w:r>
        <w:rPr>
          <w:spacing w:val="-15"/>
          <w:sz w:val="24"/>
        </w:rPr>
        <w:t xml:space="preserve"> </w:t>
      </w:r>
      <w:r>
        <w:rPr>
          <w:sz w:val="24"/>
        </w:rPr>
        <w:t>breach</w:t>
      </w:r>
      <w:r>
        <w:rPr>
          <w:spacing w:val="-13"/>
          <w:sz w:val="24"/>
        </w:rPr>
        <w:t xml:space="preserve"> </w:t>
      </w:r>
      <w:r>
        <w:rPr>
          <w:sz w:val="24"/>
        </w:rPr>
        <w:t>of</w:t>
      </w:r>
      <w:r>
        <w:rPr>
          <w:spacing w:val="-15"/>
          <w:sz w:val="24"/>
        </w:rPr>
        <w:t xml:space="preserve"> </w:t>
      </w:r>
      <w:r>
        <w:rPr>
          <w:sz w:val="24"/>
        </w:rPr>
        <w:t>civil</w:t>
      </w:r>
      <w:r>
        <w:rPr>
          <w:spacing w:val="-13"/>
          <w:sz w:val="24"/>
        </w:rPr>
        <w:t xml:space="preserve"> </w:t>
      </w:r>
      <w:r>
        <w:rPr>
          <w:sz w:val="24"/>
        </w:rPr>
        <w:t>works</w:t>
      </w:r>
      <w:r>
        <w:rPr>
          <w:spacing w:val="-14"/>
          <w:sz w:val="24"/>
        </w:rPr>
        <w:t xml:space="preserve"> </w:t>
      </w:r>
      <w:r>
        <w:rPr>
          <w:sz w:val="24"/>
        </w:rPr>
        <w:t>contract</w:t>
      </w:r>
      <w:r>
        <w:rPr>
          <w:spacing w:val="-12"/>
          <w:sz w:val="24"/>
        </w:rPr>
        <w:t xml:space="preserve"> </w:t>
      </w:r>
      <w:r>
        <w:rPr>
          <w:sz w:val="24"/>
        </w:rPr>
        <w:t>with</w:t>
      </w:r>
      <w:r>
        <w:rPr>
          <w:spacing w:val="-13"/>
          <w:sz w:val="24"/>
        </w:rPr>
        <w:t xml:space="preserve"> </w:t>
      </w:r>
      <w:r>
        <w:rPr>
          <w:sz w:val="24"/>
        </w:rPr>
        <w:t>a</w:t>
      </w:r>
      <w:r>
        <w:rPr>
          <w:spacing w:val="-12"/>
          <w:sz w:val="24"/>
        </w:rPr>
        <w:t xml:space="preserve"> </w:t>
      </w:r>
      <w:r>
        <w:rPr>
          <w:sz w:val="24"/>
        </w:rPr>
        <w:t>value of Kshs. 19 million. We have successfully litigated the matter, ensuring continued recovery of our clients’ claim as the court matter comes to a conclusion.</w:t>
      </w:r>
    </w:p>
    <w:p w14:paraId="280AD386" w14:textId="77777777" w:rsidR="008C71AC" w:rsidRDefault="008C71AC" w:rsidP="008C71AC">
      <w:pPr>
        <w:spacing w:line="374" w:lineRule="auto"/>
        <w:jc w:val="both"/>
        <w:rPr>
          <w:sz w:val="24"/>
        </w:rPr>
        <w:sectPr w:rsidR="008C71AC">
          <w:pgSz w:w="12240" w:h="15840"/>
          <w:pgMar w:top="1360" w:right="1160" w:bottom="1300" w:left="1160" w:header="0" w:footer="1115" w:gutter="0"/>
          <w:cols w:space="720"/>
        </w:sectPr>
      </w:pPr>
    </w:p>
    <w:p w14:paraId="4261779F" w14:textId="77777777" w:rsidR="008C71AC" w:rsidRDefault="008C71AC" w:rsidP="008C71AC">
      <w:pPr>
        <w:pStyle w:val="BodyText"/>
        <w:rPr>
          <w:sz w:val="16"/>
        </w:rPr>
      </w:pPr>
    </w:p>
    <w:p w14:paraId="3036F497" w14:textId="77777777" w:rsidR="008C71AC" w:rsidRDefault="008C71AC" w:rsidP="008C71AC">
      <w:pPr>
        <w:pStyle w:val="ListParagraph"/>
        <w:numPr>
          <w:ilvl w:val="0"/>
          <w:numId w:val="1"/>
        </w:numPr>
        <w:tabs>
          <w:tab w:val="left" w:pos="1361"/>
        </w:tabs>
        <w:spacing w:before="101" w:line="374" w:lineRule="auto"/>
        <w:ind w:right="271"/>
        <w:jc w:val="both"/>
        <w:rPr>
          <w:sz w:val="24"/>
        </w:rPr>
      </w:pPr>
      <w:r>
        <w:rPr>
          <w:spacing w:val="-4"/>
          <w:sz w:val="24"/>
        </w:rPr>
        <w:t xml:space="preserve">Corporate/Mergers &amp;Acquisitions: </w:t>
      </w:r>
      <w:r>
        <w:rPr>
          <w:spacing w:val="-3"/>
          <w:sz w:val="24"/>
        </w:rPr>
        <w:t xml:space="preserve">the Firm is </w:t>
      </w:r>
      <w:r>
        <w:rPr>
          <w:spacing w:val="-4"/>
          <w:sz w:val="24"/>
        </w:rPr>
        <w:t xml:space="preserve">equipped </w:t>
      </w:r>
      <w:r>
        <w:rPr>
          <w:sz w:val="24"/>
        </w:rPr>
        <w:t xml:space="preserve">to </w:t>
      </w:r>
      <w:r>
        <w:rPr>
          <w:spacing w:val="-3"/>
          <w:sz w:val="24"/>
        </w:rPr>
        <w:t xml:space="preserve">advise </w:t>
      </w:r>
      <w:r>
        <w:rPr>
          <w:sz w:val="24"/>
        </w:rPr>
        <w:t xml:space="preserve">on </w:t>
      </w:r>
      <w:r>
        <w:rPr>
          <w:spacing w:val="-4"/>
          <w:sz w:val="24"/>
        </w:rPr>
        <w:t xml:space="preserve">regulatory </w:t>
      </w:r>
      <w:r>
        <w:rPr>
          <w:sz w:val="24"/>
        </w:rPr>
        <w:t xml:space="preserve">and </w:t>
      </w:r>
      <w:r>
        <w:rPr>
          <w:spacing w:val="-4"/>
          <w:sz w:val="24"/>
        </w:rPr>
        <w:t xml:space="preserve">licensing matters </w:t>
      </w:r>
      <w:r>
        <w:rPr>
          <w:spacing w:val="-3"/>
          <w:sz w:val="24"/>
        </w:rPr>
        <w:t xml:space="preserve">relating </w:t>
      </w:r>
      <w:r>
        <w:rPr>
          <w:sz w:val="24"/>
        </w:rPr>
        <w:t xml:space="preserve">to </w:t>
      </w:r>
      <w:r>
        <w:rPr>
          <w:spacing w:val="-4"/>
          <w:sz w:val="24"/>
        </w:rPr>
        <w:t xml:space="preserve">different </w:t>
      </w:r>
      <w:r>
        <w:rPr>
          <w:spacing w:val="-3"/>
          <w:sz w:val="24"/>
        </w:rPr>
        <w:t xml:space="preserve">sectors </w:t>
      </w:r>
      <w:r>
        <w:rPr>
          <w:sz w:val="24"/>
        </w:rPr>
        <w:t xml:space="preserve">and </w:t>
      </w:r>
      <w:r>
        <w:rPr>
          <w:spacing w:val="-4"/>
          <w:sz w:val="24"/>
        </w:rPr>
        <w:t xml:space="preserve">industries, </w:t>
      </w:r>
      <w:r>
        <w:rPr>
          <w:spacing w:val="-3"/>
          <w:sz w:val="24"/>
        </w:rPr>
        <w:t xml:space="preserve">mergers </w:t>
      </w:r>
      <w:r>
        <w:rPr>
          <w:sz w:val="24"/>
        </w:rPr>
        <w:t xml:space="preserve">and </w:t>
      </w:r>
      <w:r>
        <w:rPr>
          <w:spacing w:val="-4"/>
          <w:sz w:val="24"/>
        </w:rPr>
        <w:t xml:space="preserve">acquisitions, private </w:t>
      </w:r>
      <w:r>
        <w:rPr>
          <w:spacing w:val="-3"/>
          <w:sz w:val="24"/>
        </w:rPr>
        <w:t xml:space="preserve">and public </w:t>
      </w:r>
      <w:r>
        <w:rPr>
          <w:spacing w:val="-4"/>
          <w:sz w:val="24"/>
        </w:rPr>
        <w:t xml:space="preserve">equity. The </w:t>
      </w:r>
      <w:r>
        <w:rPr>
          <w:spacing w:val="-3"/>
          <w:sz w:val="24"/>
        </w:rPr>
        <w:t xml:space="preserve">Firm also </w:t>
      </w:r>
      <w:r>
        <w:rPr>
          <w:spacing w:val="-4"/>
          <w:sz w:val="24"/>
        </w:rPr>
        <w:t xml:space="preserve">specializes </w:t>
      </w:r>
      <w:r>
        <w:rPr>
          <w:sz w:val="24"/>
        </w:rPr>
        <w:t xml:space="preserve">in </w:t>
      </w:r>
      <w:r>
        <w:rPr>
          <w:spacing w:val="-4"/>
          <w:sz w:val="24"/>
        </w:rPr>
        <w:t xml:space="preserve">preparing </w:t>
      </w:r>
      <w:r>
        <w:rPr>
          <w:sz w:val="24"/>
        </w:rPr>
        <w:t xml:space="preserve">and </w:t>
      </w:r>
      <w:r>
        <w:rPr>
          <w:spacing w:val="-4"/>
          <w:sz w:val="24"/>
        </w:rPr>
        <w:t xml:space="preserve">advising </w:t>
      </w:r>
      <w:r>
        <w:rPr>
          <w:sz w:val="24"/>
        </w:rPr>
        <w:t xml:space="preserve">on </w:t>
      </w:r>
      <w:r>
        <w:rPr>
          <w:spacing w:val="-3"/>
          <w:sz w:val="24"/>
        </w:rPr>
        <w:t xml:space="preserve">agency, </w:t>
      </w:r>
      <w:r>
        <w:rPr>
          <w:spacing w:val="-4"/>
          <w:sz w:val="24"/>
        </w:rPr>
        <w:t xml:space="preserve">distribution, franchising </w:t>
      </w:r>
      <w:r>
        <w:rPr>
          <w:sz w:val="24"/>
        </w:rPr>
        <w:t xml:space="preserve">and all </w:t>
      </w:r>
      <w:r>
        <w:rPr>
          <w:spacing w:val="-3"/>
          <w:sz w:val="24"/>
        </w:rPr>
        <w:t xml:space="preserve">other forms </w:t>
      </w:r>
      <w:r>
        <w:rPr>
          <w:sz w:val="24"/>
        </w:rPr>
        <w:t xml:space="preserve">of </w:t>
      </w:r>
      <w:r>
        <w:rPr>
          <w:spacing w:val="-4"/>
          <w:sz w:val="24"/>
        </w:rPr>
        <w:t xml:space="preserve">commercial agreements, </w:t>
      </w:r>
      <w:r>
        <w:rPr>
          <w:spacing w:val="-3"/>
          <w:sz w:val="24"/>
        </w:rPr>
        <w:t xml:space="preserve">mergers, acquisitions </w:t>
      </w:r>
      <w:r>
        <w:rPr>
          <w:sz w:val="24"/>
        </w:rPr>
        <w:t xml:space="preserve">and </w:t>
      </w:r>
      <w:r>
        <w:rPr>
          <w:spacing w:val="-4"/>
          <w:sz w:val="24"/>
        </w:rPr>
        <w:t xml:space="preserve">disposals; joint </w:t>
      </w:r>
      <w:r>
        <w:rPr>
          <w:spacing w:val="-3"/>
          <w:sz w:val="24"/>
        </w:rPr>
        <w:t xml:space="preserve">ventures and private equity </w:t>
      </w:r>
      <w:r>
        <w:rPr>
          <w:spacing w:val="-4"/>
          <w:sz w:val="24"/>
        </w:rPr>
        <w:t xml:space="preserve">flotation </w:t>
      </w:r>
      <w:r>
        <w:rPr>
          <w:sz w:val="24"/>
        </w:rPr>
        <w:t xml:space="preserve">and </w:t>
      </w:r>
      <w:r>
        <w:rPr>
          <w:spacing w:val="-4"/>
          <w:sz w:val="24"/>
        </w:rPr>
        <w:t xml:space="preserve">security issues; </w:t>
      </w:r>
      <w:r>
        <w:rPr>
          <w:spacing w:val="-3"/>
          <w:sz w:val="24"/>
        </w:rPr>
        <w:t xml:space="preserve">and </w:t>
      </w:r>
      <w:r>
        <w:rPr>
          <w:spacing w:val="-4"/>
          <w:sz w:val="24"/>
        </w:rPr>
        <w:t>employee</w:t>
      </w:r>
      <w:r>
        <w:rPr>
          <w:spacing w:val="-21"/>
          <w:sz w:val="24"/>
        </w:rPr>
        <w:t xml:space="preserve"> </w:t>
      </w:r>
      <w:r>
        <w:rPr>
          <w:spacing w:val="-4"/>
          <w:sz w:val="24"/>
        </w:rPr>
        <w:t>arrangements.</w:t>
      </w:r>
    </w:p>
    <w:p w14:paraId="475218ED" w14:textId="77777777" w:rsidR="008C71AC" w:rsidRDefault="008C71AC" w:rsidP="008C71AC">
      <w:pPr>
        <w:pStyle w:val="BodyText"/>
        <w:spacing w:before="10"/>
        <w:rPr>
          <w:sz w:val="36"/>
        </w:rPr>
      </w:pPr>
    </w:p>
    <w:p w14:paraId="33930E4C" w14:textId="77777777" w:rsidR="008C71AC" w:rsidRDefault="008C71AC" w:rsidP="008C71AC">
      <w:pPr>
        <w:pStyle w:val="ListParagraph"/>
        <w:numPr>
          <w:ilvl w:val="0"/>
          <w:numId w:val="1"/>
        </w:numPr>
        <w:tabs>
          <w:tab w:val="left" w:pos="1361"/>
        </w:tabs>
        <w:spacing w:before="1" w:line="374" w:lineRule="auto"/>
        <w:ind w:right="271"/>
        <w:jc w:val="both"/>
        <w:rPr>
          <w:sz w:val="24"/>
        </w:rPr>
      </w:pPr>
      <w:r>
        <w:rPr>
          <w:spacing w:val="-3"/>
          <w:sz w:val="24"/>
        </w:rPr>
        <w:t>General</w:t>
      </w:r>
      <w:r>
        <w:rPr>
          <w:spacing w:val="-16"/>
          <w:sz w:val="24"/>
        </w:rPr>
        <w:t xml:space="preserve"> </w:t>
      </w:r>
      <w:r>
        <w:rPr>
          <w:spacing w:val="-4"/>
          <w:sz w:val="24"/>
        </w:rPr>
        <w:t>Litigation</w:t>
      </w:r>
      <w:r>
        <w:rPr>
          <w:spacing w:val="-18"/>
          <w:sz w:val="24"/>
        </w:rPr>
        <w:t xml:space="preserve"> </w:t>
      </w:r>
      <w:r>
        <w:rPr>
          <w:sz w:val="24"/>
        </w:rPr>
        <w:t>&amp;</w:t>
      </w:r>
      <w:r>
        <w:rPr>
          <w:spacing w:val="-14"/>
          <w:sz w:val="24"/>
        </w:rPr>
        <w:t xml:space="preserve"> </w:t>
      </w:r>
      <w:r>
        <w:rPr>
          <w:spacing w:val="-4"/>
          <w:sz w:val="24"/>
        </w:rPr>
        <w:t>Alternative</w:t>
      </w:r>
      <w:r>
        <w:rPr>
          <w:spacing w:val="-15"/>
          <w:sz w:val="24"/>
        </w:rPr>
        <w:t xml:space="preserve"> </w:t>
      </w:r>
      <w:r>
        <w:rPr>
          <w:spacing w:val="-4"/>
          <w:sz w:val="24"/>
        </w:rPr>
        <w:t>Dispute</w:t>
      </w:r>
      <w:r>
        <w:rPr>
          <w:spacing w:val="-16"/>
          <w:sz w:val="24"/>
        </w:rPr>
        <w:t xml:space="preserve"> </w:t>
      </w:r>
      <w:r>
        <w:rPr>
          <w:spacing w:val="-4"/>
          <w:sz w:val="24"/>
        </w:rPr>
        <w:t>Resolution:</w:t>
      </w:r>
      <w:r>
        <w:rPr>
          <w:spacing w:val="-15"/>
          <w:sz w:val="24"/>
        </w:rPr>
        <w:t xml:space="preserve"> </w:t>
      </w:r>
      <w:r>
        <w:rPr>
          <w:spacing w:val="-3"/>
          <w:sz w:val="24"/>
        </w:rPr>
        <w:t>the</w:t>
      </w:r>
      <w:r>
        <w:rPr>
          <w:spacing w:val="-15"/>
          <w:sz w:val="24"/>
        </w:rPr>
        <w:t xml:space="preserve"> </w:t>
      </w:r>
      <w:r>
        <w:rPr>
          <w:spacing w:val="-3"/>
          <w:sz w:val="24"/>
        </w:rPr>
        <w:t>Firm’s</w:t>
      </w:r>
      <w:r>
        <w:rPr>
          <w:spacing w:val="-16"/>
          <w:sz w:val="24"/>
        </w:rPr>
        <w:t xml:space="preserve"> </w:t>
      </w:r>
      <w:r>
        <w:rPr>
          <w:spacing w:val="-4"/>
          <w:sz w:val="24"/>
        </w:rPr>
        <w:t>litigation</w:t>
      </w:r>
      <w:r>
        <w:rPr>
          <w:spacing w:val="-15"/>
          <w:sz w:val="24"/>
        </w:rPr>
        <w:t xml:space="preserve"> </w:t>
      </w:r>
      <w:r>
        <w:rPr>
          <w:spacing w:val="-4"/>
          <w:sz w:val="24"/>
        </w:rPr>
        <w:t xml:space="preserve">lawyers </w:t>
      </w:r>
      <w:r>
        <w:rPr>
          <w:sz w:val="24"/>
        </w:rPr>
        <w:t xml:space="preserve">have </w:t>
      </w:r>
      <w:r>
        <w:rPr>
          <w:spacing w:val="-4"/>
          <w:sz w:val="24"/>
        </w:rPr>
        <w:t xml:space="preserve">extensive </w:t>
      </w:r>
      <w:r>
        <w:rPr>
          <w:spacing w:val="-3"/>
          <w:sz w:val="24"/>
        </w:rPr>
        <w:t xml:space="preserve">trial </w:t>
      </w:r>
      <w:r>
        <w:rPr>
          <w:spacing w:val="-4"/>
          <w:sz w:val="24"/>
        </w:rPr>
        <w:t xml:space="preserve">experience </w:t>
      </w:r>
      <w:r>
        <w:rPr>
          <w:sz w:val="24"/>
        </w:rPr>
        <w:t xml:space="preserve">in </w:t>
      </w:r>
      <w:r>
        <w:rPr>
          <w:spacing w:val="-3"/>
          <w:sz w:val="24"/>
        </w:rPr>
        <w:t xml:space="preserve">both </w:t>
      </w:r>
      <w:r>
        <w:rPr>
          <w:spacing w:val="-4"/>
          <w:sz w:val="24"/>
        </w:rPr>
        <w:t xml:space="preserve">commercial </w:t>
      </w:r>
      <w:r>
        <w:rPr>
          <w:spacing w:val="-3"/>
          <w:sz w:val="24"/>
        </w:rPr>
        <w:t xml:space="preserve">and civil cases. The Firm is </w:t>
      </w:r>
      <w:r>
        <w:rPr>
          <w:spacing w:val="-4"/>
          <w:sz w:val="24"/>
        </w:rPr>
        <w:t>experienced</w:t>
      </w:r>
      <w:r>
        <w:rPr>
          <w:spacing w:val="-11"/>
          <w:sz w:val="24"/>
        </w:rPr>
        <w:t xml:space="preserve"> </w:t>
      </w:r>
      <w:r>
        <w:rPr>
          <w:sz w:val="24"/>
        </w:rPr>
        <w:t>in</w:t>
      </w:r>
      <w:r>
        <w:rPr>
          <w:spacing w:val="-9"/>
          <w:sz w:val="24"/>
        </w:rPr>
        <w:t xml:space="preserve"> </w:t>
      </w:r>
      <w:r>
        <w:rPr>
          <w:spacing w:val="-4"/>
          <w:sz w:val="24"/>
        </w:rPr>
        <w:t>handling</w:t>
      </w:r>
      <w:r>
        <w:rPr>
          <w:spacing w:val="-7"/>
          <w:sz w:val="24"/>
        </w:rPr>
        <w:t xml:space="preserve"> </w:t>
      </w:r>
      <w:r>
        <w:rPr>
          <w:sz w:val="24"/>
        </w:rPr>
        <w:t>a</w:t>
      </w:r>
      <w:r>
        <w:rPr>
          <w:spacing w:val="-7"/>
          <w:sz w:val="24"/>
        </w:rPr>
        <w:t xml:space="preserve"> </w:t>
      </w:r>
      <w:r>
        <w:rPr>
          <w:spacing w:val="-4"/>
          <w:sz w:val="24"/>
        </w:rPr>
        <w:t>wide</w:t>
      </w:r>
      <w:r>
        <w:rPr>
          <w:spacing w:val="-10"/>
          <w:sz w:val="24"/>
        </w:rPr>
        <w:t xml:space="preserve"> </w:t>
      </w:r>
      <w:r>
        <w:rPr>
          <w:spacing w:val="-4"/>
          <w:sz w:val="24"/>
        </w:rPr>
        <w:t>variety</w:t>
      </w:r>
      <w:r>
        <w:rPr>
          <w:spacing w:val="-10"/>
          <w:sz w:val="24"/>
        </w:rPr>
        <w:t xml:space="preserve"> </w:t>
      </w:r>
      <w:r>
        <w:rPr>
          <w:sz w:val="24"/>
        </w:rPr>
        <w:t>of</w:t>
      </w:r>
      <w:r>
        <w:rPr>
          <w:spacing w:val="-9"/>
          <w:sz w:val="24"/>
        </w:rPr>
        <w:t xml:space="preserve"> </w:t>
      </w:r>
      <w:r>
        <w:rPr>
          <w:spacing w:val="-3"/>
          <w:sz w:val="24"/>
        </w:rPr>
        <w:t>civil</w:t>
      </w:r>
      <w:r>
        <w:rPr>
          <w:spacing w:val="-11"/>
          <w:sz w:val="24"/>
        </w:rPr>
        <w:t xml:space="preserve"> </w:t>
      </w:r>
      <w:r>
        <w:rPr>
          <w:sz w:val="24"/>
        </w:rPr>
        <w:t>and</w:t>
      </w:r>
      <w:r>
        <w:rPr>
          <w:spacing w:val="-8"/>
          <w:sz w:val="24"/>
        </w:rPr>
        <w:t xml:space="preserve"> </w:t>
      </w:r>
      <w:r>
        <w:rPr>
          <w:spacing w:val="-3"/>
          <w:sz w:val="24"/>
        </w:rPr>
        <w:t>criminal</w:t>
      </w:r>
      <w:r>
        <w:rPr>
          <w:spacing w:val="-9"/>
          <w:sz w:val="24"/>
        </w:rPr>
        <w:t xml:space="preserve"> </w:t>
      </w:r>
      <w:r>
        <w:rPr>
          <w:spacing w:val="-4"/>
          <w:sz w:val="24"/>
        </w:rPr>
        <w:t>cases</w:t>
      </w:r>
      <w:r>
        <w:rPr>
          <w:spacing w:val="-9"/>
          <w:sz w:val="24"/>
        </w:rPr>
        <w:t xml:space="preserve"> </w:t>
      </w:r>
      <w:r>
        <w:rPr>
          <w:spacing w:val="-4"/>
          <w:sz w:val="24"/>
        </w:rPr>
        <w:t>including</w:t>
      </w:r>
      <w:r>
        <w:rPr>
          <w:spacing w:val="-7"/>
          <w:sz w:val="24"/>
        </w:rPr>
        <w:t xml:space="preserve"> </w:t>
      </w:r>
      <w:r>
        <w:rPr>
          <w:spacing w:val="-4"/>
          <w:sz w:val="24"/>
        </w:rPr>
        <w:t xml:space="preserve">suits </w:t>
      </w:r>
      <w:r>
        <w:rPr>
          <w:spacing w:val="-3"/>
          <w:sz w:val="24"/>
        </w:rPr>
        <w:t>involving</w:t>
      </w:r>
      <w:r>
        <w:rPr>
          <w:spacing w:val="-18"/>
          <w:sz w:val="24"/>
        </w:rPr>
        <w:t xml:space="preserve"> </w:t>
      </w:r>
      <w:r>
        <w:rPr>
          <w:spacing w:val="-3"/>
          <w:sz w:val="24"/>
        </w:rPr>
        <w:t>the</w:t>
      </w:r>
      <w:r>
        <w:rPr>
          <w:spacing w:val="-18"/>
          <w:sz w:val="24"/>
        </w:rPr>
        <w:t xml:space="preserve"> </w:t>
      </w:r>
      <w:r>
        <w:rPr>
          <w:spacing w:val="-4"/>
          <w:sz w:val="24"/>
        </w:rPr>
        <w:t>enforcement</w:t>
      </w:r>
      <w:r>
        <w:rPr>
          <w:spacing w:val="-17"/>
          <w:sz w:val="24"/>
        </w:rPr>
        <w:t xml:space="preserve"> </w:t>
      </w:r>
      <w:r>
        <w:rPr>
          <w:sz w:val="24"/>
        </w:rPr>
        <w:t>of</w:t>
      </w:r>
      <w:r>
        <w:rPr>
          <w:spacing w:val="-17"/>
          <w:sz w:val="24"/>
        </w:rPr>
        <w:t xml:space="preserve"> </w:t>
      </w:r>
      <w:r>
        <w:rPr>
          <w:spacing w:val="-4"/>
          <w:sz w:val="24"/>
        </w:rPr>
        <w:t>contracts,</w:t>
      </w:r>
      <w:r>
        <w:rPr>
          <w:spacing w:val="-18"/>
          <w:sz w:val="24"/>
        </w:rPr>
        <w:t xml:space="preserve"> </w:t>
      </w:r>
      <w:r>
        <w:rPr>
          <w:spacing w:val="-3"/>
          <w:sz w:val="24"/>
        </w:rPr>
        <w:t>actions</w:t>
      </w:r>
      <w:r>
        <w:rPr>
          <w:spacing w:val="-22"/>
          <w:sz w:val="24"/>
        </w:rPr>
        <w:t xml:space="preserve"> </w:t>
      </w:r>
      <w:r>
        <w:rPr>
          <w:spacing w:val="-2"/>
          <w:sz w:val="24"/>
        </w:rPr>
        <w:t>for</w:t>
      </w:r>
      <w:r>
        <w:rPr>
          <w:spacing w:val="-17"/>
          <w:sz w:val="24"/>
        </w:rPr>
        <w:t xml:space="preserve"> </w:t>
      </w:r>
      <w:r>
        <w:rPr>
          <w:spacing w:val="-3"/>
          <w:sz w:val="24"/>
        </w:rPr>
        <w:t>the</w:t>
      </w:r>
      <w:r>
        <w:rPr>
          <w:spacing w:val="-18"/>
          <w:sz w:val="24"/>
        </w:rPr>
        <w:t xml:space="preserve"> </w:t>
      </w:r>
      <w:r>
        <w:rPr>
          <w:spacing w:val="-3"/>
          <w:sz w:val="24"/>
        </w:rPr>
        <w:t>recovery</w:t>
      </w:r>
      <w:r>
        <w:rPr>
          <w:spacing w:val="-18"/>
          <w:sz w:val="24"/>
        </w:rPr>
        <w:t xml:space="preserve"> </w:t>
      </w:r>
      <w:r>
        <w:rPr>
          <w:sz w:val="24"/>
        </w:rPr>
        <w:t>of</w:t>
      </w:r>
      <w:r>
        <w:rPr>
          <w:spacing w:val="-19"/>
          <w:sz w:val="24"/>
        </w:rPr>
        <w:t xml:space="preserve"> </w:t>
      </w:r>
      <w:r>
        <w:rPr>
          <w:spacing w:val="-3"/>
          <w:sz w:val="24"/>
        </w:rPr>
        <w:t>damages</w:t>
      </w:r>
      <w:r>
        <w:rPr>
          <w:spacing w:val="-19"/>
          <w:sz w:val="24"/>
        </w:rPr>
        <w:t xml:space="preserve"> </w:t>
      </w:r>
      <w:r>
        <w:rPr>
          <w:spacing w:val="-3"/>
          <w:sz w:val="24"/>
        </w:rPr>
        <w:t xml:space="preserve">based </w:t>
      </w:r>
      <w:r>
        <w:rPr>
          <w:sz w:val="24"/>
        </w:rPr>
        <w:t xml:space="preserve">on </w:t>
      </w:r>
      <w:r>
        <w:rPr>
          <w:spacing w:val="-4"/>
          <w:sz w:val="24"/>
        </w:rPr>
        <w:t xml:space="preserve">contract </w:t>
      </w:r>
      <w:r>
        <w:rPr>
          <w:sz w:val="24"/>
        </w:rPr>
        <w:t xml:space="preserve">and </w:t>
      </w:r>
      <w:r>
        <w:rPr>
          <w:spacing w:val="-3"/>
          <w:sz w:val="24"/>
        </w:rPr>
        <w:t xml:space="preserve">tort, </w:t>
      </w:r>
      <w:r>
        <w:rPr>
          <w:spacing w:val="-4"/>
          <w:sz w:val="24"/>
        </w:rPr>
        <w:t xml:space="preserve">intra-corporate disputes </w:t>
      </w:r>
      <w:r>
        <w:rPr>
          <w:sz w:val="24"/>
        </w:rPr>
        <w:t xml:space="preserve">and in </w:t>
      </w:r>
      <w:r>
        <w:rPr>
          <w:spacing w:val="-4"/>
          <w:sz w:val="24"/>
        </w:rPr>
        <w:t xml:space="preserve">pursuing </w:t>
      </w:r>
      <w:r>
        <w:rPr>
          <w:spacing w:val="-3"/>
          <w:sz w:val="24"/>
        </w:rPr>
        <w:t xml:space="preserve">the judicial </w:t>
      </w:r>
      <w:r>
        <w:rPr>
          <w:spacing w:val="-4"/>
          <w:sz w:val="24"/>
        </w:rPr>
        <w:t xml:space="preserve">enforcement </w:t>
      </w:r>
      <w:r>
        <w:rPr>
          <w:sz w:val="24"/>
        </w:rPr>
        <w:t xml:space="preserve">of </w:t>
      </w:r>
      <w:r>
        <w:rPr>
          <w:spacing w:val="-4"/>
          <w:sz w:val="24"/>
        </w:rPr>
        <w:t xml:space="preserve">intellectual </w:t>
      </w:r>
      <w:r>
        <w:rPr>
          <w:spacing w:val="-3"/>
          <w:sz w:val="24"/>
        </w:rPr>
        <w:t xml:space="preserve">property rights. </w:t>
      </w:r>
      <w:r>
        <w:rPr>
          <w:spacing w:val="-4"/>
          <w:sz w:val="24"/>
        </w:rPr>
        <w:t xml:space="preserve">The </w:t>
      </w:r>
      <w:r>
        <w:rPr>
          <w:spacing w:val="-3"/>
          <w:sz w:val="24"/>
        </w:rPr>
        <w:t xml:space="preserve">Firm </w:t>
      </w:r>
      <w:r>
        <w:rPr>
          <w:sz w:val="24"/>
        </w:rPr>
        <w:t xml:space="preserve">is </w:t>
      </w:r>
      <w:r>
        <w:rPr>
          <w:spacing w:val="-4"/>
          <w:sz w:val="24"/>
        </w:rPr>
        <w:t xml:space="preserve">committed </w:t>
      </w:r>
      <w:r>
        <w:rPr>
          <w:sz w:val="24"/>
        </w:rPr>
        <w:t xml:space="preserve">to </w:t>
      </w:r>
      <w:r>
        <w:rPr>
          <w:spacing w:val="-4"/>
          <w:sz w:val="24"/>
        </w:rPr>
        <w:t xml:space="preserve">thoughtful </w:t>
      </w:r>
      <w:r>
        <w:rPr>
          <w:spacing w:val="-3"/>
          <w:sz w:val="24"/>
        </w:rPr>
        <w:t xml:space="preserve">exploration </w:t>
      </w:r>
      <w:r>
        <w:rPr>
          <w:sz w:val="24"/>
        </w:rPr>
        <w:t xml:space="preserve">of </w:t>
      </w:r>
      <w:r>
        <w:rPr>
          <w:spacing w:val="-4"/>
          <w:sz w:val="24"/>
        </w:rPr>
        <w:t xml:space="preserve">alternatives </w:t>
      </w:r>
      <w:r>
        <w:rPr>
          <w:sz w:val="24"/>
        </w:rPr>
        <w:t xml:space="preserve">to </w:t>
      </w:r>
      <w:r>
        <w:rPr>
          <w:spacing w:val="-4"/>
          <w:sz w:val="24"/>
        </w:rPr>
        <w:t xml:space="preserve">litigation </w:t>
      </w:r>
      <w:r>
        <w:rPr>
          <w:spacing w:val="-3"/>
          <w:sz w:val="24"/>
        </w:rPr>
        <w:t xml:space="preserve">such </w:t>
      </w:r>
      <w:r>
        <w:rPr>
          <w:sz w:val="24"/>
        </w:rPr>
        <w:t xml:space="preserve">as </w:t>
      </w:r>
      <w:r>
        <w:rPr>
          <w:spacing w:val="-4"/>
          <w:sz w:val="24"/>
        </w:rPr>
        <w:t xml:space="preserve">conciliation, arbitration </w:t>
      </w:r>
      <w:r>
        <w:rPr>
          <w:spacing w:val="-3"/>
          <w:sz w:val="24"/>
        </w:rPr>
        <w:t>and mediation</w:t>
      </w:r>
      <w:r>
        <w:rPr>
          <w:spacing w:val="-10"/>
          <w:sz w:val="24"/>
        </w:rPr>
        <w:t xml:space="preserve"> </w:t>
      </w:r>
      <w:r>
        <w:rPr>
          <w:spacing w:val="-3"/>
          <w:sz w:val="24"/>
        </w:rPr>
        <w:t>where</w:t>
      </w:r>
      <w:r>
        <w:rPr>
          <w:spacing w:val="-7"/>
          <w:sz w:val="24"/>
        </w:rPr>
        <w:t xml:space="preserve"> </w:t>
      </w:r>
      <w:r>
        <w:rPr>
          <w:spacing w:val="-3"/>
          <w:sz w:val="24"/>
        </w:rPr>
        <w:t>such</w:t>
      </w:r>
      <w:r>
        <w:rPr>
          <w:spacing w:val="-9"/>
          <w:sz w:val="24"/>
        </w:rPr>
        <w:t xml:space="preserve"> </w:t>
      </w:r>
      <w:r>
        <w:rPr>
          <w:spacing w:val="-3"/>
          <w:sz w:val="24"/>
        </w:rPr>
        <w:t>alternative</w:t>
      </w:r>
      <w:r>
        <w:rPr>
          <w:spacing w:val="-9"/>
          <w:sz w:val="24"/>
        </w:rPr>
        <w:t xml:space="preserve"> </w:t>
      </w:r>
      <w:r>
        <w:rPr>
          <w:sz w:val="24"/>
        </w:rPr>
        <w:t>is</w:t>
      </w:r>
      <w:r>
        <w:rPr>
          <w:spacing w:val="-7"/>
          <w:sz w:val="24"/>
        </w:rPr>
        <w:t xml:space="preserve"> </w:t>
      </w:r>
      <w:r>
        <w:rPr>
          <w:spacing w:val="-4"/>
          <w:sz w:val="24"/>
        </w:rPr>
        <w:t>practical</w:t>
      </w:r>
      <w:r>
        <w:rPr>
          <w:spacing w:val="-10"/>
          <w:sz w:val="24"/>
        </w:rPr>
        <w:t xml:space="preserve"> </w:t>
      </w:r>
      <w:r>
        <w:rPr>
          <w:spacing w:val="-3"/>
          <w:sz w:val="24"/>
        </w:rPr>
        <w:t>and</w:t>
      </w:r>
      <w:r>
        <w:rPr>
          <w:spacing w:val="-7"/>
          <w:sz w:val="24"/>
        </w:rPr>
        <w:t xml:space="preserve"> </w:t>
      </w:r>
      <w:r>
        <w:rPr>
          <w:sz w:val="24"/>
        </w:rPr>
        <w:t>in</w:t>
      </w:r>
      <w:r>
        <w:rPr>
          <w:spacing w:val="-9"/>
          <w:sz w:val="24"/>
        </w:rPr>
        <w:t xml:space="preserve"> </w:t>
      </w:r>
      <w:r>
        <w:rPr>
          <w:sz w:val="24"/>
        </w:rPr>
        <w:t>the</w:t>
      </w:r>
      <w:r>
        <w:rPr>
          <w:spacing w:val="-7"/>
          <w:sz w:val="24"/>
        </w:rPr>
        <w:t xml:space="preserve"> </w:t>
      </w:r>
      <w:r>
        <w:rPr>
          <w:spacing w:val="-4"/>
          <w:sz w:val="24"/>
        </w:rPr>
        <w:t>considered</w:t>
      </w:r>
      <w:r>
        <w:rPr>
          <w:spacing w:val="-6"/>
          <w:sz w:val="24"/>
        </w:rPr>
        <w:t xml:space="preserve"> </w:t>
      </w:r>
      <w:r>
        <w:rPr>
          <w:spacing w:val="-4"/>
          <w:sz w:val="24"/>
        </w:rPr>
        <w:t>best</w:t>
      </w:r>
      <w:r>
        <w:rPr>
          <w:spacing w:val="-6"/>
          <w:sz w:val="24"/>
        </w:rPr>
        <w:t xml:space="preserve"> </w:t>
      </w:r>
      <w:r>
        <w:rPr>
          <w:spacing w:val="-4"/>
          <w:sz w:val="24"/>
        </w:rPr>
        <w:t xml:space="preserve">interests </w:t>
      </w:r>
      <w:r>
        <w:rPr>
          <w:sz w:val="24"/>
        </w:rPr>
        <w:t xml:space="preserve">of </w:t>
      </w:r>
      <w:r>
        <w:rPr>
          <w:spacing w:val="-3"/>
          <w:sz w:val="24"/>
        </w:rPr>
        <w:t>the</w:t>
      </w:r>
      <w:r>
        <w:rPr>
          <w:spacing w:val="-11"/>
          <w:sz w:val="24"/>
        </w:rPr>
        <w:t xml:space="preserve"> </w:t>
      </w:r>
      <w:r>
        <w:rPr>
          <w:spacing w:val="-4"/>
          <w:sz w:val="24"/>
        </w:rPr>
        <w:t>client.</w:t>
      </w:r>
    </w:p>
    <w:p w14:paraId="2B98370D" w14:textId="77777777" w:rsidR="008C71AC" w:rsidRDefault="008C71AC" w:rsidP="008C71AC">
      <w:pPr>
        <w:pStyle w:val="BodyText"/>
        <w:spacing w:before="5"/>
        <w:rPr>
          <w:sz w:val="36"/>
        </w:rPr>
      </w:pPr>
    </w:p>
    <w:p w14:paraId="0984C578" w14:textId="77777777" w:rsidR="008C71AC" w:rsidRDefault="008C71AC" w:rsidP="008C71AC">
      <w:pPr>
        <w:pStyle w:val="ListParagraph"/>
        <w:numPr>
          <w:ilvl w:val="0"/>
          <w:numId w:val="1"/>
        </w:numPr>
        <w:tabs>
          <w:tab w:val="left" w:pos="1361"/>
        </w:tabs>
        <w:spacing w:before="1" w:line="374" w:lineRule="auto"/>
        <w:ind w:right="276"/>
        <w:jc w:val="both"/>
        <w:rPr>
          <w:sz w:val="24"/>
        </w:rPr>
      </w:pPr>
      <w:r>
        <w:rPr>
          <w:sz w:val="24"/>
        </w:rPr>
        <w:t>Intellectual Property: the Firm is regularly called on to advice on matters of trademarks, patents, and copyright. The Firm also undertakes registration of patents, trade and service marks and industrial designs with the Kenya Industrial Property Institute (KIPI), the African Regional Industrial Property Organization (ARIPO) and the World Intellectual Property Organization (WIPO). In the event of dispute, the Firm also provides intellectual property litigation services to handle matters such as: licensing and royalty disputes, trademark infringement, copyright infringement, patent infringement, information technology and software disputes and internet and domain name disputes.</w:t>
      </w:r>
    </w:p>
    <w:p w14:paraId="4598349B" w14:textId="77777777" w:rsidR="008C71AC" w:rsidRDefault="008C71AC" w:rsidP="008C71AC">
      <w:pPr>
        <w:spacing w:line="374" w:lineRule="auto"/>
        <w:jc w:val="both"/>
        <w:rPr>
          <w:sz w:val="24"/>
        </w:rPr>
        <w:sectPr w:rsidR="008C71AC">
          <w:pgSz w:w="12240" w:h="15840"/>
          <w:pgMar w:top="1500" w:right="1160" w:bottom="1300" w:left="1160" w:header="0" w:footer="1115" w:gutter="0"/>
          <w:cols w:space="720"/>
        </w:sectPr>
      </w:pPr>
    </w:p>
    <w:p w14:paraId="7B26F7FF" w14:textId="77777777" w:rsidR="008C71AC" w:rsidRDefault="008C71AC" w:rsidP="008C71AC">
      <w:pPr>
        <w:pStyle w:val="ListParagraph"/>
        <w:numPr>
          <w:ilvl w:val="0"/>
          <w:numId w:val="1"/>
        </w:numPr>
        <w:tabs>
          <w:tab w:val="left" w:pos="1361"/>
        </w:tabs>
        <w:spacing w:before="90" w:line="374" w:lineRule="auto"/>
        <w:ind w:right="277"/>
        <w:jc w:val="both"/>
        <w:rPr>
          <w:sz w:val="24"/>
        </w:rPr>
      </w:pPr>
      <w:r>
        <w:rPr>
          <w:sz w:val="24"/>
        </w:rPr>
        <w:t>Conveyancing and Land Law Practice: the Firm undertakes conveyance and land</w:t>
      </w:r>
      <w:r>
        <w:rPr>
          <w:spacing w:val="-12"/>
          <w:sz w:val="24"/>
        </w:rPr>
        <w:t xml:space="preserve"> </w:t>
      </w:r>
      <w:r>
        <w:rPr>
          <w:sz w:val="24"/>
        </w:rPr>
        <w:t>transactions</w:t>
      </w:r>
      <w:r>
        <w:rPr>
          <w:spacing w:val="-13"/>
          <w:sz w:val="24"/>
        </w:rPr>
        <w:t xml:space="preserve"> </w:t>
      </w:r>
      <w:r>
        <w:rPr>
          <w:sz w:val="24"/>
        </w:rPr>
        <w:t>for</w:t>
      </w:r>
      <w:r>
        <w:rPr>
          <w:spacing w:val="-10"/>
          <w:sz w:val="24"/>
        </w:rPr>
        <w:t xml:space="preserve"> </w:t>
      </w:r>
      <w:r>
        <w:rPr>
          <w:sz w:val="24"/>
        </w:rPr>
        <w:t>both</w:t>
      </w:r>
      <w:r>
        <w:rPr>
          <w:spacing w:val="-13"/>
          <w:sz w:val="24"/>
        </w:rPr>
        <w:t xml:space="preserve"> </w:t>
      </w:r>
      <w:r>
        <w:rPr>
          <w:sz w:val="24"/>
        </w:rPr>
        <w:t>its</w:t>
      </w:r>
      <w:r>
        <w:rPr>
          <w:spacing w:val="-12"/>
          <w:sz w:val="24"/>
        </w:rPr>
        <w:t xml:space="preserve"> </w:t>
      </w:r>
      <w:r>
        <w:rPr>
          <w:sz w:val="24"/>
        </w:rPr>
        <w:t>corporate</w:t>
      </w:r>
      <w:r>
        <w:rPr>
          <w:spacing w:val="-11"/>
          <w:sz w:val="24"/>
        </w:rPr>
        <w:t xml:space="preserve"> </w:t>
      </w:r>
      <w:r>
        <w:rPr>
          <w:sz w:val="24"/>
        </w:rPr>
        <w:t>and</w:t>
      </w:r>
      <w:r>
        <w:rPr>
          <w:spacing w:val="-13"/>
          <w:sz w:val="24"/>
        </w:rPr>
        <w:t xml:space="preserve"> </w:t>
      </w:r>
      <w:r>
        <w:rPr>
          <w:sz w:val="24"/>
        </w:rPr>
        <w:t>individual</w:t>
      </w:r>
      <w:r>
        <w:rPr>
          <w:spacing w:val="-12"/>
          <w:sz w:val="24"/>
        </w:rPr>
        <w:t xml:space="preserve"> </w:t>
      </w:r>
      <w:r>
        <w:rPr>
          <w:sz w:val="24"/>
        </w:rPr>
        <w:t>clients.</w:t>
      </w:r>
      <w:r>
        <w:rPr>
          <w:spacing w:val="-9"/>
          <w:sz w:val="24"/>
        </w:rPr>
        <w:t xml:space="preserve"> </w:t>
      </w:r>
      <w:r>
        <w:rPr>
          <w:sz w:val="24"/>
        </w:rPr>
        <w:t>The</w:t>
      </w:r>
      <w:r>
        <w:rPr>
          <w:spacing w:val="-12"/>
          <w:sz w:val="24"/>
        </w:rPr>
        <w:t xml:space="preserve"> </w:t>
      </w:r>
      <w:r>
        <w:rPr>
          <w:sz w:val="24"/>
        </w:rPr>
        <w:t>firm</w:t>
      </w:r>
      <w:r>
        <w:rPr>
          <w:spacing w:val="-12"/>
          <w:sz w:val="24"/>
        </w:rPr>
        <w:t xml:space="preserve"> </w:t>
      </w:r>
      <w:r>
        <w:rPr>
          <w:sz w:val="24"/>
        </w:rPr>
        <w:t>advises on matters of leases, sales, tenancies and mortgages. The Firm prepares the various conveyance documents and undertakes the registration of Leases, Transfers, Powers of Attorney, Charges and Mortgages, Discharges and Re- conveyance of Mortgages with the Registrar of</w:t>
      </w:r>
      <w:r>
        <w:rPr>
          <w:spacing w:val="-11"/>
          <w:sz w:val="24"/>
        </w:rPr>
        <w:t xml:space="preserve"> </w:t>
      </w:r>
      <w:r>
        <w:rPr>
          <w:sz w:val="24"/>
        </w:rPr>
        <w:t>Lands.</w:t>
      </w:r>
    </w:p>
    <w:p w14:paraId="2104DBBD" w14:textId="77777777" w:rsidR="008C71AC" w:rsidRDefault="008C71AC" w:rsidP="008C71AC">
      <w:pPr>
        <w:pStyle w:val="BodyText"/>
        <w:spacing w:before="9"/>
        <w:rPr>
          <w:sz w:val="36"/>
        </w:rPr>
      </w:pPr>
    </w:p>
    <w:p w14:paraId="526E9CED" w14:textId="77777777" w:rsidR="008C71AC" w:rsidRDefault="008C71AC" w:rsidP="008C71AC">
      <w:pPr>
        <w:pStyle w:val="ListParagraph"/>
        <w:numPr>
          <w:ilvl w:val="0"/>
          <w:numId w:val="1"/>
        </w:numPr>
        <w:tabs>
          <w:tab w:val="left" w:pos="1361"/>
        </w:tabs>
        <w:spacing w:before="0" w:line="374" w:lineRule="auto"/>
        <w:ind w:right="279"/>
        <w:jc w:val="both"/>
        <w:rPr>
          <w:sz w:val="24"/>
        </w:rPr>
      </w:pPr>
      <w:r>
        <w:rPr>
          <w:sz w:val="24"/>
        </w:rPr>
        <w:t>Tax:</w:t>
      </w:r>
      <w:r>
        <w:rPr>
          <w:spacing w:val="-10"/>
          <w:sz w:val="24"/>
        </w:rPr>
        <w:t xml:space="preserve"> </w:t>
      </w:r>
      <w:r>
        <w:rPr>
          <w:sz w:val="24"/>
        </w:rPr>
        <w:t>the</w:t>
      </w:r>
      <w:r>
        <w:rPr>
          <w:spacing w:val="-9"/>
          <w:sz w:val="24"/>
        </w:rPr>
        <w:t xml:space="preserve"> </w:t>
      </w:r>
      <w:r>
        <w:rPr>
          <w:sz w:val="24"/>
        </w:rPr>
        <w:t>Firm’s</w:t>
      </w:r>
      <w:r>
        <w:rPr>
          <w:spacing w:val="-10"/>
          <w:sz w:val="24"/>
        </w:rPr>
        <w:t xml:space="preserve"> </w:t>
      </w:r>
      <w:r>
        <w:rPr>
          <w:sz w:val="24"/>
        </w:rPr>
        <w:t>advocates</w:t>
      </w:r>
      <w:r>
        <w:rPr>
          <w:spacing w:val="-10"/>
          <w:sz w:val="24"/>
        </w:rPr>
        <w:t xml:space="preserve"> </w:t>
      </w:r>
      <w:r>
        <w:rPr>
          <w:sz w:val="24"/>
        </w:rPr>
        <w:t>work</w:t>
      </w:r>
      <w:r>
        <w:rPr>
          <w:spacing w:val="-9"/>
          <w:sz w:val="24"/>
        </w:rPr>
        <w:t xml:space="preserve"> </w:t>
      </w:r>
      <w:r>
        <w:rPr>
          <w:sz w:val="24"/>
        </w:rPr>
        <w:t>closely</w:t>
      </w:r>
      <w:r>
        <w:rPr>
          <w:spacing w:val="-8"/>
          <w:sz w:val="24"/>
        </w:rPr>
        <w:t xml:space="preserve"> </w:t>
      </w:r>
      <w:r>
        <w:rPr>
          <w:sz w:val="24"/>
        </w:rPr>
        <w:t>with</w:t>
      </w:r>
      <w:r>
        <w:rPr>
          <w:spacing w:val="-10"/>
          <w:sz w:val="24"/>
        </w:rPr>
        <w:t xml:space="preserve"> </w:t>
      </w:r>
      <w:r>
        <w:rPr>
          <w:sz w:val="24"/>
        </w:rPr>
        <w:t>tax</w:t>
      </w:r>
      <w:r>
        <w:rPr>
          <w:spacing w:val="-8"/>
          <w:sz w:val="24"/>
        </w:rPr>
        <w:t xml:space="preserve"> </w:t>
      </w:r>
      <w:r>
        <w:rPr>
          <w:sz w:val="24"/>
        </w:rPr>
        <w:t>houses</w:t>
      </w:r>
      <w:r>
        <w:rPr>
          <w:spacing w:val="-11"/>
          <w:sz w:val="24"/>
        </w:rPr>
        <w:t xml:space="preserve"> </w:t>
      </w:r>
      <w:r>
        <w:rPr>
          <w:sz w:val="24"/>
        </w:rPr>
        <w:t>in</w:t>
      </w:r>
      <w:r>
        <w:rPr>
          <w:spacing w:val="-10"/>
          <w:sz w:val="24"/>
        </w:rPr>
        <w:t xml:space="preserve"> </w:t>
      </w:r>
      <w:r>
        <w:rPr>
          <w:sz w:val="24"/>
        </w:rPr>
        <w:t>Kenya</w:t>
      </w:r>
      <w:r>
        <w:rPr>
          <w:spacing w:val="-8"/>
          <w:sz w:val="24"/>
        </w:rPr>
        <w:t xml:space="preserve"> </w:t>
      </w:r>
      <w:r>
        <w:rPr>
          <w:sz w:val="24"/>
        </w:rPr>
        <w:t>in</w:t>
      </w:r>
      <w:r>
        <w:rPr>
          <w:spacing w:val="-11"/>
          <w:sz w:val="24"/>
        </w:rPr>
        <w:t xml:space="preserve"> </w:t>
      </w:r>
      <w:r>
        <w:rPr>
          <w:sz w:val="24"/>
        </w:rPr>
        <w:t>developing and</w:t>
      </w:r>
      <w:r>
        <w:rPr>
          <w:spacing w:val="-15"/>
          <w:sz w:val="24"/>
        </w:rPr>
        <w:t xml:space="preserve"> </w:t>
      </w:r>
      <w:r>
        <w:rPr>
          <w:sz w:val="24"/>
        </w:rPr>
        <w:t>implementing</w:t>
      </w:r>
      <w:r>
        <w:rPr>
          <w:spacing w:val="-13"/>
          <w:sz w:val="24"/>
        </w:rPr>
        <w:t xml:space="preserve"> </w:t>
      </w:r>
      <w:r>
        <w:rPr>
          <w:sz w:val="24"/>
        </w:rPr>
        <w:t>creative</w:t>
      </w:r>
      <w:r>
        <w:rPr>
          <w:spacing w:val="-14"/>
          <w:sz w:val="24"/>
        </w:rPr>
        <w:t xml:space="preserve"> </w:t>
      </w:r>
      <w:r>
        <w:rPr>
          <w:sz w:val="24"/>
        </w:rPr>
        <w:t>tax</w:t>
      </w:r>
      <w:r>
        <w:rPr>
          <w:spacing w:val="-13"/>
          <w:sz w:val="24"/>
        </w:rPr>
        <w:t xml:space="preserve"> </w:t>
      </w:r>
      <w:r>
        <w:rPr>
          <w:sz w:val="24"/>
        </w:rPr>
        <w:t>solutions</w:t>
      </w:r>
      <w:r>
        <w:rPr>
          <w:spacing w:val="-16"/>
          <w:sz w:val="24"/>
        </w:rPr>
        <w:t xml:space="preserve"> </w:t>
      </w:r>
      <w:r>
        <w:rPr>
          <w:sz w:val="24"/>
        </w:rPr>
        <w:t>for</w:t>
      </w:r>
      <w:r>
        <w:rPr>
          <w:spacing w:val="-13"/>
          <w:sz w:val="24"/>
        </w:rPr>
        <w:t xml:space="preserve"> </w:t>
      </w:r>
      <w:r>
        <w:rPr>
          <w:sz w:val="24"/>
        </w:rPr>
        <w:t>complex</w:t>
      </w:r>
      <w:r>
        <w:rPr>
          <w:spacing w:val="-14"/>
          <w:sz w:val="24"/>
        </w:rPr>
        <w:t xml:space="preserve"> </w:t>
      </w:r>
      <w:r>
        <w:rPr>
          <w:sz w:val="24"/>
        </w:rPr>
        <w:t>mergers</w:t>
      </w:r>
      <w:r>
        <w:rPr>
          <w:spacing w:val="-15"/>
          <w:sz w:val="24"/>
        </w:rPr>
        <w:t xml:space="preserve"> </w:t>
      </w:r>
      <w:r>
        <w:rPr>
          <w:sz w:val="24"/>
        </w:rPr>
        <w:t>and</w:t>
      </w:r>
      <w:r>
        <w:rPr>
          <w:spacing w:val="-15"/>
          <w:sz w:val="24"/>
        </w:rPr>
        <w:t xml:space="preserve"> </w:t>
      </w:r>
      <w:r>
        <w:rPr>
          <w:sz w:val="24"/>
        </w:rPr>
        <w:t>acquisitions, private equity, international transactions, joint ventures including equipment leasing and project finance and property</w:t>
      </w:r>
      <w:r>
        <w:rPr>
          <w:spacing w:val="-7"/>
          <w:sz w:val="24"/>
        </w:rPr>
        <w:t xml:space="preserve"> </w:t>
      </w:r>
      <w:r>
        <w:rPr>
          <w:sz w:val="24"/>
        </w:rPr>
        <w:t>transaction.</w:t>
      </w:r>
    </w:p>
    <w:p w14:paraId="788723EF" w14:textId="77777777" w:rsidR="008C71AC" w:rsidRDefault="008C71AC" w:rsidP="008C71AC">
      <w:pPr>
        <w:pStyle w:val="BodyText"/>
        <w:rPr>
          <w:sz w:val="37"/>
        </w:rPr>
      </w:pPr>
    </w:p>
    <w:p w14:paraId="737A80FB" w14:textId="77777777" w:rsidR="008C71AC" w:rsidRDefault="008C71AC" w:rsidP="008C71AC">
      <w:pPr>
        <w:pStyle w:val="ListParagraph"/>
        <w:numPr>
          <w:ilvl w:val="0"/>
          <w:numId w:val="1"/>
        </w:numPr>
        <w:tabs>
          <w:tab w:val="left" w:pos="1361"/>
        </w:tabs>
        <w:spacing w:before="0" w:line="374" w:lineRule="auto"/>
        <w:ind w:right="271"/>
        <w:jc w:val="both"/>
        <w:rPr>
          <w:sz w:val="24"/>
        </w:rPr>
      </w:pPr>
      <w:r>
        <w:rPr>
          <w:sz w:val="24"/>
        </w:rPr>
        <w:t>Private</w:t>
      </w:r>
      <w:r>
        <w:rPr>
          <w:spacing w:val="-8"/>
          <w:sz w:val="24"/>
        </w:rPr>
        <w:t xml:space="preserve"> </w:t>
      </w:r>
      <w:r>
        <w:rPr>
          <w:sz w:val="24"/>
        </w:rPr>
        <w:t>Client</w:t>
      </w:r>
      <w:r>
        <w:rPr>
          <w:spacing w:val="-7"/>
          <w:sz w:val="24"/>
        </w:rPr>
        <w:t xml:space="preserve"> </w:t>
      </w:r>
      <w:r>
        <w:rPr>
          <w:sz w:val="24"/>
        </w:rPr>
        <w:t>Matters:</w:t>
      </w:r>
      <w:r>
        <w:rPr>
          <w:spacing w:val="-8"/>
          <w:sz w:val="24"/>
        </w:rPr>
        <w:t xml:space="preserve"> </w:t>
      </w:r>
      <w:r>
        <w:rPr>
          <w:sz w:val="24"/>
        </w:rPr>
        <w:t>the</w:t>
      </w:r>
      <w:r>
        <w:rPr>
          <w:spacing w:val="-13"/>
          <w:sz w:val="24"/>
        </w:rPr>
        <w:t xml:space="preserve"> </w:t>
      </w:r>
      <w:r>
        <w:rPr>
          <w:spacing w:val="-3"/>
          <w:sz w:val="24"/>
        </w:rPr>
        <w:t>Firm</w:t>
      </w:r>
      <w:r>
        <w:rPr>
          <w:spacing w:val="-13"/>
          <w:sz w:val="24"/>
        </w:rPr>
        <w:t xml:space="preserve"> </w:t>
      </w:r>
      <w:r>
        <w:rPr>
          <w:spacing w:val="-4"/>
          <w:sz w:val="24"/>
        </w:rPr>
        <w:t>undertakes</w:t>
      </w:r>
      <w:r>
        <w:rPr>
          <w:spacing w:val="-14"/>
          <w:sz w:val="24"/>
        </w:rPr>
        <w:t xml:space="preserve"> </w:t>
      </w:r>
      <w:r>
        <w:rPr>
          <w:spacing w:val="-3"/>
          <w:sz w:val="24"/>
        </w:rPr>
        <w:t>many</w:t>
      </w:r>
      <w:r>
        <w:rPr>
          <w:spacing w:val="-12"/>
          <w:sz w:val="24"/>
        </w:rPr>
        <w:t xml:space="preserve"> </w:t>
      </w:r>
      <w:r>
        <w:rPr>
          <w:spacing w:val="-4"/>
          <w:sz w:val="24"/>
        </w:rPr>
        <w:t>transactions</w:t>
      </w:r>
      <w:r>
        <w:rPr>
          <w:spacing w:val="-14"/>
          <w:sz w:val="24"/>
        </w:rPr>
        <w:t xml:space="preserve"> </w:t>
      </w:r>
      <w:r>
        <w:rPr>
          <w:spacing w:val="-3"/>
          <w:sz w:val="24"/>
        </w:rPr>
        <w:t>for</w:t>
      </w:r>
      <w:r>
        <w:rPr>
          <w:spacing w:val="-11"/>
          <w:sz w:val="24"/>
        </w:rPr>
        <w:t xml:space="preserve"> </w:t>
      </w:r>
      <w:r>
        <w:rPr>
          <w:spacing w:val="-4"/>
          <w:sz w:val="24"/>
        </w:rPr>
        <w:t>private</w:t>
      </w:r>
      <w:r>
        <w:rPr>
          <w:spacing w:val="-13"/>
          <w:sz w:val="24"/>
        </w:rPr>
        <w:t xml:space="preserve"> </w:t>
      </w:r>
      <w:r>
        <w:rPr>
          <w:spacing w:val="-4"/>
          <w:sz w:val="24"/>
        </w:rPr>
        <w:t xml:space="preserve">clients </w:t>
      </w:r>
      <w:r>
        <w:rPr>
          <w:spacing w:val="-3"/>
          <w:sz w:val="24"/>
        </w:rPr>
        <w:t>including</w:t>
      </w:r>
      <w:r>
        <w:rPr>
          <w:spacing w:val="-11"/>
          <w:sz w:val="24"/>
        </w:rPr>
        <w:t xml:space="preserve"> </w:t>
      </w:r>
      <w:r>
        <w:rPr>
          <w:spacing w:val="-3"/>
          <w:sz w:val="24"/>
        </w:rPr>
        <w:t>acting</w:t>
      </w:r>
      <w:r>
        <w:rPr>
          <w:spacing w:val="-11"/>
          <w:sz w:val="24"/>
        </w:rPr>
        <w:t xml:space="preserve"> </w:t>
      </w:r>
      <w:r>
        <w:rPr>
          <w:sz w:val="24"/>
        </w:rPr>
        <w:t>for</w:t>
      </w:r>
      <w:r>
        <w:rPr>
          <w:spacing w:val="-4"/>
          <w:sz w:val="24"/>
        </w:rPr>
        <w:t xml:space="preserve"> </w:t>
      </w:r>
      <w:r>
        <w:rPr>
          <w:sz w:val="24"/>
        </w:rPr>
        <w:t>a</w:t>
      </w:r>
      <w:r>
        <w:rPr>
          <w:spacing w:val="-5"/>
          <w:sz w:val="24"/>
        </w:rPr>
        <w:t xml:space="preserve"> </w:t>
      </w:r>
      <w:r>
        <w:rPr>
          <w:sz w:val="24"/>
        </w:rPr>
        <w:t>number</w:t>
      </w:r>
      <w:r>
        <w:rPr>
          <w:spacing w:val="-5"/>
          <w:sz w:val="24"/>
        </w:rPr>
        <w:t xml:space="preserve"> </w:t>
      </w:r>
      <w:r>
        <w:rPr>
          <w:sz w:val="24"/>
        </w:rPr>
        <w:t>of</w:t>
      </w:r>
      <w:r>
        <w:rPr>
          <w:spacing w:val="-6"/>
          <w:sz w:val="24"/>
        </w:rPr>
        <w:t xml:space="preserve"> </w:t>
      </w:r>
      <w:r>
        <w:rPr>
          <w:sz w:val="24"/>
        </w:rPr>
        <w:t>high</w:t>
      </w:r>
      <w:r>
        <w:rPr>
          <w:spacing w:val="-6"/>
          <w:sz w:val="24"/>
        </w:rPr>
        <w:t xml:space="preserve"> </w:t>
      </w:r>
      <w:r>
        <w:rPr>
          <w:sz w:val="24"/>
        </w:rPr>
        <w:t>net</w:t>
      </w:r>
      <w:r>
        <w:rPr>
          <w:spacing w:val="-7"/>
          <w:sz w:val="24"/>
        </w:rPr>
        <w:t xml:space="preserve"> </w:t>
      </w:r>
      <w:r>
        <w:rPr>
          <w:sz w:val="24"/>
        </w:rPr>
        <w:t>worth</w:t>
      </w:r>
      <w:r>
        <w:rPr>
          <w:spacing w:val="-6"/>
          <w:sz w:val="24"/>
        </w:rPr>
        <w:t xml:space="preserve"> </w:t>
      </w:r>
      <w:r>
        <w:rPr>
          <w:sz w:val="24"/>
        </w:rPr>
        <w:t>individuals</w:t>
      </w:r>
      <w:r>
        <w:rPr>
          <w:spacing w:val="-6"/>
          <w:sz w:val="24"/>
        </w:rPr>
        <w:t xml:space="preserve"> </w:t>
      </w:r>
      <w:r>
        <w:rPr>
          <w:sz w:val="24"/>
        </w:rPr>
        <w:t>on</w:t>
      </w:r>
      <w:r>
        <w:rPr>
          <w:spacing w:val="-3"/>
          <w:sz w:val="24"/>
        </w:rPr>
        <w:t xml:space="preserve"> </w:t>
      </w:r>
      <w:r>
        <w:rPr>
          <w:sz w:val="24"/>
        </w:rPr>
        <w:t>estate</w:t>
      </w:r>
      <w:r>
        <w:rPr>
          <w:spacing w:val="-7"/>
          <w:sz w:val="24"/>
        </w:rPr>
        <w:t xml:space="preserve"> </w:t>
      </w:r>
      <w:r>
        <w:rPr>
          <w:sz w:val="24"/>
        </w:rPr>
        <w:t>planning and</w:t>
      </w:r>
      <w:r>
        <w:rPr>
          <w:spacing w:val="-6"/>
          <w:sz w:val="24"/>
        </w:rPr>
        <w:t xml:space="preserve"> </w:t>
      </w:r>
      <w:r>
        <w:rPr>
          <w:sz w:val="24"/>
        </w:rPr>
        <w:t>inheritance</w:t>
      </w:r>
      <w:r>
        <w:rPr>
          <w:spacing w:val="-4"/>
          <w:sz w:val="24"/>
        </w:rPr>
        <w:t xml:space="preserve"> </w:t>
      </w:r>
      <w:r>
        <w:rPr>
          <w:sz w:val="24"/>
        </w:rPr>
        <w:t>matters.</w:t>
      </w:r>
      <w:r>
        <w:rPr>
          <w:spacing w:val="-5"/>
          <w:sz w:val="24"/>
        </w:rPr>
        <w:t xml:space="preserve"> </w:t>
      </w:r>
      <w:r>
        <w:rPr>
          <w:sz w:val="24"/>
        </w:rPr>
        <w:t>The</w:t>
      </w:r>
      <w:r>
        <w:rPr>
          <w:spacing w:val="-4"/>
          <w:sz w:val="24"/>
        </w:rPr>
        <w:t xml:space="preserve"> </w:t>
      </w:r>
      <w:r>
        <w:rPr>
          <w:sz w:val="24"/>
        </w:rPr>
        <w:t>Firm</w:t>
      </w:r>
      <w:r>
        <w:rPr>
          <w:spacing w:val="-6"/>
          <w:sz w:val="24"/>
        </w:rPr>
        <w:t xml:space="preserve"> </w:t>
      </w:r>
      <w:r>
        <w:rPr>
          <w:sz w:val="24"/>
        </w:rPr>
        <w:t>advices</w:t>
      </w:r>
      <w:r>
        <w:rPr>
          <w:spacing w:val="-5"/>
          <w:sz w:val="24"/>
        </w:rPr>
        <w:t xml:space="preserve"> </w:t>
      </w:r>
      <w:r>
        <w:rPr>
          <w:sz w:val="24"/>
        </w:rPr>
        <w:t>and</w:t>
      </w:r>
      <w:r>
        <w:rPr>
          <w:spacing w:val="-6"/>
          <w:sz w:val="24"/>
        </w:rPr>
        <w:t xml:space="preserve"> </w:t>
      </w:r>
      <w:r>
        <w:rPr>
          <w:sz w:val="24"/>
        </w:rPr>
        <w:t>drafts</w:t>
      </w:r>
      <w:r>
        <w:rPr>
          <w:spacing w:val="-5"/>
          <w:sz w:val="24"/>
        </w:rPr>
        <w:t xml:space="preserve"> </w:t>
      </w:r>
      <w:r>
        <w:rPr>
          <w:sz w:val="24"/>
        </w:rPr>
        <w:t>wills</w:t>
      </w:r>
      <w:r>
        <w:rPr>
          <w:spacing w:val="-6"/>
          <w:sz w:val="24"/>
        </w:rPr>
        <w:t xml:space="preserve"> </w:t>
      </w:r>
      <w:r>
        <w:rPr>
          <w:sz w:val="24"/>
        </w:rPr>
        <w:t>and</w:t>
      </w:r>
      <w:r>
        <w:rPr>
          <w:spacing w:val="-5"/>
          <w:sz w:val="24"/>
        </w:rPr>
        <w:t xml:space="preserve"> </w:t>
      </w:r>
      <w:r>
        <w:rPr>
          <w:sz w:val="24"/>
        </w:rPr>
        <w:t>trusts,</w:t>
      </w:r>
      <w:r>
        <w:rPr>
          <w:spacing w:val="-5"/>
          <w:sz w:val="24"/>
        </w:rPr>
        <w:t xml:space="preserve"> </w:t>
      </w:r>
      <w:r>
        <w:rPr>
          <w:sz w:val="24"/>
        </w:rPr>
        <w:t>also</w:t>
      </w:r>
      <w:r>
        <w:rPr>
          <w:spacing w:val="-3"/>
          <w:sz w:val="24"/>
        </w:rPr>
        <w:t xml:space="preserve"> </w:t>
      </w:r>
      <w:r>
        <w:rPr>
          <w:sz w:val="24"/>
        </w:rPr>
        <w:t>acts for executors in obtaining probate and also advices trustees generally on their rights and</w:t>
      </w:r>
      <w:r>
        <w:rPr>
          <w:spacing w:val="-3"/>
          <w:sz w:val="24"/>
        </w:rPr>
        <w:t xml:space="preserve"> </w:t>
      </w:r>
      <w:r>
        <w:rPr>
          <w:sz w:val="24"/>
        </w:rPr>
        <w:t>obligations.</w:t>
      </w:r>
    </w:p>
    <w:p w14:paraId="3DB31272" w14:textId="77777777" w:rsidR="008C71AC" w:rsidRDefault="008C71AC" w:rsidP="008C71AC">
      <w:pPr>
        <w:pStyle w:val="BodyText"/>
        <w:rPr>
          <w:sz w:val="28"/>
        </w:rPr>
      </w:pPr>
    </w:p>
    <w:p w14:paraId="19D78399" w14:textId="77777777" w:rsidR="008C71AC" w:rsidRDefault="008C71AC" w:rsidP="008C71AC">
      <w:pPr>
        <w:pStyle w:val="BodyText"/>
        <w:spacing w:before="2"/>
        <w:rPr>
          <w:sz w:val="33"/>
        </w:rPr>
      </w:pPr>
    </w:p>
    <w:p w14:paraId="7BE0326F" w14:textId="77777777" w:rsidR="008C71AC" w:rsidRDefault="008C71AC" w:rsidP="008C71AC">
      <w:pPr>
        <w:pStyle w:val="Heading1"/>
        <w:numPr>
          <w:ilvl w:val="0"/>
          <w:numId w:val="4"/>
        </w:numPr>
        <w:tabs>
          <w:tab w:val="left" w:pos="1001"/>
        </w:tabs>
        <w:ind w:hanging="361"/>
      </w:pPr>
      <w:r>
        <w:rPr>
          <w:noProof/>
        </w:rPr>
        <mc:AlternateContent>
          <mc:Choice Requires="wps">
            <w:drawing>
              <wp:anchor distT="0" distB="0" distL="0" distR="0" simplePos="0" relativeHeight="251663360" behindDoc="1" locked="0" layoutInCell="1" allowOverlap="1" wp14:anchorId="188028D7" wp14:editId="07AB856B">
                <wp:simplePos x="0" y="0"/>
                <wp:positionH relativeFrom="page">
                  <wp:posOffset>1125220</wp:posOffset>
                </wp:positionH>
                <wp:positionV relativeFrom="paragraph">
                  <wp:posOffset>257175</wp:posOffset>
                </wp:positionV>
                <wp:extent cx="5752465" cy="6350"/>
                <wp:effectExtent l="0" t="0" r="0" b="0"/>
                <wp:wrapTopAndBottom/>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246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75210" id="Rectangle 2" o:spid="_x0000_s1026" style="position:absolute;margin-left:88.6pt;margin-top:20.25pt;width:452.95pt;height:.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" fillcolor="black" stroked="f">
                <w10:wrap type="topAndBottom" anchorx="page"/>
              </v:rect>
            </w:pict>
          </mc:Fallback>
        </mc:AlternateContent>
      </w:r>
      <w:r>
        <w:t>AUTHORISED</w:t>
      </w:r>
      <w:r>
        <w:rPr>
          <w:spacing w:val="-3"/>
        </w:rPr>
        <w:t xml:space="preserve"> </w:t>
      </w:r>
      <w:r>
        <w:t>SIGNATURE</w:t>
      </w:r>
    </w:p>
    <w:p w14:paraId="62FBD2D2" w14:textId="77777777" w:rsidR="008C71AC" w:rsidRDefault="008C71AC" w:rsidP="008C71AC">
      <w:pPr>
        <w:pStyle w:val="BodyText"/>
        <w:spacing w:before="11"/>
        <w:rPr>
          <w:b/>
          <w:sz w:val="10"/>
        </w:rPr>
      </w:pPr>
    </w:p>
    <w:p w14:paraId="71D39DEC" w14:textId="77777777" w:rsidR="008C71AC" w:rsidRDefault="008C71AC" w:rsidP="008C71AC">
      <w:pPr>
        <w:pStyle w:val="BodyText"/>
        <w:spacing w:before="221" w:line="288" w:lineRule="auto"/>
        <w:ind w:left="3839" w:right="3837"/>
        <w:jc w:val="center"/>
      </w:pPr>
      <w:r>
        <w:t xml:space="preserve">EVLYNE NINA </w:t>
      </w:r>
      <w:r w:rsidRPr="008C71AC">
        <w:rPr>
          <w:b/>
          <w:u w:val="single"/>
        </w:rPr>
        <w:t>Partner</w:t>
      </w:r>
    </w:p>
    <w:p w14:paraId="5E5E6C8E" w14:textId="77777777" w:rsidR="00000000" w:rsidRDefault="00000000"/>
    <w:sectPr w:rsidR="005C3372">
      <w:pgSz w:w="12240" w:h="15840"/>
      <w:pgMar w:top="1360" w:right="1160" w:bottom="1300" w:left="1160" w:header="0" w:footer="11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4627" w14:textId="77777777" w:rsidR="00903462" w:rsidRDefault="00903462">
      <w:r>
        <w:separator/>
      </w:r>
    </w:p>
  </w:endnote>
  <w:endnote w:type="continuationSeparator" w:id="0">
    <w:p w14:paraId="087B357F" w14:textId="77777777" w:rsidR="00903462" w:rsidRDefault="00903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ladio Uralic">
    <w:altName w:val="Times New Roman"/>
    <w:charset w:val="00"/>
    <w:family w:val="auto"/>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DB532" w14:textId="77777777" w:rsidR="00000000" w:rsidRDefault="008C71AC">
    <w:pPr>
      <w:pStyle w:val="BodyText"/>
      <w:spacing w:line="14" w:lineRule="auto"/>
      <w:rPr>
        <w:sz w:val="20"/>
      </w:rPr>
    </w:pPr>
    <w:r>
      <w:rPr>
        <w:noProof/>
      </w:rPr>
      <mc:AlternateContent>
        <mc:Choice Requires="wpg">
          <w:drawing>
            <wp:anchor distT="0" distB="0" distL="114300" distR="114300" simplePos="0" relativeHeight="251659264" behindDoc="1" locked="0" layoutInCell="1" allowOverlap="1" wp14:anchorId="093A50FA" wp14:editId="1D414F21">
              <wp:simplePos x="0" y="0"/>
              <wp:positionH relativeFrom="page">
                <wp:posOffset>914400</wp:posOffset>
              </wp:positionH>
              <wp:positionV relativeFrom="page">
                <wp:posOffset>9172575</wp:posOffset>
              </wp:positionV>
              <wp:extent cx="5944870" cy="271780"/>
              <wp:effectExtent l="0" t="0" r="0" b="0"/>
              <wp:wrapNone/>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71780"/>
                        <a:chOff x="1440" y="14445"/>
                        <a:chExt cx="9362" cy="428"/>
                      </a:xfrm>
                    </wpg:grpSpPr>
                    <wps:wsp>
                      <wps:cNvPr id="6" name="Freeform 6"/>
                      <wps:cNvSpPr>
                        <a:spLocks/>
                      </wps:cNvSpPr>
                      <wps:spPr bwMode="auto">
                        <a:xfrm>
                          <a:off x="1440" y="14445"/>
                          <a:ext cx="936" cy="428"/>
                        </a:xfrm>
                        <a:custGeom>
                          <a:avLst/>
                          <a:gdLst>
                            <a:gd name="T0" fmla="+- 0 2376 1440"/>
                            <a:gd name="T1" fmla="*/ T0 w 936"/>
                            <a:gd name="T2" fmla="+- 0 14445 14445"/>
                            <a:gd name="T3" fmla="*/ 14445 h 428"/>
                            <a:gd name="T4" fmla="+- 0 1440 1440"/>
                            <a:gd name="T5" fmla="*/ T4 w 936"/>
                            <a:gd name="T6" fmla="+- 0 14445 14445"/>
                            <a:gd name="T7" fmla="*/ 14445 h 428"/>
                            <a:gd name="T8" fmla="+- 0 1440 1440"/>
                            <a:gd name="T9" fmla="*/ T8 w 936"/>
                            <a:gd name="T10" fmla="+- 0 14455 14445"/>
                            <a:gd name="T11" fmla="*/ 14455 h 428"/>
                            <a:gd name="T12" fmla="+- 0 1440 1440"/>
                            <a:gd name="T13" fmla="*/ T12 w 936"/>
                            <a:gd name="T14" fmla="+- 0 14527 14445"/>
                            <a:gd name="T15" fmla="*/ 14527 h 428"/>
                            <a:gd name="T16" fmla="+- 0 1440 1440"/>
                            <a:gd name="T17" fmla="*/ T16 w 936"/>
                            <a:gd name="T18" fmla="+- 0 14872 14445"/>
                            <a:gd name="T19" fmla="*/ 14872 h 428"/>
                            <a:gd name="T20" fmla="+- 0 2376 1440"/>
                            <a:gd name="T21" fmla="*/ T20 w 936"/>
                            <a:gd name="T22" fmla="+- 0 14872 14445"/>
                            <a:gd name="T23" fmla="*/ 14872 h 428"/>
                            <a:gd name="T24" fmla="+- 0 2376 1440"/>
                            <a:gd name="T25" fmla="*/ T24 w 936"/>
                            <a:gd name="T26" fmla="+- 0 14527 14445"/>
                            <a:gd name="T27" fmla="*/ 14527 h 428"/>
                            <a:gd name="T28" fmla="+- 0 2376 1440"/>
                            <a:gd name="T29" fmla="*/ T28 w 936"/>
                            <a:gd name="T30" fmla="+- 0 14455 14445"/>
                            <a:gd name="T31" fmla="*/ 14455 h 428"/>
                            <a:gd name="T32" fmla="+- 0 2376 1440"/>
                            <a:gd name="T33" fmla="*/ T32 w 936"/>
                            <a:gd name="T34" fmla="+- 0 14445 14445"/>
                            <a:gd name="T35" fmla="*/ 14445 h 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36" h="428">
                              <a:moveTo>
                                <a:pt x="936" y="0"/>
                              </a:moveTo>
                              <a:lnTo>
                                <a:pt x="0" y="0"/>
                              </a:lnTo>
                              <a:lnTo>
                                <a:pt x="0" y="10"/>
                              </a:lnTo>
                              <a:lnTo>
                                <a:pt x="0" y="82"/>
                              </a:lnTo>
                              <a:lnTo>
                                <a:pt x="0" y="427"/>
                              </a:lnTo>
                              <a:lnTo>
                                <a:pt x="936" y="427"/>
                              </a:lnTo>
                              <a:lnTo>
                                <a:pt x="936" y="82"/>
                              </a:lnTo>
                              <a:lnTo>
                                <a:pt x="936" y="10"/>
                              </a:lnTo>
                              <a:lnTo>
                                <a:pt x="936" y="0"/>
                              </a:lnTo>
                              <a:close/>
                            </a:path>
                          </a:pathLst>
                        </a:custGeom>
                        <a:solidFill>
                          <a:srgbClr val="9336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5"/>
                      <wps:cNvSpPr>
                        <a:spLocks/>
                      </wps:cNvSpPr>
                      <wps:spPr bwMode="auto">
                        <a:xfrm>
                          <a:off x="2376" y="14445"/>
                          <a:ext cx="8426" cy="10"/>
                        </a:xfrm>
                        <a:custGeom>
                          <a:avLst/>
                          <a:gdLst>
                            <a:gd name="T0" fmla="+- 0 10802 2376"/>
                            <a:gd name="T1" fmla="*/ T0 w 8426"/>
                            <a:gd name="T2" fmla="+- 0 14445 14445"/>
                            <a:gd name="T3" fmla="*/ 14445 h 10"/>
                            <a:gd name="T4" fmla="+- 0 2386 2376"/>
                            <a:gd name="T5" fmla="*/ T4 w 8426"/>
                            <a:gd name="T6" fmla="+- 0 14445 14445"/>
                            <a:gd name="T7" fmla="*/ 14445 h 10"/>
                            <a:gd name="T8" fmla="+- 0 2376 2376"/>
                            <a:gd name="T9" fmla="*/ T8 w 8426"/>
                            <a:gd name="T10" fmla="+- 0 14445 14445"/>
                            <a:gd name="T11" fmla="*/ 14445 h 10"/>
                            <a:gd name="T12" fmla="+- 0 2376 2376"/>
                            <a:gd name="T13" fmla="*/ T12 w 8426"/>
                            <a:gd name="T14" fmla="+- 0 14455 14445"/>
                            <a:gd name="T15" fmla="*/ 14455 h 10"/>
                            <a:gd name="T16" fmla="+- 0 2386 2376"/>
                            <a:gd name="T17" fmla="*/ T16 w 8426"/>
                            <a:gd name="T18" fmla="+- 0 14455 14445"/>
                            <a:gd name="T19" fmla="*/ 14455 h 10"/>
                            <a:gd name="T20" fmla="+- 0 10802 2376"/>
                            <a:gd name="T21" fmla="*/ T20 w 8426"/>
                            <a:gd name="T22" fmla="+- 0 14455 14445"/>
                            <a:gd name="T23" fmla="*/ 14455 h 10"/>
                            <a:gd name="T24" fmla="+- 0 10802 2376"/>
                            <a:gd name="T25" fmla="*/ T24 w 8426"/>
                            <a:gd name="T26" fmla="+- 0 14445 14445"/>
                            <a:gd name="T27" fmla="*/ 14445 h 10"/>
                          </a:gdLst>
                          <a:ahLst/>
                          <a:cxnLst>
                            <a:cxn ang="0">
                              <a:pos x="T1" y="T3"/>
                            </a:cxn>
                            <a:cxn ang="0">
                              <a:pos x="T5" y="T7"/>
                            </a:cxn>
                            <a:cxn ang="0">
                              <a:pos x="T9" y="T11"/>
                            </a:cxn>
                            <a:cxn ang="0">
                              <a:pos x="T13" y="T15"/>
                            </a:cxn>
                            <a:cxn ang="0">
                              <a:pos x="T17" y="T19"/>
                            </a:cxn>
                            <a:cxn ang="0">
                              <a:pos x="T21" y="T23"/>
                            </a:cxn>
                            <a:cxn ang="0">
                              <a:pos x="T25" y="T27"/>
                            </a:cxn>
                          </a:cxnLst>
                          <a:rect l="0" t="0" r="r" b="b"/>
                          <a:pathLst>
                            <a:path w="8426" h="10">
                              <a:moveTo>
                                <a:pt x="8426" y="0"/>
                              </a:moveTo>
                              <a:lnTo>
                                <a:pt x="10" y="0"/>
                              </a:lnTo>
                              <a:lnTo>
                                <a:pt x="0" y="0"/>
                              </a:lnTo>
                              <a:lnTo>
                                <a:pt x="0" y="10"/>
                              </a:lnTo>
                              <a:lnTo>
                                <a:pt x="10" y="10"/>
                              </a:lnTo>
                              <a:lnTo>
                                <a:pt x="8426" y="10"/>
                              </a:lnTo>
                              <a:lnTo>
                                <a:pt x="842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Rectangle 4"/>
                      <wps:cNvSpPr>
                        <a:spLocks noChangeArrowheads="1"/>
                      </wps:cNvSpPr>
                      <wps:spPr bwMode="auto">
                        <a:xfrm>
                          <a:off x="1440" y="14800"/>
                          <a:ext cx="936" cy="72"/>
                        </a:xfrm>
                        <a:prstGeom prst="rect">
                          <a:avLst/>
                        </a:prstGeom>
                        <a:solidFill>
                          <a:srgbClr val="93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B15CB9" id="Group 3" o:spid="_x0000_s1026" style="position:absolute;margin-left:1in;margin-top:722.25pt;width:468.1pt;height:21.4pt;z-index:-251657216;mso-position-horizontal-relative:page;mso-position-vertical-relative:page" coordorigin="1440,14445" coordsize="9362,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">
              <v:shape id="Freeform 6" o:spid="_x0000_s1027" style="position:absolute;left:1440;top:14445;width:936;height:428;visibility:visible;mso-wrap-style:square;v-text-anchor:top" coordsize="93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" path="m936,l,,,10,,82,,427r936,l936,82r,-72l936,xe" fillcolor="#933634" stroked="f">
                <v:path arrowok="t" o:connecttype="custom" o:connectlocs="936,14445;0,14445;0,14455;0,14527;0,14872;936,14872;936,14527;936,14455;936,14445" o:connectangles="0,0,0,0,0,0,0,0,0"/>
              </v:shape>
              <v:shape id="Freeform 5" o:spid="_x0000_s1028" style="position:absolute;left:2376;top:14445;width:8426;height:10;visibility:visible;mso-wrap-style:square;v-text-anchor:top" coordsize="84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" path="m8426,l10,,,,,10r10,l8426,10r,-10xe" fillcolor="black" stroked="f">
                <v:path arrowok="t" o:connecttype="custom" o:connectlocs="8426,14445;10,14445;0,14445;0,14455;10,14455;8426,14455;8426,14445" o:connectangles="0,0,0,0,0,0,0"/>
              </v:shape>
              <v:rect id="Rectangle 4" o:spid="_x0000_s1029" style="position:absolute;left:1440;top:14800;width:936;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" fillcolor="#933634" stroked="f"/>
              <w10:wrap anchorx="page" anchory="page"/>
            </v:group>
          </w:pict>
        </mc:Fallback>
      </mc:AlternateContent>
    </w:r>
    <w:r>
      <w:rPr>
        <w:noProof/>
      </w:rPr>
      <mc:AlternateContent>
        <mc:Choice Requires="wps">
          <w:drawing>
            <wp:anchor distT="0" distB="0" distL="114300" distR="114300" simplePos="0" relativeHeight="251660288" behindDoc="1" locked="0" layoutInCell="1" allowOverlap="1" wp14:anchorId="6D856353" wp14:editId="31406C27">
              <wp:simplePos x="0" y="0"/>
              <wp:positionH relativeFrom="page">
                <wp:posOffset>1114425</wp:posOffset>
              </wp:positionH>
              <wp:positionV relativeFrom="page">
                <wp:posOffset>9210040</wp:posOffset>
              </wp:positionV>
              <wp:extent cx="194945" cy="1847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9CF3F" w14:textId="77777777" w:rsidR="00000000" w:rsidRDefault="008C71AC">
                          <w:pPr>
                            <w:spacing w:before="8"/>
                            <w:ind w:left="60"/>
                            <w:rPr>
                              <w:rFonts w:ascii="Arial"/>
                            </w:rPr>
                          </w:pPr>
                          <w:r>
                            <w:fldChar w:fldCharType="begin"/>
                          </w:r>
                          <w:r>
                            <w:rPr>
                              <w:rFonts w:ascii="Arial"/>
                              <w:color w:val="FFFFFF"/>
                              <w:w w:val="85"/>
                            </w:rPr>
                            <w:instrText xml:space="preserve"> PAGE </w:instrText>
                          </w:r>
                          <w:r>
                            <w:fldChar w:fldCharType="separate"/>
                          </w:r>
                          <w:r>
                            <w:rPr>
                              <w:rFonts w:ascii="Arial"/>
                              <w:noProof/>
                              <w:color w:val="FFFFFF"/>
                              <w:w w:val="85"/>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856353" id="_x0000_t202" coordsize="21600,21600" o:spt="202" path="m,l,21600r21600,l21600,xe">
              <v:stroke joinstyle="miter"/>
              <v:path gradientshapeok="t" o:connecttype="rect"/>
            </v:shapetype>
            <v:shape id="Text Box 2" o:spid="_x0000_s1026" type="#_x0000_t202" style="position:absolute;margin-left:87.75pt;margin-top:725.2pt;width:15.35pt;height:14.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" filled="f" stroked="f">
              <v:textbox inset="0,0,0,0">
                <w:txbxContent>
                  <w:p w14:paraId="5289CF3F" w14:textId="77777777" w:rsidR="00000000" w:rsidRDefault="008C71AC">
                    <w:pPr>
                      <w:spacing w:before="8"/>
                      <w:ind w:left="60"/>
                      <w:rPr>
                        <w:rFonts w:ascii="Arial"/>
                      </w:rPr>
                    </w:pPr>
                    <w:r>
                      <w:fldChar w:fldCharType="begin"/>
                    </w:r>
                    <w:r>
                      <w:rPr>
                        <w:rFonts w:ascii="Arial"/>
                        <w:color w:val="FFFFFF"/>
                        <w:w w:val="85"/>
                      </w:rPr>
                      <w:instrText xml:space="preserve"> PAGE </w:instrText>
                    </w:r>
                    <w:r>
                      <w:fldChar w:fldCharType="separate"/>
                    </w:r>
                    <w:r>
                      <w:rPr>
                        <w:rFonts w:ascii="Arial"/>
                        <w:noProof/>
                        <w:color w:val="FFFFFF"/>
                        <w:w w:val="85"/>
                      </w:rPr>
                      <w:t>12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0F81D788" wp14:editId="03363B33">
              <wp:simplePos x="0" y="0"/>
              <wp:positionH relativeFrom="page">
                <wp:posOffset>2279650</wp:posOffset>
              </wp:positionH>
              <wp:positionV relativeFrom="page">
                <wp:posOffset>9215120</wp:posOffset>
              </wp:positionV>
              <wp:extent cx="3807460" cy="19494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E20A3" w14:textId="77777777" w:rsidR="00000000" w:rsidRDefault="008C71AC">
                          <w:pPr>
                            <w:spacing w:before="21"/>
                            <w:ind w:left="20"/>
                          </w:pPr>
                          <w:r>
                            <w:rPr>
                              <w:b/>
                            </w:rPr>
                            <w:t xml:space="preserve">2025 - Firm </w:t>
                          </w:r>
                          <w:r w:rsidRPr="00386407">
                            <w:rPr>
                              <w:b/>
                            </w:rPr>
                            <w:t>Profile</w:t>
                          </w:r>
                          <w:r>
                            <w:t>| NE SIMEL&amp; ASSOCIATES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1D788" id="Text Box 1" o:spid="_x0000_s1027" type="#_x0000_t202" style="position:absolute;margin-left:179.5pt;margin-top:725.6pt;width:299.8pt;height:15.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" filled="f" stroked="f">
              <v:textbox inset="0,0,0,0">
                <w:txbxContent>
                  <w:p w14:paraId="3CEE20A3" w14:textId="77777777" w:rsidR="00000000" w:rsidRDefault="008C71AC">
                    <w:pPr>
                      <w:spacing w:before="21"/>
                      <w:ind w:left="20"/>
                    </w:pPr>
                    <w:r>
                      <w:rPr>
                        <w:b/>
                      </w:rPr>
                      <w:t xml:space="preserve">2025 - Firm </w:t>
                    </w:r>
                    <w:r w:rsidRPr="00386407">
                      <w:rPr>
                        <w:b/>
                      </w:rPr>
                      <w:t>Profile</w:t>
                    </w:r>
                    <w:r>
                      <w:t>| NE SIMEL&amp; ASSOCIATES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017C" w14:textId="77777777" w:rsidR="00903462" w:rsidRDefault="00903462">
      <w:r>
        <w:separator/>
      </w:r>
    </w:p>
  </w:footnote>
  <w:footnote w:type="continuationSeparator" w:id="0">
    <w:p w14:paraId="66764664" w14:textId="77777777" w:rsidR="00903462" w:rsidRDefault="00903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BE1"/>
    <w:multiLevelType w:val="hybridMultilevel"/>
    <w:tmpl w:val="7DF8FB6A"/>
    <w:lvl w:ilvl="0" w:tplc="A8F89FCC">
      <w:numFmt w:val="bullet"/>
      <w:lvlText w:val="o"/>
      <w:lvlJc w:val="left"/>
      <w:pPr>
        <w:ind w:left="1720" w:hanging="360"/>
      </w:pPr>
      <w:rPr>
        <w:rFonts w:ascii="Courier New" w:eastAsia="Courier New" w:hAnsi="Courier New" w:cs="Courier New" w:hint="default"/>
        <w:w w:val="100"/>
        <w:sz w:val="24"/>
        <w:szCs w:val="24"/>
        <w:lang w:val="en-US" w:eastAsia="en-US" w:bidi="ar-SA"/>
      </w:rPr>
    </w:lvl>
    <w:lvl w:ilvl="1" w:tplc="BBD8D8BA">
      <w:numFmt w:val="bullet"/>
      <w:lvlText w:val=""/>
      <w:lvlJc w:val="left"/>
      <w:pPr>
        <w:ind w:left="2440" w:hanging="360"/>
      </w:pPr>
      <w:rPr>
        <w:rFonts w:ascii="Wingdings" w:eastAsia="Wingdings" w:hAnsi="Wingdings" w:cs="Wingdings" w:hint="default"/>
        <w:w w:val="100"/>
        <w:sz w:val="24"/>
        <w:szCs w:val="24"/>
        <w:lang w:val="en-US" w:eastAsia="en-US" w:bidi="ar-SA"/>
      </w:rPr>
    </w:lvl>
    <w:lvl w:ilvl="2" w:tplc="00D8DB60">
      <w:numFmt w:val="bullet"/>
      <w:lvlText w:val="•"/>
      <w:lvlJc w:val="left"/>
      <w:pPr>
        <w:ind w:left="3271" w:hanging="360"/>
      </w:pPr>
      <w:rPr>
        <w:rFonts w:hint="default"/>
        <w:lang w:val="en-US" w:eastAsia="en-US" w:bidi="ar-SA"/>
      </w:rPr>
    </w:lvl>
    <w:lvl w:ilvl="3" w:tplc="8990C6CC">
      <w:numFmt w:val="bullet"/>
      <w:lvlText w:val="•"/>
      <w:lvlJc w:val="left"/>
      <w:pPr>
        <w:ind w:left="4102" w:hanging="360"/>
      </w:pPr>
      <w:rPr>
        <w:rFonts w:hint="default"/>
        <w:lang w:val="en-US" w:eastAsia="en-US" w:bidi="ar-SA"/>
      </w:rPr>
    </w:lvl>
    <w:lvl w:ilvl="4" w:tplc="333858AC">
      <w:numFmt w:val="bullet"/>
      <w:lvlText w:val="•"/>
      <w:lvlJc w:val="left"/>
      <w:pPr>
        <w:ind w:left="4933" w:hanging="360"/>
      </w:pPr>
      <w:rPr>
        <w:rFonts w:hint="default"/>
        <w:lang w:val="en-US" w:eastAsia="en-US" w:bidi="ar-SA"/>
      </w:rPr>
    </w:lvl>
    <w:lvl w:ilvl="5" w:tplc="355EA7B0">
      <w:numFmt w:val="bullet"/>
      <w:lvlText w:val="•"/>
      <w:lvlJc w:val="left"/>
      <w:pPr>
        <w:ind w:left="5764" w:hanging="360"/>
      </w:pPr>
      <w:rPr>
        <w:rFonts w:hint="default"/>
        <w:lang w:val="en-US" w:eastAsia="en-US" w:bidi="ar-SA"/>
      </w:rPr>
    </w:lvl>
    <w:lvl w:ilvl="6" w:tplc="8924BDFA">
      <w:numFmt w:val="bullet"/>
      <w:lvlText w:val="•"/>
      <w:lvlJc w:val="left"/>
      <w:pPr>
        <w:ind w:left="6595" w:hanging="360"/>
      </w:pPr>
      <w:rPr>
        <w:rFonts w:hint="default"/>
        <w:lang w:val="en-US" w:eastAsia="en-US" w:bidi="ar-SA"/>
      </w:rPr>
    </w:lvl>
    <w:lvl w:ilvl="7" w:tplc="9C448464">
      <w:numFmt w:val="bullet"/>
      <w:lvlText w:val="•"/>
      <w:lvlJc w:val="left"/>
      <w:pPr>
        <w:ind w:left="7426" w:hanging="360"/>
      </w:pPr>
      <w:rPr>
        <w:rFonts w:hint="default"/>
        <w:lang w:val="en-US" w:eastAsia="en-US" w:bidi="ar-SA"/>
      </w:rPr>
    </w:lvl>
    <w:lvl w:ilvl="8" w:tplc="5238A818">
      <w:numFmt w:val="bullet"/>
      <w:lvlText w:val="•"/>
      <w:lvlJc w:val="left"/>
      <w:pPr>
        <w:ind w:left="8257" w:hanging="360"/>
      </w:pPr>
      <w:rPr>
        <w:rFonts w:hint="default"/>
        <w:lang w:val="en-US" w:eastAsia="en-US" w:bidi="ar-SA"/>
      </w:rPr>
    </w:lvl>
  </w:abstractNum>
  <w:abstractNum w:abstractNumId="1" w15:restartNumberingAfterBreak="0">
    <w:nsid w:val="123D64EC"/>
    <w:multiLevelType w:val="hybridMultilevel"/>
    <w:tmpl w:val="DA987760"/>
    <w:lvl w:ilvl="0" w:tplc="2CCE3812">
      <w:numFmt w:val="bullet"/>
      <w:lvlText w:val=""/>
      <w:lvlJc w:val="left"/>
      <w:pPr>
        <w:ind w:left="1000" w:hanging="360"/>
      </w:pPr>
      <w:rPr>
        <w:rFonts w:ascii="Wingdings" w:eastAsia="Wingdings" w:hAnsi="Wingdings" w:cs="Wingdings" w:hint="default"/>
        <w:w w:val="100"/>
        <w:sz w:val="28"/>
        <w:szCs w:val="28"/>
        <w:lang w:val="en-US" w:eastAsia="en-US" w:bidi="ar-SA"/>
      </w:rPr>
    </w:lvl>
    <w:lvl w:ilvl="1" w:tplc="6088D828">
      <w:numFmt w:val="bullet"/>
      <w:lvlText w:val="o"/>
      <w:lvlJc w:val="left"/>
      <w:pPr>
        <w:ind w:left="1720" w:hanging="360"/>
      </w:pPr>
      <w:rPr>
        <w:rFonts w:ascii="Courier New" w:eastAsia="Courier New" w:hAnsi="Courier New" w:cs="Courier New" w:hint="default"/>
        <w:w w:val="100"/>
        <w:sz w:val="24"/>
        <w:szCs w:val="24"/>
        <w:lang w:val="en-US" w:eastAsia="en-US" w:bidi="ar-SA"/>
      </w:rPr>
    </w:lvl>
    <w:lvl w:ilvl="2" w:tplc="F3A6C522">
      <w:numFmt w:val="bullet"/>
      <w:lvlText w:val="•"/>
      <w:lvlJc w:val="left"/>
      <w:pPr>
        <w:ind w:left="2631" w:hanging="360"/>
      </w:pPr>
      <w:rPr>
        <w:rFonts w:hint="default"/>
        <w:lang w:val="en-US" w:eastAsia="en-US" w:bidi="ar-SA"/>
      </w:rPr>
    </w:lvl>
    <w:lvl w:ilvl="3" w:tplc="6458FA08">
      <w:numFmt w:val="bullet"/>
      <w:lvlText w:val="•"/>
      <w:lvlJc w:val="left"/>
      <w:pPr>
        <w:ind w:left="3542" w:hanging="360"/>
      </w:pPr>
      <w:rPr>
        <w:rFonts w:hint="default"/>
        <w:lang w:val="en-US" w:eastAsia="en-US" w:bidi="ar-SA"/>
      </w:rPr>
    </w:lvl>
    <w:lvl w:ilvl="4" w:tplc="C0C4B598">
      <w:numFmt w:val="bullet"/>
      <w:lvlText w:val="•"/>
      <w:lvlJc w:val="left"/>
      <w:pPr>
        <w:ind w:left="4453" w:hanging="360"/>
      </w:pPr>
      <w:rPr>
        <w:rFonts w:hint="default"/>
        <w:lang w:val="en-US" w:eastAsia="en-US" w:bidi="ar-SA"/>
      </w:rPr>
    </w:lvl>
    <w:lvl w:ilvl="5" w:tplc="18F0199E">
      <w:numFmt w:val="bullet"/>
      <w:lvlText w:val="•"/>
      <w:lvlJc w:val="left"/>
      <w:pPr>
        <w:ind w:left="5364" w:hanging="360"/>
      </w:pPr>
      <w:rPr>
        <w:rFonts w:hint="default"/>
        <w:lang w:val="en-US" w:eastAsia="en-US" w:bidi="ar-SA"/>
      </w:rPr>
    </w:lvl>
    <w:lvl w:ilvl="6" w:tplc="0AFEFA08">
      <w:numFmt w:val="bullet"/>
      <w:lvlText w:val="•"/>
      <w:lvlJc w:val="left"/>
      <w:pPr>
        <w:ind w:left="6275" w:hanging="360"/>
      </w:pPr>
      <w:rPr>
        <w:rFonts w:hint="default"/>
        <w:lang w:val="en-US" w:eastAsia="en-US" w:bidi="ar-SA"/>
      </w:rPr>
    </w:lvl>
    <w:lvl w:ilvl="7" w:tplc="93F82FB2">
      <w:numFmt w:val="bullet"/>
      <w:lvlText w:val="•"/>
      <w:lvlJc w:val="left"/>
      <w:pPr>
        <w:ind w:left="7186" w:hanging="360"/>
      </w:pPr>
      <w:rPr>
        <w:rFonts w:hint="default"/>
        <w:lang w:val="en-US" w:eastAsia="en-US" w:bidi="ar-SA"/>
      </w:rPr>
    </w:lvl>
    <w:lvl w:ilvl="8" w:tplc="1A82664A">
      <w:numFmt w:val="bullet"/>
      <w:lvlText w:val="•"/>
      <w:lvlJc w:val="left"/>
      <w:pPr>
        <w:ind w:left="8097" w:hanging="360"/>
      </w:pPr>
      <w:rPr>
        <w:rFonts w:hint="default"/>
        <w:lang w:val="en-US" w:eastAsia="en-US" w:bidi="ar-SA"/>
      </w:rPr>
    </w:lvl>
  </w:abstractNum>
  <w:abstractNum w:abstractNumId="2" w15:restartNumberingAfterBreak="0">
    <w:nsid w:val="7BBE72E7"/>
    <w:multiLevelType w:val="hybridMultilevel"/>
    <w:tmpl w:val="B3F2DB4E"/>
    <w:lvl w:ilvl="0" w:tplc="02BE97A2">
      <w:start w:val="1"/>
      <w:numFmt w:val="lowerRoman"/>
      <w:lvlText w:val="(%1)"/>
      <w:lvlJc w:val="left"/>
      <w:pPr>
        <w:ind w:left="1360" w:hanging="720"/>
        <w:jc w:val="left"/>
      </w:pPr>
      <w:rPr>
        <w:rFonts w:ascii="Palladio Uralic" w:eastAsia="Palladio Uralic" w:hAnsi="Palladio Uralic" w:cs="Palladio Uralic" w:hint="default"/>
        <w:spacing w:val="-19"/>
        <w:w w:val="99"/>
        <w:sz w:val="24"/>
        <w:szCs w:val="24"/>
        <w:lang w:val="en-US" w:eastAsia="en-US" w:bidi="ar-SA"/>
      </w:rPr>
    </w:lvl>
    <w:lvl w:ilvl="1" w:tplc="8720428C">
      <w:numFmt w:val="bullet"/>
      <w:lvlText w:val="•"/>
      <w:lvlJc w:val="left"/>
      <w:pPr>
        <w:ind w:left="2216" w:hanging="720"/>
      </w:pPr>
      <w:rPr>
        <w:rFonts w:hint="default"/>
        <w:lang w:val="en-US" w:eastAsia="en-US" w:bidi="ar-SA"/>
      </w:rPr>
    </w:lvl>
    <w:lvl w:ilvl="2" w:tplc="5240E1EE">
      <w:numFmt w:val="bullet"/>
      <w:lvlText w:val="•"/>
      <w:lvlJc w:val="left"/>
      <w:pPr>
        <w:ind w:left="3072" w:hanging="720"/>
      </w:pPr>
      <w:rPr>
        <w:rFonts w:hint="default"/>
        <w:lang w:val="en-US" w:eastAsia="en-US" w:bidi="ar-SA"/>
      </w:rPr>
    </w:lvl>
    <w:lvl w:ilvl="3" w:tplc="1C80CC82">
      <w:numFmt w:val="bullet"/>
      <w:lvlText w:val="•"/>
      <w:lvlJc w:val="left"/>
      <w:pPr>
        <w:ind w:left="3928" w:hanging="720"/>
      </w:pPr>
      <w:rPr>
        <w:rFonts w:hint="default"/>
        <w:lang w:val="en-US" w:eastAsia="en-US" w:bidi="ar-SA"/>
      </w:rPr>
    </w:lvl>
    <w:lvl w:ilvl="4" w:tplc="56ECFEC0">
      <w:numFmt w:val="bullet"/>
      <w:lvlText w:val="•"/>
      <w:lvlJc w:val="left"/>
      <w:pPr>
        <w:ind w:left="4784" w:hanging="720"/>
      </w:pPr>
      <w:rPr>
        <w:rFonts w:hint="default"/>
        <w:lang w:val="en-US" w:eastAsia="en-US" w:bidi="ar-SA"/>
      </w:rPr>
    </w:lvl>
    <w:lvl w:ilvl="5" w:tplc="8E68A66E">
      <w:numFmt w:val="bullet"/>
      <w:lvlText w:val="•"/>
      <w:lvlJc w:val="left"/>
      <w:pPr>
        <w:ind w:left="5640" w:hanging="720"/>
      </w:pPr>
      <w:rPr>
        <w:rFonts w:hint="default"/>
        <w:lang w:val="en-US" w:eastAsia="en-US" w:bidi="ar-SA"/>
      </w:rPr>
    </w:lvl>
    <w:lvl w:ilvl="6" w:tplc="6CD2267C">
      <w:numFmt w:val="bullet"/>
      <w:lvlText w:val="•"/>
      <w:lvlJc w:val="left"/>
      <w:pPr>
        <w:ind w:left="6496" w:hanging="720"/>
      </w:pPr>
      <w:rPr>
        <w:rFonts w:hint="default"/>
        <w:lang w:val="en-US" w:eastAsia="en-US" w:bidi="ar-SA"/>
      </w:rPr>
    </w:lvl>
    <w:lvl w:ilvl="7" w:tplc="D6EA5AD4">
      <w:numFmt w:val="bullet"/>
      <w:lvlText w:val="•"/>
      <w:lvlJc w:val="left"/>
      <w:pPr>
        <w:ind w:left="7352" w:hanging="720"/>
      </w:pPr>
      <w:rPr>
        <w:rFonts w:hint="default"/>
        <w:lang w:val="en-US" w:eastAsia="en-US" w:bidi="ar-SA"/>
      </w:rPr>
    </w:lvl>
    <w:lvl w:ilvl="8" w:tplc="ED988C9E">
      <w:numFmt w:val="bullet"/>
      <w:lvlText w:val="•"/>
      <w:lvlJc w:val="left"/>
      <w:pPr>
        <w:ind w:left="8208" w:hanging="720"/>
      </w:pPr>
      <w:rPr>
        <w:rFonts w:hint="default"/>
        <w:lang w:val="en-US" w:eastAsia="en-US" w:bidi="ar-SA"/>
      </w:rPr>
    </w:lvl>
  </w:abstractNum>
  <w:abstractNum w:abstractNumId="3" w15:restartNumberingAfterBreak="0">
    <w:nsid w:val="7EE857CB"/>
    <w:multiLevelType w:val="hybridMultilevel"/>
    <w:tmpl w:val="814265D4"/>
    <w:lvl w:ilvl="0" w:tplc="12F23ADE">
      <w:start w:val="1"/>
      <w:numFmt w:val="decimal"/>
      <w:lvlText w:val="%1."/>
      <w:lvlJc w:val="left"/>
      <w:pPr>
        <w:ind w:left="1000" w:hanging="360"/>
        <w:jc w:val="left"/>
      </w:pPr>
      <w:rPr>
        <w:rFonts w:ascii="Palladio Uralic" w:eastAsia="Palladio Uralic" w:hAnsi="Palladio Uralic" w:cs="Palladio Uralic" w:hint="default"/>
        <w:b/>
        <w:bCs/>
        <w:spacing w:val="-2"/>
        <w:w w:val="99"/>
        <w:sz w:val="24"/>
        <w:szCs w:val="24"/>
        <w:lang w:val="en-US" w:eastAsia="en-US" w:bidi="ar-SA"/>
      </w:rPr>
    </w:lvl>
    <w:lvl w:ilvl="1" w:tplc="DF7C3A96">
      <w:numFmt w:val="bullet"/>
      <w:lvlText w:val="•"/>
      <w:lvlJc w:val="left"/>
      <w:pPr>
        <w:ind w:left="1892" w:hanging="360"/>
      </w:pPr>
      <w:rPr>
        <w:rFonts w:hint="default"/>
        <w:lang w:val="en-US" w:eastAsia="en-US" w:bidi="ar-SA"/>
      </w:rPr>
    </w:lvl>
    <w:lvl w:ilvl="2" w:tplc="06568C58">
      <w:numFmt w:val="bullet"/>
      <w:lvlText w:val="•"/>
      <w:lvlJc w:val="left"/>
      <w:pPr>
        <w:ind w:left="2784" w:hanging="360"/>
      </w:pPr>
      <w:rPr>
        <w:rFonts w:hint="default"/>
        <w:lang w:val="en-US" w:eastAsia="en-US" w:bidi="ar-SA"/>
      </w:rPr>
    </w:lvl>
    <w:lvl w:ilvl="3" w:tplc="B1B4DB4E">
      <w:numFmt w:val="bullet"/>
      <w:lvlText w:val="•"/>
      <w:lvlJc w:val="left"/>
      <w:pPr>
        <w:ind w:left="3676" w:hanging="360"/>
      </w:pPr>
      <w:rPr>
        <w:rFonts w:hint="default"/>
        <w:lang w:val="en-US" w:eastAsia="en-US" w:bidi="ar-SA"/>
      </w:rPr>
    </w:lvl>
    <w:lvl w:ilvl="4" w:tplc="C7BADA12">
      <w:numFmt w:val="bullet"/>
      <w:lvlText w:val="•"/>
      <w:lvlJc w:val="left"/>
      <w:pPr>
        <w:ind w:left="4568" w:hanging="360"/>
      </w:pPr>
      <w:rPr>
        <w:rFonts w:hint="default"/>
        <w:lang w:val="en-US" w:eastAsia="en-US" w:bidi="ar-SA"/>
      </w:rPr>
    </w:lvl>
    <w:lvl w:ilvl="5" w:tplc="6EF047C0">
      <w:numFmt w:val="bullet"/>
      <w:lvlText w:val="•"/>
      <w:lvlJc w:val="left"/>
      <w:pPr>
        <w:ind w:left="5460" w:hanging="360"/>
      </w:pPr>
      <w:rPr>
        <w:rFonts w:hint="default"/>
        <w:lang w:val="en-US" w:eastAsia="en-US" w:bidi="ar-SA"/>
      </w:rPr>
    </w:lvl>
    <w:lvl w:ilvl="6" w:tplc="0E1A47C8">
      <w:numFmt w:val="bullet"/>
      <w:lvlText w:val="•"/>
      <w:lvlJc w:val="left"/>
      <w:pPr>
        <w:ind w:left="6352" w:hanging="360"/>
      </w:pPr>
      <w:rPr>
        <w:rFonts w:hint="default"/>
        <w:lang w:val="en-US" w:eastAsia="en-US" w:bidi="ar-SA"/>
      </w:rPr>
    </w:lvl>
    <w:lvl w:ilvl="7" w:tplc="52C6E004">
      <w:numFmt w:val="bullet"/>
      <w:lvlText w:val="•"/>
      <w:lvlJc w:val="left"/>
      <w:pPr>
        <w:ind w:left="7244" w:hanging="360"/>
      </w:pPr>
      <w:rPr>
        <w:rFonts w:hint="default"/>
        <w:lang w:val="en-US" w:eastAsia="en-US" w:bidi="ar-SA"/>
      </w:rPr>
    </w:lvl>
    <w:lvl w:ilvl="8" w:tplc="956863B2">
      <w:numFmt w:val="bullet"/>
      <w:lvlText w:val="•"/>
      <w:lvlJc w:val="left"/>
      <w:pPr>
        <w:ind w:left="8136" w:hanging="360"/>
      </w:pPr>
      <w:rPr>
        <w:rFonts w:hint="default"/>
        <w:lang w:val="en-US" w:eastAsia="en-US" w:bidi="ar-SA"/>
      </w:rPr>
    </w:lvl>
  </w:abstractNum>
  <w:num w:numId="1" w16cid:durableId="1583761617">
    <w:abstractNumId w:val="2"/>
  </w:num>
  <w:num w:numId="2" w16cid:durableId="5789276">
    <w:abstractNumId w:val="3"/>
  </w:num>
  <w:num w:numId="3" w16cid:durableId="1832256048">
    <w:abstractNumId w:val="0"/>
  </w:num>
  <w:num w:numId="4" w16cid:durableId="50805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1AC"/>
    <w:rsid w:val="00090397"/>
    <w:rsid w:val="0089428A"/>
    <w:rsid w:val="008C71AC"/>
    <w:rsid w:val="00903462"/>
    <w:rsid w:val="00AB3E91"/>
    <w:rsid w:val="00BA7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1E9E"/>
  <w15:chartTrackingRefBased/>
  <w15:docId w15:val="{E7C96F39-D44E-4625-ADBC-F8B4A1314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C71AC"/>
    <w:pPr>
      <w:widowControl w:val="0"/>
      <w:autoSpaceDE w:val="0"/>
      <w:autoSpaceDN w:val="0"/>
      <w:spacing w:after="0" w:line="240" w:lineRule="auto"/>
    </w:pPr>
    <w:rPr>
      <w:rFonts w:ascii="Palladio Uralic" w:eastAsia="Palladio Uralic" w:hAnsi="Palladio Uralic" w:cs="Palladio Uralic"/>
    </w:rPr>
  </w:style>
  <w:style w:type="paragraph" w:styleId="Heading1">
    <w:name w:val="heading 1"/>
    <w:basedOn w:val="Normal"/>
    <w:link w:val="Heading1Char"/>
    <w:uiPriority w:val="1"/>
    <w:qFormat/>
    <w:rsid w:val="008C71AC"/>
    <w:pPr>
      <w:ind w:left="1000" w:hanging="361"/>
      <w:outlineLvl w:val="0"/>
    </w:pPr>
    <w:rPr>
      <w:b/>
      <w:bCs/>
      <w:sz w:val="28"/>
      <w:szCs w:val="28"/>
    </w:rPr>
  </w:style>
  <w:style w:type="paragraph" w:styleId="Heading2">
    <w:name w:val="heading 2"/>
    <w:basedOn w:val="Normal"/>
    <w:link w:val="Heading2Char"/>
    <w:uiPriority w:val="1"/>
    <w:qFormat/>
    <w:rsid w:val="008C71AC"/>
    <w:pPr>
      <w:ind w:left="1000" w:hanging="36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C71AC"/>
    <w:rPr>
      <w:rFonts w:ascii="Palladio Uralic" w:eastAsia="Palladio Uralic" w:hAnsi="Palladio Uralic" w:cs="Palladio Uralic"/>
      <w:b/>
      <w:bCs/>
      <w:sz w:val="28"/>
      <w:szCs w:val="28"/>
    </w:rPr>
  </w:style>
  <w:style w:type="character" w:customStyle="1" w:styleId="Heading2Char">
    <w:name w:val="Heading 2 Char"/>
    <w:basedOn w:val="DefaultParagraphFont"/>
    <w:link w:val="Heading2"/>
    <w:uiPriority w:val="1"/>
    <w:rsid w:val="008C71AC"/>
    <w:rPr>
      <w:rFonts w:ascii="Palladio Uralic" w:eastAsia="Palladio Uralic" w:hAnsi="Palladio Uralic" w:cs="Palladio Uralic"/>
      <w:b/>
      <w:bCs/>
      <w:sz w:val="24"/>
      <w:szCs w:val="24"/>
    </w:rPr>
  </w:style>
  <w:style w:type="paragraph" w:styleId="BodyText">
    <w:name w:val="Body Text"/>
    <w:basedOn w:val="Normal"/>
    <w:link w:val="BodyTextChar"/>
    <w:uiPriority w:val="1"/>
    <w:qFormat/>
    <w:rsid w:val="008C71AC"/>
    <w:rPr>
      <w:sz w:val="24"/>
      <w:szCs w:val="24"/>
    </w:rPr>
  </w:style>
  <w:style w:type="character" w:customStyle="1" w:styleId="BodyTextChar">
    <w:name w:val="Body Text Char"/>
    <w:basedOn w:val="DefaultParagraphFont"/>
    <w:link w:val="BodyText"/>
    <w:uiPriority w:val="1"/>
    <w:rsid w:val="008C71AC"/>
    <w:rPr>
      <w:rFonts w:ascii="Palladio Uralic" w:eastAsia="Palladio Uralic" w:hAnsi="Palladio Uralic" w:cs="Palladio Uralic"/>
      <w:sz w:val="24"/>
      <w:szCs w:val="24"/>
    </w:rPr>
  </w:style>
  <w:style w:type="paragraph" w:styleId="ListParagraph">
    <w:name w:val="List Paragraph"/>
    <w:basedOn w:val="Normal"/>
    <w:uiPriority w:val="1"/>
    <w:qFormat/>
    <w:rsid w:val="008C71AC"/>
    <w:pPr>
      <w:spacing w:before="56"/>
      <w:ind w:left="2440" w:hanging="361"/>
    </w:pPr>
  </w:style>
  <w:style w:type="paragraph" w:customStyle="1" w:styleId="TableParagraph">
    <w:name w:val="Table Paragraph"/>
    <w:basedOn w:val="Normal"/>
    <w:uiPriority w:val="1"/>
    <w:qFormat/>
    <w:rsid w:val="008C71AC"/>
    <w:pPr>
      <w:spacing w:before="1"/>
      <w:ind w:left="3730" w:right="372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1568</Words>
  <Characters>8940</Characters>
  <Application>Microsoft Office Word</Application>
  <DocSecurity>0</DocSecurity>
  <Lines>74</Lines>
  <Paragraphs>20</Paragraphs>
  <ScaleCrop>false</ScaleCrop>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LILOE SHILA</dc:creator>
  <cp:keywords/>
  <dc:description/>
  <cp:lastModifiedBy>Nina Simel</cp:lastModifiedBy>
  <cp:revision>2</cp:revision>
  <dcterms:created xsi:type="dcterms:W3CDTF">2025-01-30T12:57:00Z</dcterms:created>
  <dcterms:modified xsi:type="dcterms:W3CDTF">2025-02-19T18:35:00Z</dcterms:modified>
</cp:coreProperties>
</file>