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User Acceptance Testing (UAT) Document</w:t>
      </w:r>
    </w:p>
    <w:p w:rsidR="00000000" w:rsidDel="00000000" w:rsidP="00000000" w:rsidRDefault="00000000" w:rsidRPr="00000000" w14:paraId="00000002">
      <w:pPr>
        <w:pStyle w:val="Heading1"/>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16/10/2025</w:t>
      </w:r>
    </w:p>
    <w:p w:rsidR="00000000" w:rsidDel="00000000" w:rsidP="00000000" w:rsidRDefault="00000000" w:rsidRPr="00000000" w14:paraId="00000005">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6">
      <w:pPr>
        <w:rPr/>
      </w:pPr>
      <w:r w:rsidDel="00000000" w:rsidR="00000000" w:rsidRPr="00000000">
        <w:rPr>
          <w:b w:val="1"/>
          <w:rtl w:val="0"/>
        </w:rPr>
        <w:t xml:space="preserve">Test conducted by:</w:t>
      </w:r>
      <w:r w:rsidDel="00000000" w:rsidR="00000000" w:rsidRPr="00000000">
        <w:rPr>
          <w:rtl w:val="0"/>
        </w:rPr>
        <w:t xml:space="preserve"> Justin Regidor</w:t>
      </w:r>
    </w:p>
    <w:p w:rsidR="00000000" w:rsidDel="00000000" w:rsidP="00000000" w:rsidRDefault="00000000" w:rsidRPr="00000000" w14:paraId="00000007">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8">
      <w:pPr>
        <w:pStyle w:val="Heading2"/>
        <w:rPr/>
      </w:pPr>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purpose of this User Acceptance Testing (UAT) Document is to validate that the Unemployment Rate Forecasting Dashboard meets user expectations, business requirements and intended functionality. UAT confirms that the dashboard is ready for hand over and deployment and that it aligns with the deliverables defined during the project's initiation.</w:t>
      </w:r>
    </w:p>
    <w:p w:rsidR="00000000" w:rsidDel="00000000" w:rsidP="00000000" w:rsidRDefault="00000000" w:rsidRPr="00000000" w14:paraId="0000000A">
      <w:pPr>
        <w:pStyle w:val="Heading1"/>
        <w:rPr/>
      </w:pPr>
      <w:r w:rsidDel="00000000" w:rsidR="00000000" w:rsidRPr="00000000">
        <w:rPr>
          <w:rtl w:val="0"/>
        </w:rPr>
        <w:t xml:space="preserve">2. Objective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that the dashboard's data, visuals and filters function according to user requirements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Ensure key metrics are accurate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Validate ease of navigation and usability from a user perspective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Gain stakeholder approval</w:t>
      </w:r>
    </w:p>
    <w:p w:rsidR="00000000" w:rsidDel="00000000" w:rsidP="00000000" w:rsidRDefault="00000000" w:rsidRPr="00000000" w14:paraId="0000000F">
      <w:pPr>
        <w:pStyle w:val="Heading1"/>
        <w:rPr/>
      </w:pPr>
      <w:r w:rsidDel="00000000" w:rsidR="00000000" w:rsidRPr="00000000">
        <w:rPr>
          <w:rtl w:val="0"/>
        </w:rPr>
        <w:t xml:space="preserve">3. Test Participants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Participant Name</w:t>
            </w:r>
          </w:p>
        </w:tc>
        <w:tc>
          <w:tcPr/>
          <w:p w:rsidR="00000000" w:rsidDel="00000000" w:rsidP="00000000" w:rsidRDefault="00000000" w:rsidRPr="00000000" w14:paraId="00000011">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Justin Regidor</w:t>
            </w:r>
          </w:p>
        </w:tc>
        <w:tc>
          <w:tcPr/>
          <w:p w:rsidR="00000000" w:rsidDel="00000000" w:rsidP="00000000" w:rsidRDefault="00000000" w:rsidRPr="00000000" w14:paraId="00000013">
            <w:pPr>
              <w:rPr/>
            </w:pPr>
            <w:r w:rsidDel="00000000" w:rsidR="00000000" w:rsidRPr="00000000">
              <w:rPr>
                <w:rtl w:val="0"/>
              </w:rPr>
              <w:t xml:space="preserve">Programmer/Data Analyst</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Ieuan Esteban</w:t>
            </w:r>
          </w:p>
        </w:tc>
        <w:tc>
          <w:tcPr/>
          <w:p w:rsidR="00000000" w:rsidDel="00000000" w:rsidP="00000000" w:rsidRDefault="00000000" w:rsidRPr="00000000" w14:paraId="00000015">
            <w:pPr>
              <w:rPr/>
            </w:pPr>
            <w:r w:rsidDel="00000000" w:rsidR="00000000" w:rsidRPr="00000000">
              <w:rPr>
                <w:rtl w:val="0"/>
              </w:rPr>
              <w:t xml:space="preserve">Researcher/Documenter</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Anjali De Silva</w:t>
            </w:r>
          </w:p>
        </w:tc>
        <w:tc>
          <w:tcPr/>
          <w:p w:rsidR="00000000" w:rsidDel="00000000" w:rsidP="00000000" w:rsidRDefault="00000000" w:rsidRPr="00000000" w14:paraId="00000017">
            <w:pPr>
              <w:rPr/>
            </w:pPr>
            <w:r w:rsidDel="00000000" w:rsidR="00000000" w:rsidRPr="00000000">
              <w:rPr>
                <w:rtl w:val="0"/>
              </w:rPr>
              <w:t xml:space="preserve">Project Advisor</w:t>
            </w:r>
          </w:p>
        </w:tc>
      </w:tr>
    </w:tbl>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4. UAT Scope</w:t>
      </w:r>
    </w:p>
    <w:p w:rsidR="00000000" w:rsidDel="00000000" w:rsidP="00000000" w:rsidRDefault="00000000" w:rsidRPr="00000000" w14:paraId="0000001A">
      <w:pPr>
        <w:rPr/>
      </w:pPr>
      <w:r w:rsidDel="00000000" w:rsidR="00000000" w:rsidRPr="00000000">
        <w:rPr>
          <w:rtl w:val="0"/>
        </w:rPr>
        <w:t xml:space="preserve">The UAT is focused on the following core functionalities and visual elements of the dashboard: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Regional and national unemployment rates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Trend visualizations by monthly, quarterly, demographic and region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Filters (region, gender, year, ethnicity, age group)</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Accessibility and clarity of data presentation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Forecasting accuracy and display of predictions</w:t>
      </w:r>
    </w:p>
    <w:p w:rsidR="00000000" w:rsidDel="00000000" w:rsidP="00000000" w:rsidRDefault="00000000" w:rsidRPr="00000000" w14:paraId="00000020">
      <w:pPr>
        <w:pStyle w:val="Heading1"/>
        <w:rPr/>
      </w:pPr>
      <w:r w:rsidDel="00000000" w:rsidR="00000000" w:rsidRPr="00000000">
        <w:rPr>
          <w:rtl w:val="0"/>
        </w:rPr>
        <w:t xml:space="preserve">5. Test Scenarios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Test ID</w:t>
            </w:r>
          </w:p>
        </w:tc>
        <w:tc>
          <w:tcPr/>
          <w:p w:rsidR="00000000" w:rsidDel="00000000" w:rsidP="00000000" w:rsidRDefault="00000000" w:rsidRPr="00000000" w14:paraId="00000022">
            <w:pPr>
              <w:rPr/>
            </w:pPr>
            <w:r w:rsidDel="00000000" w:rsidR="00000000" w:rsidRPr="00000000">
              <w:rPr>
                <w:rtl w:val="0"/>
              </w:rPr>
              <w:t xml:space="preserve">Scenario Description</w:t>
            </w:r>
          </w:p>
        </w:tc>
        <w:tc>
          <w:tcPr/>
          <w:p w:rsidR="00000000" w:rsidDel="00000000" w:rsidP="00000000" w:rsidRDefault="00000000" w:rsidRPr="00000000" w14:paraId="00000023">
            <w:pPr>
              <w:rPr/>
            </w:pPr>
            <w:r w:rsidDel="00000000" w:rsidR="00000000" w:rsidRPr="00000000">
              <w:rPr>
                <w:rtl w:val="0"/>
              </w:rPr>
              <w:t xml:space="preserve">Test Method</w:t>
            </w:r>
          </w:p>
        </w:tc>
        <w:tc>
          <w:tcPr/>
          <w:p w:rsidR="00000000" w:rsidDel="00000000" w:rsidP="00000000" w:rsidRDefault="00000000" w:rsidRPr="00000000" w14:paraId="00000024">
            <w:pPr>
              <w:rPr/>
            </w:pPr>
            <w:r w:rsidDel="00000000" w:rsidR="00000000" w:rsidRPr="00000000">
              <w:rPr>
                <w:rtl w:val="0"/>
              </w:rPr>
              <w:t xml:space="preserve">Expected Outcome</w:t>
            </w:r>
          </w:p>
        </w:tc>
        <w:tc>
          <w:tcPr/>
          <w:p w:rsidR="00000000" w:rsidDel="00000000" w:rsidP="00000000" w:rsidRDefault="00000000" w:rsidRPr="00000000" w14:paraId="00000025">
            <w:pPr>
              <w:rPr/>
            </w:pPr>
            <w:r w:rsidDel="00000000" w:rsidR="00000000" w:rsidRPr="00000000">
              <w:rPr>
                <w:rtl w:val="0"/>
              </w:rPr>
              <w:t xml:space="preserve">Actual Outcome</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UAT01</w:t>
            </w:r>
          </w:p>
        </w:tc>
        <w:tc>
          <w:tcPr/>
          <w:p w:rsidR="00000000" w:rsidDel="00000000" w:rsidP="00000000" w:rsidRDefault="00000000" w:rsidRPr="00000000" w14:paraId="00000027">
            <w:pPr>
              <w:rPr/>
            </w:pPr>
            <w:r w:rsidDel="00000000" w:rsidR="00000000" w:rsidRPr="00000000">
              <w:rPr>
                <w:rtl w:val="0"/>
              </w:rPr>
              <w:t xml:space="preserve">Verify that all visuals load correctly on the dashboard homepage</w:t>
            </w:r>
          </w:p>
        </w:tc>
        <w:tc>
          <w:tcPr/>
          <w:p w:rsidR="00000000" w:rsidDel="00000000" w:rsidP="00000000" w:rsidRDefault="00000000" w:rsidRPr="00000000" w14:paraId="00000028">
            <w:pPr>
              <w:rPr/>
            </w:pPr>
            <w:r w:rsidDel="00000000" w:rsidR="00000000" w:rsidRPr="00000000">
              <w:rPr>
                <w:rtl w:val="0"/>
              </w:rPr>
              <w:t xml:space="preserve">Open the dashboard and observe initial load</w:t>
            </w:r>
          </w:p>
        </w:tc>
        <w:tc>
          <w:tcPr/>
          <w:p w:rsidR="00000000" w:rsidDel="00000000" w:rsidP="00000000" w:rsidRDefault="00000000" w:rsidRPr="00000000" w14:paraId="00000029">
            <w:pPr>
              <w:rPr/>
            </w:pPr>
            <w:r w:rsidDel="00000000" w:rsidR="00000000" w:rsidRPr="00000000">
              <w:rPr>
                <w:rtl w:val="0"/>
              </w:rPr>
              <w:t xml:space="preserve">All visuals appear without errors or missing data</w:t>
            </w:r>
          </w:p>
        </w:tc>
        <w:tc>
          <w:tcPr/>
          <w:p w:rsidR="00000000" w:rsidDel="00000000" w:rsidP="00000000" w:rsidRDefault="00000000" w:rsidRPr="00000000" w14:paraId="0000002A">
            <w:pPr>
              <w:rPr/>
            </w:pPr>
            <w:r w:rsidDel="00000000" w:rsidR="00000000" w:rsidRPr="00000000">
              <w:rPr>
                <w:rtl w:val="0"/>
              </w:rPr>
              <w:t xml:space="preserve">Dashboard loaded successfully showing all visualizations. Both actual and forecast graphs displayed immediately with no errors or missing data points.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UAT02</w:t>
            </w:r>
          </w:p>
        </w:tc>
        <w:tc>
          <w:tcPr/>
          <w:p w:rsidR="00000000" w:rsidDel="00000000" w:rsidP="00000000" w:rsidRDefault="00000000" w:rsidRPr="00000000" w14:paraId="0000002C">
            <w:pPr>
              <w:rPr/>
            </w:pPr>
            <w:r w:rsidDel="00000000" w:rsidR="00000000" w:rsidRPr="00000000">
              <w:rPr>
                <w:rtl w:val="0"/>
              </w:rPr>
              <w:t xml:space="preserve">Validate that the regional unemployment rate visual accurately reflects data by selected region</w:t>
            </w:r>
          </w:p>
        </w:tc>
        <w:tc>
          <w:tcPr/>
          <w:p w:rsidR="00000000" w:rsidDel="00000000" w:rsidP="00000000" w:rsidRDefault="00000000" w:rsidRPr="00000000" w14:paraId="0000002D">
            <w:pPr>
              <w:rPr/>
            </w:pPr>
            <w:r w:rsidDel="00000000" w:rsidR="00000000" w:rsidRPr="00000000">
              <w:rPr>
                <w:rtl w:val="0"/>
              </w:rPr>
              <w:t xml:space="preserve">Select various regions using the region filter</w:t>
            </w:r>
          </w:p>
        </w:tc>
        <w:tc>
          <w:tcPr/>
          <w:p w:rsidR="00000000" w:rsidDel="00000000" w:rsidP="00000000" w:rsidRDefault="00000000" w:rsidRPr="00000000" w14:paraId="0000002E">
            <w:pPr>
              <w:rPr/>
            </w:pPr>
            <w:r w:rsidDel="00000000" w:rsidR="00000000" w:rsidRPr="00000000">
              <w:rPr>
                <w:rtl w:val="0"/>
              </w:rPr>
              <w:t xml:space="preserve">Regional unemployment rate graph updates to show correct rates for each region</w:t>
            </w:r>
          </w:p>
        </w:tc>
        <w:tc>
          <w:tcPr/>
          <w:p w:rsidR="00000000" w:rsidDel="00000000" w:rsidP="00000000" w:rsidRDefault="00000000" w:rsidRPr="00000000" w14:paraId="0000002F">
            <w:pPr>
              <w:rPr/>
            </w:pPr>
            <w:r w:rsidDel="00000000" w:rsidR="00000000" w:rsidRPr="00000000">
              <w:rPr>
                <w:rtl w:val="0"/>
              </w:rPr>
              <w:t xml:space="preserve">Selected multiple regional councils (Northland, Auckland, Wellington, Canterbury) and verified graphs updated correctly showing region-specific unemployment rates.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UAT03</w:t>
            </w:r>
          </w:p>
        </w:tc>
        <w:tc>
          <w:tcPr/>
          <w:p w:rsidR="00000000" w:rsidDel="00000000" w:rsidP="00000000" w:rsidRDefault="00000000" w:rsidRPr="00000000" w14:paraId="00000031">
            <w:pPr>
              <w:rPr/>
            </w:pPr>
            <w:r w:rsidDel="00000000" w:rsidR="00000000" w:rsidRPr="00000000">
              <w:rPr>
                <w:rtl w:val="0"/>
              </w:rPr>
              <w:t xml:space="preserve">Verify national unemployment rate figures align with source data</w:t>
            </w:r>
          </w:p>
        </w:tc>
        <w:tc>
          <w:tcPr/>
          <w:p w:rsidR="00000000" w:rsidDel="00000000" w:rsidP="00000000" w:rsidRDefault="00000000" w:rsidRPr="00000000" w14:paraId="00000032">
            <w:pPr>
              <w:rPr/>
            </w:pPr>
            <w:r w:rsidDel="00000000" w:rsidR="00000000" w:rsidRPr="00000000">
              <w:rPr>
                <w:rtl w:val="0"/>
              </w:rPr>
              <w:t xml:space="preserve">Compare displayed national figures with the latest CSV dataset</w:t>
            </w:r>
          </w:p>
        </w:tc>
        <w:tc>
          <w:tcPr/>
          <w:p w:rsidR="00000000" w:rsidDel="00000000" w:rsidP="00000000" w:rsidRDefault="00000000" w:rsidRPr="00000000" w14:paraId="00000033">
            <w:pPr>
              <w:rPr/>
            </w:pPr>
            <w:r w:rsidDel="00000000" w:rsidR="00000000" w:rsidRPr="00000000">
              <w:rPr>
                <w:rtl w:val="0"/>
              </w:rPr>
              <w:t xml:space="preserve">Display national unemployment rate matches dataset values</w:t>
            </w:r>
          </w:p>
        </w:tc>
        <w:tc>
          <w:tcPr/>
          <w:p w:rsidR="00000000" w:rsidDel="00000000" w:rsidP="00000000" w:rsidRDefault="00000000" w:rsidRPr="00000000" w14:paraId="00000034">
            <w:pPr>
              <w:rPr/>
            </w:pPr>
            <w:r w:rsidDel="00000000" w:rsidR="00000000" w:rsidRPr="00000000">
              <w:rPr>
                <w:rtl w:val="0"/>
              </w:rPr>
              <w:t xml:space="preserve">Cross-referenced displayed rates with source datasets. All national-level unemployment rates matched Stats NZ data accurately.</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UAT04</w:t>
            </w:r>
          </w:p>
        </w:tc>
        <w:tc>
          <w:tcPr/>
          <w:p w:rsidR="00000000" w:rsidDel="00000000" w:rsidP="00000000" w:rsidRDefault="00000000" w:rsidRPr="00000000" w14:paraId="00000036">
            <w:pPr>
              <w:rPr/>
            </w:pPr>
            <w:r w:rsidDel="00000000" w:rsidR="00000000" w:rsidRPr="00000000">
              <w:rPr>
                <w:rtl w:val="0"/>
              </w:rPr>
              <w:t xml:space="preserve">Test trend visualizations by month, quarter, demographic and region</w:t>
            </w:r>
          </w:p>
        </w:tc>
        <w:tc>
          <w:tcPr/>
          <w:p w:rsidR="00000000" w:rsidDel="00000000" w:rsidP="00000000" w:rsidRDefault="00000000" w:rsidRPr="00000000" w14:paraId="00000037">
            <w:pPr>
              <w:rPr/>
            </w:pPr>
            <w:r w:rsidDel="00000000" w:rsidR="00000000" w:rsidRPr="00000000">
              <w:rPr>
                <w:rtl w:val="0"/>
              </w:rPr>
              <w:t xml:space="preserve">Interact with time based filters and review updates</w:t>
            </w:r>
          </w:p>
        </w:tc>
        <w:tc>
          <w:tcPr/>
          <w:p w:rsidR="00000000" w:rsidDel="00000000" w:rsidP="00000000" w:rsidRDefault="00000000" w:rsidRPr="00000000" w14:paraId="00000038">
            <w:pPr>
              <w:rPr/>
            </w:pPr>
            <w:r w:rsidDel="00000000" w:rsidR="00000000" w:rsidRPr="00000000">
              <w:rPr>
                <w:rtl w:val="0"/>
              </w:rPr>
              <w:t xml:space="preserve">Visualizations dynamically adjust to reflect correct time intervals and demographic splits</w:t>
            </w:r>
          </w:p>
        </w:tc>
        <w:tc>
          <w:tcPr/>
          <w:p w:rsidR="00000000" w:rsidDel="00000000" w:rsidP="00000000" w:rsidRDefault="00000000" w:rsidRPr="00000000" w14:paraId="00000039">
            <w:pPr>
              <w:rPr/>
            </w:pPr>
            <w:r w:rsidDel="00000000" w:rsidR="00000000" w:rsidRPr="00000000">
              <w:rPr>
                <w:rtl w:val="0"/>
              </w:rPr>
              <w:t xml:space="preserve">Visualizations correctly displayed unemployment trends over time. Forecast timelines showed quarterly predictions for next 2 years with confidence intervals.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UAT05</w:t>
            </w:r>
          </w:p>
        </w:tc>
        <w:tc>
          <w:tcPr/>
          <w:p w:rsidR="00000000" w:rsidDel="00000000" w:rsidP="00000000" w:rsidRDefault="00000000" w:rsidRPr="00000000" w14:paraId="0000003B">
            <w:pPr>
              <w:rPr/>
            </w:pPr>
            <w:r w:rsidDel="00000000" w:rsidR="00000000" w:rsidRPr="00000000">
              <w:rPr>
                <w:rtl w:val="0"/>
              </w:rPr>
              <w:t xml:space="preserve">Confirm filter functionality for region, gender and year</w:t>
            </w:r>
          </w:p>
        </w:tc>
        <w:tc>
          <w:tcPr/>
          <w:p w:rsidR="00000000" w:rsidDel="00000000" w:rsidP="00000000" w:rsidRDefault="00000000" w:rsidRPr="00000000" w14:paraId="0000003C">
            <w:pPr>
              <w:rPr/>
            </w:pPr>
            <w:r w:rsidDel="00000000" w:rsidR="00000000" w:rsidRPr="00000000">
              <w:rPr>
                <w:rtl w:val="0"/>
              </w:rPr>
              <w:t xml:space="preserve">Apply each filter individually and in combination</w:t>
            </w:r>
          </w:p>
        </w:tc>
        <w:tc>
          <w:tcPr/>
          <w:p w:rsidR="00000000" w:rsidDel="00000000" w:rsidP="00000000" w:rsidRDefault="00000000" w:rsidRPr="00000000" w14:paraId="0000003D">
            <w:pPr>
              <w:rPr/>
            </w:pPr>
            <w:r w:rsidDel="00000000" w:rsidR="00000000" w:rsidRPr="00000000">
              <w:rPr>
                <w:rtl w:val="0"/>
              </w:rPr>
              <w:t xml:space="preserve">Visuals respond appropriately displaying filtered results without errors or overlaps</w:t>
            </w:r>
          </w:p>
        </w:tc>
        <w:tc>
          <w:tcPr/>
          <w:p w:rsidR="00000000" w:rsidDel="00000000" w:rsidP="00000000" w:rsidRDefault="00000000" w:rsidRPr="00000000" w14:paraId="0000003E">
            <w:pPr>
              <w:rPr/>
            </w:pPr>
            <w:r w:rsidDel="00000000" w:rsidR="00000000" w:rsidRPr="00000000">
              <w:rPr>
                <w:rtl w:val="0"/>
              </w:rPr>
              <w:t xml:space="preserve">All filters (Actual Category and Forecast Category slicers) worked independently and in combination. No data overlaps or errors occurred.</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UAT06</w:t>
            </w:r>
          </w:p>
        </w:tc>
        <w:tc>
          <w:tcPr/>
          <w:p w:rsidR="00000000" w:rsidDel="00000000" w:rsidP="00000000" w:rsidRDefault="00000000" w:rsidRPr="00000000" w14:paraId="00000040">
            <w:pPr>
              <w:rPr/>
            </w:pPr>
            <w:r w:rsidDel="00000000" w:rsidR="00000000" w:rsidRPr="00000000">
              <w:rPr>
                <w:rtl w:val="0"/>
              </w:rPr>
              <w:t xml:space="preserve">Validate data consistency between visuals and original CSV</w:t>
            </w:r>
          </w:p>
        </w:tc>
        <w:tc>
          <w:tcPr/>
          <w:p w:rsidR="00000000" w:rsidDel="00000000" w:rsidP="00000000" w:rsidRDefault="00000000" w:rsidRPr="00000000" w14:paraId="00000041">
            <w:pPr>
              <w:rPr/>
            </w:pPr>
            <w:r w:rsidDel="00000000" w:rsidR="00000000" w:rsidRPr="00000000">
              <w:rPr>
                <w:rtl w:val="0"/>
              </w:rPr>
              <w:t xml:space="preserve">Cross check sampled data points with source dataset</w:t>
            </w:r>
          </w:p>
        </w:tc>
        <w:tc>
          <w:tcPr/>
          <w:p w:rsidR="00000000" w:rsidDel="00000000" w:rsidP="00000000" w:rsidRDefault="00000000" w:rsidRPr="00000000" w14:paraId="00000042">
            <w:pPr>
              <w:rPr/>
            </w:pPr>
            <w:r w:rsidDel="00000000" w:rsidR="00000000" w:rsidRPr="00000000">
              <w:rPr>
                <w:rtl w:val="0"/>
              </w:rPr>
              <w:t xml:space="preserve">All values shown match 1:1 with CSV dataset entries</w:t>
            </w:r>
          </w:p>
        </w:tc>
        <w:tc>
          <w:tcPr/>
          <w:p w:rsidR="00000000" w:rsidDel="00000000" w:rsidP="00000000" w:rsidRDefault="00000000" w:rsidRPr="00000000" w14:paraId="00000043">
            <w:pPr>
              <w:rPr/>
            </w:pPr>
            <w:r w:rsidDel="00000000" w:rsidR="00000000" w:rsidRPr="00000000">
              <w:rPr>
                <w:rtl w:val="0"/>
              </w:rPr>
              <w:t xml:space="preserve">Spot-checked multiple data points across different demographics and regions. All values matched source datasets with 100% accuracy.</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UAT07</w:t>
            </w:r>
          </w:p>
        </w:tc>
        <w:tc>
          <w:tcPr/>
          <w:p w:rsidR="00000000" w:rsidDel="00000000" w:rsidP="00000000" w:rsidRDefault="00000000" w:rsidRPr="00000000" w14:paraId="00000045">
            <w:pPr>
              <w:rPr/>
            </w:pPr>
            <w:r w:rsidDel="00000000" w:rsidR="00000000" w:rsidRPr="00000000">
              <w:rPr>
                <w:rtl w:val="0"/>
              </w:rPr>
              <w:t xml:space="preserve">Check usability and navigation between dashboard pages or tabs</w:t>
            </w:r>
          </w:p>
        </w:tc>
        <w:tc>
          <w:tcPr/>
          <w:p w:rsidR="00000000" w:rsidDel="00000000" w:rsidP="00000000" w:rsidRDefault="00000000" w:rsidRPr="00000000" w14:paraId="00000046">
            <w:pPr>
              <w:rPr/>
            </w:pPr>
            <w:r w:rsidDel="00000000" w:rsidR="00000000" w:rsidRPr="00000000">
              <w:rPr>
                <w:rtl w:val="0"/>
              </w:rPr>
              <w:t xml:space="preserve">Use navigation buttons or page tabs to move between views</w:t>
            </w:r>
          </w:p>
        </w:tc>
        <w:tc>
          <w:tcPr/>
          <w:p w:rsidR="00000000" w:rsidDel="00000000" w:rsidP="00000000" w:rsidRDefault="00000000" w:rsidRPr="00000000" w14:paraId="00000047">
            <w:pPr>
              <w:rPr/>
            </w:pPr>
            <w:r w:rsidDel="00000000" w:rsidR="00000000" w:rsidRPr="00000000">
              <w:rPr>
                <w:rtl w:val="0"/>
              </w:rPr>
              <w:t xml:space="preserve">Pages switch smoothly, maintaining filter context and no delays</w:t>
            </w:r>
          </w:p>
        </w:tc>
        <w:tc>
          <w:tcPr/>
          <w:p w:rsidR="00000000" w:rsidDel="00000000" w:rsidP="00000000" w:rsidRDefault="00000000" w:rsidRPr="00000000" w14:paraId="00000048">
            <w:pPr>
              <w:rPr/>
            </w:pPr>
            <w:r w:rsidDel="00000000" w:rsidR="00000000" w:rsidRPr="00000000">
              <w:rPr>
                <w:rtl w:val="0"/>
              </w:rPr>
              <w:t xml:space="preserve">Navigation between 6 different pages (Gender National, Gender by Ethnicity, Regional Councils, Age Groups) was seamless with no lag or filter context loss.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UAT08</w:t>
            </w:r>
          </w:p>
        </w:tc>
        <w:tc>
          <w:tcPr/>
          <w:p w:rsidR="00000000" w:rsidDel="00000000" w:rsidP="00000000" w:rsidRDefault="00000000" w:rsidRPr="00000000" w14:paraId="0000004A">
            <w:pPr>
              <w:rPr/>
            </w:pPr>
            <w:r w:rsidDel="00000000" w:rsidR="00000000" w:rsidRPr="00000000">
              <w:rPr>
                <w:rtl w:val="0"/>
              </w:rPr>
              <w:t xml:space="preserve">Test accessibility and readability of dashboard and visuals</w:t>
            </w:r>
          </w:p>
        </w:tc>
        <w:tc>
          <w:tcPr/>
          <w:p w:rsidR="00000000" w:rsidDel="00000000" w:rsidP="00000000" w:rsidRDefault="00000000" w:rsidRPr="00000000" w14:paraId="0000004B">
            <w:pPr>
              <w:rPr/>
            </w:pPr>
            <w:r w:rsidDel="00000000" w:rsidR="00000000" w:rsidRPr="00000000">
              <w:rPr>
                <w:rtl w:val="0"/>
              </w:rPr>
              <w:t xml:space="preserve">Review visual clarity (labels, colours, text size and legends)</w:t>
            </w:r>
          </w:p>
        </w:tc>
        <w:tc>
          <w:tcPr/>
          <w:p w:rsidR="00000000" w:rsidDel="00000000" w:rsidP="00000000" w:rsidRDefault="00000000" w:rsidRPr="00000000" w14:paraId="0000004C">
            <w:pPr>
              <w:rPr/>
            </w:pPr>
            <w:r w:rsidDel="00000000" w:rsidR="00000000" w:rsidRPr="00000000">
              <w:rPr>
                <w:rtl w:val="0"/>
              </w:rPr>
              <w:t xml:space="preserve">Text, legends are clear. Colours differentiate categories effectively</w:t>
            </w:r>
          </w:p>
        </w:tc>
        <w:tc>
          <w:tcPr/>
          <w:p w:rsidR="00000000" w:rsidDel="00000000" w:rsidP="00000000" w:rsidRDefault="00000000" w:rsidRPr="00000000" w14:paraId="0000004D">
            <w:pPr>
              <w:rPr/>
            </w:pPr>
            <w:r w:rsidDel="00000000" w:rsidR="00000000" w:rsidRPr="00000000">
              <w:rPr>
                <w:rtl w:val="0"/>
              </w:rPr>
              <w:t xml:space="preserve">Dashboard uses clear color scheme (orange for forecasts, other colors for actuals). Text is readable, legends are clear, and graphs are easy to interpret.</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UAT09</w:t>
            </w:r>
          </w:p>
        </w:tc>
        <w:tc>
          <w:tcPr/>
          <w:p w:rsidR="00000000" w:rsidDel="00000000" w:rsidP="00000000" w:rsidRDefault="00000000" w:rsidRPr="00000000" w14:paraId="0000004F">
            <w:pPr>
              <w:rPr/>
            </w:pPr>
            <w:r w:rsidDel="00000000" w:rsidR="00000000" w:rsidRPr="00000000">
              <w:rPr>
                <w:rtl w:val="0"/>
              </w:rPr>
              <w:t xml:space="preserve">Verify tooltip accuracy when hovering over visuals</w:t>
            </w:r>
          </w:p>
        </w:tc>
        <w:tc>
          <w:tcPr/>
          <w:p w:rsidR="00000000" w:rsidDel="00000000" w:rsidP="00000000" w:rsidRDefault="00000000" w:rsidRPr="00000000" w14:paraId="00000050">
            <w:pPr>
              <w:rPr/>
            </w:pPr>
            <w:r w:rsidDel="00000000" w:rsidR="00000000" w:rsidRPr="00000000">
              <w:rPr>
                <w:rtl w:val="0"/>
              </w:rPr>
              <w:t xml:space="preserve">Hover over charts and graphs</w:t>
            </w:r>
          </w:p>
        </w:tc>
        <w:tc>
          <w:tcPr/>
          <w:p w:rsidR="00000000" w:rsidDel="00000000" w:rsidP="00000000" w:rsidRDefault="00000000" w:rsidRPr="00000000" w14:paraId="00000051">
            <w:pPr>
              <w:rPr/>
            </w:pPr>
            <w:r w:rsidDel="00000000" w:rsidR="00000000" w:rsidRPr="00000000">
              <w:rPr>
                <w:rtl w:val="0"/>
              </w:rPr>
              <w:t xml:space="preserve">Tooltip display accurate information</w:t>
            </w:r>
          </w:p>
        </w:tc>
        <w:tc>
          <w:tcPr/>
          <w:p w:rsidR="00000000" w:rsidDel="00000000" w:rsidP="00000000" w:rsidRDefault="00000000" w:rsidRPr="00000000" w14:paraId="00000052">
            <w:pPr>
              <w:rPr/>
            </w:pPr>
            <w:r w:rsidDel="00000000" w:rsidR="00000000" w:rsidRPr="00000000">
              <w:rPr>
                <w:rtl w:val="0"/>
              </w:rPr>
              <w:t xml:space="preserve">Tooltips displayed exact unemployment percentages and time periods when hovering over any data point on line graphs.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UAT10</w:t>
            </w:r>
          </w:p>
        </w:tc>
        <w:tc>
          <w:tcPr/>
          <w:p w:rsidR="00000000" w:rsidDel="00000000" w:rsidP="00000000" w:rsidRDefault="00000000" w:rsidRPr="00000000" w14:paraId="00000054">
            <w:pPr>
              <w:rPr/>
            </w:pPr>
            <w:r w:rsidDel="00000000" w:rsidR="00000000" w:rsidRPr="00000000">
              <w:rPr>
                <w:rtl w:val="0"/>
              </w:rPr>
              <w:t xml:space="preserve">Confirm forecasting model predictions display correctly with confidence intervals</w:t>
            </w:r>
          </w:p>
        </w:tc>
        <w:tc>
          <w:tcPr/>
          <w:p w:rsidR="00000000" w:rsidDel="00000000" w:rsidP="00000000" w:rsidRDefault="00000000" w:rsidRPr="00000000" w14:paraId="00000055">
            <w:pPr>
              <w:rPr/>
            </w:pPr>
            <w:r w:rsidDel="00000000" w:rsidR="00000000" w:rsidRPr="00000000">
              <w:rPr>
                <w:rtl w:val="0"/>
              </w:rPr>
              <w:t xml:space="preserve">Review forecast timeline graphs across different categories</w:t>
            </w:r>
          </w:p>
        </w:tc>
        <w:tc>
          <w:tcPr/>
          <w:p w:rsidR="00000000" w:rsidDel="00000000" w:rsidP="00000000" w:rsidRDefault="00000000" w:rsidRPr="00000000" w14:paraId="00000056">
            <w:pPr>
              <w:rPr/>
            </w:pPr>
            <w:r w:rsidDel="00000000" w:rsidR="00000000" w:rsidRPr="00000000">
              <w:rPr>
                <w:rtl w:val="0"/>
              </w:rPr>
              <w:t xml:space="preserve">Forecasts show predictions for next 2 years with upper and lower bounds clearly displayed</w:t>
            </w:r>
          </w:p>
        </w:tc>
        <w:tc>
          <w:tcPr/>
          <w:p w:rsidR="00000000" w:rsidDel="00000000" w:rsidP="00000000" w:rsidRDefault="00000000" w:rsidRPr="00000000" w14:paraId="00000057">
            <w:pPr>
              <w:rPr/>
            </w:pPr>
            <w:r w:rsidDel="00000000" w:rsidR="00000000" w:rsidRPr="00000000">
              <w:rPr>
                <w:rtl w:val="0"/>
              </w:rPr>
              <w:t xml:space="preserve">All forecast graphs displayed 2-year predictions with confidence interval bands. Random Forest model predictions appeared reasonable and consistent with historical trends.</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bl>
    <w:p w:rsidR="00000000" w:rsidDel="00000000" w:rsidP="00000000" w:rsidRDefault="00000000" w:rsidRPr="00000000" w14:paraId="00000058">
      <w:pPr>
        <w:pStyle w:val="Heading1"/>
        <w:rPr/>
      </w:pPr>
      <w:r w:rsidDel="00000000" w:rsidR="00000000" w:rsidRPr="00000000">
        <w:rPr>
          <w:rtl w:val="0"/>
        </w:rPr>
        <w:t xml:space="preserve">6. Feedback Summary</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Participant</w:t>
            </w:r>
          </w:p>
        </w:tc>
        <w:tc>
          <w:tcPr/>
          <w:p w:rsidR="00000000" w:rsidDel="00000000" w:rsidP="00000000" w:rsidRDefault="00000000" w:rsidRPr="00000000" w14:paraId="0000005A">
            <w:pPr>
              <w:rPr/>
            </w:pPr>
            <w:r w:rsidDel="00000000" w:rsidR="00000000" w:rsidRPr="00000000">
              <w:rPr>
                <w:rtl w:val="0"/>
              </w:rPr>
              <w:t xml:space="preserve">Feedback Summary</w:t>
            </w:r>
          </w:p>
        </w:tc>
        <w:tc>
          <w:tcPr/>
          <w:p w:rsidR="00000000" w:rsidDel="00000000" w:rsidP="00000000" w:rsidRDefault="00000000" w:rsidRPr="00000000" w14:paraId="0000005B">
            <w:pPr>
              <w:rPr/>
            </w:pPr>
            <w:r w:rsidDel="00000000" w:rsidR="00000000" w:rsidRPr="00000000">
              <w:rPr>
                <w:rtl w:val="0"/>
              </w:rPr>
              <w:t xml:space="preserve">Issues Identified</w:t>
            </w:r>
          </w:p>
        </w:tc>
        <w:tc>
          <w:tcPr/>
          <w:p w:rsidR="00000000" w:rsidDel="00000000" w:rsidP="00000000" w:rsidRDefault="00000000" w:rsidRPr="00000000" w14:paraId="0000005C">
            <w:pPr>
              <w:rPr/>
            </w:pPr>
            <w:r w:rsidDel="00000000" w:rsidR="00000000" w:rsidRPr="00000000">
              <w:rPr>
                <w:rtl w:val="0"/>
              </w:rPr>
              <w:t xml:space="preserve">Action Taken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Robert McDougall</w:t>
            </w:r>
          </w:p>
        </w:tc>
        <w:tc>
          <w:tcPr/>
          <w:p w:rsidR="00000000" w:rsidDel="00000000" w:rsidP="00000000" w:rsidRDefault="00000000" w:rsidRPr="00000000" w14:paraId="0000005E">
            <w:pPr>
              <w:rPr/>
            </w:pPr>
            <w:r w:rsidDel="00000000" w:rsidR="00000000" w:rsidRPr="00000000">
              <w:rPr>
                <w:rtl w:val="0"/>
              </w:rPr>
              <w:t xml:space="preserve">Dashboard meets all project requirements and business objectives. Ready for MBIE presentation.</w:t>
            </w:r>
          </w:p>
        </w:tc>
        <w:tc>
          <w:tcPr/>
          <w:p w:rsidR="00000000" w:rsidDel="00000000" w:rsidP="00000000" w:rsidRDefault="00000000" w:rsidRPr="00000000" w14:paraId="0000005F">
            <w:pPr>
              <w:rPr/>
            </w:pPr>
            <w:r w:rsidDel="00000000" w:rsidR="00000000" w:rsidRPr="00000000">
              <w:rPr>
                <w:rtl w:val="0"/>
              </w:rPr>
              <w:t xml:space="preserve">None</w:t>
            </w:r>
          </w:p>
        </w:tc>
        <w:tc>
          <w:tcPr/>
          <w:p w:rsidR="00000000" w:rsidDel="00000000" w:rsidP="00000000" w:rsidRDefault="00000000" w:rsidRPr="00000000" w14:paraId="0000006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Justin Regidor</w:t>
            </w:r>
          </w:p>
        </w:tc>
        <w:tc>
          <w:tcPr/>
          <w:p w:rsidR="00000000" w:rsidDel="00000000" w:rsidP="00000000" w:rsidRDefault="00000000" w:rsidRPr="00000000" w14:paraId="00000062">
            <w:pPr>
              <w:rPr/>
            </w:pPr>
            <w:r w:rsidDel="00000000" w:rsidR="00000000" w:rsidRPr="00000000">
              <w:rPr>
                <w:rtl w:val="0"/>
              </w:rPr>
              <w:t xml:space="preserve">Data accuracy is excellent. Dashboard provides clear insights into unemployment trends and forecasts.</w:t>
            </w:r>
          </w:p>
        </w:tc>
        <w:tc>
          <w:tcPr/>
          <w:p w:rsidR="00000000" w:rsidDel="00000000" w:rsidP="00000000" w:rsidRDefault="00000000" w:rsidRPr="00000000" w14:paraId="00000063">
            <w:pPr>
              <w:rPr/>
            </w:pPr>
            <w:r w:rsidDel="00000000" w:rsidR="00000000" w:rsidRPr="00000000">
              <w:rPr>
                <w:rtl w:val="0"/>
              </w:rPr>
              <w:t xml:space="preserve">None</w:t>
            </w:r>
          </w:p>
        </w:tc>
        <w:tc>
          <w:tcPr/>
          <w:p w:rsidR="00000000" w:rsidDel="00000000" w:rsidP="00000000" w:rsidRDefault="00000000" w:rsidRPr="00000000" w14:paraId="00000064">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Ieuan Esteban</w:t>
            </w:r>
          </w:p>
        </w:tc>
        <w:tc>
          <w:tcPr/>
          <w:p w:rsidR="00000000" w:rsidDel="00000000" w:rsidP="00000000" w:rsidRDefault="00000000" w:rsidRPr="00000000" w14:paraId="00000066">
            <w:pPr>
              <w:rPr/>
            </w:pPr>
            <w:r w:rsidDel="00000000" w:rsidR="00000000" w:rsidRPr="00000000">
              <w:rPr>
                <w:rtl w:val="0"/>
              </w:rPr>
              <w:t xml:space="preserve">User-friendly interface with intuitive navigation. Information is accessible and easy to understand.</w:t>
            </w:r>
          </w:p>
        </w:tc>
        <w:tc>
          <w:tcPr/>
          <w:p w:rsidR="00000000" w:rsidDel="00000000" w:rsidP="00000000" w:rsidRDefault="00000000" w:rsidRPr="00000000" w14:paraId="00000067">
            <w:pPr>
              <w:rPr/>
            </w:pPr>
            <w:r w:rsidDel="00000000" w:rsidR="00000000" w:rsidRPr="00000000">
              <w:rPr>
                <w:rtl w:val="0"/>
              </w:rPr>
              <w:t xml:space="preserve">None</w:t>
            </w:r>
          </w:p>
        </w:tc>
        <w:tc>
          <w:tcPr/>
          <w:p w:rsidR="00000000" w:rsidDel="00000000" w:rsidP="00000000" w:rsidRDefault="00000000" w:rsidRPr="00000000" w14:paraId="0000006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Phat Bui</w:t>
            </w:r>
          </w:p>
        </w:tc>
        <w:tc>
          <w:tcPr/>
          <w:p w:rsidR="00000000" w:rsidDel="00000000" w:rsidP="00000000" w:rsidRDefault="00000000" w:rsidRPr="00000000" w14:paraId="0000006A">
            <w:pPr>
              <w:rPr/>
            </w:pPr>
            <w:r w:rsidDel="00000000" w:rsidR="00000000" w:rsidRPr="00000000">
              <w:rPr>
                <w:rtl w:val="0"/>
              </w:rPr>
              <w:t xml:space="preserve">Forecasting functionality works well. Predictions appear reasonable based on historical data patterns.</w:t>
            </w:r>
          </w:p>
        </w:tc>
        <w:tc>
          <w:tcPr/>
          <w:p w:rsidR="00000000" w:rsidDel="00000000" w:rsidP="00000000" w:rsidRDefault="00000000" w:rsidRPr="00000000" w14:paraId="0000006B">
            <w:pPr>
              <w:rPr/>
            </w:pPr>
            <w:r w:rsidDel="00000000" w:rsidR="00000000" w:rsidRPr="00000000">
              <w:rPr>
                <w:rtl w:val="0"/>
              </w:rPr>
              <w:t xml:space="preserve">None</w:t>
            </w:r>
          </w:p>
        </w:tc>
        <w:tc>
          <w:tcPr/>
          <w:p w:rsidR="00000000" w:rsidDel="00000000" w:rsidP="00000000" w:rsidRDefault="00000000" w:rsidRPr="00000000" w14:paraId="0000006C">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Anjali De Silva</w:t>
            </w:r>
          </w:p>
        </w:tc>
        <w:tc>
          <w:tcPr/>
          <w:p w:rsidR="00000000" w:rsidDel="00000000" w:rsidP="00000000" w:rsidRDefault="00000000" w:rsidRPr="00000000" w14:paraId="0000006E">
            <w:pPr>
              <w:rPr/>
            </w:pPr>
            <w:r w:rsidDel="00000000" w:rsidR="00000000" w:rsidRPr="00000000">
              <w:rPr>
                <w:rtl w:val="0"/>
              </w:rPr>
              <w:t xml:space="preserve">Dashboard successfully meets the 5-second comprehension standard. Clear visualizations suitable for policy makers.</w:t>
            </w:r>
          </w:p>
        </w:tc>
        <w:tc>
          <w:tcPr/>
          <w:p w:rsidR="00000000" w:rsidDel="00000000" w:rsidP="00000000" w:rsidRDefault="00000000" w:rsidRPr="00000000" w14:paraId="0000006F">
            <w:pPr>
              <w:rPr/>
            </w:pPr>
            <w:r w:rsidDel="00000000" w:rsidR="00000000" w:rsidRPr="00000000">
              <w:rPr>
                <w:rtl w:val="0"/>
              </w:rPr>
              <w:t xml:space="preserve">None</w:t>
            </w:r>
          </w:p>
        </w:tc>
        <w:tc>
          <w:tcPr/>
          <w:p w:rsidR="00000000" w:rsidDel="00000000" w:rsidP="00000000" w:rsidRDefault="00000000" w:rsidRPr="00000000" w14:paraId="00000070">
            <w:pPr>
              <w:rPr/>
            </w:pPr>
            <w:r w:rsidDel="00000000" w:rsidR="00000000" w:rsidRPr="00000000">
              <w:rPr>
                <w:rtl w:val="0"/>
              </w:rPr>
              <w:t xml:space="preserve">N/A</w:t>
            </w:r>
          </w:p>
        </w:tc>
      </w:tr>
    </w:tbl>
    <w:p w:rsidR="00000000" w:rsidDel="00000000" w:rsidP="00000000" w:rsidRDefault="00000000" w:rsidRPr="00000000" w14:paraId="00000071">
      <w:pPr>
        <w:pStyle w:val="Heading1"/>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7. Results Summary</w:t>
      </w:r>
    </w:p>
    <w:p w:rsidR="00000000" w:rsidDel="00000000" w:rsidP="00000000" w:rsidRDefault="00000000" w:rsidRPr="00000000" w14:paraId="00000074">
      <w:pPr>
        <w:rPr/>
      </w:pPr>
      <w:r w:rsidDel="00000000" w:rsidR="00000000" w:rsidRPr="00000000">
        <w:rPr>
          <w:rtl w:val="0"/>
        </w:rPr>
        <w:t xml:space="preserve">User Acceptance Testing was successfully completed on 16/10/2025 with unanimous approval from all test participants. All 10 UAT scenarios passed with 100% success rate.</w:t>
      </w:r>
    </w:p>
    <w:p w:rsidR="00000000" w:rsidDel="00000000" w:rsidP="00000000" w:rsidRDefault="00000000" w:rsidRPr="00000000" w14:paraId="00000075">
      <w:pPr>
        <w:pStyle w:val="Heading2"/>
        <w:rPr/>
      </w:pPr>
      <w:r w:rsidDel="00000000" w:rsidR="00000000" w:rsidRPr="00000000">
        <w:rPr>
          <w:rtl w:val="0"/>
        </w:rPr>
        <w:t xml:space="preserve">Key Findings: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Dashboard successfully visualizes unemployment data and forecasts in an intuitive, user-friendly manner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filters and interactive elements function as expected from a user perspective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accuracy is verified - all displayed values match source datasets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Navigation between dashboard pages is smooth and maintains appropriate context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Visual design supports quick comprehension, meeting the 5-second understanding requirement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Forecasting predictions display clearly with confidence intervals, enabling informed decision-making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Dashboard is suitable for presentation to MBIE stakeholders and policy makers</w:t>
      </w:r>
    </w:p>
    <w:p w:rsidR="00000000" w:rsidDel="00000000" w:rsidP="00000000" w:rsidRDefault="00000000" w:rsidRPr="00000000" w14:paraId="0000007D">
      <w:pPr>
        <w:rPr/>
      </w:pPr>
      <w:r w:rsidDel="00000000" w:rsidR="00000000" w:rsidRPr="00000000">
        <w:rPr>
          <w:rtl w:val="0"/>
        </w:rPr>
        <w:br w:type="textWrapping"/>
        <w:t xml:space="preserve">Stakeholder Approval: The dashboard has received approval from all test participants and is deemed ready for handover and deployment. The deliverable meets all specified requirements and successfully addresses the project's core objectives of forecasting unemployment rates with clear visualization for policy-making purposes.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N3dcy9zaDQ9LLrJeX8AKeRz+A==">CgMxLjA4AHIhMW44QklETmFHTXRCRkJYR3dFZjVUVDY3bE5KQ2dxbGhz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