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ensure the Unemployment Rate Dashboard is accurate, reliable and user-focused, three main types of testing were carried out: Functional Testing, User Acceptance Testing (UAT) and Usability Testing. These methods were chosen to provide a balanced evaluation of both the technical performance and the user experience of the system</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Functional Testing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was selected to confirm that all dashboard features operate as intended. This included verifying that filters, interactive visuals and key metrics responded correctly and produced accurate outputs. As the dashboard relies on </w:t>
      </w:r>
      <w:r w:rsidDel="00000000" w:rsidR="00000000" w:rsidRPr="00000000">
        <w:rPr>
          <w:b w:val="1"/>
          <w:u w:val="single"/>
          <w:rtl w:val="0"/>
        </w:rPr>
        <w:t xml:space="preserve">dynamic</w:t>
      </w:r>
      <w:r w:rsidDel="00000000" w:rsidR="00000000" w:rsidRPr="00000000">
        <w:rPr>
          <w:rtl w:val="0"/>
        </w:rPr>
        <w:t xml:space="preserve"> datasets, functional testing was essential to validate that visual components updated correctly when new data was imported or when users interact with the interface. </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User Acceptance Testing (UAT)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was performed to ensure that the dashboard met stakeholder expectations and project objectives. This test had involved our team and advisor reviewing the dashboards functionality and confirming that it aligns with the original deliverables. Conducting UAT provides assurance that the final dashboard is ready for hand over and deployment.</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Usability Testin</w:t>
      </w:r>
      <w:r w:rsidDel="00000000" w:rsidR="00000000" w:rsidRPr="00000000">
        <w:rPr>
          <w:rtl w:val="0"/>
        </w:rPr>
        <w:t xml:space="preserve">g</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This was chosen to evaluate how intuitive, accessible and visually clear the dashboard was for users. It focused on layout design, navigation flow and the clarity of insights presented. The purpose was to ensure that even users with limited technical experience could easily interpret data.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Together these three methods provided a comprehensive validation process that covers accuracy, functionality and user experience.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