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1899A26B" w:rsidR="00177915" w:rsidRPr="007D553D" w:rsidRDefault="00A71312" w:rsidP="007D553D">
            <w:pPr>
              <w:suppressAutoHyphens/>
            </w:pPr>
            <w:r>
              <w:t>Hello, I’m Caleb. This is a presentation to explain Green Pace’s secure development policy.</w:t>
            </w:r>
            <w:r w:rsidR="0080145A">
              <w:t xml:space="preserve"> This presentation provides the developers with the necessary security </w:t>
            </w:r>
            <w:r w:rsidR="008F50CE">
              <w:t>principles</w:t>
            </w:r>
            <w:r w:rsidR="0080145A">
              <w:t xml:space="preserve"> and standards needed.</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5064EF76" w:rsidR="00177915" w:rsidRPr="007D553D" w:rsidRDefault="00175600" w:rsidP="007D553D">
            <w:pPr>
              <w:suppressAutoHyphens/>
            </w:pPr>
            <w:r w:rsidRPr="00175600">
              <w:t xml:space="preserve">Green Pace needs a repeatable security </w:t>
            </w:r>
            <w:r w:rsidR="008F50CE" w:rsidRPr="00175600">
              <w:t>policy,</w:t>
            </w:r>
            <w:r w:rsidRPr="00175600">
              <w:t xml:space="preserve"> so security is addressed during development instead of only after the software is completed. The policy supports defense in depth by combining secure coding, testing, encryption, automation, and access control. Using several layers reduces the chance that one missed issue will compromise the entire system.</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41F8E942" w:rsidR="00177915" w:rsidRPr="007D553D" w:rsidRDefault="008F50CE" w:rsidP="007D553D">
            <w:pPr>
              <w:suppressAutoHyphens/>
            </w:pPr>
            <w:r w:rsidRPr="008F50CE">
              <w:t xml:space="preserve">The threat matrix organizes the ten coding standards by risk. SQL </w:t>
            </w:r>
            <w:r w:rsidR="00F25C0C" w:rsidRPr="008F50CE">
              <w:t>injections</w:t>
            </w:r>
            <w:r w:rsidRPr="008F50CE">
              <w:t xml:space="preserve"> and memory protection are the highest priorities at level five. Data values, string handling, integer overflow, and resource management are level four. Assertions, exception handling, and file operations are level three. Safe data types are level two because the possible impact is high, but the likelihood is lower under this policy.</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1626DB70" w:rsidR="00177915" w:rsidRPr="007D553D" w:rsidRDefault="00B72958" w:rsidP="007D553D">
            <w:pPr>
              <w:suppressAutoHyphens/>
            </w:pPr>
            <w:r w:rsidRPr="00B72958">
              <w:t>The policy is based on ten security principles. These include validating input, heeding compiler warnings, designing for security, keeping code simple, denying access by default, using least privilege, sanitizing data, practicing defense in depth, applying quality assurance, and following secure coding standards. Each principle connects to one or more of the ten coding standards.</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309799D0" w:rsidR="00177915" w:rsidRPr="007D553D" w:rsidRDefault="00F25C0C" w:rsidP="007D553D">
            <w:pPr>
              <w:suppressAutoHyphens/>
            </w:pPr>
            <w:r w:rsidRPr="00F25C0C">
              <w:t xml:space="preserve">The coding standards are ranked from two through five. A level five issue should be corrected first, level four is high priority, level three is medium priority, and level two still requires enforcement. SQL </w:t>
            </w:r>
            <w:r w:rsidR="007E0ECC" w:rsidRPr="00F25C0C">
              <w:t>injections</w:t>
            </w:r>
            <w:r w:rsidRPr="00F25C0C">
              <w:t xml:space="preserve"> and memory protection are ranked highest, followed by data validation, string safety, integer handling, and resource cleanup.</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D99CCF" w14:textId="4C733F5C" w:rsidR="00177915" w:rsidRPr="007D553D" w:rsidRDefault="009E1D2F" w:rsidP="007D553D">
            <w:pPr>
              <w:suppressAutoHyphens/>
            </w:pPr>
            <w:r w:rsidRPr="009E1D2F">
              <w:t>Green Pace uses three encryption policies. Encryption at rest protects stored data with approved methods such as AES-256. Encryption in flight protects data sent between users and systems through HTTPS, TLS, SSH, or secure database connections. Encryption in use limits access to data while it is being processed and reduces how long sensitive information remains in plaintext memory.</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6DBC8B4D" w:rsidR="00177915" w:rsidRPr="007D553D" w:rsidRDefault="007E0ECC" w:rsidP="007D553D">
            <w:pPr>
              <w:suppressAutoHyphens/>
            </w:pPr>
            <w:r w:rsidRPr="007E0ECC">
              <w:t>The Triple-A framework includes authentication, authorization, and accounting. Authentication verifies the identity of each user through strong passwords, unique accounts, and multi-factor authentication. Authorization limits users to the files and systems required for their roles. Accounting records activity such as logins, file access, database changes, permission changes, and new users.</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7C03111E" w14:textId="22125784" w:rsidR="00177915" w:rsidRPr="007D553D" w:rsidRDefault="00CA737A" w:rsidP="007D553D">
            <w:pPr>
              <w:suppressAutoHyphens/>
            </w:pPr>
            <w:r w:rsidRPr="00CA737A">
              <w:t>The unit testing section focuses on standard STD-002-CPP, which requires data values to be validated before use. GoogleTest is used to check valid and invalid array indexes. Positive tests confirm that valid indexes work, while negative tests confirm that unsafe indexes are rejected.</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7EF3E8F8" w:rsidR="00177915" w:rsidRPr="007D553D" w:rsidRDefault="00CA737A" w:rsidP="007D553D">
            <w:pPr>
              <w:suppressAutoHyphens/>
            </w:pPr>
            <w:r w:rsidRPr="00CA737A">
              <w:t>The first test asks whether the minimum valid index works. The test uses index zero, which is the first position in the array. The expected result is that the program returns the correct stored value. The test passed.</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68C78058" w:rsidR="00177915" w:rsidRPr="007D553D" w:rsidRDefault="00F84379" w:rsidP="007D553D">
            <w:pPr>
              <w:suppressAutoHyphens/>
            </w:pPr>
            <w:r w:rsidRPr="00F84379">
              <w:t>The second test checks the maximum valid index. In an array containing five values, index four is the last valid position. The expected result is that the correct value is returned without an error. The test passed.</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0AB3AA46" w:rsidR="00177915" w:rsidRPr="007D553D" w:rsidRDefault="0003682A" w:rsidP="007D553D">
            <w:pPr>
              <w:suppressAutoHyphens/>
            </w:pPr>
            <w:r w:rsidRPr="0003682A">
              <w:t>The third test checks whether a negative index is rejected. A negative value is outside the valid range and should not be used to access the array. The program rejects the value before access occurs, so the test passed.</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5A400F0E" w:rsidR="00177915" w:rsidRPr="007D553D" w:rsidRDefault="00534315" w:rsidP="007D553D">
            <w:pPr>
              <w:suppressAutoHyphens/>
            </w:pPr>
            <w:r w:rsidRPr="00534315">
              <w:t xml:space="preserve">The fourth test checks an index above the maximum. Index five is invalid for an array whose valid indexes are zero through four. The program blocks </w:t>
            </w:r>
            <w:proofErr w:type="gramStart"/>
            <w:r w:rsidRPr="00534315">
              <w:t>the out</w:t>
            </w:r>
            <w:proofErr w:type="gramEnd"/>
            <w:r w:rsidRPr="00534315">
              <w:t>-of-range access, and the test passed.</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2A010422" w14:textId="7E902BD8" w:rsidR="00177915" w:rsidRPr="007D553D" w:rsidRDefault="00FB78A5" w:rsidP="007D553D">
            <w:pPr>
              <w:suppressAutoHyphens/>
            </w:pPr>
            <w:r w:rsidRPr="00FB78A5">
              <w:t xml:space="preserve">Security automation should be used throughout the </w:t>
            </w:r>
            <w:proofErr w:type="spellStart"/>
            <w:r w:rsidRPr="00FB78A5">
              <w:t>DevSecOps</w:t>
            </w:r>
            <w:proofErr w:type="spellEnd"/>
            <w:r w:rsidRPr="00FB78A5">
              <w:t xml:space="preserve"> process. Visual Studio Code Analysis, compiler warnings, and Cppcheck can detect issues during development. SonarQube, GoogleTest, and </w:t>
            </w:r>
            <w:proofErr w:type="spellStart"/>
            <w:r w:rsidRPr="00FB78A5">
              <w:t>AddressSanitizer</w:t>
            </w:r>
            <w:proofErr w:type="spellEnd"/>
            <w:r w:rsidRPr="00FB78A5">
              <w:t xml:space="preserve"> can be used during verification and testing. Serious warnings, failed tests, or high-risk vulnerabilities should stop the build. Results should also be saved for audits and future improvements.</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77651463" w14:textId="77777777" w:rsidR="00177915" w:rsidRDefault="00FB78A5" w:rsidP="007D553D">
            <w:pPr>
              <w:suppressAutoHyphens/>
            </w:pPr>
            <w:r w:rsidRPr="00FB78A5">
              <w:t xml:space="preserve">The policy uses several development tools. Visual Studio Code Analysis finds unsafe conversions and invalid memory access. Cppcheck performs static analysis for memory leaks, bad indexes, and unsafe strings. SonarQube checks for security and coding-standard violations. GoogleTest runs positive and negative tests. </w:t>
            </w:r>
            <w:proofErr w:type="spellStart"/>
            <w:r w:rsidRPr="00FB78A5">
              <w:t>AddressSanitizer</w:t>
            </w:r>
            <w:proofErr w:type="spellEnd"/>
            <w:r w:rsidRPr="00FB78A5">
              <w:t xml:space="preserve"> detects runtime memory errors such as buffer overflows and use-after-free problems.</w:t>
            </w:r>
          </w:p>
          <w:p w14:paraId="20A6BB05" w14:textId="5B939974" w:rsidR="00FB78A5" w:rsidRPr="007D553D" w:rsidRDefault="00FB78A5" w:rsidP="007D553D">
            <w:pPr>
              <w:suppressAutoHyphens/>
            </w:pPr>
          </w:p>
        </w:tc>
      </w:tr>
      <w:tr w:rsidR="00FB78A5" w:rsidRPr="007D553D" w14:paraId="254A684F" w14:textId="77777777" w:rsidTr="007D553D">
        <w:trPr>
          <w:trHeight w:val="1296"/>
        </w:trPr>
        <w:tc>
          <w:tcPr>
            <w:tcW w:w="2115" w:type="dxa"/>
            <w:vAlign w:val="center"/>
          </w:tcPr>
          <w:p w14:paraId="4CD3780F" w14:textId="68EC14A4" w:rsidR="00FB78A5" w:rsidRPr="007D553D" w:rsidRDefault="00FB78A5" w:rsidP="007D553D">
            <w:pPr>
              <w:suppressAutoHyphens/>
              <w:jc w:val="center"/>
              <w:rPr>
                <w:b/>
              </w:rPr>
            </w:pPr>
            <w:r>
              <w:rPr>
                <w:b/>
              </w:rPr>
              <w:lastRenderedPageBreak/>
              <w:t>15</w:t>
            </w:r>
          </w:p>
        </w:tc>
        <w:tc>
          <w:tcPr>
            <w:tcW w:w="7455" w:type="dxa"/>
          </w:tcPr>
          <w:p w14:paraId="5EE62243" w14:textId="77777777" w:rsidR="00FB78A5" w:rsidRDefault="00FB78A5" w:rsidP="007D553D">
            <w:pPr>
              <w:suppressAutoHyphens/>
            </w:pPr>
            <w:r w:rsidRPr="00FB78A5">
              <w:t>The main risk is that security flaws may remain in the code when testing and scanning are delayed. Acting now reduces repair costs, improves code quality, and lowers the chance of an incident. Waiting may allow vulnerabilities to reach production and cause data loss, downtime, or expensive rework. Automated tools can also miss logic errors or produce false warnings, so manual review is still required.</w:t>
            </w:r>
          </w:p>
          <w:p w14:paraId="67B1A66C" w14:textId="6D02C6BD" w:rsidR="00FB78A5" w:rsidRPr="00FB78A5" w:rsidRDefault="00FB78A5" w:rsidP="007D553D">
            <w:pPr>
              <w:suppressAutoHyphens/>
            </w:pPr>
          </w:p>
        </w:tc>
      </w:tr>
      <w:tr w:rsidR="00FB78A5" w:rsidRPr="007D553D" w14:paraId="56889056" w14:textId="77777777" w:rsidTr="007D553D">
        <w:trPr>
          <w:trHeight w:val="1296"/>
        </w:trPr>
        <w:tc>
          <w:tcPr>
            <w:tcW w:w="2115" w:type="dxa"/>
            <w:vAlign w:val="center"/>
          </w:tcPr>
          <w:p w14:paraId="7FDE30E9" w14:textId="7C8A278F" w:rsidR="00FB78A5" w:rsidRDefault="00FB78A5" w:rsidP="007D553D">
            <w:pPr>
              <w:suppressAutoHyphens/>
              <w:jc w:val="center"/>
              <w:rPr>
                <w:b/>
              </w:rPr>
            </w:pPr>
            <w:r>
              <w:rPr>
                <w:b/>
              </w:rPr>
              <w:t>16</w:t>
            </w:r>
          </w:p>
        </w:tc>
        <w:tc>
          <w:tcPr>
            <w:tcW w:w="7455" w:type="dxa"/>
          </w:tcPr>
          <w:p w14:paraId="27A0FB96" w14:textId="77777777" w:rsidR="00FB78A5" w:rsidRDefault="00FB78A5" w:rsidP="007D553D">
            <w:pPr>
              <w:suppressAutoHyphens/>
            </w:pPr>
            <w:r w:rsidRPr="00FB78A5">
              <w:t>The policy can be improved by creating a formal review process, requiring regular developer training, and defining how often scans and audits must occur. Green Pace should also establish patching requirements for outdated software, require manual review of high-risk code, and continue improving monitoring, logging, and incident response.</w:t>
            </w:r>
          </w:p>
          <w:p w14:paraId="0A07565B" w14:textId="455C72E8" w:rsidR="00FB78A5" w:rsidRPr="00FB78A5" w:rsidRDefault="00FB78A5" w:rsidP="007D553D">
            <w:pPr>
              <w:suppressAutoHyphens/>
            </w:pPr>
          </w:p>
        </w:tc>
      </w:tr>
      <w:tr w:rsidR="00FB78A5" w:rsidRPr="007D553D" w14:paraId="07950F69" w14:textId="77777777" w:rsidTr="007D553D">
        <w:trPr>
          <w:trHeight w:val="1296"/>
        </w:trPr>
        <w:tc>
          <w:tcPr>
            <w:tcW w:w="2115" w:type="dxa"/>
            <w:vAlign w:val="center"/>
          </w:tcPr>
          <w:p w14:paraId="00C01B60" w14:textId="5BCCF96D" w:rsidR="00FB78A5" w:rsidRDefault="00FB78A5" w:rsidP="007D553D">
            <w:pPr>
              <w:suppressAutoHyphens/>
              <w:jc w:val="center"/>
              <w:rPr>
                <w:b/>
              </w:rPr>
            </w:pPr>
            <w:r>
              <w:rPr>
                <w:b/>
              </w:rPr>
              <w:t>17</w:t>
            </w:r>
          </w:p>
        </w:tc>
        <w:tc>
          <w:tcPr>
            <w:tcW w:w="7455" w:type="dxa"/>
          </w:tcPr>
          <w:p w14:paraId="7BCEC7D1" w14:textId="62DFEFAE" w:rsidR="00FB78A5" w:rsidRDefault="00FB78A5" w:rsidP="007D553D">
            <w:pPr>
              <w:suppressAutoHyphens/>
            </w:pPr>
            <w:r w:rsidRPr="00FB78A5">
              <w:t>Green Pace should continue using SEI CERT C++ secure coding standards. Input validation, safe memory management, parameterized SQL queries, and secure exception handling should remain required. Automated testing and analysis should be part of every development cycle. Encryption, access controls, training, policy reviews, and audits will help prevent future security problems.</w:t>
            </w:r>
          </w:p>
          <w:p w14:paraId="64E6DC0F" w14:textId="46D49C3B" w:rsidR="00FB78A5" w:rsidRPr="00FB78A5" w:rsidRDefault="00FB78A5" w:rsidP="00FB78A5">
            <w:pPr>
              <w:tabs>
                <w:tab w:val="left" w:pos="1548"/>
              </w:tabs>
            </w:pPr>
            <w:r>
              <w:tab/>
            </w:r>
          </w:p>
        </w:tc>
      </w:tr>
      <w:tr w:rsidR="00FB78A5" w:rsidRPr="007D553D" w14:paraId="45216F5C" w14:textId="77777777" w:rsidTr="007D553D">
        <w:trPr>
          <w:trHeight w:val="1296"/>
        </w:trPr>
        <w:tc>
          <w:tcPr>
            <w:tcW w:w="2115" w:type="dxa"/>
            <w:vAlign w:val="center"/>
          </w:tcPr>
          <w:p w14:paraId="59D61A6C" w14:textId="2C4C3AFE" w:rsidR="00FB78A5" w:rsidRDefault="00FB78A5" w:rsidP="007D553D">
            <w:pPr>
              <w:suppressAutoHyphens/>
              <w:jc w:val="center"/>
              <w:rPr>
                <w:b/>
              </w:rPr>
            </w:pPr>
            <w:r>
              <w:rPr>
                <w:b/>
              </w:rPr>
              <w:t>18</w:t>
            </w:r>
          </w:p>
        </w:tc>
        <w:tc>
          <w:tcPr>
            <w:tcW w:w="7455" w:type="dxa"/>
          </w:tcPr>
          <w:p w14:paraId="05C080FF" w14:textId="65CBD41D" w:rsidR="00FB78A5" w:rsidRPr="00FB78A5" w:rsidRDefault="00FB78A5" w:rsidP="007D553D">
            <w:pPr>
              <w:suppressAutoHyphens/>
            </w:pPr>
            <w:r w:rsidRPr="00FB78A5">
              <w:t>The presentation is based on the Green Pace secure development policy completed for this course. The reference shown on this slide identifies the policy as an unpublished course project by Caleb McManus at Southern New Hampshire University.</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DE353" w14:textId="77777777" w:rsidR="001D661F" w:rsidRDefault="001D661F" w:rsidP="007D553D">
      <w:pPr>
        <w:spacing w:after="0" w:line="240" w:lineRule="auto"/>
      </w:pPr>
      <w:r>
        <w:separator/>
      </w:r>
    </w:p>
  </w:endnote>
  <w:endnote w:type="continuationSeparator" w:id="0">
    <w:p w14:paraId="275F7779" w14:textId="77777777" w:rsidR="001D661F" w:rsidRDefault="001D661F"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CBCD" w14:textId="77777777" w:rsidR="001D661F" w:rsidRDefault="001D661F" w:rsidP="007D553D">
      <w:pPr>
        <w:spacing w:after="0" w:line="240" w:lineRule="auto"/>
      </w:pPr>
      <w:r>
        <w:separator/>
      </w:r>
    </w:p>
  </w:footnote>
  <w:footnote w:type="continuationSeparator" w:id="0">
    <w:p w14:paraId="5700495A" w14:textId="77777777" w:rsidR="001D661F" w:rsidRDefault="001D661F"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04611"/>
    <w:rsid w:val="0003682A"/>
    <w:rsid w:val="00175600"/>
    <w:rsid w:val="00177915"/>
    <w:rsid w:val="001D661F"/>
    <w:rsid w:val="0032543C"/>
    <w:rsid w:val="003463DD"/>
    <w:rsid w:val="00534315"/>
    <w:rsid w:val="006224BE"/>
    <w:rsid w:val="007D553D"/>
    <w:rsid w:val="007E0ECC"/>
    <w:rsid w:val="0080145A"/>
    <w:rsid w:val="008F50CE"/>
    <w:rsid w:val="009E1D2F"/>
    <w:rsid w:val="00A71312"/>
    <w:rsid w:val="00B72958"/>
    <w:rsid w:val="00BA25B9"/>
    <w:rsid w:val="00CA737A"/>
    <w:rsid w:val="00CF18D2"/>
    <w:rsid w:val="00F25C0C"/>
    <w:rsid w:val="00F84379"/>
    <w:rsid w:val="00FB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319BA5EBF4EDA448BEBC6F90EE97170" ma:contentTypeVersion="7" ma:contentTypeDescription="Create a new document." ma:contentTypeScope="" ma:versionID="583bde573ac5ca9c0ab95905d5e1d4ee">
  <xsd:schema xmlns:xsd="http://www.w3.org/2001/XMLSchema" xmlns:xs="http://www.w3.org/2001/XMLSchema" xmlns:p="http://schemas.microsoft.com/office/2006/metadata/properties" xmlns:ns3="7cbe25ef-5079-4397-8285-6bc7b147fa65" targetNamespace="http://schemas.microsoft.com/office/2006/metadata/properties" ma:root="true" ma:fieldsID="9819cf4dc1999195b1d49369c7dd9508" ns3:_="">
    <xsd:import namespace="7cbe25ef-5079-4397-8285-6bc7b147fa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e25ef-5079-4397-8285-6bc7b147fa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976B9B8D-FC27-44EE-85C7-DDD1A0516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e25ef-5079-4397-8285-6bc7b147f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McManus, Caleb</cp:lastModifiedBy>
  <cp:revision>2</cp:revision>
  <dcterms:created xsi:type="dcterms:W3CDTF">2026-06-21T23:59:00Z</dcterms:created>
  <dcterms:modified xsi:type="dcterms:W3CDTF">2026-06-21T23:59:00Z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0x0101009319BA5EBF4EDA448BEBC6F90EE97170</vt:lpwstr>
  </property>
</Properties>
</file>