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15:00:22 </w:t>
      </w:r>
      <w:r>
        <w:rPr>
          <w:color w:val="000000"/>
        </w:rPr>
        <w:t xml:space="preserve">] </w:t>
      </w:r>
      <w:r>
        <w:rPr>
          <w:color w:val="20C12F"/>
        </w:rPr>
        <w:t xml:space="preserve">Triple </w:t>
      </w:r>
      <w:r>
        <w:rPr>
          <w:color w:val="B0AFF9"/>
        </w:rPr>
        <w:t xml:space="preserve">asesinato </w:t>
      </w:r>
      <w:r>
        <w:rPr>
          <w:color w:val="271254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20C12F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B0AFF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AFF9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B0AFF9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B0AFF9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B0AFF9"/>
        </w:rPr>
        <w:t xml:space="preserve">tiroteado </w:t>
      </w:r>
      <w:r>
        <w:rPr>
          <w:color w:val="000000"/>
        </w:rPr>
        <w:t xml:space="preserve">. </w:t>
      </w:r>
      <w:r>
        <w:rPr>
          <w:color w:val="FCFD8A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AFF9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20C12F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20C12F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20C12F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6BFEF"/>
        </w:rPr>
        <w:t xml:space="preserve">equipos </w:t>
      </w:r>
      <w:r>
        <w:rPr>
          <w:color w:val="000000"/>
        </w:rPr>
        <w:t xml:space="preserve">de </w:t>
      </w:r>
      <w:r>
        <w:rPr>
          <w:color w:val="20C12F"/>
        </w:rPr>
        <w:t xml:space="preserve">salvamento </w:t>
      </w:r>
      <w:r>
        <w:rPr>
          <w:color w:val="20C12F"/>
        </w:rPr>
        <w:t xml:space="preserve">siguen </w:t>
      </w:r>
      <w:r>
        <w:rPr>
          <w:color w:val="B0AFF9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20C12F"/>
        </w:rPr>
        <w:t xml:space="preserve">pueblos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AFF9"/>
        </w:rPr>
        <w:t xml:space="preserve">buscan </w:t>
      </w:r>
      <w:r>
        <w:rPr>
          <w:color w:val="20C12F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ciudadano </w:t>
      </w:r>
      <w:r>
        <w:rPr>
          <w:color w:val="B0AFF9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20C12F"/>
        </w:rPr>
        <w:t xml:space="preserve">semana </w:t>
      </w:r>
      <w:r>
        <w:rPr>
          <w:color w:val="000000"/>
        </w:rPr>
        <w:t xml:space="preserve">en </w:t>
      </w:r>
      <w:r>
        <w:rPr>
          <w:color w:val="B0AFF9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20C12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0AFF9"/>
        </w:rPr>
        <w:t xml:space="preserve">ampliado </w:t>
      </w:r>
      <w:r>
        <w:rPr>
          <w:color w:val="000000"/>
        </w:rPr>
        <w:t xml:space="preserve">el </w:t>
      </w:r>
      <w:r>
        <w:rPr>
          <w:color w:val="B0AFF9"/>
        </w:rPr>
        <w:t xml:space="preserve">radio </w:t>
      </w:r>
      <w:r>
        <w:rPr>
          <w:color w:val="000000"/>
        </w:rPr>
        <w:t xml:space="preserve">de </w:t>
      </w:r>
      <w:r>
        <w:rPr>
          <w:color w:val="B0AFF9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B0AFF9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271254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0C12F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que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20C12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271254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B0AFF9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tardar </w:t>
      </w:r>
      <w:r>
        <w:rPr>
          <w:color w:val="FCFD8A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