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2 - Modelo Entidade-Relacionamento (MER)</w:t>
      </w:r>
    </w:p>
    <w:p>
      <w:r>
        <w:t>Descrição conceitual do sistema de apoio acadêmico para alunos da UnB.</w:t>
      </w:r>
    </w:p>
    <w:p>
      <w:r>
        <w:t>Pessoa é a entidade base do sistema e pode especializar-se em Aluno ou Professor.</w:t>
      </w:r>
    </w:p>
    <w:p>
      <w:r>
        <w:t>Uma Pessoa pode possuir uma Conta para acesso ao sistema.</w:t>
      </w:r>
    </w:p>
    <w:p>
      <w:r>
        <w:t>Um Curso possui diversas Disciplinas.</w:t>
      </w:r>
    </w:p>
    <w:p>
      <w:r>
        <w:t>Professores podem ministrar Disciplinas.</w:t>
      </w:r>
    </w:p>
    <w:p>
      <w:r>
        <w:t>Uma Disciplina pode gerar diversas Turmas.</w:t>
      </w:r>
    </w:p>
    <w:p>
      <w:r>
        <w:t>Alunos realizam Matrículas em Disciplinas ofertadas por Turmas.</w:t>
      </w:r>
    </w:p>
    <w:p>
      <w:r>
        <w:t>Turmas possuem Avaliações.</w:t>
      </w:r>
    </w:p>
    <w:p>
      <w:r>
        <w:t>Cada Avaliação pode gerar Resultados de Avaliação para os alunos matriculados.</w:t>
      </w:r>
    </w:p>
    <w:p>
      <w:r>
        <w:t>Turmas possuem Aulas.</w:t>
      </w:r>
    </w:p>
    <w:p>
      <w:r>
        <w:t>A frequência do aluno é registrada por aula através da entidade Frequência.</w:t>
      </w:r>
    </w:p>
    <w:p>
      <w:r>
        <w:t>Turmas possuem Eventos acadêmicos.</w:t>
      </w:r>
    </w:p>
    <w:p>
      <w:r>
        <w:t>Disciplinas possuem Materiais de Estudo.</w:t>
      </w:r>
    </w:p>
    <w:p>
      <w:r>
        <w:t>Alunos gerenciam Metas de Estudo.</w:t>
      </w:r>
    </w:p>
    <w:p>
      <w:r>
        <w:t>Contas recebem Notificações.</w:t>
      </w:r>
    </w:p>
    <w:p>
      <w:r>
        <w:t>Salas são associadas às Turmas por meio de Alocação de Sala.</w:t>
      </w:r>
    </w:p>
    <w:p>
      <w:r>
        <w:t>Prédios contêm Salas utilizadas pelas Turmas.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