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DEA4" w14:textId="77777777" w:rsidR="00171C2A" w:rsidRDefault="00000000">
      <w:pPr>
        <w:pStyle w:val="Heading2"/>
      </w:pPr>
      <w:bookmarkStart w:id="0" w:name="_ib5jh4hdbbr" w:colFirst="0" w:colLast="0"/>
      <w:bookmarkEnd w:id="0"/>
      <w:r>
        <w:t>Overview</w:t>
      </w:r>
    </w:p>
    <w:p w14:paraId="1CEA2C85" w14:textId="77777777" w:rsidR="00171C2A" w:rsidRDefault="00000000">
      <w:r>
        <w:t>In this activity, you’ll build some common animations that you’ve probably seen across the internet.</w:t>
      </w:r>
    </w:p>
    <w:p w14:paraId="5EBAB638" w14:textId="77777777" w:rsidR="00171C2A" w:rsidRDefault="00171C2A"/>
    <w:p w14:paraId="3BED5C42" w14:textId="77777777" w:rsidR="00171C2A" w:rsidRDefault="00000000">
      <w:r>
        <w:rPr>
          <w:b/>
        </w:rPr>
        <w:t>Note:</w:t>
      </w:r>
      <w:r>
        <w:t xml:space="preserve"> Keyframe animations are frequently used to build an engaging interface that delights users. CSS animations consist of two components: a style describing the CSS animation and a set of keyframes that indicate the start, intermediate, and end states of the animation’s style.</w:t>
      </w:r>
    </w:p>
    <w:p w14:paraId="1BF9289F" w14:textId="77777777" w:rsidR="00171C2A" w:rsidRDefault="00000000">
      <w:pPr>
        <w:pStyle w:val="Heading2"/>
      </w:pPr>
      <w:bookmarkStart w:id="1" w:name="_wh5gaot55vy" w:colFirst="0" w:colLast="0"/>
      <w:bookmarkEnd w:id="1"/>
      <w:r>
        <w:t>Instructions</w:t>
      </w:r>
    </w:p>
    <w:p w14:paraId="40980AAB" w14:textId="77777777" w:rsidR="00171C2A" w:rsidRDefault="00000000">
      <w:pPr>
        <w:numPr>
          <w:ilvl w:val="0"/>
          <w:numId w:val="6"/>
        </w:numPr>
        <w:spacing w:before="200" w:after="200"/>
      </w:pPr>
      <w:r>
        <w:rPr>
          <w:color w:val="333333"/>
        </w:rPr>
        <w:t xml:space="preserve">Open the </w:t>
      </w:r>
      <w:r>
        <w:rPr>
          <w:rFonts w:ascii="Consolas" w:eastAsia="Consolas" w:hAnsi="Consolas" w:cs="Consolas"/>
          <w:color w:val="FF0000"/>
        </w:rPr>
        <w:t>index.html</w:t>
      </w:r>
      <w:r>
        <w:rPr>
          <w:color w:val="333333"/>
        </w:rPr>
        <w:t xml:space="preserve"> </w:t>
      </w:r>
      <w:r>
        <w:t xml:space="preserve">and </w:t>
      </w:r>
      <w:r>
        <w:rPr>
          <w:rFonts w:ascii="Consolas" w:eastAsia="Consolas" w:hAnsi="Consolas" w:cs="Consolas"/>
          <w:color w:val="FF0000"/>
        </w:rPr>
        <w:t>index.css</w:t>
      </w:r>
      <w:r>
        <w:rPr>
          <w:color w:val="333333"/>
        </w:rPr>
        <w:t xml:space="preserve"> files.  </w:t>
      </w:r>
    </w:p>
    <w:p w14:paraId="23DE10B9" w14:textId="77777777" w:rsidR="00171C2A" w:rsidRDefault="00171C2A">
      <w:pPr>
        <w:spacing w:before="200" w:after="200"/>
        <w:rPr>
          <w:color w:val="333333"/>
        </w:rPr>
      </w:pPr>
    </w:p>
    <w:p w14:paraId="19345171" w14:textId="77777777" w:rsidR="00171C2A" w:rsidRDefault="00000000">
      <w:pPr>
        <w:spacing w:line="360" w:lineRule="auto"/>
        <w:rPr>
          <w:i/>
        </w:rPr>
      </w:pPr>
      <w:r>
        <w:rPr>
          <w:b/>
        </w:rPr>
        <w:t>Animation 1: Bouncing Arrow</w:t>
      </w:r>
    </w:p>
    <w:p w14:paraId="0725136D" w14:textId="77777777" w:rsidR="00171C2A" w:rsidRDefault="0000000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425845DB" wp14:editId="4F7CC6D0">
            <wp:extent cx="3314700" cy="1600200"/>
            <wp:effectExtent l="0" t="0" r="0" b="0"/>
            <wp:docPr id="2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6F8FE" w14:textId="77777777" w:rsidR="00171C2A" w:rsidRDefault="00000000">
      <w:pPr>
        <w:numPr>
          <w:ilvl w:val="0"/>
          <w:numId w:val="5"/>
        </w:numPr>
        <w:spacing w:before="200" w:after="200"/>
      </w:pPr>
      <w:r>
        <w:rPr>
          <w:color w:val="333333"/>
        </w:rPr>
        <w:t xml:space="preserve">Add the property </w:t>
      </w:r>
      <w:r>
        <w:rPr>
          <w:rFonts w:ascii="Consolas" w:eastAsia="Consolas" w:hAnsi="Consolas" w:cs="Consolas"/>
          <w:color w:val="FF0000"/>
        </w:rPr>
        <w:t>animation: bounceArrow .7s infinite</w:t>
      </w:r>
      <w:r>
        <w:rPr>
          <w:color w:val="333333"/>
        </w:rPr>
        <w:t xml:space="preserve"> to the </w:t>
      </w:r>
      <w:r>
        <w:rPr>
          <w:rFonts w:ascii="Consolas" w:eastAsia="Consolas" w:hAnsi="Consolas" w:cs="Consolas"/>
          <w:color w:val="FF0000"/>
        </w:rPr>
        <w:t>.bounceMe</w:t>
      </w:r>
      <w:r>
        <w:rPr>
          <w:color w:val="333333"/>
        </w:rPr>
        <w:t xml:space="preserve"> selector. </w:t>
      </w:r>
    </w:p>
    <w:p w14:paraId="6D6AEB2F" w14:textId="77777777" w:rsidR="00171C2A" w:rsidRDefault="00000000">
      <w:pPr>
        <w:numPr>
          <w:ilvl w:val="1"/>
          <w:numId w:val="5"/>
        </w:numPr>
        <w:spacing w:before="200" w:after="200"/>
        <w:rPr>
          <w:color w:val="333333"/>
        </w:rPr>
      </w:pPr>
      <w:r>
        <w:rPr>
          <w:b/>
          <w:color w:val="333333"/>
        </w:rPr>
        <w:t xml:space="preserve">Note: </w:t>
      </w:r>
      <w:r>
        <w:rPr>
          <w:color w:val="333333"/>
        </w:rPr>
        <w:t>Refer to documentation and other resources as needed.</w:t>
      </w:r>
    </w:p>
    <w:p w14:paraId="39CD4BC8" w14:textId="77777777" w:rsidR="00171C2A" w:rsidRDefault="00000000">
      <w:pPr>
        <w:numPr>
          <w:ilvl w:val="1"/>
          <w:numId w:val="5"/>
        </w:numPr>
        <w:spacing w:before="200" w:after="200"/>
      </w:pPr>
      <w:r>
        <w:t>Also, note the name of the animation must be the same as the keyframe specified later in the file.</w:t>
      </w:r>
    </w:p>
    <w:p w14:paraId="13E10C1A" w14:textId="77777777" w:rsidR="00171C2A" w:rsidRDefault="00000000">
      <w:pPr>
        <w:numPr>
          <w:ilvl w:val="1"/>
          <w:numId w:val="5"/>
        </w:numPr>
        <w:spacing w:before="200" w:after="200"/>
      </w:pPr>
      <w:r>
        <w:rPr>
          <w:color w:val="333333"/>
        </w:rPr>
        <w:lastRenderedPageBreak/>
        <w:t xml:space="preserve">There are three things we just specified. A name of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 xml:space="preserve">, a duration of </w:t>
      </w:r>
      <w:r>
        <w:rPr>
          <w:rFonts w:ascii="Consolas" w:eastAsia="Consolas" w:hAnsi="Consolas" w:cs="Consolas"/>
          <w:color w:val="FF0000"/>
        </w:rPr>
        <w:t>.7s</w:t>
      </w:r>
      <w:r>
        <w:rPr>
          <w:color w:val="333333"/>
        </w:rPr>
        <w:t xml:space="preserve"> and </w:t>
      </w:r>
      <w:r>
        <w:rPr>
          <w:rFonts w:ascii="Consolas" w:eastAsia="Consolas" w:hAnsi="Consolas" w:cs="Consolas"/>
          <w:color w:val="FF0000"/>
        </w:rPr>
        <w:t>infinite</w:t>
      </w:r>
      <w:r>
        <w:rPr>
          <w:color w:val="333333"/>
        </w:rPr>
        <w:t xml:space="preserve"> repetition.</w:t>
      </w:r>
    </w:p>
    <w:p w14:paraId="3B9A101F" w14:textId="77777777" w:rsidR="00171C2A" w:rsidRDefault="00000000">
      <w:pPr>
        <w:numPr>
          <w:ilvl w:val="0"/>
          <w:numId w:val="5"/>
        </w:numPr>
        <w:spacing w:before="200" w:after="200"/>
      </w:pPr>
      <w:r>
        <w:rPr>
          <w:color w:val="333333"/>
        </w:rPr>
        <w:t>Now it’s time to modify the keyframes. Start with the start state:</w:t>
      </w:r>
    </w:p>
    <w:p w14:paraId="20694477" w14:textId="77777777" w:rsidR="00171C2A" w:rsidRDefault="00000000">
      <w:pPr>
        <w:numPr>
          <w:ilvl w:val="1"/>
          <w:numId w:val="5"/>
        </w:numPr>
        <w:spacing w:before="200" w:after="200"/>
        <w:rPr>
          <w:color w:val="333333"/>
        </w:rPr>
      </w:pPr>
      <w:r>
        <w:rPr>
          <w:color w:val="333333"/>
        </w:rPr>
        <w:t xml:space="preserve">Add the property </w:t>
      </w:r>
      <w:r>
        <w:rPr>
          <w:rFonts w:ascii="Consolas" w:eastAsia="Consolas" w:hAnsi="Consolas" w:cs="Consolas"/>
          <w:color w:val="FF0000"/>
        </w:rPr>
        <w:t>margin-top: 0px;</w:t>
      </w:r>
      <w:r>
        <w:rPr>
          <w:color w:val="333333"/>
        </w:rPr>
        <w:t xml:space="preserve"> to the start state for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>.</w:t>
      </w:r>
    </w:p>
    <w:p w14:paraId="01743C7C" w14:textId="77777777" w:rsidR="00171C2A" w:rsidRDefault="00000000">
      <w:pPr>
        <w:numPr>
          <w:ilvl w:val="1"/>
          <w:numId w:val="5"/>
        </w:numPr>
        <w:spacing w:before="200" w:after="200"/>
        <w:rPr>
          <w:color w:val="333333"/>
        </w:rPr>
      </w:pPr>
      <w:r>
        <w:rPr>
          <w:color w:val="333333"/>
        </w:rPr>
        <w:t xml:space="preserve">The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 xml:space="preserve"> animation will now start with a 0px top margin. </w:t>
      </w:r>
    </w:p>
    <w:p w14:paraId="63411DD0" w14:textId="77777777" w:rsidR="00171C2A" w:rsidRDefault="00000000">
      <w:pPr>
        <w:numPr>
          <w:ilvl w:val="0"/>
          <w:numId w:val="5"/>
        </w:numPr>
        <w:spacing w:before="200" w:after="200"/>
      </w:pPr>
      <w:r>
        <w:rPr>
          <w:color w:val="333333"/>
        </w:rPr>
        <w:t xml:space="preserve">Next, add </w:t>
      </w:r>
      <w:r>
        <w:rPr>
          <w:rFonts w:ascii="Consolas" w:eastAsia="Consolas" w:hAnsi="Consolas" w:cs="Consolas"/>
          <w:color w:val="FF0000"/>
        </w:rPr>
        <w:t>margin-top: 7px;</w:t>
      </w:r>
      <w:r>
        <w:rPr>
          <w:color w:val="FF0000"/>
        </w:rPr>
        <w:t xml:space="preserve"> </w:t>
      </w:r>
      <w:r>
        <w:rPr>
          <w:color w:val="333333"/>
        </w:rPr>
        <w:t xml:space="preserve">to the intermediary keyframe. </w:t>
      </w:r>
    </w:p>
    <w:p w14:paraId="54219A51" w14:textId="77777777" w:rsidR="00171C2A" w:rsidRDefault="00000000">
      <w:pPr>
        <w:numPr>
          <w:ilvl w:val="1"/>
          <w:numId w:val="5"/>
        </w:numPr>
        <w:spacing w:before="200" w:after="200"/>
        <w:rPr>
          <w:color w:val="333333"/>
        </w:rPr>
      </w:pPr>
      <w:r>
        <w:rPr>
          <w:color w:val="333333"/>
        </w:rPr>
        <w:t xml:space="preserve">This indicates our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 xml:space="preserve"> animation will have a top margin of 7px at its halfway point.</w:t>
      </w:r>
    </w:p>
    <w:p w14:paraId="2829EDFE" w14:textId="77777777" w:rsidR="00171C2A" w:rsidRDefault="00000000">
      <w:pPr>
        <w:numPr>
          <w:ilvl w:val="0"/>
          <w:numId w:val="5"/>
        </w:numPr>
        <w:spacing w:before="200" w:after="200"/>
      </w:pPr>
      <w:r>
        <w:rPr>
          <w:color w:val="333333"/>
        </w:rPr>
        <w:t>Lastly, add a property to the end state so our animation returns to its original starting position.</w:t>
      </w:r>
    </w:p>
    <w:p w14:paraId="6B9BF792" w14:textId="77777777" w:rsidR="00171C2A" w:rsidRDefault="00000000">
      <w:pPr>
        <w:spacing w:before="200" w:after="200"/>
        <w:rPr>
          <w:b/>
          <w:color w:val="333333"/>
        </w:rPr>
      </w:pPr>
      <w:r>
        <w:rPr>
          <w:b/>
          <w:color w:val="333333"/>
        </w:rPr>
        <w:t>Resources</w:t>
      </w:r>
    </w:p>
    <w:p w14:paraId="5975951F" w14:textId="77777777" w:rsidR="00171C2A" w:rsidRDefault="00000000">
      <w:pPr>
        <w:numPr>
          <w:ilvl w:val="0"/>
          <w:numId w:val="7"/>
        </w:numPr>
        <w:spacing w:before="200"/>
      </w:pPr>
      <w:r>
        <w:t xml:space="preserve">CSS animation documentation: </w:t>
      </w:r>
      <w:hyperlink r:id="rId8">
        <w:r>
          <w:rPr>
            <w:color w:val="1155CC"/>
            <w:u w:val="single"/>
          </w:rPr>
          <w:t>https://www.w3schools.com/css/css3_animations.asp</w:t>
        </w:r>
      </w:hyperlink>
    </w:p>
    <w:p w14:paraId="0EE6B47C" w14:textId="77777777" w:rsidR="00171C2A" w:rsidRDefault="00000000">
      <w:pPr>
        <w:numPr>
          <w:ilvl w:val="0"/>
          <w:numId w:val="7"/>
        </w:numPr>
        <w:spacing w:after="200"/>
      </w:pPr>
      <w:r>
        <w:t xml:space="preserve">CSS @keyframe documentation: </w:t>
      </w:r>
      <w:hyperlink r:id="rId9">
        <w:r>
          <w:rPr>
            <w:color w:val="1155CC"/>
            <w:u w:val="single"/>
          </w:rPr>
          <w:t>https://www.w3schools.com/cssref/css3_pr_animation-keyframes.asp</w:t>
        </w:r>
      </w:hyperlink>
    </w:p>
    <w:p w14:paraId="43A6B3F1" w14:textId="77777777" w:rsidR="00171C2A" w:rsidRDefault="00171C2A">
      <w:pPr>
        <w:spacing w:before="200" w:after="200"/>
        <w:rPr>
          <w:color w:val="333333"/>
        </w:rPr>
      </w:pPr>
    </w:p>
    <w:p w14:paraId="6D51F58C" w14:textId="77777777" w:rsidR="00171C2A" w:rsidRDefault="00000000">
      <w:pPr>
        <w:spacing w:line="360" w:lineRule="auto"/>
        <w:rPr>
          <w:b/>
        </w:rPr>
      </w:pPr>
      <w:r>
        <w:rPr>
          <w:b/>
        </w:rPr>
        <w:t>Animation 2: Loading Circle</w:t>
      </w:r>
    </w:p>
    <w:p w14:paraId="7C45E342" w14:textId="77777777" w:rsidR="00171C2A" w:rsidRDefault="0000000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00E3F4C1" wp14:editId="443145C3">
            <wp:extent cx="3314700" cy="1600200"/>
            <wp:effectExtent l="0" t="0" r="0" b="0"/>
            <wp:docPr id="3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C4E4B" w14:textId="77777777" w:rsidR="00171C2A" w:rsidRDefault="00000000">
      <w:pPr>
        <w:numPr>
          <w:ilvl w:val="0"/>
          <w:numId w:val="2"/>
        </w:numPr>
        <w:spacing w:before="200" w:after="200"/>
      </w:pPr>
      <w:r>
        <w:rPr>
          <w:color w:val="333333"/>
        </w:rPr>
        <w:t xml:space="preserve">Next, you will animate a loading circle. Add the property </w:t>
      </w:r>
      <w:r>
        <w:rPr>
          <w:rFonts w:ascii="Consolas" w:eastAsia="Consolas" w:hAnsi="Consolas" w:cs="Consolas"/>
          <w:color w:val="FF0000"/>
        </w:rPr>
        <w:t>animation: spin 2s infinite;</w:t>
      </w:r>
      <w:r>
        <w:rPr>
          <w:color w:val="333333"/>
        </w:rPr>
        <w:t xml:space="preserve"> to the </w:t>
      </w:r>
      <w:r>
        <w:rPr>
          <w:rFonts w:ascii="Consolas" w:eastAsia="Consolas" w:hAnsi="Consolas" w:cs="Consolas"/>
          <w:color w:val="FF0000"/>
        </w:rPr>
        <w:t>.spinMe</w:t>
      </w:r>
      <w:r>
        <w:rPr>
          <w:color w:val="333333"/>
        </w:rPr>
        <w:t xml:space="preserve"> selector. </w:t>
      </w:r>
    </w:p>
    <w:p w14:paraId="5EC45BB3" w14:textId="77777777" w:rsidR="00171C2A" w:rsidRDefault="00000000">
      <w:pPr>
        <w:numPr>
          <w:ilvl w:val="0"/>
          <w:numId w:val="2"/>
        </w:numPr>
        <w:spacing w:before="200" w:after="200"/>
      </w:pPr>
      <w:r>
        <w:rPr>
          <w:color w:val="333333"/>
        </w:rPr>
        <w:t xml:space="preserve">Modify the start state by adding the property </w:t>
      </w:r>
      <w:r>
        <w:rPr>
          <w:rFonts w:ascii="Consolas" w:eastAsia="Consolas" w:hAnsi="Consolas" w:cs="Consolas"/>
          <w:color w:val="FF0000"/>
        </w:rPr>
        <w:t>transform: rotate(180deg);</w:t>
      </w:r>
      <w:r>
        <w:rPr>
          <w:color w:val="333333"/>
        </w:rPr>
        <w:t>.</w:t>
      </w:r>
    </w:p>
    <w:p w14:paraId="2DFED4AB" w14:textId="77777777" w:rsidR="00171C2A" w:rsidRDefault="00000000">
      <w:pPr>
        <w:numPr>
          <w:ilvl w:val="0"/>
          <w:numId w:val="2"/>
        </w:numPr>
        <w:spacing w:before="200" w:after="200"/>
      </w:pPr>
      <w:r>
        <w:rPr>
          <w:color w:val="333333"/>
        </w:rPr>
        <w:t>Next, bring the animation full circle:</w:t>
      </w:r>
    </w:p>
    <w:p w14:paraId="24317A84" w14:textId="77777777" w:rsidR="00171C2A" w:rsidRDefault="00000000">
      <w:pPr>
        <w:numPr>
          <w:ilvl w:val="1"/>
          <w:numId w:val="2"/>
        </w:numPr>
        <w:spacing w:before="200" w:after="200"/>
        <w:rPr>
          <w:color w:val="333333"/>
        </w:rPr>
      </w:pPr>
      <w:r>
        <w:rPr>
          <w:color w:val="333333"/>
        </w:rPr>
        <w:t xml:space="preserve">Add the property </w:t>
      </w:r>
      <w:r>
        <w:rPr>
          <w:rFonts w:ascii="Consolas" w:eastAsia="Consolas" w:hAnsi="Consolas" w:cs="Consolas"/>
          <w:color w:val="FF0000"/>
        </w:rPr>
        <w:t>transform: rotate(-180deg);</w:t>
      </w:r>
      <w:r>
        <w:rPr>
          <w:color w:val="333333"/>
        </w:rPr>
        <w:t xml:space="preserve"> to the end state.</w:t>
      </w:r>
    </w:p>
    <w:p w14:paraId="1935DDFE" w14:textId="77777777" w:rsidR="00171C2A" w:rsidRDefault="00000000">
      <w:pPr>
        <w:numPr>
          <w:ilvl w:val="0"/>
          <w:numId w:val="2"/>
        </w:numPr>
        <w:spacing w:before="200" w:after="200"/>
      </w:pPr>
      <w:r>
        <w:rPr>
          <w:color w:val="333333"/>
        </w:rPr>
        <w:lastRenderedPageBreak/>
        <w:t xml:space="preserve">Take a minute to inspect these two states. </w:t>
      </w:r>
    </w:p>
    <w:p w14:paraId="42920A0D" w14:textId="77777777" w:rsidR="00171C2A" w:rsidRDefault="00000000">
      <w:pPr>
        <w:numPr>
          <w:ilvl w:val="1"/>
          <w:numId w:val="2"/>
        </w:numPr>
        <w:spacing w:before="200" w:after="200"/>
        <w:rPr>
          <w:color w:val="333333"/>
        </w:rPr>
      </w:pPr>
      <w:r>
        <w:rPr>
          <w:b/>
          <w:color w:val="333333"/>
        </w:rPr>
        <w:t xml:space="preserve">Note: </w:t>
      </w:r>
      <w:r>
        <w:rPr>
          <w:color w:val="333333"/>
        </w:rPr>
        <w:t>Try to notice why we use only two states to make an animation.</w:t>
      </w:r>
    </w:p>
    <w:p w14:paraId="77987813" w14:textId="77777777" w:rsidR="00171C2A" w:rsidRDefault="00171C2A">
      <w:pPr>
        <w:spacing w:before="200" w:after="200"/>
        <w:rPr>
          <w:color w:val="333333"/>
        </w:rPr>
      </w:pPr>
    </w:p>
    <w:p w14:paraId="2F436B90" w14:textId="77777777" w:rsidR="00171C2A" w:rsidRDefault="00000000">
      <w:pPr>
        <w:spacing w:line="360" w:lineRule="auto"/>
        <w:rPr>
          <w:b/>
        </w:rPr>
      </w:pPr>
      <w:r>
        <w:rPr>
          <w:b/>
        </w:rPr>
        <w:t>Animation 3: Loading Bar</w:t>
      </w:r>
    </w:p>
    <w:p w14:paraId="48823420" w14:textId="77777777" w:rsidR="00171C2A" w:rsidRDefault="0000000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314E25C7" wp14:editId="1E0C23BA">
            <wp:extent cx="5943600" cy="228600"/>
            <wp:effectExtent l="0" t="0" r="0" b="0"/>
            <wp:docPr id="4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68E09" w14:textId="77777777" w:rsidR="00171C2A" w:rsidRDefault="00000000">
      <w:pPr>
        <w:numPr>
          <w:ilvl w:val="0"/>
          <w:numId w:val="1"/>
        </w:numPr>
        <w:spacing w:before="200" w:after="200"/>
      </w:pPr>
      <w:r>
        <w:rPr>
          <w:color w:val="333333"/>
        </w:rPr>
        <w:t>Next, you will animate a loading bar:</w:t>
      </w:r>
    </w:p>
    <w:p w14:paraId="6A53C403" w14:textId="4124BC82" w:rsidR="00171C2A" w:rsidRDefault="00000000">
      <w:pPr>
        <w:numPr>
          <w:ilvl w:val="1"/>
          <w:numId w:val="1"/>
        </w:numPr>
        <w:spacing w:before="200" w:after="200"/>
      </w:pPr>
      <w:r>
        <w:rPr>
          <w:color w:val="333333"/>
        </w:rPr>
        <w:t xml:space="preserve">Add the properties </w:t>
      </w:r>
      <w:r>
        <w:rPr>
          <w:rFonts w:ascii="Consolas" w:eastAsia="Consolas" w:hAnsi="Consolas" w:cs="Consolas"/>
          <w:color w:val="FF0000"/>
        </w:rPr>
        <w:t xml:space="preserve">animation: loadBar 4s; </w:t>
      </w:r>
      <w:r>
        <w:t>and</w:t>
      </w:r>
      <w:r>
        <w:rPr>
          <w:rFonts w:ascii="Consolas" w:eastAsia="Consolas" w:hAnsi="Consolas" w:cs="Consolas"/>
          <w:color w:val="FF0000"/>
        </w:rPr>
        <w:t xml:space="preserve"> animation-fill-mode: forwards;</w:t>
      </w:r>
      <w:r>
        <w:rPr>
          <w:color w:val="333333"/>
        </w:rPr>
        <w:t xml:space="preserve"> to the </w:t>
      </w:r>
      <w:r>
        <w:rPr>
          <w:rFonts w:ascii="Consolas" w:eastAsia="Consolas" w:hAnsi="Consolas" w:cs="Consolas"/>
          <w:color w:val="FF0000"/>
        </w:rPr>
        <w:t>#progressBar</w:t>
      </w:r>
      <w:r w:rsidR="00883E11">
        <w:rPr>
          <w:rFonts w:ascii="Consolas" w:eastAsia="Consolas" w:hAnsi="Consolas" w:cs="Consolas"/>
          <w:color w:val="FF0000"/>
        </w:rPr>
        <w:t xml:space="preserve"> &gt; .orangeBar</w:t>
      </w:r>
      <w:r>
        <w:rPr>
          <w:color w:val="333333"/>
        </w:rPr>
        <w:t xml:space="preserve"> selector. </w:t>
      </w:r>
    </w:p>
    <w:p w14:paraId="2A9391A4" w14:textId="77777777" w:rsidR="00171C2A" w:rsidRDefault="00000000">
      <w:pPr>
        <w:numPr>
          <w:ilvl w:val="1"/>
          <w:numId w:val="1"/>
        </w:numPr>
        <w:spacing w:before="200" w:after="200"/>
      </w:pPr>
      <w:r>
        <w:rPr>
          <w:color w:val="333333"/>
        </w:rPr>
        <w:t>The first property names and adds a duration to the animation.</w:t>
      </w:r>
    </w:p>
    <w:p w14:paraId="7A46FF4A" w14:textId="77777777" w:rsidR="00171C2A" w:rsidRDefault="0000000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The second states the direction of the animation.</w:t>
      </w:r>
    </w:p>
    <w:p w14:paraId="10BCBB5D" w14:textId="77777777" w:rsidR="00171C2A" w:rsidRDefault="00000000">
      <w:pPr>
        <w:numPr>
          <w:ilvl w:val="0"/>
          <w:numId w:val="1"/>
        </w:numPr>
        <w:spacing w:before="200" w:after="200"/>
        <w:rPr>
          <w:color w:val="000000"/>
        </w:rPr>
      </w:pPr>
      <w:r>
        <w:rPr>
          <w:color w:val="333333"/>
        </w:rPr>
        <w:t xml:space="preserve">Modify the start state by adding the property </w:t>
      </w:r>
      <w:r>
        <w:rPr>
          <w:rFonts w:ascii="Consolas" w:eastAsia="Consolas" w:hAnsi="Consolas" w:cs="Consolas"/>
          <w:color w:val="FF0000"/>
        </w:rPr>
        <w:t>width: 40%;</w:t>
      </w:r>
      <w:r>
        <w:rPr>
          <w:color w:val="333333"/>
        </w:rPr>
        <w:t>.</w:t>
      </w:r>
    </w:p>
    <w:p w14:paraId="336C8D77" w14:textId="77777777" w:rsidR="00171C2A" w:rsidRDefault="0000000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Finish the loading bar by adding the property </w:t>
      </w:r>
      <w:r>
        <w:rPr>
          <w:rFonts w:ascii="Consolas" w:eastAsia="Consolas" w:hAnsi="Consolas" w:cs="Consolas"/>
          <w:color w:val="FF0000"/>
        </w:rPr>
        <w:t>width: 100%;</w:t>
      </w:r>
      <w:r>
        <w:rPr>
          <w:color w:val="333333"/>
        </w:rPr>
        <w:t xml:space="preserve"> to the end state.</w:t>
      </w:r>
    </w:p>
    <w:p w14:paraId="667BEE49" w14:textId="77777777" w:rsidR="00171C2A" w:rsidRDefault="00171C2A">
      <w:pPr>
        <w:spacing w:before="200" w:after="200"/>
        <w:rPr>
          <w:color w:val="333333"/>
        </w:rPr>
      </w:pPr>
    </w:p>
    <w:p w14:paraId="3B71617A" w14:textId="77777777" w:rsidR="00171C2A" w:rsidRDefault="00000000">
      <w:pPr>
        <w:spacing w:line="360" w:lineRule="auto"/>
        <w:rPr>
          <w:b/>
        </w:rPr>
      </w:pPr>
      <w:r>
        <w:rPr>
          <w:b/>
        </w:rPr>
        <w:t>Animation 4: Moving Box</w:t>
      </w:r>
    </w:p>
    <w:p w14:paraId="07B561EF" w14:textId="77777777" w:rsidR="00171C2A" w:rsidRDefault="0000000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2C367A4" wp14:editId="2D6BECF3">
            <wp:extent cx="3619500" cy="1866900"/>
            <wp:effectExtent l="0" t="0" r="0" b="0"/>
            <wp:docPr id="7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AD4C8" w14:textId="77777777" w:rsidR="00171C2A" w:rsidRDefault="00000000">
      <w:pPr>
        <w:numPr>
          <w:ilvl w:val="0"/>
          <w:numId w:val="4"/>
        </w:numPr>
        <w:spacing w:before="200" w:after="200"/>
      </w:pPr>
      <w:r>
        <w:rPr>
          <w:color w:val="333333"/>
        </w:rPr>
        <w:t xml:space="preserve">Animate the red box by adding the values to the </w:t>
      </w:r>
      <w:r>
        <w:rPr>
          <w:rFonts w:ascii="Consolas" w:eastAsia="Consolas" w:hAnsi="Consolas" w:cs="Consolas"/>
          <w:color w:val="FF0000"/>
        </w:rPr>
        <w:t>.movingBox</w:t>
      </w:r>
      <w:r>
        <w:rPr>
          <w:color w:val="333333"/>
        </w:rPr>
        <w:t xml:space="preserve"> selector that declares the name of the keyframes (</w:t>
      </w:r>
      <w:r>
        <w:rPr>
          <w:rFonts w:ascii="Consolas" w:eastAsia="Consolas" w:hAnsi="Consolas" w:cs="Consolas"/>
          <w:color w:val="FF0000"/>
        </w:rPr>
        <w:t>movingBox</w:t>
      </w:r>
      <w:r>
        <w:rPr>
          <w:color w:val="333333"/>
        </w:rPr>
        <w:t>) and duration (</w:t>
      </w:r>
      <w:r>
        <w:rPr>
          <w:rFonts w:ascii="Consolas" w:eastAsia="Consolas" w:hAnsi="Consolas" w:cs="Consolas"/>
          <w:color w:val="FF0000"/>
        </w:rPr>
        <w:t>5s</w:t>
      </w:r>
      <w:r>
        <w:rPr>
          <w:color w:val="333333"/>
        </w:rPr>
        <w:t xml:space="preserve">). </w:t>
      </w:r>
    </w:p>
    <w:p w14:paraId="0741D706" w14:textId="77777777" w:rsidR="00171C2A" w:rsidRDefault="00000000">
      <w:pPr>
        <w:numPr>
          <w:ilvl w:val="0"/>
          <w:numId w:val="4"/>
        </w:numPr>
        <w:spacing w:before="200" w:after="200"/>
      </w:pPr>
      <w:r>
        <w:rPr>
          <w:color w:val="333333"/>
        </w:rPr>
        <w:t xml:space="preserve">Modify the start state by adding the property </w:t>
      </w:r>
      <w:r>
        <w:rPr>
          <w:rFonts w:ascii="Consolas" w:eastAsia="Consolas" w:hAnsi="Consolas" w:cs="Consolas"/>
          <w:color w:val="FF0000"/>
        </w:rPr>
        <w:t>transform: translate3d(0px, 0px, 0px);</w:t>
      </w:r>
      <w:r>
        <w:rPr>
          <w:color w:val="333333"/>
        </w:rPr>
        <w:t>.</w:t>
      </w:r>
    </w:p>
    <w:p w14:paraId="03E2B6E8" w14:textId="77777777" w:rsidR="00171C2A" w:rsidRDefault="00000000">
      <w:pPr>
        <w:numPr>
          <w:ilvl w:val="1"/>
          <w:numId w:val="4"/>
        </w:numPr>
        <w:spacing w:before="200" w:after="200"/>
      </w:pPr>
      <w:r>
        <w:rPr>
          <w:color w:val="333333"/>
        </w:rPr>
        <w:t>There’s a lot happening here, so take a moment to review the syntax:</w:t>
      </w:r>
    </w:p>
    <w:p w14:paraId="2B8F9ED3" w14:textId="77777777" w:rsidR="00171C2A" w:rsidRDefault="00000000">
      <w:pPr>
        <w:numPr>
          <w:ilvl w:val="1"/>
          <w:numId w:val="4"/>
        </w:numPr>
        <w:spacing w:before="200" w:after="200"/>
      </w:pPr>
      <w:r>
        <w:rPr>
          <w:color w:val="333333"/>
        </w:rPr>
        <w:lastRenderedPageBreak/>
        <w:t>The first value is the x-axis, the second value is the y-axis, and the third value is the z-axis. We’re not transforming along the z-axis in this case, but we still have to declare it.</w:t>
      </w:r>
    </w:p>
    <w:p w14:paraId="3FCCD580" w14:textId="77777777" w:rsidR="00171C2A" w:rsidRDefault="00000000">
      <w:pPr>
        <w:numPr>
          <w:ilvl w:val="1"/>
          <w:numId w:val="4"/>
        </w:numPr>
        <w:spacing w:before="200" w:after="200"/>
      </w:pPr>
      <w:r>
        <w:rPr>
          <w:b/>
          <w:color w:val="333333"/>
        </w:rPr>
        <w:t>Note:</w:t>
      </w:r>
      <w:r>
        <w:rPr>
          <w:color w:val="333333"/>
        </w:rPr>
        <w:t xml:space="preserve"> Read more about </w:t>
      </w:r>
      <w:r>
        <w:rPr>
          <w:rFonts w:ascii="Consolas" w:eastAsia="Consolas" w:hAnsi="Consolas" w:cs="Consolas"/>
          <w:color w:val="FF0000"/>
        </w:rPr>
        <w:t>translate3d</w:t>
      </w:r>
      <w:r>
        <w:rPr>
          <w:color w:val="333333"/>
        </w:rPr>
        <w:t xml:space="preserve"> </w:t>
      </w:r>
      <w:hyperlink r:id="rId13">
        <w:r>
          <w:rPr>
            <w:color w:val="1155CC"/>
            <w:u w:val="single"/>
          </w:rPr>
          <w:t>here</w:t>
        </w:r>
      </w:hyperlink>
      <w:r>
        <w:rPr>
          <w:color w:val="333333"/>
        </w:rPr>
        <w:t>.</w:t>
      </w:r>
    </w:p>
    <w:p w14:paraId="302768F7" w14:textId="77777777" w:rsidR="00171C2A" w:rsidRDefault="00000000">
      <w:pPr>
        <w:numPr>
          <w:ilvl w:val="0"/>
          <w:numId w:val="4"/>
        </w:numPr>
        <w:spacing w:before="200" w:after="200"/>
      </w:pPr>
      <w:r>
        <w:rPr>
          <w:color w:val="333333"/>
        </w:rPr>
        <w:t>Add the following properties to the remaining keyframes in the same order:</w:t>
      </w:r>
    </w:p>
    <w:p w14:paraId="72F2A0EC" w14:textId="429D969D" w:rsidR="00171C2A" w:rsidRDefault="00000000">
      <w:pPr>
        <w:numPr>
          <w:ilvl w:val="1"/>
          <w:numId w:val="4"/>
        </w:numPr>
        <w:spacing w:before="200"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F0000"/>
        </w:rPr>
        <w:t>transform: translate3d(</w:t>
      </w:r>
      <w:r w:rsidR="00C23401">
        <w:rPr>
          <w:rFonts w:ascii="Consolas" w:eastAsia="Consolas" w:hAnsi="Consolas" w:cs="Consolas"/>
          <w:color w:val="FF0000"/>
        </w:rPr>
        <w:t>5</w:t>
      </w:r>
      <w:r>
        <w:rPr>
          <w:rFonts w:ascii="Consolas" w:eastAsia="Consolas" w:hAnsi="Consolas" w:cs="Consolas"/>
          <w:color w:val="FF0000"/>
        </w:rPr>
        <w:t xml:space="preserve">0px, </w:t>
      </w:r>
      <w:r w:rsidR="00C23401">
        <w:rPr>
          <w:rFonts w:ascii="Consolas" w:eastAsia="Consolas" w:hAnsi="Consolas" w:cs="Consolas"/>
          <w:color w:val="FF0000"/>
        </w:rPr>
        <w:t>25</w:t>
      </w:r>
      <w:r>
        <w:rPr>
          <w:rFonts w:ascii="Consolas" w:eastAsia="Consolas" w:hAnsi="Consolas" w:cs="Consolas"/>
          <w:color w:val="FF0000"/>
        </w:rPr>
        <w:t>px, 0px);</w:t>
      </w:r>
    </w:p>
    <w:p w14:paraId="61146BBA" w14:textId="77475DF3" w:rsidR="00171C2A" w:rsidRDefault="00000000">
      <w:pPr>
        <w:numPr>
          <w:ilvl w:val="1"/>
          <w:numId w:val="4"/>
        </w:numPr>
        <w:spacing w:before="200"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F0000"/>
        </w:rPr>
        <w:t>translate3d(</w:t>
      </w:r>
      <w:r w:rsidR="00C23401">
        <w:rPr>
          <w:rFonts w:ascii="Consolas" w:eastAsia="Consolas" w:hAnsi="Consolas" w:cs="Consolas"/>
          <w:color w:val="FF0000"/>
        </w:rPr>
        <w:t>10</w:t>
      </w:r>
      <w:r>
        <w:rPr>
          <w:rFonts w:ascii="Consolas" w:eastAsia="Consolas" w:hAnsi="Consolas" w:cs="Consolas"/>
          <w:color w:val="FF0000"/>
        </w:rPr>
        <w:t xml:space="preserve">0px, </w:t>
      </w:r>
      <w:r w:rsidR="00C23401">
        <w:rPr>
          <w:rFonts w:ascii="Consolas" w:eastAsia="Consolas" w:hAnsi="Consolas" w:cs="Consolas"/>
          <w:color w:val="FF0000"/>
        </w:rPr>
        <w:t>50</w:t>
      </w:r>
      <w:r>
        <w:rPr>
          <w:rFonts w:ascii="Consolas" w:eastAsia="Consolas" w:hAnsi="Consolas" w:cs="Consolas"/>
          <w:color w:val="FF0000"/>
        </w:rPr>
        <w:t>px, 0px);</w:t>
      </w:r>
    </w:p>
    <w:p w14:paraId="6775B149" w14:textId="77777777" w:rsidR="00171C2A" w:rsidRDefault="00000000">
      <w:pPr>
        <w:numPr>
          <w:ilvl w:val="1"/>
          <w:numId w:val="4"/>
        </w:numPr>
        <w:spacing w:before="200"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F0000"/>
        </w:rPr>
        <w:t>translate3d(200px, 100px, 0px);</w:t>
      </w:r>
    </w:p>
    <w:p w14:paraId="291F1AE2" w14:textId="77777777" w:rsidR="00171C2A" w:rsidRDefault="00000000">
      <w:pPr>
        <w:numPr>
          <w:ilvl w:val="1"/>
          <w:numId w:val="4"/>
        </w:numPr>
        <w:spacing w:before="200"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F0000"/>
        </w:rPr>
        <w:t>translate3d(0px, 0px, 0px);</w:t>
      </w:r>
    </w:p>
    <w:p w14:paraId="29571004" w14:textId="77777777" w:rsidR="00171C2A" w:rsidRDefault="00171C2A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</w:p>
    <w:p w14:paraId="0C0E40F9" w14:textId="77777777" w:rsidR="00171C2A" w:rsidRDefault="00000000">
      <w:pPr>
        <w:spacing w:line="360" w:lineRule="auto"/>
        <w:rPr>
          <w:b/>
        </w:rPr>
      </w:pPr>
      <w:r>
        <w:rPr>
          <w:b/>
        </w:rPr>
        <w:t xml:space="preserve">Animation 5: Bonus </w:t>
      </w:r>
    </w:p>
    <w:p w14:paraId="19DF49EE" w14:textId="77777777" w:rsidR="00171C2A" w:rsidRDefault="00000000">
      <w:pPr>
        <w:numPr>
          <w:ilvl w:val="0"/>
          <w:numId w:val="3"/>
        </w:numPr>
        <w:spacing w:before="200" w:after="200"/>
      </w:pPr>
      <w:r>
        <w:rPr>
          <w:color w:val="333333"/>
        </w:rPr>
        <w:t>It's time for you to get creative. If you're feeling adventurous and think you have a solid understanding of keyframe animations, try to create your own:</w:t>
      </w:r>
    </w:p>
    <w:p w14:paraId="2623EF27" w14:textId="77777777" w:rsidR="00171C2A" w:rsidRDefault="00000000">
      <w:pPr>
        <w:numPr>
          <w:ilvl w:val="1"/>
          <w:numId w:val="3"/>
        </w:numPr>
        <w:spacing w:before="200" w:after="200"/>
      </w:pPr>
      <w:r>
        <w:rPr>
          <w:color w:val="333333"/>
        </w:rPr>
        <w:t>Loading bar</w:t>
      </w:r>
    </w:p>
    <w:p w14:paraId="4B9A6DC7" w14:textId="77777777" w:rsidR="00171C2A" w:rsidRDefault="00000000">
      <w:pPr>
        <w:numPr>
          <w:ilvl w:val="1"/>
          <w:numId w:val="3"/>
        </w:numPr>
        <w:spacing w:before="200" w:after="200"/>
        <w:rPr>
          <w:color w:val="333333"/>
        </w:rPr>
      </w:pPr>
      <w:r>
        <w:rPr>
          <w:color w:val="333333"/>
        </w:rPr>
        <w:t>Animated UI element</w:t>
      </w:r>
    </w:p>
    <w:p w14:paraId="7E72577C" w14:textId="77777777" w:rsidR="00171C2A" w:rsidRDefault="00000000">
      <w:pPr>
        <w:numPr>
          <w:ilvl w:val="1"/>
          <w:numId w:val="3"/>
        </w:numPr>
        <w:spacing w:before="200" w:after="200"/>
        <w:rPr>
          <w:color w:val="333333"/>
        </w:rPr>
      </w:pPr>
      <w:r>
        <w:rPr>
          <w:color w:val="333333"/>
        </w:rPr>
        <w:t>Icon that animates in some way.</w:t>
      </w:r>
    </w:p>
    <w:p w14:paraId="03933B58" w14:textId="77777777" w:rsidR="00171C2A" w:rsidRDefault="00171C2A">
      <w:pPr>
        <w:spacing w:line="360" w:lineRule="auto"/>
      </w:pPr>
    </w:p>
    <w:sectPr w:rsidR="00171C2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AA5B" w14:textId="77777777" w:rsidR="00521007" w:rsidRDefault="00521007">
      <w:pPr>
        <w:spacing w:line="240" w:lineRule="auto"/>
      </w:pPr>
      <w:r>
        <w:separator/>
      </w:r>
    </w:p>
  </w:endnote>
  <w:endnote w:type="continuationSeparator" w:id="0">
    <w:p w14:paraId="7C3B6CB6" w14:textId="77777777" w:rsidR="00521007" w:rsidRDefault="00521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E4BF" w14:textId="77777777" w:rsidR="00171C2A" w:rsidRDefault="00171C2A">
    <w:pPr>
      <w:rPr>
        <w:color w:val="666666"/>
        <w:sz w:val="24"/>
        <w:szCs w:val="24"/>
      </w:rPr>
    </w:pPr>
  </w:p>
  <w:p w14:paraId="29C556AB" w14:textId="77777777" w:rsidR="00171C2A" w:rsidRDefault="00000000">
    <w:pPr>
      <w:rPr>
        <w:sz w:val="12"/>
        <w:szCs w:val="12"/>
      </w:rPr>
    </w:pPr>
    <w:r>
      <w:pict w14:anchorId="6652ED6D">
        <v:rect id="_x0000_i1026" style="width:0;height:1.5pt" o:hralign="center" o:hrstd="t" o:hr="t" fillcolor="#a0a0a0" stroked="f"/>
      </w:pict>
    </w:r>
  </w:p>
  <w:p w14:paraId="129AAB73" w14:textId="77777777" w:rsidR="00171C2A" w:rsidRDefault="00000000">
    <w:pPr>
      <w:rPr>
        <w:color w:val="999999"/>
        <w:sz w:val="23"/>
        <w:szCs w:val="23"/>
      </w:rPr>
    </w:pPr>
    <w:r>
      <w:rPr>
        <w:color w:val="999999"/>
        <w:sz w:val="16"/>
        <w:szCs w:val="16"/>
      </w:rPr>
      <w:t>© 2020 Trilogy Education Services, a 2U, Inc. brand. All Rights Reserved.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883E11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465E" w14:textId="77777777" w:rsidR="00171C2A" w:rsidRDefault="00171C2A">
    <w:pPr>
      <w:rPr>
        <w:color w:val="666666"/>
        <w:sz w:val="24"/>
        <w:szCs w:val="24"/>
      </w:rPr>
    </w:pPr>
  </w:p>
  <w:p w14:paraId="02AB857B" w14:textId="77777777" w:rsidR="00171C2A" w:rsidRDefault="00000000">
    <w:pPr>
      <w:rPr>
        <w:sz w:val="12"/>
        <w:szCs w:val="12"/>
      </w:rPr>
    </w:pPr>
    <w:r>
      <w:pict w14:anchorId="32280D39">
        <v:rect id="_x0000_i1027" style="width:0;height:1.5pt" o:hralign="center" o:hrstd="t" o:hr="t" fillcolor="#a0a0a0" stroked="f"/>
      </w:pict>
    </w:r>
  </w:p>
  <w:p w14:paraId="092C6095" w14:textId="77777777" w:rsidR="00171C2A" w:rsidRDefault="00000000">
    <w:r>
      <w:rPr>
        <w:color w:val="999999"/>
        <w:sz w:val="16"/>
        <w:szCs w:val="16"/>
      </w:rPr>
      <w:t>© 2020 Trilogy Education Services, a 2U, Inc. brand. All Rights Reserved.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883E11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EBD7" w14:textId="77777777" w:rsidR="00521007" w:rsidRDefault="00521007">
      <w:pPr>
        <w:spacing w:line="240" w:lineRule="auto"/>
      </w:pPr>
      <w:r>
        <w:separator/>
      </w:r>
    </w:p>
  </w:footnote>
  <w:footnote w:type="continuationSeparator" w:id="0">
    <w:p w14:paraId="411EFC6C" w14:textId="77777777" w:rsidR="00521007" w:rsidRDefault="00521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632F" w14:textId="77777777" w:rsidR="00171C2A" w:rsidRDefault="00171C2A">
    <w:pPr>
      <w:pStyle w:val="Heading1"/>
      <w:rPr>
        <w:b/>
      </w:rPr>
    </w:pPr>
    <w:bookmarkStart w:id="2" w:name="_8640rwsvye4a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8748" w14:textId="77777777" w:rsidR="00171C2A" w:rsidRDefault="00000000">
    <w:pPr>
      <w:pStyle w:val="Heading1"/>
    </w:pPr>
    <w:bookmarkStart w:id="3" w:name="_qihpigvc9xw" w:colFirst="0" w:colLast="0"/>
    <w:bookmarkEnd w:id="3"/>
    <w:r>
      <w:rPr>
        <w:noProof/>
        <w:sz w:val="24"/>
        <w:szCs w:val="24"/>
      </w:rPr>
      <w:drawing>
        <wp:inline distT="114300" distB="114300" distL="114300" distR="114300" wp14:anchorId="166B5DDE" wp14:editId="2FFCDD60">
          <wp:extent cx="5943600" cy="111760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4"/>
        <w:szCs w:val="24"/>
      </w:rPr>
      <w:br/>
    </w:r>
    <w:r>
      <w:rPr>
        <w:b/>
      </w:rPr>
      <w:t xml:space="preserve"> 18.3 | Creating CSS Keyframe Animations</w:t>
    </w:r>
    <w:r>
      <w:br/>
    </w:r>
    <w:r>
      <w:rPr>
        <w:noProof/>
        <w:sz w:val="28"/>
        <w:szCs w:val="28"/>
      </w:rPr>
      <w:drawing>
        <wp:inline distT="114300" distB="114300" distL="114300" distR="114300" wp14:anchorId="12C5698B" wp14:editId="3A6EBFC8">
          <wp:extent cx="190500" cy="190500"/>
          <wp:effectExtent l="0" t="0" r="0" b="0"/>
          <wp:docPr id="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~35 min | </w:t>
    </w:r>
    <w:r>
      <w:rPr>
        <w:noProof/>
        <w:sz w:val="28"/>
        <w:szCs w:val="28"/>
      </w:rPr>
      <w:drawing>
        <wp:inline distT="114300" distB="114300" distL="114300" distR="114300" wp14:anchorId="45C01DAB" wp14:editId="763F03EE">
          <wp:extent cx="206193" cy="206193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Individual | </w:t>
    </w:r>
    <w:r>
      <w:rPr>
        <w:noProof/>
        <w:sz w:val="28"/>
        <w:szCs w:val="28"/>
      </w:rPr>
      <w:drawing>
        <wp:inline distT="114300" distB="114300" distL="114300" distR="114300" wp14:anchorId="6A86C75B" wp14:editId="4F9ADEAD">
          <wp:extent cx="230188" cy="230188"/>
          <wp:effectExtent l="0" t="0" r="0" b="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Visual Studio Code</w:t>
    </w:r>
  </w:p>
  <w:p w14:paraId="13E4B18C" w14:textId="77777777" w:rsidR="00171C2A" w:rsidRDefault="00000000">
    <w:r>
      <w:pict w14:anchorId="035D6CE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3990"/>
    <w:multiLevelType w:val="multilevel"/>
    <w:tmpl w:val="14CE8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44D66"/>
    <w:multiLevelType w:val="multilevel"/>
    <w:tmpl w:val="FABA3C6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F30068"/>
    <w:multiLevelType w:val="multilevel"/>
    <w:tmpl w:val="86840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7568EE"/>
    <w:multiLevelType w:val="multilevel"/>
    <w:tmpl w:val="8A1E2F2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95386D"/>
    <w:multiLevelType w:val="multilevel"/>
    <w:tmpl w:val="B5B091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FF639B"/>
    <w:multiLevelType w:val="multilevel"/>
    <w:tmpl w:val="E17E51B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AB05FE"/>
    <w:multiLevelType w:val="multilevel"/>
    <w:tmpl w:val="2174B1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89546760">
    <w:abstractNumId w:val="1"/>
  </w:num>
  <w:num w:numId="2" w16cid:durableId="952639602">
    <w:abstractNumId w:val="0"/>
  </w:num>
  <w:num w:numId="3" w16cid:durableId="1959792813">
    <w:abstractNumId w:val="3"/>
  </w:num>
  <w:num w:numId="4" w16cid:durableId="1649897758">
    <w:abstractNumId w:val="4"/>
  </w:num>
  <w:num w:numId="5" w16cid:durableId="1599947895">
    <w:abstractNumId w:val="6"/>
  </w:num>
  <w:num w:numId="6" w16cid:durableId="1643003561">
    <w:abstractNumId w:val="5"/>
  </w:num>
  <w:num w:numId="7" w16cid:durableId="1619871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2A"/>
    <w:rsid w:val="00171C2A"/>
    <w:rsid w:val="00521007"/>
    <w:rsid w:val="00883E11"/>
    <w:rsid w:val="00C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ECBA5"/>
  <w15:docId w15:val="{67EC61A7-1766-424F-903A-6430F0F7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highlight w:val="white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animations.asp" TargetMode="External"/><Relationship Id="rId13" Type="http://schemas.openxmlformats.org/officeDocument/2006/relationships/hyperlink" Target="https://developer.mozilla.org/en-US/docs/Web/CSS/transform-function/translate3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keyframes.asp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Hooman Faily</cp:lastModifiedBy>
  <cp:revision>4</cp:revision>
  <dcterms:created xsi:type="dcterms:W3CDTF">2022-10-10T01:07:00Z</dcterms:created>
  <dcterms:modified xsi:type="dcterms:W3CDTF">2022-10-10T01:48:00Z</dcterms:modified>
</cp:coreProperties>
</file>