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E2979C" w14:textId="77777777" w:rsidR="000D0BFE" w:rsidRDefault="00000000">
      <w:pPr>
        <w:tabs>
          <w:tab w:val="left" w:pos="420"/>
        </w:tabs>
        <w:spacing w:before="163" w:after="163"/>
        <w:ind w:firstLine="480"/>
        <w:jc w:val="center"/>
        <w:rPr>
          <w:rFonts w:eastAsia="隶书"/>
          <w:sz w:val="18"/>
          <w:szCs w:val="18"/>
        </w:rPr>
      </w:pPr>
      <w:bookmarkStart w:id="0" w:name="_Toc3769"/>
      <w:r>
        <w:rPr>
          <w:rFonts w:hint="eastAsia"/>
          <w:noProof/>
        </w:rPr>
        <w:drawing>
          <wp:inline distT="0" distB="0" distL="114300" distR="114300" wp14:anchorId="3E785996" wp14:editId="2A11A570">
            <wp:extent cx="762000" cy="771525"/>
            <wp:effectExtent l="0" t="0" r="0" b="5715"/>
            <wp:docPr id="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
                    <pic:cNvPicPr>
                      <a:picLocks noChangeAspect="1"/>
                    </pic:cNvPicPr>
                  </pic:nvPicPr>
                  <pic:blipFill>
                    <a:blip r:embed="rId9"/>
                    <a:stretch>
                      <a:fillRect/>
                    </a:stretch>
                  </pic:blipFill>
                  <pic:spPr>
                    <a:xfrm>
                      <a:off x="0" y="0"/>
                      <a:ext cx="762000" cy="771525"/>
                    </a:xfrm>
                    <a:prstGeom prst="rect">
                      <a:avLst/>
                    </a:prstGeom>
                    <a:noFill/>
                    <a:ln>
                      <a:noFill/>
                    </a:ln>
                  </pic:spPr>
                </pic:pic>
              </a:graphicData>
            </a:graphic>
          </wp:inline>
        </w:drawing>
      </w:r>
    </w:p>
    <w:p w14:paraId="41DF2C84" w14:textId="77777777" w:rsidR="000D0BFE" w:rsidRDefault="00000000">
      <w:pPr>
        <w:tabs>
          <w:tab w:val="left" w:pos="420"/>
        </w:tabs>
        <w:spacing w:before="163" w:after="163"/>
        <w:ind w:firstLine="2200"/>
        <w:jc w:val="center"/>
        <w:rPr>
          <w:rFonts w:eastAsia="隶书"/>
          <w:sz w:val="44"/>
          <w:szCs w:val="44"/>
        </w:rPr>
      </w:pPr>
      <w:r>
        <w:rPr>
          <w:rFonts w:eastAsia="隶书" w:hint="eastAsia"/>
          <w:noProof/>
          <w:sz w:val="110"/>
          <w:szCs w:val="110"/>
        </w:rPr>
        <w:drawing>
          <wp:inline distT="0" distB="0" distL="114300" distR="114300" wp14:anchorId="02047A48" wp14:editId="00D3BF4D">
            <wp:extent cx="3724275" cy="1047750"/>
            <wp:effectExtent l="0" t="0" r="9525" b="3810"/>
            <wp:docPr id="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
                    <pic:cNvPicPr>
                      <a:picLocks noChangeAspect="1"/>
                    </pic:cNvPicPr>
                  </pic:nvPicPr>
                  <pic:blipFill>
                    <a:blip r:embed="rId10"/>
                    <a:stretch>
                      <a:fillRect/>
                    </a:stretch>
                  </pic:blipFill>
                  <pic:spPr>
                    <a:xfrm>
                      <a:off x="0" y="0"/>
                      <a:ext cx="3724275" cy="1047750"/>
                    </a:xfrm>
                    <a:prstGeom prst="rect">
                      <a:avLst/>
                    </a:prstGeom>
                    <a:noFill/>
                    <a:ln>
                      <a:noFill/>
                    </a:ln>
                  </pic:spPr>
                </pic:pic>
              </a:graphicData>
            </a:graphic>
          </wp:inline>
        </w:drawing>
      </w:r>
    </w:p>
    <w:p w14:paraId="29BB8C8F" w14:textId="77777777" w:rsidR="000D0BFE" w:rsidRDefault="000D0BFE">
      <w:pPr>
        <w:pStyle w:val="ad"/>
        <w:tabs>
          <w:tab w:val="left" w:pos="420"/>
        </w:tabs>
        <w:ind w:firstLine="880"/>
      </w:pPr>
      <w:bookmarkStart w:id="1" w:name="_Toc28083"/>
    </w:p>
    <w:p w14:paraId="1B0C242A" w14:textId="77777777" w:rsidR="000D0BFE" w:rsidRDefault="00000000">
      <w:pPr>
        <w:pStyle w:val="ad"/>
        <w:tabs>
          <w:tab w:val="left" w:pos="420"/>
        </w:tabs>
        <w:ind w:firstLine="880"/>
      </w:pPr>
      <w:r>
        <w:rPr>
          <w:rFonts w:hint="eastAsia"/>
        </w:rPr>
        <w:t>面向非圆曲线的</w:t>
      </w:r>
      <w:r>
        <w:rPr>
          <w:rFonts w:hint="eastAsia"/>
        </w:rPr>
        <w:t>CAM</w:t>
      </w:r>
      <w:r>
        <w:rPr>
          <w:rFonts w:hint="eastAsia"/>
        </w:rPr>
        <w:t>软件开发</w:t>
      </w:r>
      <w:bookmarkEnd w:id="1"/>
    </w:p>
    <w:p w14:paraId="3BD42D69" w14:textId="77777777" w:rsidR="000D0BFE" w:rsidRDefault="000D0BFE">
      <w:pPr>
        <w:tabs>
          <w:tab w:val="left" w:pos="420"/>
        </w:tabs>
        <w:spacing w:beforeLines="0" w:before="0" w:afterLines="0" w:after="0"/>
        <w:ind w:firstLine="964"/>
        <w:rPr>
          <w:rFonts w:ascii="隶书" w:eastAsia="隶书" w:hAnsi="隶书" w:cs="隶书"/>
          <w:b/>
          <w:bCs/>
          <w:sz w:val="48"/>
          <w:szCs w:val="48"/>
        </w:rPr>
      </w:pPr>
    </w:p>
    <w:p w14:paraId="55DED9ED" w14:textId="77777777" w:rsidR="000D0BFE" w:rsidRDefault="000D0BFE">
      <w:pPr>
        <w:tabs>
          <w:tab w:val="left" w:pos="420"/>
        </w:tabs>
        <w:spacing w:beforeLines="0" w:before="0" w:afterLines="0" w:after="0"/>
        <w:ind w:firstLine="964"/>
        <w:rPr>
          <w:rFonts w:ascii="隶书" w:eastAsia="隶书" w:hAnsi="隶书" w:cs="隶书"/>
          <w:b/>
          <w:bCs/>
          <w:sz w:val="48"/>
          <w:szCs w:val="48"/>
        </w:rPr>
      </w:pPr>
    </w:p>
    <w:tbl>
      <w:tblPr>
        <w:tblW w:w="0" w:type="auto"/>
        <w:jc w:val="center"/>
        <w:tblLook w:val="04A0" w:firstRow="1" w:lastRow="0" w:firstColumn="1" w:lastColumn="0" w:noHBand="0" w:noVBand="1"/>
      </w:tblPr>
      <w:tblGrid>
        <w:gridCol w:w="2207"/>
        <w:gridCol w:w="5412"/>
      </w:tblGrid>
      <w:tr w:rsidR="000D0BFE" w14:paraId="592CBD8B" w14:textId="77777777">
        <w:trPr>
          <w:trHeight w:val="635"/>
          <w:jc w:val="center"/>
        </w:trPr>
        <w:tc>
          <w:tcPr>
            <w:tcW w:w="2207" w:type="dxa"/>
            <w:shd w:val="clear" w:color="auto" w:fill="auto"/>
            <w:vAlign w:val="center"/>
          </w:tcPr>
          <w:p w14:paraId="615B4F8F" w14:textId="551724D7" w:rsidR="000D0BFE" w:rsidRDefault="00000000" w:rsidP="00C9377C">
            <w:pPr>
              <w:spacing w:beforeLines="0" w:before="0" w:afterLines="0" w:after="0" w:line="240" w:lineRule="auto"/>
              <w:jc w:val="distribute"/>
              <w:rPr>
                <w:rFonts w:ascii="黑体" w:eastAsia="黑体" w:hAnsi="黑体" w:cs="黑体"/>
                <w:b/>
                <w:sz w:val="32"/>
                <w:szCs w:val="32"/>
              </w:rPr>
            </w:pPr>
            <w:r>
              <w:rPr>
                <w:rFonts w:ascii="黑体" w:eastAsia="黑体" w:hAnsi="黑体" w:cs="黑体" w:hint="eastAsia"/>
                <w:b/>
                <w:sz w:val="32"/>
                <w:szCs w:val="32"/>
              </w:rPr>
              <w:t>学</w:t>
            </w:r>
            <w:r w:rsidR="00B049DE">
              <w:rPr>
                <w:rFonts w:ascii="黑体" w:eastAsia="黑体" w:hAnsi="黑体" w:cs="黑体" w:hint="eastAsia"/>
                <w:b/>
                <w:sz w:val="32"/>
                <w:szCs w:val="32"/>
              </w:rPr>
              <w:t xml:space="preserve">    </w:t>
            </w:r>
            <w:r>
              <w:rPr>
                <w:rFonts w:ascii="黑体" w:eastAsia="黑体" w:hAnsi="黑体" w:cs="黑体" w:hint="eastAsia"/>
                <w:b/>
                <w:sz w:val="32"/>
                <w:szCs w:val="32"/>
              </w:rPr>
              <w:t>院：</w:t>
            </w:r>
          </w:p>
        </w:tc>
        <w:tc>
          <w:tcPr>
            <w:tcW w:w="5412" w:type="dxa"/>
            <w:tcBorders>
              <w:bottom w:val="single" w:sz="4" w:space="0" w:color="auto"/>
            </w:tcBorders>
            <w:shd w:val="clear" w:color="auto" w:fill="auto"/>
          </w:tcPr>
          <w:p w14:paraId="07080176" w14:textId="77777777" w:rsidR="000D0BFE" w:rsidRDefault="00000000" w:rsidP="00C9377C">
            <w:pPr>
              <w:spacing w:beforeLines="0" w:before="0" w:afterLines="0" w:after="0" w:line="240" w:lineRule="auto"/>
              <w:jc w:val="center"/>
              <w:rPr>
                <w:rFonts w:ascii="黑体" w:eastAsia="黑体" w:hAnsi="黑体" w:cs="黑体"/>
                <w:b/>
                <w:sz w:val="32"/>
                <w:szCs w:val="32"/>
              </w:rPr>
            </w:pPr>
            <w:r>
              <w:rPr>
                <w:rFonts w:ascii="黑体" w:eastAsia="黑体" w:hAnsi="黑体" w:cs="黑体" w:hint="eastAsia"/>
                <w:b/>
                <w:sz w:val="32"/>
                <w:szCs w:val="32"/>
              </w:rPr>
              <w:t>机电工程学院</w:t>
            </w:r>
          </w:p>
        </w:tc>
      </w:tr>
      <w:tr w:rsidR="000D0BFE" w14:paraId="0FEA3375" w14:textId="77777777">
        <w:trPr>
          <w:trHeight w:val="685"/>
          <w:jc w:val="center"/>
        </w:trPr>
        <w:tc>
          <w:tcPr>
            <w:tcW w:w="2207" w:type="dxa"/>
            <w:shd w:val="clear" w:color="auto" w:fill="auto"/>
            <w:vAlign w:val="center"/>
          </w:tcPr>
          <w:p w14:paraId="247067BF" w14:textId="035AFFE2" w:rsidR="000D0BFE" w:rsidRDefault="00000000" w:rsidP="00C9377C">
            <w:pPr>
              <w:spacing w:beforeLines="0" w:before="0" w:afterLines="0" w:after="0" w:line="240" w:lineRule="auto"/>
              <w:jc w:val="distribute"/>
              <w:rPr>
                <w:rFonts w:ascii="黑体" w:eastAsia="黑体" w:hAnsi="黑体" w:cs="黑体"/>
                <w:b/>
                <w:sz w:val="32"/>
                <w:szCs w:val="32"/>
              </w:rPr>
            </w:pPr>
            <w:r>
              <w:rPr>
                <w:rFonts w:ascii="黑体" w:eastAsia="黑体" w:hAnsi="黑体" w:cs="黑体" w:hint="eastAsia"/>
                <w:b/>
                <w:sz w:val="32"/>
                <w:szCs w:val="32"/>
              </w:rPr>
              <w:t>专</w:t>
            </w:r>
            <w:r w:rsidR="00B049DE">
              <w:rPr>
                <w:rFonts w:ascii="黑体" w:eastAsia="黑体" w:hAnsi="黑体" w:cs="黑体" w:hint="eastAsia"/>
                <w:b/>
                <w:sz w:val="32"/>
                <w:szCs w:val="32"/>
              </w:rPr>
              <w:t xml:space="preserve">    </w:t>
            </w:r>
            <w:r>
              <w:rPr>
                <w:rFonts w:ascii="黑体" w:eastAsia="黑体" w:hAnsi="黑体" w:cs="黑体" w:hint="eastAsia"/>
                <w:b/>
                <w:sz w:val="32"/>
                <w:szCs w:val="32"/>
              </w:rPr>
              <w:t>业：</w:t>
            </w:r>
          </w:p>
        </w:tc>
        <w:tc>
          <w:tcPr>
            <w:tcW w:w="5412" w:type="dxa"/>
            <w:tcBorders>
              <w:top w:val="single" w:sz="4" w:space="0" w:color="auto"/>
              <w:bottom w:val="single" w:sz="4" w:space="0" w:color="auto"/>
            </w:tcBorders>
            <w:shd w:val="clear" w:color="auto" w:fill="auto"/>
          </w:tcPr>
          <w:p w14:paraId="0748D398" w14:textId="77777777" w:rsidR="000D0BFE" w:rsidRDefault="00000000" w:rsidP="00C9377C">
            <w:pPr>
              <w:spacing w:beforeLines="0" w:before="0" w:afterLines="0" w:after="0" w:line="240" w:lineRule="auto"/>
              <w:jc w:val="center"/>
              <w:rPr>
                <w:rFonts w:ascii="黑体" w:eastAsia="黑体" w:hAnsi="黑体" w:cs="黑体"/>
                <w:b/>
                <w:sz w:val="32"/>
                <w:szCs w:val="32"/>
              </w:rPr>
            </w:pPr>
            <w:r>
              <w:rPr>
                <w:rFonts w:ascii="黑体" w:eastAsia="黑体" w:hAnsi="黑体" w:cs="黑体" w:hint="eastAsia"/>
                <w:b/>
                <w:sz w:val="32"/>
                <w:szCs w:val="32"/>
              </w:rPr>
              <w:t>智能制造工程</w:t>
            </w:r>
          </w:p>
        </w:tc>
      </w:tr>
      <w:tr w:rsidR="000D0BFE" w14:paraId="3B6F3422" w14:textId="77777777">
        <w:trPr>
          <w:trHeight w:val="685"/>
          <w:jc w:val="center"/>
        </w:trPr>
        <w:tc>
          <w:tcPr>
            <w:tcW w:w="2207" w:type="dxa"/>
            <w:shd w:val="clear" w:color="auto" w:fill="auto"/>
            <w:vAlign w:val="center"/>
          </w:tcPr>
          <w:p w14:paraId="26C4BCB0" w14:textId="77777777" w:rsidR="000D0BFE" w:rsidRDefault="00000000" w:rsidP="00C9377C">
            <w:pPr>
              <w:spacing w:beforeLines="0" w:before="0" w:afterLines="0" w:after="0" w:line="240" w:lineRule="auto"/>
              <w:jc w:val="distribute"/>
              <w:rPr>
                <w:rFonts w:ascii="黑体" w:eastAsia="黑体" w:hAnsi="黑体" w:cs="黑体"/>
                <w:b/>
                <w:sz w:val="32"/>
                <w:szCs w:val="32"/>
              </w:rPr>
            </w:pPr>
            <w:r>
              <w:rPr>
                <w:rFonts w:ascii="黑体" w:eastAsia="黑体" w:hAnsi="黑体" w:cs="黑体" w:hint="eastAsia"/>
                <w:b/>
                <w:sz w:val="32"/>
                <w:szCs w:val="32"/>
              </w:rPr>
              <w:t>年级班别：</w:t>
            </w:r>
          </w:p>
        </w:tc>
        <w:tc>
          <w:tcPr>
            <w:tcW w:w="5412" w:type="dxa"/>
            <w:tcBorders>
              <w:top w:val="single" w:sz="4" w:space="0" w:color="auto"/>
              <w:bottom w:val="single" w:sz="4" w:space="0" w:color="auto"/>
            </w:tcBorders>
            <w:shd w:val="clear" w:color="auto" w:fill="auto"/>
          </w:tcPr>
          <w:p w14:paraId="648773B8" w14:textId="77777777" w:rsidR="000D0BFE" w:rsidRDefault="00000000" w:rsidP="00C9377C">
            <w:pPr>
              <w:spacing w:beforeLines="0" w:before="0" w:afterLines="0" w:after="0" w:line="240" w:lineRule="auto"/>
              <w:jc w:val="center"/>
              <w:rPr>
                <w:rFonts w:ascii="黑体" w:eastAsia="黑体" w:hAnsi="黑体" w:cs="黑体"/>
                <w:b/>
                <w:sz w:val="32"/>
                <w:szCs w:val="32"/>
              </w:rPr>
            </w:pPr>
            <w:r>
              <w:rPr>
                <w:rFonts w:ascii="黑体" w:eastAsia="黑体" w:hAnsi="黑体" w:cs="黑体" w:hint="eastAsia"/>
                <w:b/>
                <w:sz w:val="32"/>
                <w:szCs w:val="32"/>
              </w:rPr>
              <w:t>21级智能制造工程2班</w:t>
            </w:r>
          </w:p>
        </w:tc>
      </w:tr>
      <w:tr w:rsidR="000D0BFE" w14:paraId="40C0D73C" w14:textId="77777777">
        <w:trPr>
          <w:trHeight w:val="685"/>
          <w:jc w:val="center"/>
        </w:trPr>
        <w:tc>
          <w:tcPr>
            <w:tcW w:w="2207" w:type="dxa"/>
            <w:shd w:val="clear" w:color="auto" w:fill="auto"/>
            <w:vAlign w:val="center"/>
          </w:tcPr>
          <w:p w14:paraId="342FD179" w14:textId="77777777" w:rsidR="000D0BFE" w:rsidRDefault="00000000" w:rsidP="00C9377C">
            <w:pPr>
              <w:spacing w:beforeLines="0" w:before="0" w:afterLines="0" w:after="0" w:line="240" w:lineRule="auto"/>
              <w:jc w:val="distribute"/>
              <w:rPr>
                <w:rFonts w:ascii="黑体" w:eastAsia="黑体" w:hAnsi="黑体" w:cs="黑体"/>
                <w:b/>
                <w:sz w:val="32"/>
                <w:szCs w:val="32"/>
              </w:rPr>
            </w:pPr>
            <w:r>
              <w:rPr>
                <w:rFonts w:ascii="黑体" w:eastAsia="黑体" w:hAnsi="黑体" w:cs="黑体" w:hint="eastAsia"/>
                <w:b/>
                <w:sz w:val="32"/>
                <w:szCs w:val="32"/>
              </w:rPr>
              <w:t>学生姓名：</w:t>
            </w:r>
          </w:p>
        </w:tc>
        <w:tc>
          <w:tcPr>
            <w:tcW w:w="5412" w:type="dxa"/>
            <w:tcBorders>
              <w:top w:val="single" w:sz="4" w:space="0" w:color="auto"/>
              <w:bottom w:val="single" w:sz="4" w:space="0" w:color="auto"/>
            </w:tcBorders>
            <w:shd w:val="clear" w:color="auto" w:fill="auto"/>
          </w:tcPr>
          <w:p w14:paraId="2983CF9F" w14:textId="7C087AC1" w:rsidR="000D0BFE" w:rsidRDefault="00C9377C" w:rsidP="00C9377C">
            <w:pPr>
              <w:spacing w:beforeLines="0" w:before="0" w:afterLines="0" w:after="0" w:line="240" w:lineRule="auto"/>
              <w:jc w:val="center"/>
              <w:rPr>
                <w:rFonts w:ascii="黑体" w:eastAsia="黑体" w:hAnsi="黑体" w:cs="黑体"/>
                <w:b/>
                <w:sz w:val="32"/>
                <w:szCs w:val="32"/>
              </w:rPr>
            </w:pPr>
            <w:r>
              <w:rPr>
                <w:rFonts w:ascii="黑体" w:eastAsia="黑体" w:hAnsi="黑体" w:cs="黑体" w:hint="eastAsia"/>
                <w:b/>
                <w:sz w:val="32"/>
                <w:szCs w:val="32"/>
              </w:rPr>
              <w:t>陈志荣</w:t>
            </w:r>
            <w:r w:rsidR="00000000">
              <w:rPr>
                <w:rFonts w:ascii="黑体" w:eastAsia="黑体" w:hAnsi="黑体" w:cs="黑体" w:hint="eastAsia"/>
                <w:b/>
                <w:sz w:val="32"/>
                <w:szCs w:val="32"/>
              </w:rPr>
              <w:t xml:space="preserve"> </w:t>
            </w:r>
            <w:r>
              <w:rPr>
                <w:rFonts w:ascii="黑体" w:eastAsia="黑体" w:hAnsi="黑体" w:cs="黑体" w:hint="eastAsia"/>
                <w:b/>
                <w:sz w:val="32"/>
                <w:szCs w:val="32"/>
              </w:rPr>
              <w:t>范思齐</w:t>
            </w:r>
            <w:r w:rsidR="00000000">
              <w:rPr>
                <w:rFonts w:ascii="黑体" w:eastAsia="黑体" w:hAnsi="黑体" w:cs="黑体" w:hint="eastAsia"/>
                <w:b/>
                <w:sz w:val="32"/>
                <w:szCs w:val="32"/>
              </w:rPr>
              <w:t xml:space="preserve"> 沈家杭</w:t>
            </w:r>
          </w:p>
        </w:tc>
      </w:tr>
      <w:tr w:rsidR="000D0BFE" w14:paraId="0414C544" w14:textId="77777777">
        <w:trPr>
          <w:trHeight w:val="738"/>
          <w:jc w:val="center"/>
        </w:trPr>
        <w:tc>
          <w:tcPr>
            <w:tcW w:w="2207" w:type="dxa"/>
            <w:shd w:val="clear" w:color="auto" w:fill="auto"/>
            <w:vAlign w:val="center"/>
          </w:tcPr>
          <w:p w14:paraId="410DF5C8" w14:textId="77777777" w:rsidR="000D0BFE" w:rsidRDefault="00000000" w:rsidP="00C9377C">
            <w:pPr>
              <w:spacing w:beforeLines="0" w:before="0" w:afterLines="0" w:after="0" w:line="240" w:lineRule="auto"/>
              <w:jc w:val="distribute"/>
              <w:rPr>
                <w:rFonts w:ascii="黑体" w:eastAsia="黑体" w:hAnsi="黑体" w:cs="黑体"/>
                <w:b/>
                <w:sz w:val="32"/>
                <w:szCs w:val="32"/>
              </w:rPr>
            </w:pPr>
            <w:r>
              <w:rPr>
                <w:rFonts w:ascii="黑体" w:eastAsia="黑体" w:hAnsi="黑体" w:cs="黑体" w:hint="eastAsia"/>
                <w:b/>
                <w:sz w:val="32"/>
                <w:szCs w:val="32"/>
              </w:rPr>
              <w:t>学生学号：</w:t>
            </w:r>
          </w:p>
        </w:tc>
        <w:tc>
          <w:tcPr>
            <w:tcW w:w="5412" w:type="dxa"/>
            <w:tcBorders>
              <w:top w:val="single" w:sz="4" w:space="0" w:color="auto"/>
              <w:bottom w:val="single" w:sz="4" w:space="0" w:color="auto"/>
            </w:tcBorders>
            <w:shd w:val="clear" w:color="auto" w:fill="auto"/>
          </w:tcPr>
          <w:p w14:paraId="4F9AE374" w14:textId="667D17CD" w:rsidR="000D0BFE" w:rsidRDefault="00000000" w:rsidP="00C9377C">
            <w:pPr>
              <w:spacing w:beforeLines="0" w:before="0" w:afterLines="0" w:after="0" w:line="240" w:lineRule="auto"/>
              <w:jc w:val="center"/>
              <w:rPr>
                <w:rFonts w:ascii="黑体" w:eastAsia="黑体" w:hAnsi="黑体" w:cs="黑体"/>
                <w:b/>
                <w:sz w:val="32"/>
                <w:szCs w:val="32"/>
              </w:rPr>
            </w:pPr>
            <w:r>
              <w:rPr>
                <w:rFonts w:ascii="黑体" w:eastAsia="黑体" w:hAnsi="黑体" w:cs="黑体" w:hint="eastAsia"/>
                <w:b/>
                <w:sz w:val="32"/>
                <w:szCs w:val="32"/>
              </w:rPr>
              <w:t>312100003</w:t>
            </w:r>
            <w:r w:rsidR="00C9377C">
              <w:rPr>
                <w:rFonts w:ascii="黑体" w:eastAsia="黑体" w:hAnsi="黑体" w:cs="黑体" w:hint="eastAsia"/>
                <w:b/>
                <w:sz w:val="32"/>
                <w:szCs w:val="32"/>
              </w:rPr>
              <w:t>4</w:t>
            </w:r>
            <w:r>
              <w:rPr>
                <w:rFonts w:ascii="黑体" w:eastAsia="黑体" w:hAnsi="黑体" w:cs="黑体" w:hint="eastAsia"/>
                <w:b/>
                <w:sz w:val="32"/>
                <w:szCs w:val="32"/>
              </w:rPr>
              <w:t xml:space="preserve"> 312100003</w:t>
            </w:r>
            <w:r w:rsidR="00C9377C">
              <w:rPr>
                <w:rFonts w:ascii="黑体" w:eastAsia="黑体" w:hAnsi="黑体" w:cs="黑体" w:hint="eastAsia"/>
                <w:b/>
                <w:sz w:val="32"/>
                <w:szCs w:val="32"/>
              </w:rPr>
              <w:t>6</w:t>
            </w:r>
            <w:r>
              <w:rPr>
                <w:rFonts w:ascii="黑体" w:eastAsia="黑体" w:hAnsi="黑体" w:cs="黑体" w:hint="eastAsia"/>
                <w:b/>
                <w:sz w:val="32"/>
                <w:szCs w:val="32"/>
              </w:rPr>
              <w:t xml:space="preserve"> 3121000048</w:t>
            </w:r>
          </w:p>
        </w:tc>
      </w:tr>
      <w:tr w:rsidR="000D0BFE" w14:paraId="040643FB" w14:textId="77777777">
        <w:trPr>
          <w:trHeight w:val="735"/>
          <w:jc w:val="center"/>
        </w:trPr>
        <w:tc>
          <w:tcPr>
            <w:tcW w:w="2207" w:type="dxa"/>
            <w:shd w:val="clear" w:color="auto" w:fill="auto"/>
            <w:vAlign w:val="center"/>
          </w:tcPr>
          <w:p w14:paraId="2BE0794D" w14:textId="77777777" w:rsidR="000D0BFE" w:rsidRDefault="00000000" w:rsidP="00C9377C">
            <w:pPr>
              <w:spacing w:beforeLines="0" w:before="0" w:afterLines="0" w:after="0" w:line="240" w:lineRule="auto"/>
              <w:jc w:val="distribute"/>
              <w:rPr>
                <w:rFonts w:ascii="黑体" w:eastAsia="黑体" w:hAnsi="黑体" w:cs="黑体"/>
                <w:b/>
                <w:sz w:val="32"/>
                <w:szCs w:val="32"/>
              </w:rPr>
            </w:pPr>
            <w:r>
              <w:rPr>
                <w:rFonts w:ascii="黑体" w:eastAsia="黑体" w:hAnsi="黑体" w:cs="黑体" w:hint="eastAsia"/>
                <w:b/>
                <w:sz w:val="32"/>
                <w:szCs w:val="32"/>
              </w:rPr>
              <w:t>指导教师：</w:t>
            </w:r>
          </w:p>
        </w:tc>
        <w:tc>
          <w:tcPr>
            <w:tcW w:w="5412" w:type="dxa"/>
            <w:tcBorders>
              <w:top w:val="single" w:sz="4" w:space="0" w:color="auto"/>
              <w:bottom w:val="single" w:sz="4" w:space="0" w:color="auto"/>
            </w:tcBorders>
            <w:shd w:val="clear" w:color="auto" w:fill="auto"/>
          </w:tcPr>
          <w:p w14:paraId="5D9A5045" w14:textId="6B842F72" w:rsidR="000D0BFE" w:rsidRDefault="00000000" w:rsidP="00C9377C">
            <w:pPr>
              <w:spacing w:beforeLines="0" w:before="0" w:afterLines="0" w:after="0" w:line="240" w:lineRule="auto"/>
              <w:jc w:val="center"/>
              <w:rPr>
                <w:rFonts w:ascii="黑体" w:eastAsia="黑体" w:hAnsi="黑体" w:cs="黑体"/>
                <w:b/>
                <w:sz w:val="32"/>
                <w:szCs w:val="32"/>
              </w:rPr>
            </w:pPr>
            <w:r>
              <w:rPr>
                <w:rFonts w:ascii="黑体" w:eastAsia="黑体" w:hAnsi="黑体" w:cs="黑体" w:hint="eastAsia"/>
                <w:b/>
                <w:sz w:val="32"/>
                <w:szCs w:val="32"/>
              </w:rPr>
              <w:t>姜永军</w:t>
            </w:r>
            <w:r w:rsidR="00C9377C">
              <w:rPr>
                <w:rFonts w:ascii="黑体" w:eastAsia="黑体" w:hAnsi="黑体" w:cs="黑体" w:hint="eastAsia"/>
                <w:b/>
                <w:sz w:val="32"/>
                <w:szCs w:val="32"/>
              </w:rPr>
              <w:t xml:space="preserve"> 杨</w:t>
            </w:r>
          </w:p>
        </w:tc>
      </w:tr>
    </w:tbl>
    <w:p w14:paraId="7F6AB0A6" w14:textId="77777777" w:rsidR="000D0BFE" w:rsidRDefault="000D0BFE">
      <w:pPr>
        <w:tabs>
          <w:tab w:val="left" w:pos="420"/>
        </w:tabs>
        <w:spacing w:beforeLines="0" w:before="0" w:afterLines="0" w:after="0" w:line="240" w:lineRule="auto"/>
        <w:ind w:firstLine="643"/>
        <w:rPr>
          <w:rFonts w:ascii="黑体" w:eastAsia="黑体" w:hAnsi="黑体" w:cs="黑体"/>
          <w:b/>
          <w:bCs/>
          <w:sz w:val="32"/>
          <w:szCs w:val="32"/>
        </w:rPr>
      </w:pPr>
    </w:p>
    <w:p w14:paraId="3B07C08C" w14:textId="77777777" w:rsidR="000D0BFE" w:rsidRDefault="000D0BFE">
      <w:pPr>
        <w:tabs>
          <w:tab w:val="left" w:pos="420"/>
        </w:tabs>
        <w:spacing w:beforeLines="0" w:before="0" w:afterLines="0" w:after="0" w:line="240" w:lineRule="auto"/>
        <w:ind w:firstLine="643"/>
        <w:rPr>
          <w:rFonts w:ascii="黑体" w:eastAsia="黑体" w:hAnsi="黑体" w:cs="黑体"/>
          <w:b/>
          <w:bCs/>
          <w:sz w:val="32"/>
          <w:szCs w:val="32"/>
        </w:rPr>
      </w:pPr>
    </w:p>
    <w:p w14:paraId="33729899" w14:textId="77777777" w:rsidR="000D0BFE" w:rsidRDefault="00000000">
      <w:pPr>
        <w:tabs>
          <w:tab w:val="left" w:pos="420"/>
        </w:tabs>
        <w:spacing w:beforeLines="0" w:before="0" w:afterLines="0" w:after="0" w:line="240" w:lineRule="auto"/>
        <w:ind w:firstLine="643"/>
        <w:jc w:val="center"/>
        <w:rPr>
          <w:rFonts w:ascii="黑体" w:eastAsia="黑体" w:hAnsi="黑体" w:cs="黑体"/>
          <w:b/>
          <w:bCs/>
          <w:sz w:val="32"/>
          <w:szCs w:val="32"/>
        </w:rPr>
      </w:pPr>
      <w:r>
        <w:rPr>
          <w:rFonts w:ascii="黑体" w:eastAsia="黑体" w:hAnsi="黑体" w:cs="黑体" w:hint="eastAsia"/>
          <w:b/>
          <w:bCs/>
          <w:sz w:val="32"/>
          <w:szCs w:val="32"/>
        </w:rPr>
        <w:t>2024年5月</w:t>
      </w:r>
    </w:p>
    <w:p w14:paraId="4E54E1F9" w14:textId="77777777" w:rsidR="000D0BFE" w:rsidRDefault="00000000">
      <w:pPr>
        <w:pStyle w:val="32"/>
        <w:spacing w:before="163" w:after="163"/>
        <w:ind w:firstLine="480"/>
      </w:pPr>
      <w:r>
        <w:rPr>
          <w:rFonts w:hint="eastAsia"/>
        </w:rPr>
        <w:br w:type="page"/>
      </w:r>
      <w:r>
        <w:rPr>
          <w:rFonts w:hint="eastAsia"/>
        </w:rPr>
        <w:lastRenderedPageBreak/>
        <w:t>广东工业大学“数控技术”课程设计任务书</w:t>
      </w:r>
    </w:p>
    <w:p w14:paraId="296DF6BC" w14:textId="77777777" w:rsidR="000D0BFE" w:rsidRDefault="000D0BFE">
      <w:pPr>
        <w:pStyle w:val="32"/>
        <w:spacing w:before="163" w:after="163"/>
        <w:ind w:firstLine="480"/>
      </w:pPr>
    </w:p>
    <w:tbl>
      <w:tblPr>
        <w:tblW w:w="7367" w:type="dxa"/>
        <w:jc w:val="center"/>
        <w:tblLayout w:type="fixed"/>
        <w:tblLook w:val="04A0" w:firstRow="1" w:lastRow="0" w:firstColumn="1" w:lastColumn="0" w:noHBand="0" w:noVBand="1"/>
      </w:tblPr>
      <w:tblGrid>
        <w:gridCol w:w="2160"/>
        <w:gridCol w:w="5207"/>
      </w:tblGrid>
      <w:tr w:rsidR="000D0BFE" w14:paraId="5D12A9EE" w14:textId="77777777">
        <w:trPr>
          <w:trHeight w:val="737"/>
          <w:jc w:val="center"/>
        </w:trPr>
        <w:tc>
          <w:tcPr>
            <w:tcW w:w="2160" w:type="dxa"/>
            <w:vAlign w:val="center"/>
          </w:tcPr>
          <w:p w14:paraId="7A9F45A3" w14:textId="77777777" w:rsidR="000D0BFE" w:rsidRDefault="00000000">
            <w:pPr>
              <w:spacing w:before="163" w:after="163"/>
              <w:ind w:firstLine="480"/>
              <w:jc w:val="center"/>
            </w:pPr>
            <w:r>
              <w:br w:type="page"/>
            </w:r>
            <w:r>
              <w:rPr>
                <w:rFonts w:hint="eastAsia"/>
              </w:rPr>
              <w:t>题目名称</w:t>
            </w:r>
          </w:p>
        </w:tc>
        <w:tc>
          <w:tcPr>
            <w:tcW w:w="5207" w:type="dxa"/>
            <w:tcBorders>
              <w:bottom w:val="single" w:sz="2" w:space="0" w:color="auto"/>
            </w:tcBorders>
            <w:vAlign w:val="center"/>
          </w:tcPr>
          <w:p w14:paraId="4B3F7906" w14:textId="77777777" w:rsidR="000D0BFE" w:rsidRDefault="00000000">
            <w:pPr>
              <w:pStyle w:val="32"/>
              <w:spacing w:before="163" w:after="163"/>
              <w:ind w:firstLine="480"/>
              <w:rPr>
                <w:szCs w:val="24"/>
              </w:rPr>
            </w:pPr>
            <w:r>
              <w:rPr>
                <w:rFonts w:hint="eastAsia"/>
              </w:rPr>
              <w:t>面向非圆曲线的</w:t>
            </w:r>
            <w:r>
              <w:rPr>
                <w:rFonts w:hint="eastAsia"/>
              </w:rPr>
              <w:t>CAM</w:t>
            </w:r>
            <w:r>
              <w:rPr>
                <w:rFonts w:hint="eastAsia"/>
              </w:rPr>
              <w:t>软件开发</w:t>
            </w:r>
          </w:p>
        </w:tc>
      </w:tr>
      <w:tr w:rsidR="000D0BFE" w14:paraId="4BF74EB0" w14:textId="77777777">
        <w:trPr>
          <w:trHeight w:val="615"/>
          <w:jc w:val="center"/>
        </w:trPr>
        <w:tc>
          <w:tcPr>
            <w:tcW w:w="2160" w:type="dxa"/>
            <w:vAlign w:val="center"/>
          </w:tcPr>
          <w:p w14:paraId="300DE5A1" w14:textId="77777777" w:rsidR="000D0BFE" w:rsidRDefault="00000000">
            <w:pPr>
              <w:spacing w:before="163" w:after="163"/>
              <w:ind w:firstLine="480"/>
              <w:jc w:val="center"/>
            </w:pPr>
            <w:r>
              <w:rPr>
                <w:rFonts w:hint="eastAsia"/>
              </w:rPr>
              <w:t>学生学院</w:t>
            </w:r>
          </w:p>
        </w:tc>
        <w:tc>
          <w:tcPr>
            <w:tcW w:w="5207" w:type="dxa"/>
            <w:tcBorders>
              <w:top w:val="single" w:sz="2" w:space="0" w:color="auto"/>
              <w:bottom w:val="single" w:sz="2" w:space="0" w:color="auto"/>
            </w:tcBorders>
            <w:vAlign w:val="center"/>
          </w:tcPr>
          <w:p w14:paraId="202F26FC" w14:textId="77777777" w:rsidR="000D0BFE" w:rsidRDefault="00000000">
            <w:pPr>
              <w:pStyle w:val="32"/>
              <w:spacing w:before="163" w:after="163"/>
              <w:ind w:firstLine="480"/>
            </w:pPr>
            <w:r>
              <w:rPr>
                <w:rFonts w:hint="eastAsia"/>
              </w:rPr>
              <w:t>机电工程学院</w:t>
            </w:r>
          </w:p>
        </w:tc>
      </w:tr>
      <w:tr w:rsidR="000D0BFE" w14:paraId="5554AEE0" w14:textId="77777777">
        <w:trPr>
          <w:trHeight w:val="615"/>
          <w:jc w:val="center"/>
        </w:trPr>
        <w:tc>
          <w:tcPr>
            <w:tcW w:w="2160" w:type="dxa"/>
            <w:vAlign w:val="center"/>
          </w:tcPr>
          <w:p w14:paraId="6992982B" w14:textId="77777777" w:rsidR="000D0BFE" w:rsidRDefault="00000000">
            <w:pPr>
              <w:spacing w:before="163" w:after="163"/>
              <w:ind w:firstLine="480"/>
              <w:jc w:val="center"/>
            </w:pPr>
            <w:r>
              <w:rPr>
                <w:rFonts w:hint="eastAsia"/>
              </w:rPr>
              <w:t>专业班级</w:t>
            </w:r>
          </w:p>
        </w:tc>
        <w:tc>
          <w:tcPr>
            <w:tcW w:w="5207" w:type="dxa"/>
            <w:tcBorders>
              <w:top w:val="single" w:sz="2" w:space="0" w:color="auto"/>
              <w:bottom w:val="single" w:sz="2" w:space="0" w:color="auto"/>
            </w:tcBorders>
            <w:vAlign w:val="center"/>
          </w:tcPr>
          <w:p w14:paraId="37E4887B" w14:textId="77777777" w:rsidR="000D0BFE" w:rsidRDefault="00000000">
            <w:pPr>
              <w:pStyle w:val="32"/>
              <w:spacing w:before="163" w:after="163"/>
              <w:ind w:firstLine="480"/>
            </w:pPr>
            <w:r>
              <w:rPr>
                <w:rFonts w:hint="eastAsia"/>
              </w:rPr>
              <w:t>机电</w:t>
            </w:r>
            <w:r>
              <w:rPr>
                <w:rFonts w:hint="eastAsia"/>
              </w:rPr>
              <w:t>/</w:t>
            </w:r>
            <w:r>
              <w:rPr>
                <w:rFonts w:hint="eastAsia"/>
              </w:rPr>
              <w:t>智能制造</w:t>
            </w:r>
            <w:r>
              <w:rPr>
                <w:rFonts w:hint="eastAsia"/>
              </w:rPr>
              <w:t>21</w:t>
            </w:r>
          </w:p>
        </w:tc>
      </w:tr>
      <w:tr w:rsidR="000D0BFE" w14:paraId="28A079C2" w14:textId="77777777">
        <w:trPr>
          <w:trHeight w:val="90"/>
          <w:jc w:val="center"/>
        </w:trPr>
        <w:tc>
          <w:tcPr>
            <w:tcW w:w="2160" w:type="dxa"/>
            <w:vAlign w:val="center"/>
          </w:tcPr>
          <w:p w14:paraId="2CC59933" w14:textId="77777777" w:rsidR="000D0BFE" w:rsidRDefault="00000000">
            <w:pPr>
              <w:spacing w:before="163" w:after="163"/>
              <w:ind w:firstLine="480"/>
              <w:jc w:val="center"/>
            </w:pPr>
            <w:r>
              <w:rPr>
                <w:rFonts w:hint="eastAsia"/>
              </w:rPr>
              <w:t>姓</w:t>
            </w:r>
            <w:r>
              <w:rPr>
                <w:rFonts w:hint="eastAsia"/>
              </w:rPr>
              <w:t xml:space="preserve">    </w:t>
            </w:r>
            <w:r>
              <w:rPr>
                <w:rFonts w:hint="eastAsia"/>
              </w:rPr>
              <w:t>名</w:t>
            </w:r>
          </w:p>
        </w:tc>
        <w:tc>
          <w:tcPr>
            <w:tcW w:w="5207" w:type="dxa"/>
            <w:tcBorders>
              <w:top w:val="single" w:sz="2" w:space="0" w:color="auto"/>
              <w:bottom w:val="single" w:sz="2" w:space="0" w:color="auto"/>
            </w:tcBorders>
            <w:vAlign w:val="center"/>
          </w:tcPr>
          <w:p w14:paraId="3392FA7E" w14:textId="77777777" w:rsidR="000D0BFE" w:rsidRDefault="00000000">
            <w:pPr>
              <w:pStyle w:val="32"/>
              <w:spacing w:before="163" w:after="163"/>
              <w:ind w:firstLine="480"/>
            </w:pPr>
            <w:r>
              <w:rPr>
                <w:rFonts w:hint="eastAsia"/>
              </w:rPr>
              <w:t>范思齐</w:t>
            </w:r>
            <w:r>
              <w:rPr>
                <w:rFonts w:hint="eastAsia"/>
              </w:rPr>
              <w:t xml:space="preserve"> </w:t>
            </w:r>
            <w:r>
              <w:rPr>
                <w:rFonts w:hint="eastAsia"/>
              </w:rPr>
              <w:t>陈志荣</w:t>
            </w:r>
            <w:r>
              <w:rPr>
                <w:rFonts w:hint="eastAsia"/>
              </w:rPr>
              <w:t xml:space="preserve"> </w:t>
            </w:r>
            <w:r>
              <w:rPr>
                <w:rFonts w:hint="eastAsia"/>
              </w:rPr>
              <w:t>沈家杭</w:t>
            </w:r>
          </w:p>
        </w:tc>
      </w:tr>
      <w:tr w:rsidR="000D0BFE" w14:paraId="3A5AA1EF" w14:textId="77777777">
        <w:trPr>
          <w:trHeight w:val="615"/>
          <w:jc w:val="center"/>
        </w:trPr>
        <w:tc>
          <w:tcPr>
            <w:tcW w:w="2160" w:type="dxa"/>
            <w:vAlign w:val="center"/>
          </w:tcPr>
          <w:p w14:paraId="2F6BD3FB" w14:textId="77777777" w:rsidR="000D0BFE" w:rsidRDefault="00000000">
            <w:pPr>
              <w:spacing w:before="163" w:after="163"/>
              <w:ind w:firstLine="480"/>
              <w:jc w:val="center"/>
            </w:pPr>
            <w:r>
              <w:rPr>
                <w:rFonts w:hint="eastAsia"/>
              </w:rPr>
              <w:t>学</w:t>
            </w:r>
            <w:r>
              <w:rPr>
                <w:rFonts w:hint="eastAsia"/>
              </w:rPr>
              <w:t xml:space="preserve">    </w:t>
            </w:r>
            <w:r>
              <w:rPr>
                <w:rFonts w:hint="eastAsia"/>
              </w:rPr>
              <w:t>号</w:t>
            </w:r>
          </w:p>
        </w:tc>
        <w:tc>
          <w:tcPr>
            <w:tcW w:w="5207" w:type="dxa"/>
            <w:tcBorders>
              <w:top w:val="single" w:sz="2" w:space="0" w:color="auto"/>
              <w:bottom w:val="single" w:sz="2" w:space="0" w:color="auto"/>
            </w:tcBorders>
            <w:vAlign w:val="center"/>
          </w:tcPr>
          <w:p w14:paraId="56B0091E" w14:textId="77777777" w:rsidR="000D0BFE" w:rsidRDefault="00000000">
            <w:pPr>
              <w:pStyle w:val="32"/>
              <w:spacing w:before="163" w:after="163"/>
              <w:ind w:firstLine="480"/>
            </w:pPr>
            <w:r>
              <w:rPr>
                <w:rFonts w:eastAsia="宋体" w:cs="宋体" w:hint="eastAsia"/>
                <w:szCs w:val="24"/>
              </w:rPr>
              <w:t>3121000035 3121000034 3121000048</w:t>
            </w:r>
          </w:p>
        </w:tc>
      </w:tr>
    </w:tbl>
    <w:p w14:paraId="42032617" w14:textId="77777777" w:rsidR="000D0BFE" w:rsidRDefault="00000000">
      <w:pPr>
        <w:spacing w:before="163" w:after="163"/>
        <w:ind w:firstLine="560"/>
        <w:rPr>
          <w:rFonts w:ascii="黑体" w:eastAsia="黑体" w:hAnsi="黑体" w:cs="黑体"/>
          <w:sz w:val="28"/>
          <w:szCs w:val="28"/>
        </w:rPr>
      </w:pPr>
      <w:bookmarkStart w:id="2" w:name="_Toc15729"/>
      <w:r>
        <w:rPr>
          <w:rFonts w:ascii="黑体" w:eastAsia="黑体" w:hAnsi="黑体" w:cs="黑体" w:hint="eastAsia"/>
          <w:sz w:val="28"/>
          <w:szCs w:val="28"/>
        </w:rPr>
        <w:t>一、课程设计的内容</w:t>
      </w:r>
      <w:bookmarkEnd w:id="2"/>
    </w:p>
    <w:p w14:paraId="0DD91926" w14:textId="77777777" w:rsidR="000D0BFE" w:rsidRDefault="00000000">
      <w:pPr>
        <w:spacing w:before="163" w:after="163"/>
        <w:ind w:firstLine="480"/>
      </w:pPr>
      <w:r>
        <w:rPr>
          <w:rFonts w:ascii="宋体" w:hAnsi="宋体" w:hint="eastAsia"/>
          <w:bCs/>
        </w:rPr>
        <w:t>用计算机高级编程语言（如VB，VC++，C</w:t>
      </w:r>
      <w:r>
        <w:rPr>
          <w:rFonts w:ascii="宋体" w:hAnsi="宋体"/>
          <w:bCs/>
        </w:rPr>
        <w:t>#</w:t>
      </w:r>
      <w:r>
        <w:rPr>
          <w:rFonts w:ascii="宋体" w:hAnsi="宋体" w:hint="eastAsia"/>
          <w:bCs/>
        </w:rPr>
        <w:t>，Py</w:t>
      </w:r>
      <w:r>
        <w:rPr>
          <w:rFonts w:ascii="宋体" w:hAnsi="宋体"/>
          <w:bCs/>
        </w:rPr>
        <w:t>thon</w:t>
      </w:r>
      <w:r>
        <w:rPr>
          <w:rFonts w:ascii="宋体" w:hAnsi="宋体" w:hint="eastAsia"/>
          <w:bCs/>
        </w:rPr>
        <w:t>等）来实现</w:t>
      </w:r>
      <w:r>
        <w:rPr>
          <w:rFonts w:ascii="宋体" w:hAnsi="宋体" w:hint="eastAsia"/>
          <w:bCs/>
          <w:color w:val="FF0000"/>
        </w:rPr>
        <w:t>非圆曲线</w:t>
      </w:r>
      <w:r>
        <w:rPr>
          <w:rFonts w:ascii="宋体" w:hAnsi="宋体" w:hint="eastAsia"/>
          <w:bCs/>
        </w:rPr>
        <w:t>的计算机辅助制造(CAM)软件的开发，针对不同的非圆曲线，可任选（1）直线逼近（如等间距法、等弦长法、等误差法等）、或（2）圆弧逼近的方法产生节点。要求在满足允许误差的前提下，使得逼近的直线段或圆弧段的数量最少（即最优解）， 根据加工曲线轮廓自动生成刀具中心轨迹，自动生成加工NC代码，并能</w:t>
      </w:r>
      <w:r>
        <w:rPr>
          <w:rFonts w:ascii="宋体" w:hAnsi="宋体" w:hint="eastAsia"/>
          <w:bCs/>
          <w:color w:val="FF0000"/>
        </w:rPr>
        <w:t>模拟实际加工</w:t>
      </w:r>
      <w:r>
        <w:rPr>
          <w:rFonts w:ascii="宋体" w:hAnsi="宋体" w:hint="eastAsia"/>
          <w:bCs/>
        </w:rPr>
        <w:t>走刀过程。</w:t>
      </w:r>
    </w:p>
    <w:p w14:paraId="5CA683A5" w14:textId="77777777" w:rsidR="000D0BFE" w:rsidRDefault="00000000">
      <w:pPr>
        <w:pStyle w:val="TOC2"/>
        <w:spacing w:before="163" w:after="163"/>
        <w:ind w:leftChars="0" w:left="0" w:firstLine="560"/>
        <w:rPr>
          <w:rFonts w:ascii="楷体_GB2312" w:eastAsia="楷体_GB2312" w:hAnsi="宋体"/>
        </w:rPr>
      </w:pPr>
      <w:bookmarkStart w:id="3" w:name="_Toc8021"/>
      <w:r>
        <w:rPr>
          <w:rFonts w:ascii="黑体" w:eastAsia="黑体" w:hAnsi="宋体" w:hint="eastAsia"/>
          <w:sz w:val="28"/>
        </w:rPr>
        <w:t>二、</w:t>
      </w:r>
      <w:r>
        <w:rPr>
          <w:rFonts w:ascii="黑体" w:eastAsia="黑体" w:hint="eastAsia"/>
          <w:sz w:val="28"/>
        </w:rPr>
        <w:t>课程</w:t>
      </w:r>
      <w:r>
        <w:rPr>
          <w:rFonts w:ascii="黑体" w:eastAsia="黑体" w:hAnsi="宋体" w:hint="eastAsia"/>
          <w:sz w:val="28"/>
        </w:rPr>
        <w:t>设计的要求与数据</w:t>
      </w:r>
      <w:bookmarkEnd w:id="3"/>
    </w:p>
    <w:p w14:paraId="7B153DA9" w14:textId="77777777" w:rsidR="000D0BFE" w:rsidRDefault="00000000">
      <w:pPr>
        <w:spacing w:before="163" w:after="163"/>
        <w:ind w:firstLine="482"/>
        <w:rPr>
          <w:rFonts w:ascii="宋体" w:hAnsi="宋体"/>
          <w:b/>
          <w:bCs/>
        </w:rPr>
      </w:pPr>
      <w:r>
        <w:rPr>
          <w:rFonts w:ascii="宋体" w:hAnsi="宋体" w:hint="eastAsia"/>
          <w:b/>
          <w:bCs/>
        </w:rPr>
        <w:t>针对非圆曲线的逼近处理，要求：</w:t>
      </w:r>
    </w:p>
    <w:p w14:paraId="78EB6BBC" w14:textId="77777777" w:rsidR="000D0BFE" w:rsidRDefault="00000000">
      <w:pPr>
        <w:pStyle w:val="a4"/>
        <w:spacing w:before="163" w:after="163"/>
        <w:ind w:firstLine="480"/>
      </w:pPr>
      <w:bookmarkStart w:id="4" w:name="_Toc16260"/>
      <w:r>
        <w:rPr>
          <w:rFonts w:hint="eastAsia"/>
        </w:rPr>
        <w:t>（1）列出一般的直线或圆弧逼近的算法（流程图）。</w:t>
      </w:r>
      <w:bookmarkEnd w:id="4"/>
    </w:p>
    <w:p w14:paraId="7A910880" w14:textId="77777777" w:rsidR="000D0BFE" w:rsidRDefault="00000000">
      <w:pPr>
        <w:spacing w:before="163" w:after="163"/>
        <w:ind w:firstLine="480"/>
        <w:rPr>
          <w:rFonts w:ascii="宋体" w:hAnsi="宋体"/>
          <w:bCs/>
        </w:rPr>
      </w:pPr>
      <w:r>
        <w:rPr>
          <w:rFonts w:ascii="宋体" w:hAnsi="宋体" w:hint="eastAsia"/>
          <w:bCs/>
        </w:rPr>
        <w:t>（2）列出改进的直线或圆弧逼近的算法（流程图）——即优化算法。比较改进前与改进后的两种算法结果。</w:t>
      </w:r>
    </w:p>
    <w:p w14:paraId="2900046C" w14:textId="77777777" w:rsidR="000D0BFE" w:rsidRDefault="00000000">
      <w:pPr>
        <w:spacing w:before="163" w:after="163"/>
        <w:ind w:firstLine="482"/>
        <w:rPr>
          <w:rFonts w:ascii="宋体" w:hAnsi="宋体"/>
          <w:b/>
        </w:rPr>
      </w:pPr>
      <w:r>
        <w:rPr>
          <w:rFonts w:ascii="宋体" w:hAnsi="宋体" w:hint="eastAsia"/>
          <w:b/>
        </w:rPr>
        <w:t>刀具补偿功能的实现：</w:t>
      </w:r>
    </w:p>
    <w:p w14:paraId="00B668B2" w14:textId="77777777" w:rsidR="000D0BFE" w:rsidRDefault="00000000">
      <w:pPr>
        <w:spacing w:before="163" w:after="163"/>
        <w:ind w:firstLine="480"/>
        <w:rPr>
          <w:rFonts w:ascii="宋体" w:hAnsi="宋体"/>
          <w:bCs/>
        </w:rPr>
      </w:pPr>
      <w:r>
        <w:rPr>
          <w:rFonts w:ascii="宋体" w:hAnsi="宋体" w:hint="eastAsia"/>
          <w:bCs/>
        </w:rPr>
        <w:t>（</w:t>
      </w:r>
      <w:r>
        <w:rPr>
          <w:rFonts w:ascii="宋体" w:hAnsi="宋体"/>
          <w:bCs/>
        </w:rPr>
        <w:t>1</w:t>
      </w:r>
      <w:r>
        <w:rPr>
          <w:rFonts w:ascii="宋体" w:hAnsi="宋体" w:hint="eastAsia"/>
          <w:bCs/>
        </w:rPr>
        <w:t>）针对给定的某一由非圆曲线所构成的平面轮廓，根据指定的走刀方向、起刀点，自动生成CNC代码。</w:t>
      </w:r>
    </w:p>
    <w:p w14:paraId="70DB36C0" w14:textId="77777777" w:rsidR="000D0BFE" w:rsidRDefault="00000000">
      <w:pPr>
        <w:spacing w:before="163" w:after="163"/>
        <w:ind w:firstLineChars="50" w:firstLine="120"/>
        <w:rPr>
          <w:rFonts w:ascii="宋体" w:hAnsi="宋体"/>
          <w:bCs/>
        </w:rPr>
      </w:pPr>
      <w:r>
        <w:rPr>
          <w:rFonts w:ascii="宋体" w:hAnsi="宋体" w:hint="eastAsia"/>
          <w:bCs/>
        </w:rPr>
        <w:lastRenderedPageBreak/>
        <w:t>(</w:t>
      </w:r>
      <w:r>
        <w:rPr>
          <w:rFonts w:ascii="宋体" w:hAnsi="宋体"/>
          <w:bCs/>
        </w:rPr>
        <w:t>2</w:t>
      </w:r>
      <w:r>
        <w:rPr>
          <w:rFonts w:ascii="宋体" w:hAnsi="宋体" w:hint="eastAsia"/>
          <w:bCs/>
        </w:rPr>
        <w:t>)有刀具自动补偿功能（左右刀补均要有实现），根据给定的补偿量和进给方向自动计算刀具中心轨迹，有过切报警功能。</w:t>
      </w:r>
    </w:p>
    <w:p w14:paraId="24D04589" w14:textId="77777777" w:rsidR="000D0BFE" w:rsidRDefault="00000000">
      <w:pPr>
        <w:spacing w:before="163" w:after="163"/>
        <w:ind w:firstLine="482"/>
        <w:rPr>
          <w:rFonts w:ascii="宋体" w:hAnsi="宋体"/>
          <w:b/>
        </w:rPr>
      </w:pPr>
      <w:r>
        <w:rPr>
          <w:rFonts w:ascii="宋体" w:hAnsi="宋体" w:hint="eastAsia"/>
          <w:b/>
        </w:rPr>
        <w:t>对逼近处理后的轮廓进行</w:t>
      </w:r>
      <w:r>
        <w:rPr>
          <w:rFonts w:ascii="宋体" w:hAnsi="宋体" w:hint="eastAsia"/>
          <w:b/>
          <w:color w:val="FF0000"/>
        </w:rPr>
        <w:t>仿真加工</w:t>
      </w:r>
      <w:r>
        <w:rPr>
          <w:rFonts w:ascii="宋体" w:hAnsi="宋体" w:hint="eastAsia"/>
          <w:b/>
        </w:rPr>
        <w:t>，要求：</w:t>
      </w:r>
    </w:p>
    <w:p w14:paraId="6508596E" w14:textId="77777777" w:rsidR="000D0BFE" w:rsidRDefault="00000000">
      <w:pPr>
        <w:spacing w:before="163" w:after="163"/>
        <w:ind w:firstLine="480"/>
        <w:rPr>
          <w:rFonts w:ascii="宋体" w:hAnsi="宋体"/>
          <w:bCs/>
        </w:rPr>
      </w:pPr>
      <w:r>
        <w:rPr>
          <w:rFonts w:ascii="宋体" w:hAnsi="宋体" w:hint="eastAsia"/>
          <w:bCs/>
        </w:rPr>
        <w:t>（1）列出要采用的插补算法的四个象限的流程图，设置进给轴的脉冲当量以及插补运算周期，分别实现脉冲增量插补和数字增量插补算法，对比两个插补算法的不同。</w:t>
      </w:r>
    </w:p>
    <w:p w14:paraId="0C5BC7CD" w14:textId="77777777" w:rsidR="000D0BFE" w:rsidRDefault="00000000">
      <w:pPr>
        <w:spacing w:before="163" w:after="163"/>
        <w:ind w:firstLine="480"/>
        <w:rPr>
          <w:rFonts w:ascii="宋体" w:hAnsi="宋体"/>
          <w:bCs/>
        </w:rPr>
      </w:pPr>
      <w:r>
        <w:rPr>
          <w:rFonts w:ascii="宋体" w:hAnsi="宋体" w:hint="eastAsia"/>
          <w:bCs/>
        </w:rPr>
        <w:t>（</w:t>
      </w:r>
      <w:r>
        <w:rPr>
          <w:rFonts w:ascii="宋体" w:hAnsi="宋体"/>
          <w:bCs/>
        </w:rPr>
        <w:t>2</w:t>
      </w:r>
      <w:r>
        <w:rPr>
          <w:rFonts w:ascii="宋体" w:hAnsi="宋体" w:hint="eastAsia"/>
          <w:bCs/>
        </w:rPr>
        <w:t>）在屏幕上显示该非圆曲线所构成的平面轮廓。根据给定的进给速度能模拟加工过程，并在屏幕上留下刀具所走中心轨迹。</w:t>
      </w:r>
    </w:p>
    <w:p w14:paraId="380CBA19" w14:textId="77777777" w:rsidR="000D0BFE" w:rsidRDefault="00000000">
      <w:pPr>
        <w:spacing w:before="163" w:after="163"/>
        <w:ind w:firstLine="482"/>
        <w:rPr>
          <w:rFonts w:ascii="宋体" w:hAnsi="宋体"/>
          <w:b/>
          <w:bCs/>
        </w:rPr>
      </w:pPr>
      <w:r>
        <w:rPr>
          <w:rFonts w:ascii="宋体" w:hAnsi="宋体" w:hint="eastAsia"/>
          <w:b/>
          <w:bCs/>
        </w:rPr>
        <w:t>非圆曲线选择：</w:t>
      </w:r>
    </w:p>
    <w:p w14:paraId="5B4C1484" w14:textId="77777777" w:rsidR="000D0BFE" w:rsidRDefault="00000000">
      <w:pPr>
        <w:spacing w:before="163" w:after="163"/>
        <w:ind w:firstLineChars="200" w:firstLine="480"/>
        <w:jc w:val="left"/>
        <w:rPr>
          <w:rFonts w:ascii="宋体" w:hAnsi="宋体"/>
          <w:bCs/>
        </w:rPr>
      </w:pPr>
      <w:r>
        <w:rPr>
          <w:rFonts w:ascii="宋体" w:hAnsi="宋体" w:hint="eastAsia"/>
          <w:bCs/>
        </w:rPr>
        <w:t>0：抛物线</w:t>
      </w:r>
    </w:p>
    <w:p w14:paraId="10BBF814" w14:textId="77777777" w:rsidR="000D0BFE" w:rsidRDefault="00000000">
      <w:pPr>
        <w:spacing w:before="163" w:after="163"/>
        <w:ind w:firstLineChars="200" w:firstLine="480"/>
        <w:jc w:val="left"/>
        <w:rPr>
          <w:rFonts w:ascii="宋体" w:hAnsi="宋体"/>
          <w:bCs/>
        </w:rPr>
      </w:pPr>
      <w:r>
        <w:rPr>
          <w:rFonts w:ascii="宋体" w:hAnsi="宋体" w:hint="eastAsia"/>
          <w:bCs/>
        </w:rPr>
        <w:t>1: 椭圆曲线</w:t>
      </w:r>
    </w:p>
    <w:p w14:paraId="1628CEDE" w14:textId="77777777" w:rsidR="000D0BFE" w:rsidRDefault="00000000">
      <w:pPr>
        <w:spacing w:before="163" w:after="163"/>
        <w:ind w:firstLineChars="200" w:firstLine="480"/>
        <w:jc w:val="left"/>
        <w:rPr>
          <w:rFonts w:ascii="宋体" w:hAnsi="宋体"/>
          <w:bCs/>
        </w:rPr>
      </w:pPr>
      <w:r>
        <w:rPr>
          <w:rFonts w:ascii="宋体" w:hAnsi="宋体" w:hint="eastAsia"/>
          <w:bCs/>
        </w:rPr>
        <w:t>2: 阿基米德螺线/等速螺线（900︒）</w:t>
      </w:r>
    </w:p>
    <w:p w14:paraId="3694C595" w14:textId="77777777" w:rsidR="000D0BFE" w:rsidRDefault="00000000">
      <w:pPr>
        <w:spacing w:before="163" w:after="163"/>
        <w:ind w:firstLineChars="200" w:firstLine="480"/>
        <w:jc w:val="left"/>
        <w:rPr>
          <w:rFonts w:ascii="宋体" w:hAnsi="宋体"/>
          <w:bCs/>
        </w:rPr>
      </w:pPr>
      <w:r>
        <w:rPr>
          <w:rFonts w:ascii="宋体" w:hAnsi="宋体" w:hint="eastAsia"/>
          <w:bCs/>
        </w:rPr>
        <w:t>3：幂</w:t>
      </w:r>
      <w:r>
        <w:rPr>
          <w:rStyle w:val="aa"/>
          <w:rFonts w:ascii="宋体" w:hAnsi="宋体"/>
          <w:color w:val="494949"/>
        </w:rPr>
        <w:t>函数曲线</w:t>
      </w:r>
      <w:r>
        <w:rPr>
          <w:rStyle w:val="aa"/>
          <w:rFonts w:ascii="宋体" w:hAnsi="宋体" w:hint="eastAsia"/>
          <w:color w:val="494949"/>
        </w:rPr>
        <w:t>。</w:t>
      </w:r>
      <w:r>
        <w:rPr>
          <w:rFonts w:ascii="宋体" w:hAnsi="宋体"/>
          <w:color w:val="494949"/>
        </w:rPr>
        <w:t>f(x)=x</w:t>
      </w:r>
      <w:r>
        <w:rPr>
          <w:rFonts w:ascii="宋体" w:hAnsi="宋体"/>
          <w:color w:val="494949"/>
          <w:vertAlign w:val="superscript"/>
        </w:rPr>
        <w:t>a</w:t>
      </w:r>
      <w:r>
        <w:rPr>
          <w:rFonts w:ascii="宋体" w:hAnsi="宋体"/>
          <w:color w:val="494949"/>
        </w:rPr>
        <w:t>的函数，a</w:t>
      </w:r>
      <w:r>
        <w:rPr>
          <w:rFonts w:ascii="宋体" w:hAnsi="宋体" w:hint="eastAsia"/>
          <w:color w:val="494949"/>
        </w:rPr>
        <w:t>=4或8</w:t>
      </w:r>
    </w:p>
    <w:p w14:paraId="046CC20B" w14:textId="77777777" w:rsidR="000D0BFE" w:rsidRDefault="00000000">
      <w:pPr>
        <w:spacing w:before="163" w:after="163"/>
        <w:ind w:firstLineChars="200" w:firstLine="480"/>
        <w:jc w:val="left"/>
        <w:rPr>
          <w:rFonts w:ascii="宋体" w:hAnsi="宋体"/>
          <w:bCs/>
        </w:rPr>
      </w:pPr>
      <w:r>
        <w:rPr>
          <w:rFonts w:ascii="宋体" w:hAnsi="宋体" w:hint="eastAsia"/>
          <w:bCs/>
        </w:rPr>
        <w:t>4：幂</w:t>
      </w:r>
      <w:r>
        <w:rPr>
          <w:rStyle w:val="aa"/>
          <w:rFonts w:ascii="宋体" w:hAnsi="宋体"/>
          <w:color w:val="494949"/>
        </w:rPr>
        <w:t>函数曲线</w:t>
      </w:r>
      <w:r>
        <w:rPr>
          <w:rStyle w:val="aa"/>
          <w:rFonts w:ascii="宋体" w:hAnsi="宋体" w:hint="eastAsia"/>
          <w:color w:val="494949"/>
        </w:rPr>
        <w:t>。</w:t>
      </w:r>
      <w:r>
        <w:rPr>
          <w:rFonts w:ascii="宋体" w:hAnsi="宋体"/>
          <w:color w:val="494949"/>
        </w:rPr>
        <w:t>f(x)=x</w:t>
      </w:r>
      <w:r>
        <w:rPr>
          <w:rFonts w:ascii="宋体" w:hAnsi="宋体"/>
          <w:color w:val="494949"/>
          <w:vertAlign w:val="superscript"/>
        </w:rPr>
        <w:t>a</w:t>
      </w:r>
      <w:r>
        <w:rPr>
          <w:rFonts w:ascii="宋体" w:hAnsi="宋体"/>
          <w:color w:val="494949"/>
        </w:rPr>
        <w:t>的函数，a</w:t>
      </w:r>
      <w:r>
        <w:rPr>
          <w:rFonts w:ascii="宋体" w:hAnsi="宋体" w:hint="eastAsia"/>
          <w:color w:val="494949"/>
        </w:rPr>
        <w:t>=1/4或1/8</w:t>
      </w:r>
    </w:p>
    <w:p w14:paraId="5B5CDC76" w14:textId="77777777" w:rsidR="000D0BFE" w:rsidRDefault="00000000">
      <w:pPr>
        <w:spacing w:before="163" w:after="163"/>
        <w:ind w:firstLineChars="200" w:firstLine="480"/>
        <w:jc w:val="left"/>
      </w:pPr>
      <w:bookmarkStart w:id="5" w:name="_Toc8662"/>
      <w:r>
        <w:rPr>
          <w:rFonts w:hint="eastAsia"/>
        </w:rPr>
        <w:t>5</w:t>
      </w:r>
      <w:r>
        <w:rPr>
          <w:rFonts w:hint="eastAsia"/>
        </w:rPr>
        <w:t>：焦点</w:t>
      </w:r>
      <w:r>
        <w:rPr>
          <w:rFonts w:hint="eastAsia"/>
        </w:rPr>
        <w:t>Y</w:t>
      </w:r>
      <w:r>
        <w:rPr>
          <w:rFonts w:hint="eastAsia"/>
        </w:rPr>
        <w:t>轴上的双曲线</w:t>
      </w:r>
      <w:bookmarkEnd w:id="5"/>
    </w:p>
    <w:p w14:paraId="14828B1D" w14:textId="77777777" w:rsidR="000D0BFE" w:rsidRDefault="00000000">
      <w:pPr>
        <w:spacing w:before="163" w:after="163"/>
        <w:ind w:firstLineChars="200" w:firstLine="480"/>
        <w:jc w:val="left"/>
        <w:rPr>
          <w:rFonts w:ascii="宋体" w:hAnsi="宋体"/>
          <w:bCs/>
        </w:rPr>
      </w:pPr>
      <w:r>
        <w:rPr>
          <w:rFonts w:ascii="宋体" w:hAnsi="宋体" w:hint="eastAsia"/>
          <w:bCs/>
        </w:rPr>
        <w:t>6：心脏线</w:t>
      </w:r>
    </w:p>
    <w:p w14:paraId="6F1F8EC1" w14:textId="77777777" w:rsidR="000D0BFE" w:rsidRDefault="00000000">
      <w:pPr>
        <w:spacing w:before="163" w:after="163"/>
        <w:ind w:firstLineChars="200" w:firstLine="480"/>
        <w:jc w:val="left"/>
        <w:rPr>
          <w:rFonts w:ascii="宋体" w:hAnsi="宋体"/>
          <w:bCs/>
        </w:rPr>
      </w:pPr>
      <w:r>
        <w:rPr>
          <w:rFonts w:ascii="宋体" w:hAnsi="宋体" w:hint="eastAsia"/>
          <w:bCs/>
        </w:rPr>
        <w:t>7：匀加减速盘形凸轮廓线</w:t>
      </w:r>
    </w:p>
    <w:p w14:paraId="28B47D4C" w14:textId="77777777" w:rsidR="000D0BFE" w:rsidRDefault="00000000">
      <w:pPr>
        <w:spacing w:before="163" w:after="163"/>
        <w:ind w:firstLineChars="200" w:firstLine="480"/>
        <w:jc w:val="left"/>
        <w:rPr>
          <w:rFonts w:ascii="宋体" w:hAnsi="宋体"/>
          <w:bCs/>
        </w:rPr>
      </w:pPr>
      <w:r>
        <w:rPr>
          <w:rFonts w:ascii="宋体" w:hAnsi="宋体" w:hint="eastAsia"/>
          <w:bCs/>
        </w:rPr>
        <w:t>8：余弦加减速盘形凸轮廓线（四段：升程-远休-回程-近休）</w:t>
      </w:r>
    </w:p>
    <w:p w14:paraId="2F3797C4" w14:textId="77777777" w:rsidR="000D0BFE" w:rsidRDefault="00000000">
      <w:pPr>
        <w:spacing w:before="163" w:after="163"/>
        <w:ind w:firstLineChars="200" w:firstLine="480"/>
        <w:jc w:val="left"/>
        <w:rPr>
          <w:rFonts w:ascii="宋体" w:hAnsi="宋体"/>
          <w:bCs/>
        </w:rPr>
      </w:pPr>
      <w:r>
        <w:rPr>
          <w:rFonts w:ascii="宋体" w:hAnsi="宋体" w:hint="eastAsia"/>
          <w:bCs/>
        </w:rPr>
        <w:t>9：正弦加减速盘形凸轮廓线（四段：升程-远休-回程-近休）</w:t>
      </w:r>
    </w:p>
    <w:p w14:paraId="02C5F4CD" w14:textId="77777777" w:rsidR="000D0BFE" w:rsidRDefault="00000000">
      <w:pPr>
        <w:pStyle w:val="TOC2"/>
        <w:spacing w:before="163" w:after="163"/>
        <w:ind w:left="480" w:firstLine="480"/>
      </w:pPr>
      <w:bookmarkStart w:id="6" w:name="_Toc13549"/>
      <w:r>
        <w:rPr>
          <w:rFonts w:hint="eastAsia"/>
        </w:rPr>
        <w:t>三、课程设计应完成的工作</w:t>
      </w:r>
      <w:bookmarkEnd w:id="6"/>
    </w:p>
    <w:p w14:paraId="7F4D1198" w14:textId="77777777" w:rsidR="000D0BFE" w:rsidRDefault="00000000">
      <w:pPr>
        <w:spacing w:before="163" w:after="163"/>
        <w:ind w:firstLine="480"/>
        <w:rPr>
          <w:rFonts w:ascii="宋体" w:hAnsi="宋体"/>
        </w:rPr>
      </w:pPr>
      <w:r>
        <w:rPr>
          <w:rFonts w:ascii="宋体" w:hAnsi="宋体" w:hint="eastAsia"/>
        </w:rPr>
        <w:t>每组学生应在规定时间内，独立完成所选题目。运用VC或其它编程语言，编写计算机软件在WINDOWS实现数控装置的计算机仿真。要求清楚地分析问题、提出算法、确定人机界面、列出流程图，最后用程序验证，完成软件测试，并且提交程序说明书。</w:t>
      </w:r>
    </w:p>
    <w:p w14:paraId="4AA8EC1B" w14:textId="77777777" w:rsidR="000D0BFE" w:rsidRDefault="00000000">
      <w:pPr>
        <w:spacing w:before="163" w:after="163"/>
        <w:ind w:firstLine="480"/>
        <w:rPr>
          <w:rFonts w:ascii="宋体" w:hAnsi="宋体"/>
        </w:rPr>
      </w:pPr>
      <w:r>
        <w:rPr>
          <w:rFonts w:ascii="宋体" w:hAnsi="宋体" w:hint="eastAsia"/>
        </w:rPr>
        <w:lastRenderedPageBreak/>
        <w:t>要求用编写计算机软件的方法解决典型非圆曲线的CAM问题。可以任选用自己熟悉的一种编程语言，要求清楚地分析问题、提出算法、列出流程图，最后用程序验证，并且提交程序说明书。</w:t>
      </w:r>
    </w:p>
    <w:p w14:paraId="4D76AA57" w14:textId="77777777" w:rsidR="000D0BFE" w:rsidRDefault="00000000">
      <w:pPr>
        <w:spacing w:before="163" w:after="163"/>
        <w:ind w:firstLine="560"/>
        <w:rPr>
          <w:rFonts w:ascii="宋体" w:hAnsi="宋体"/>
        </w:rPr>
      </w:pPr>
      <w:r>
        <w:rPr>
          <w:rFonts w:ascii="黑体" w:eastAsia="黑体" w:hAnsi="宋体" w:hint="eastAsia"/>
          <w:sz w:val="28"/>
        </w:rPr>
        <w:t>四、</w:t>
      </w:r>
      <w:r>
        <w:rPr>
          <w:rFonts w:ascii="黑体" w:eastAsia="黑体" w:hint="eastAsia"/>
          <w:sz w:val="28"/>
        </w:rPr>
        <w:t>课程</w:t>
      </w:r>
      <w:r>
        <w:rPr>
          <w:rFonts w:ascii="黑体" w:eastAsia="黑体" w:hAnsi="宋体" w:hint="eastAsia"/>
          <w:sz w:val="28"/>
        </w:rPr>
        <w:t>设计进程安排</w:t>
      </w:r>
    </w:p>
    <w:tbl>
      <w:tblPr>
        <w:tblW w:w="83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5015"/>
        <w:gridCol w:w="936"/>
        <w:gridCol w:w="1445"/>
      </w:tblGrid>
      <w:tr w:rsidR="000D0BFE" w14:paraId="060FD4D6" w14:textId="77777777">
        <w:trPr>
          <w:trHeight w:val="711"/>
          <w:jc w:val="center"/>
        </w:trPr>
        <w:tc>
          <w:tcPr>
            <w:tcW w:w="732" w:type="dxa"/>
            <w:vAlign w:val="center"/>
          </w:tcPr>
          <w:p w14:paraId="5C719FF9" w14:textId="77777777" w:rsidR="000D0BFE" w:rsidRDefault="00000000">
            <w:pPr>
              <w:spacing w:before="163" w:after="163"/>
              <w:ind w:firstLine="480"/>
              <w:jc w:val="center"/>
              <w:rPr>
                <w:rFonts w:ascii="宋体" w:hAnsi="宋体"/>
              </w:rPr>
            </w:pPr>
            <w:r>
              <w:rPr>
                <w:rFonts w:ascii="宋体" w:hAnsi="宋体" w:hint="eastAsia"/>
              </w:rPr>
              <w:t>序号</w:t>
            </w:r>
          </w:p>
        </w:tc>
        <w:tc>
          <w:tcPr>
            <w:tcW w:w="5249" w:type="dxa"/>
            <w:vAlign w:val="center"/>
          </w:tcPr>
          <w:p w14:paraId="0E130188" w14:textId="77777777" w:rsidR="000D0BFE" w:rsidRDefault="00000000">
            <w:pPr>
              <w:spacing w:before="163" w:after="163"/>
              <w:ind w:firstLine="480"/>
              <w:jc w:val="center"/>
              <w:rPr>
                <w:rFonts w:ascii="宋体" w:hAnsi="宋体"/>
              </w:rPr>
            </w:pPr>
            <w:r>
              <w:rPr>
                <w:rFonts w:ascii="宋体" w:hAnsi="宋体" w:hint="eastAsia"/>
              </w:rPr>
              <w:t>设计各阶段内容</w:t>
            </w:r>
          </w:p>
        </w:tc>
        <w:tc>
          <w:tcPr>
            <w:tcW w:w="876" w:type="dxa"/>
            <w:vAlign w:val="center"/>
          </w:tcPr>
          <w:p w14:paraId="0A2E6B5E" w14:textId="77777777" w:rsidR="000D0BFE" w:rsidRDefault="00000000">
            <w:pPr>
              <w:spacing w:before="163" w:after="163"/>
              <w:ind w:firstLine="480"/>
              <w:jc w:val="center"/>
              <w:rPr>
                <w:rFonts w:ascii="宋体" w:hAnsi="宋体"/>
              </w:rPr>
            </w:pPr>
            <w:r>
              <w:rPr>
                <w:rFonts w:ascii="宋体" w:hAnsi="宋体" w:hint="eastAsia"/>
              </w:rPr>
              <w:t>地点</w:t>
            </w:r>
          </w:p>
        </w:tc>
        <w:tc>
          <w:tcPr>
            <w:tcW w:w="1475" w:type="dxa"/>
            <w:vAlign w:val="center"/>
          </w:tcPr>
          <w:p w14:paraId="31D9A807" w14:textId="77777777" w:rsidR="000D0BFE" w:rsidRDefault="00000000">
            <w:pPr>
              <w:spacing w:before="163" w:after="163"/>
              <w:ind w:firstLine="480"/>
              <w:jc w:val="center"/>
              <w:rPr>
                <w:rFonts w:ascii="宋体" w:hAnsi="宋体"/>
              </w:rPr>
            </w:pPr>
            <w:r>
              <w:rPr>
                <w:rFonts w:ascii="宋体" w:hAnsi="宋体" w:hint="eastAsia"/>
              </w:rPr>
              <w:t>起止日期</w:t>
            </w:r>
          </w:p>
        </w:tc>
      </w:tr>
      <w:tr w:rsidR="000D0BFE" w14:paraId="2AEDA2AB" w14:textId="77777777">
        <w:trPr>
          <w:trHeight w:val="1128"/>
          <w:jc w:val="center"/>
        </w:trPr>
        <w:tc>
          <w:tcPr>
            <w:tcW w:w="732" w:type="dxa"/>
            <w:vAlign w:val="center"/>
          </w:tcPr>
          <w:p w14:paraId="2864C360" w14:textId="77777777" w:rsidR="000D0BFE" w:rsidRPr="00B049DE" w:rsidRDefault="00000000" w:rsidP="00B049DE">
            <w:pPr>
              <w:spacing w:before="163" w:after="163" w:line="276" w:lineRule="auto"/>
              <w:ind w:firstLine="480"/>
              <w:jc w:val="center"/>
              <w:rPr>
                <w:rFonts w:ascii="宋体" w:hAnsi="宋体"/>
                <w:szCs w:val="21"/>
              </w:rPr>
            </w:pPr>
            <w:r w:rsidRPr="00B049DE">
              <w:rPr>
                <w:rFonts w:ascii="宋体" w:hAnsi="宋体" w:hint="eastAsia"/>
                <w:szCs w:val="21"/>
              </w:rPr>
              <w:t>1</w:t>
            </w:r>
          </w:p>
        </w:tc>
        <w:tc>
          <w:tcPr>
            <w:tcW w:w="5249" w:type="dxa"/>
            <w:vAlign w:val="bottom"/>
          </w:tcPr>
          <w:p w14:paraId="3CA8051B" w14:textId="77777777" w:rsidR="000D0BFE" w:rsidRPr="00B049DE" w:rsidRDefault="00000000" w:rsidP="00B049DE">
            <w:pPr>
              <w:spacing w:before="163" w:after="163" w:line="276" w:lineRule="auto"/>
              <w:ind w:firstLine="480"/>
              <w:jc w:val="left"/>
              <w:rPr>
                <w:rFonts w:ascii="宋体" w:hAnsi="宋体"/>
                <w:bCs/>
                <w:szCs w:val="21"/>
              </w:rPr>
            </w:pPr>
            <w:r w:rsidRPr="00B049DE">
              <w:rPr>
                <w:rFonts w:ascii="宋体" w:hAnsi="宋体" w:hint="eastAsia"/>
                <w:bCs/>
                <w:szCs w:val="21"/>
              </w:rPr>
              <w:t>1、布置任务，领取课程设计任务书，了解课程设计的目的、内容和要求；了解课程设计的步骤；</w:t>
            </w:r>
          </w:p>
          <w:p w14:paraId="14D89E60" w14:textId="77777777" w:rsidR="000D0BFE" w:rsidRPr="00B049DE" w:rsidRDefault="00000000" w:rsidP="00B049DE">
            <w:pPr>
              <w:spacing w:before="163" w:after="163" w:line="276" w:lineRule="auto"/>
              <w:ind w:firstLine="480"/>
              <w:jc w:val="left"/>
              <w:rPr>
                <w:rFonts w:ascii="宋体" w:hAnsi="宋体"/>
                <w:szCs w:val="21"/>
              </w:rPr>
            </w:pPr>
            <w:r w:rsidRPr="00B049DE">
              <w:rPr>
                <w:rFonts w:ascii="宋体" w:hAnsi="宋体" w:hint="eastAsia"/>
                <w:bCs/>
                <w:szCs w:val="21"/>
              </w:rPr>
              <w:t>2、理解本课程设计题目的具体内容要求，根据各自不同情况选择题目；</w:t>
            </w:r>
          </w:p>
        </w:tc>
        <w:tc>
          <w:tcPr>
            <w:tcW w:w="876" w:type="dxa"/>
            <w:vAlign w:val="center"/>
          </w:tcPr>
          <w:p w14:paraId="25907EA3" w14:textId="32FE2174" w:rsidR="000D0BFE" w:rsidRDefault="00000000" w:rsidP="00B049DE">
            <w:pPr>
              <w:spacing w:before="163" w:after="163"/>
              <w:ind w:firstLine="480"/>
              <w:jc w:val="center"/>
              <w:rPr>
                <w:rFonts w:ascii="宋体" w:hAnsi="宋体" w:hint="eastAsia"/>
                <w:szCs w:val="21"/>
              </w:rPr>
            </w:pPr>
            <w:r>
              <w:rPr>
                <w:rFonts w:ascii="宋体" w:hAnsi="宋体" w:hint="eastAsia"/>
                <w:szCs w:val="21"/>
              </w:rPr>
              <w:t>学生宿舍</w:t>
            </w:r>
          </w:p>
        </w:tc>
        <w:tc>
          <w:tcPr>
            <w:tcW w:w="1475" w:type="dxa"/>
            <w:vAlign w:val="center"/>
          </w:tcPr>
          <w:p w14:paraId="71C87A06" w14:textId="5A5640EC" w:rsidR="00B049DE" w:rsidRDefault="00000000">
            <w:pPr>
              <w:spacing w:before="163" w:after="163"/>
              <w:ind w:firstLine="480"/>
              <w:jc w:val="center"/>
              <w:rPr>
                <w:rFonts w:ascii="宋体" w:hAnsi="宋体"/>
                <w:szCs w:val="21"/>
              </w:rPr>
            </w:pPr>
            <w:r>
              <w:rPr>
                <w:rFonts w:ascii="宋体" w:hAnsi="宋体" w:hint="eastAsia"/>
                <w:szCs w:val="21"/>
              </w:rPr>
              <w:t>13</w:t>
            </w:r>
            <w:r w:rsidR="00B049DE">
              <w:rPr>
                <w:rFonts w:ascii="宋体" w:hAnsi="宋体" w:hint="eastAsia"/>
                <w:szCs w:val="21"/>
              </w:rPr>
              <w:t>周</w:t>
            </w:r>
          </w:p>
          <w:p w14:paraId="3356FB26" w14:textId="45C35609" w:rsidR="000D0BFE" w:rsidRDefault="00000000">
            <w:pPr>
              <w:spacing w:before="163" w:after="163"/>
              <w:ind w:firstLine="480"/>
              <w:jc w:val="center"/>
              <w:rPr>
                <w:rFonts w:ascii="宋体" w:hAnsi="宋体"/>
                <w:szCs w:val="21"/>
              </w:rPr>
            </w:pPr>
            <w:r>
              <w:rPr>
                <w:rFonts w:ascii="宋体" w:hAnsi="宋体" w:hint="eastAsia"/>
                <w:szCs w:val="21"/>
              </w:rPr>
              <w:t>周一~周二</w:t>
            </w:r>
          </w:p>
        </w:tc>
      </w:tr>
      <w:tr w:rsidR="000D0BFE" w14:paraId="21C57123" w14:textId="77777777">
        <w:trPr>
          <w:trHeight w:val="1358"/>
          <w:jc w:val="center"/>
        </w:trPr>
        <w:tc>
          <w:tcPr>
            <w:tcW w:w="732" w:type="dxa"/>
            <w:vAlign w:val="center"/>
          </w:tcPr>
          <w:p w14:paraId="798646FF" w14:textId="77777777" w:rsidR="000D0BFE" w:rsidRPr="00B049DE" w:rsidRDefault="00000000" w:rsidP="00B049DE">
            <w:pPr>
              <w:spacing w:before="163" w:after="163" w:line="276" w:lineRule="auto"/>
              <w:ind w:firstLine="480"/>
              <w:jc w:val="center"/>
              <w:rPr>
                <w:rFonts w:ascii="宋体" w:hAnsi="宋体"/>
                <w:szCs w:val="21"/>
              </w:rPr>
            </w:pPr>
            <w:r w:rsidRPr="00B049DE">
              <w:rPr>
                <w:rFonts w:ascii="宋体" w:hAnsi="宋体" w:hint="eastAsia"/>
                <w:szCs w:val="21"/>
              </w:rPr>
              <w:t>2</w:t>
            </w:r>
          </w:p>
        </w:tc>
        <w:tc>
          <w:tcPr>
            <w:tcW w:w="5249" w:type="dxa"/>
            <w:vAlign w:val="bottom"/>
          </w:tcPr>
          <w:p w14:paraId="2F5E8C6A" w14:textId="77777777" w:rsidR="000D0BFE" w:rsidRPr="00B049DE" w:rsidRDefault="00000000" w:rsidP="00B049DE">
            <w:pPr>
              <w:spacing w:before="163" w:after="163" w:line="276" w:lineRule="auto"/>
              <w:ind w:firstLine="480"/>
              <w:jc w:val="left"/>
              <w:rPr>
                <w:rFonts w:ascii="宋体" w:hAnsi="宋体"/>
                <w:bCs/>
                <w:szCs w:val="21"/>
              </w:rPr>
            </w:pPr>
            <w:r w:rsidRPr="00B049DE">
              <w:rPr>
                <w:rFonts w:ascii="宋体" w:hAnsi="宋体" w:hint="eastAsia"/>
                <w:bCs/>
                <w:szCs w:val="21"/>
              </w:rPr>
              <w:t>1：了解和掌握有关软件开发的知识，如VB编程、VC编程、软件工程、软件开发的常用技巧及注意事项；</w:t>
            </w:r>
          </w:p>
          <w:p w14:paraId="593D8803" w14:textId="77777777" w:rsidR="000D0BFE" w:rsidRPr="00B049DE" w:rsidRDefault="00000000" w:rsidP="00B049DE">
            <w:pPr>
              <w:spacing w:before="163" w:after="163" w:line="276" w:lineRule="auto"/>
              <w:ind w:firstLine="480"/>
              <w:jc w:val="left"/>
              <w:rPr>
                <w:rFonts w:ascii="宋体" w:hAnsi="宋体"/>
                <w:bCs/>
                <w:szCs w:val="21"/>
              </w:rPr>
            </w:pPr>
            <w:r w:rsidRPr="00B049DE">
              <w:rPr>
                <w:rFonts w:ascii="宋体" w:hAnsi="宋体" w:hint="eastAsia"/>
                <w:szCs w:val="21"/>
              </w:rPr>
              <w:t>2：调查研究，收集资料，查阅文献。</w:t>
            </w:r>
            <w:r w:rsidRPr="00B049DE">
              <w:rPr>
                <w:rFonts w:ascii="宋体" w:hAnsi="宋体" w:hint="eastAsia"/>
                <w:bCs/>
                <w:szCs w:val="21"/>
              </w:rPr>
              <w:t>学生对所选题目进行算法设计及方案设计。</w:t>
            </w:r>
          </w:p>
        </w:tc>
        <w:tc>
          <w:tcPr>
            <w:tcW w:w="876" w:type="dxa"/>
            <w:vAlign w:val="center"/>
          </w:tcPr>
          <w:p w14:paraId="2897BC33" w14:textId="77777777" w:rsidR="000D0BFE" w:rsidRDefault="000D0BFE">
            <w:pPr>
              <w:spacing w:before="163" w:after="163"/>
              <w:ind w:firstLine="480"/>
              <w:jc w:val="center"/>
              <w:rPr>
                <w:rFonts w:ascii="宋体" w:hAnsi="宋体"/>
                <w:szCs w:val="21"/>
              </w:rPr>
            </w:pPr>
          </w:p>
        </w:tc>
        <w:tc>
          <w:tcPr>
            <w:tcW w:w="1475" w:type="dxa"/>
            <w:vAlign w:val="center"/>
          </w:tcPr>
          <w:p w14:paraId="19289AB2" w14:textId="751EFDE0" w:rsidR="00B049DE" w:rsidRDefault="00000000">
            <w:pPr>
              <w:spacing w:before="163" w:after="163"/>
              <w:ind w:firstLine="480"/>
              <w:jc w:val="center"/>
              <w:rPr>
                <w:rFonts w:ascii="宋体" w:hAnsi="宋体"/>
                <w:szCs w:val="21"/>
              </w:rPr>
            </w:pPr>
            <w:r>
              <w:rPr>
                <w:rFonts w:ascii="宋体" w:hAnsi="宋体" w:hint="eastAsia"/>
                <w:szCs w:val="21"/>
              </w:rPr>
              <w:t>13</w:t>
            </w:r>
            <w:r w:rsidR="00B049DE">
              <w:rPr>
                <w:rFonts w:ascii="宋体" w:hAnsi="宋体" w:hint="eastAsia"/>
                <w:szCs w:val="21"/>
              </w:rPr>
              <w:t>周</w:t>
            </w:r>
          </w:p>
          <w:p w14:paraId="601BB396" w14:textId="710648ED" w:rsidR="000D0BFE" w:rsidRDefault="00000000">
            <w:pPr>
              <w:spacing w:before="163" w:after="163"/>
              <w:ind w:firstLine="480"/>
              <w:jc w:val="center"/>
              <w:rPr>
                <w:rFonts w:ascii="宋体" w:hAnsi="宋体"/>
                <w:szCs w:val="21"/>
              </w:rPr>
            </w:pPr>
            <w:r>
              <w:rPr>
                <w:rFonts w:ascii="宋体" w:hAnsi="宋体" w:hint="eastAsia"/>
                <w:szCs w:val="21"/>
              </w:rPr>
              <w:t>周三~周五</w:t>
            </w:r>
          </w:p>
        </w:tc>
      </w:tr>
      <w:tr w:rsidR="000D0BFE" w14:paraId="6A0D707E" w14:textId="77777777" w:rsidTr="00B049DE">
        <w:trPr>
          <w:trHeight w:val="2324"/>
          <w:jc w:val="center"/>
        </w:trPr>
        <w:tc>
          <w:tcPr>
            <w:tcW w:w="732" w:type="dxa"/>
            <w:vAlign w:val="center"/>
          </w:tcPr>
          <w:p w14:paraId="2E9217EB" w14:textId="77777777" w:rsidR="000D0BFE" w:rsidRPr="00B049DE" w:rsidRDefault="00000000" w:rsidP="00B049DE">
            <w:pPr>
              <w:spacing w:before="163" w:after="163" w:line="276" w:lineRule="auto"/>
              <w:ind w:firstLine="480"/>
              <w:jc w:val="center"/>
              <w:rPr>
                <w:rFonts w:ascii="宋体" w:hAnsi="宋体"/>
                <w:szCs w:val="21"/>
              </w:rPr>
            </w:pPr>
            <w:r w:rsidRPr="00B049DE">
              <w:rPr>
                <w:rFonts w:ascii="宋体" w:hAnsi="宋体" w:hint="eastAsia"/>
                <w:szCs w:val="21"/>
              </w:rPr>
              <w:t>3</w:t>
            </w:r>
          </w:p>
        </w:tc>
        <w:tc>
          <w:tcPr>
            <w:tcW w:w="5249" w:type="dxa"/>
            <w:vAlign w:val="center"/>
          </w:tcPr>
          <w:p w14:paraId="35AC61CC" w14:textId="77777777" w:rsidR="000D0BFE" w:rsidRPr="00B049DE" w:rsidRDefault="00000000" w:rsidP="00B049DE">
            <w:pPr>
              <w:spacing w:before="163" w:after="163" w:line="276" w:lineRule="auto"/>
              <w:ind w:firstLine="480"/>
              <w:jc w:val="left"/>
              <w:rPr>
                <w:rFonts w:ascii="宋体" w:hAnsi="宋体"/>
                <w:szCs w:val="21"/>
              </w:rPr>
            </w:pPr>
            <w:r w:rsidRPr="00B049DE">
              <w:rPr>
                <w:rFonts w:ascii="宋体" w:hAnsi="宋体" w:hint="eastAsia"/>
                <w:bCs/>
                <w:szCs w:val="21"/>
              </w:rPr>
              <w:t>1：掌握数控结构设计要求，具体技术指标和计算要求</w:t>
            </w:r>
            <w:r w:rsidRPr="00B049DE">
              <w:rPr>
                <w:rFonts w:ascii="宋体" w:hAnsi="宋体"/>
                <w:bCs/>
                <w:szCs w:val="21"/>
              </w:rPr>
              <w:t>;</w:t>
            </w:r>
            <w:r w:rsidRPr="00B049DE">
              <w:rPr>
                <w:rFonts w:ascii="宋体" w:hAnsi="宋体" w:hint="eastAsia"/>
                <w:bCs/>
                <w:szCs w:val="21"/>
              </w:rPr>
              <w:t xml:space="preserve"> 进行软件设计；</w:t>
            </w:r>
          </w:p>
          <w:p w14:paraId="31309744" w14:textId="77777777" w:rsidR="000D0BFE" w:rsidRPr="00B049DE" w:rsidRDefault="00000000" w:rsidP="00B049DE">
            <w:pPr>
              <w:spacing w:before="163" w:after="163" w:line="276" w:lineRule="auto"/>
              <w:ind w:firstLine="480"/>
              <w:jc w:val="left"/>
              <w:rPr>
                <w:rFonts w:ascii="宋体" w:hAnsi="宋体"/>
                <w:szCs w:val="21"/>
              </w:rPr>
            </w:pPr>
            <w:r w:rsidRPr="00B049DE">
              <w:rPr>
                <w:rFonts w:ascii="宋体" w:hAnsi="宋体" w:hint="eastAsia"/>
                <w:szCs w:val="21"/>
              </w:rPr>
              <w:t>2: 进行数控系统和算法的软件编程与开发，初步实现系统的基本功能</w:t>
            </w:r>
          </w:p>
        </w:tc>
        <w:tc>
          <w:tcPr>
            <w:tcW w:w="876" w:type="dxa"/>
            <w:vAlign w:val="center"/>
          </w:tcPr>
          <w:p w14:paraId="3027E279" w14:textId="77777777" w:rsidR="000D0BFE" w:rsidRDefault="00000000">
            <w:pPr>
              <w:spacing w:before="163" w:after="163"/>
              <w:ind w:firstLine="480"/>
              <w:jc w:val="center"/>
              <w:rPr>
                <w:rFonts w:ascii="宋体" w:hAnsi="宋体"/>
                <w:szCs w:val="21"/>
              </w:rPr>
            </w:pPr>
            <w:r>
              <w:rPr>
                <w:rFonts w:ascii="宋体" w:hAnsi="宋体" w:hint="eastAsia"/>
                <w:szCs w:val="21"/>
              </w:rPr>
              <w:t>学生宿舍</w:t>
            </w:r>
          </w:p>
        </w:tc>
        <w:tc>
          <w:tcPr>
            <w:tcW w:w="1475" w:type="dxa"/>
            <w:vAlign w:val="center"/>
          </w:tcPr>
          <w:p w14:paraId="19554508" w14:textId="77777777" w:rsidR="00B049DE" w:rsidRDefault="00000000">
            <w:pPr>
              <w:spacing w:before="163" w:after="163"/>
              <w:ind w:firstLine="480"/>
              <w:jc w:val="center"/>
              <w:rPr>
                <w:rFonts w:ascii="宋体" w:hAnsi="宋体"/>
                <w:szCs w:val="21"/>
              </w:rPr>
            </w:pPr>
            <w:r>
              <w:rPr>
                <w:rFonts w:ascii="宋体" w:hAnsi="宋体" w:hint="eastAsia"/>
                <w:szCs w:val="21"/>
              </w:rPr>
              <w:t>14</w:t>
            </w:r>
            <w:r w:rsidR="00B049DE">
              <w:rPr>
                <w:rFonts w:ascii="宋体" w:hAnsi="宋体" w:hint="eastAsia"/>
                <w:szCs w:val="21"/>
              </w:rPr>
              <w:t>周</w:t>
            </w:r>
          </w:p>
          <w:p w14:paraId="0527FC79" w14:textId="73C2F59C" w:rsidR="000D0BFE" w:rsidRDefault="00000000">
            <w:pPr>
              <w:spacing w:before="163" w:after="163"/>
              <w:ind w:firstLine="480"/>
              <w:jc w:val="center"/>
              <w:rPr>
                <w:rFonts w:ascii="宋体" w:hAnsi="宋体"/>
                <w:szCs w:val="21"/>
              </w:rPr>
            </w:pPr>
            <w:r>
              <w:rPr>
                <w:rFonts w:ascii="宋体" w:hAnsi="宋体" w:hint="eastAsia"/>
                <w:szCs w:val="21"/>
              </w:rPr>
              <w:t>周一~周二</w:t>
            </w:r>
          </w:p>
        </w:tc>
      </w:tr>
      <w:tr w:rsidR="000D0BFE" w14:paraId="661F482B" w14:textId="77777777">
        <w:trPr>
          <w:trHeight w:val="630"/>
          <w:jc w:val="center"/>
        </w:trPr>
        <w:tc>
          <w:tcPr>
            <w:tcW w:w="732" w:type="dxa"/>
            <w:vAlign w:val="center"/>
          </w:tcPr>
          <w:p w14:paraId="20A17701" w14:textId="77777777" w:rsidR="000D0BFE" w:rsidRPr="00B049DE" w:rsidRDefault="00000000" w:rsidP="00B049DE">
            <w:pPr>
              <w:spacing w:before="163" w:after="163" w:line="276" w:lineRule="auto"/>
              <w:ind w:firstLine="480"/>
              <w:jc w:val="center"/>
              <w:rPr>
                <w:rFonts w:ascii="宋体" w:hAnsi="宋体"/>
                <w:szCs w:val="21"/>
              </w:rPr>
            </w:pPr>
            <w:r w:rsidRPr="00B049DE">
              <w:rPr>
                <w:rFonts w:ascii="宋体" w:hAnsi="宋体" w:hint="eastAsia"/>
                <w:szCs w:val="21"/>
              </w:rPr>
              <w:t>4</w:t>
            </w:r>
          </w:p>
        </w:tc>
        <w:tc>
          <w:tcPr>
            <w:tcW w:w="5249" w:type="dxa"/>
            <w:vAlign w:val="center"/>
          </w:tcPr>
          <w:p w14:paraId="6D5F240C" w14:textId="77777777" w:rsidR="000D0BFE" w:rsidRPr="00B049DE" w:rsidRDefault="00000000" w:rsidP="00B049DE">
            <w:pPr>
              <w:spacing w:before="163" w:after="163" w:line="276" w:lineRule="auto"/>
              <w:ind w:firstLine="480"/>
              <w:jc w:val="left"/>
              <w:rPr>
                <w:rFonts w:ascii="宋体" w:hAnsi="宋体"/>
                <w:szCs w:val="21"/>
              </w:rPr>
            </w:pPr>
            <w:r w:rsidRPr="00B049DE">
              <w:rPr>
                <w:rFonts w:ascii="宋体" w:hAnsi="宋体" w:hint="eastAsia"/>
                <w:szCs w:val="21"/>
              </w:rPr>
              <w:t>1：通过多个实例来验证和改进系统功能，完善软件界面</w:t>
            </w:r>
          </w:p>
          <w:p w14:paraId="75F6D385" w14:textId="77777777" w:rsidR="000D0BFE" w:rsidRPr="00B049DE" w:rsidRDefault="00000000" w:rsidP="00B049DE">
            <w:pPr>
              <w:spacing w:before="163" w:after="163" w:line="276" w:lineRule="auto"/>
              <w:ind w:firstLine="480"/>
              <w:jc w:val="left"/>
              <w:rPr>
                <w:rFonts w:ascii="宋体" w:hAnsi="宋体"/>
                <w:szCs w:val="21"/>
              </w:rPr>
            </w:pPr>
            <w:r w:rsidRPr="00B049DE">
              <w:rPr>
                <w:rFonts w:ascii="宋体" w:hAnsi="宋体" w:hint="eastAsia"/>
                <w:szCs w:val="21"/>
              </w:rPr>
              <w:t>2：对所开发的软件程序进行标识和说明</w:t>
            </w:r>
          </w:p>
          <w:p w14:paraId="191D9C91" w14:textId="77777777" w:rsidR="000D0BFE" w:rsidRPr="00B049DE" w:rsidRDefault="00000000" w:rsidP="00B049DE">
            <w:pPr>
              <w:spacing w:before="163" w:after="163" w:line="276" w:lineRule="auto"/>
              <w:ind w:firstLine="480"/>
              <w:jc w:val="left"/>
              <w:rPr>
                <w:rFonts w:ascii="宋体" w:hAnsi="宋体"/>
                <w:szCs w:val="21"/>
              </w:rPr>
            </w:pPr>
            <w:r w:rsidRPr="00B049DE">
              <w:rPr>
                <w:rFonts w:ascii="宋体" w:hAnsi="宋体" w:hint="eastAsia"/>
                <w:bCs/>
                <w:szCs w:val="21"/>
              </w:rPr>
              <w:t>3：按要求的格式编制课程设计说明书</w:t>
            </w:r>
          </w:p>
          <w:p w14:paraId="200C14E9" w14:textId="77777777" w:rsidR="000D0BFE" w:rsidRPr="00B049DE" w:rsidRDefault="00000000" w:rsidP="00B049DE">
            <w:pPr>
              <w:spacing w:before="163" w:after="163" w:line="276" w:lineRule="auto"/>
              <w:ind w:firstLine="480"/>
              <w:jc w:val="left"/>
              <w:rPr>
                <w:rFonts w:ascii="宋体" w:hAnsi="宋体"/>
                <w:szCs w:val="21"/>
              </w:rPr>
            </w:pPr>
            <w:r w:rsidRPr="00B049DE">
              <w:rPr>
                <w:rFonts w:ascii="宋体" w:hAnsi="宋体" w:hint="eastAsia"/>
                <w:bCs/>
                <w:szCs w:val="21"/>
              </w:rPr>
              <w:t>4：课程设计答辩</w:t>
            </w:r>
          </w:p>
        </w:tc>
        <w:tc>
          <w:tcPr>
            <w:tcW w:w="876" w:type="dxa"/>
            <w:vAlign w:val="center"/>
          </w:tcPr>
          <w:p w14:paraId="0A8AE4E5" w14:textId="77777777" w:rsidR="000D0BFE" w:rsidRDefault="00000000">
            <w:pPr>
              <w:spacing w:before="163" w:after="163"/>
              <w:ind w:firstLine="480"/>
              <w:jc w:val="center"/>
              <w:rPr>
                <w:rFonts w:ascii="宋体" w:hAnsi="宋体"/>
                <w:szCs w:val="21"/>
              </w:rPr>
            </w:pPr>
            <w:r>
              <w:rPr>
                <w:rFonts w:ascii="宋体" w:hAnsi="宋体" w:hint="eastAsia"/>
                <w:szCs w:val="21"/>
              </w:rPr>
              <w:t>学生宿舍</w:t>
            </w:r>
          </w:p>
        </w:tc>
        <w:tc>
          <w:tcPr>
            <w:tcW w:w="1475" w:type="dxa"/>
            <w:vAlign w:val="center"/>
          </w:tcPr>
          <w:p w14:paraId="2987C944" w14:textId="77777777" w:rsidR="00B049DE" w:rsidRDefault="00000000">
            <w:pPr>
              <w:spacing w:before="163" w:after="163"/>
              <w:ind w:firstLine="480"/>
              <w:jc w:val="center"/>
              <w:rPr>
                <w:rFonts w:ascii="宋体" w:hAnsi="宋体"/>
                <w:szCs w:val="21"/>
              </w:rPr>
            </w:pPr>
            <w:r>
              <w:rPr>
                <w:rFonts w:ascii="宋体" w:hAnsi="宋体" w:hint="eastAsia"/>
                <w:szCs w:val="21"/>
              </w:rPr>
              <w:t>14</w:t>
            </w:r>
            <w:r w:rsidR="00B049DE">
              <w:rPr>
                <w:rFonts w:ascii="宋体" w:hAnsi="宋体" w:hint="eastAsia"/>
                <w:szCs w:val="21"/>
              </w:rPr>
              <w:t>周</w:t>
            </w:r>
          </w:p>
          <w:p w14:paraId="0D7BEC27" w14:textId="3B2F882C" w:rsidR="000D0BFE" w:rsidRDefault="00000000">
            <w:pPr>
              <w:spacing w:before="163" w:after="163"/>
              <w:ind w:firstLine="480"/>
              <w:jc w:val="center"/>
              <w:rPr>
                <w:rFonts w:ascii="宋体" w:hAnsi="宋体"/>
                <w:szCs w:val="21"/>
              </w:rPr>
            </w:pPr>
            <w:r>
              <w:rPr>
                <w:rFonts w:ascii="宋体" w:hAnsi="宋体" w:hint="eastAsia"/>
                <w:szCs w:val="21"/>
              </w:rPr>
              <w:t>周三~周五</w:t>
            </w:r>
          </w:p>
        </w:tc>
      </w:tr>
    </w:tbl>
    <w:p w14:paraId="592075B5" w14:textId="77777777" w:rsidR="000D0BFE" w:rsidRDefault="00000000">
      <w:pPr>
        <w:spacing w:before="163" w:after="163"/>
        <w:ind w:firstLine="560"/>
        <w:jc w:val="left"/>
        <w:rPr>
          <w:rFonts w:ascii="黑体" w:eastAsia="黑体" w:hAnsi="宋体"/>
          <w:sz w:val="28"/>
          <w:szCs w:val="28"/>
        </w:rPr>
      </w:pPr>
      <w:r>
        <w:rPr>
          <w:rFonts w:ascii="黑体" w:eastAsia="黑体" w:hAnsi="宋体" w:hint="eastAsia"/>
          <w:sz w:val="28"/>
          <w:szCs w:val="28"/>
        </w:rPr>
        <w:lastRenderedPageBreak/>
        <w:t>五、应收集的资料及主要参考文献</w:t>
      </w:r>
    </w:p>
    <w:p w14:paraId="4D5083A9" w14:textId="77777777" w:rsidR="000D0BFE" w:rsidRDefault="00000000">
      <w:pPr>
        <w:spacing w:before="163" w:after="163" w:line="280" w:lineRule="atLeast"/>
        <w:ind w:firstLine="480"/>
        <w:rPr>
          <w:rFonts w:ascii="宋体" w:hAnsi="宋体"/>
        </w:rPr>
      </w:pPr>
      <w:r>
        <w:rPr>
          <w:rFonts w:ascii="宋体" w:hAnsi="宋体" w:hint="eastAsia"/>
        </w:rPr>
        <w:t>1廖效果.数控技术. 武汉:湖北科学技术出版社.2000.7</w:t>
      </w:r>
    </w:p>
    <w:p w14:paraId="24D7BB3F" w14:textId="77777777" w:rsidR="000D0BFE" w:rsidRDefault="00000000">
      <w:pPr>
        <w:spacing w:before="163" w:after="163" w:line="280" w:lineRule="atLeast"/>
        <w:ind w:firstLine="480"/>
        <w:rPr>
          <w:rFonts w:ascii="宋体" w:hAnsi="宋体"/>
        </w:rPr>
      </w:pPr>
      <w:r>
        <w:rPr>
          <w:rFonts w:ascii="宋体" w:hAnsi="宋体" w:hint="eastAsia"/>
        </w:rPr>
        <w:t>2刘又午.数字控制机床.北京:机械工业出版社</w:t>
      </w:r>
    </w:p>
    <w:p w14:paraId="033712FE" w14:textId="4048F0CA" w:rsidR="000D0BFE" w:rsidRDefault="00000000">
      <w:pPr>
        <w:spacing w:before="163" w:after="163" w:line="280" w:lineRule="atLeast"/>
        <w:ind w:firstLine="480"/>
        <w:rPr>
          <w:rFonts w:ascii="宋体" w:hAnsi="宋体"/>
        </w:rPr>
      </w:pPr>
      <w:r>
        <w:rPr>
          <w:rFonts w:ascii="宋体" w:hAnsi="宋体" w:hint="eastAsia"/>
        </w:rPr>
        <w:t>3杨林</w:t>
      </w:r>
      <w:r>
        <w:rPr>
          <w:rFonts w:ascii="宋体" w:hAnsi="宋体"/>
        </w:rPr>
        <w:t>,</w:t>
      </w:r>
      <w:r>
        <w:rPr>
          <w:rFonts w:ascii="宋体" w:hAnsi="宋体" w:hint="eastAsia"/>
        </w:rPr>
        <w:t>李继良.</w:t>
      </w:r>
      <w:r>
        <w:rPr>
          <w:rFonts w:ascii="宋体" w:hAnsi="宋体"/>
        </w:rPr>
        <w:t xml:space="preserve"> </w:t>
      </w:r>
      <w:r>
        <w:rPr>
          <w:rFonts w:ascii="宋体" w:hAnsi="宋体" w:hint="eastAsia"/>
        </w:rPr>
        <w:t>Visual</w:t>
      </w:r>
      <w:r>
        <w:rPr>
          <w:rFonts w:ascii="宋体" w:hAnsi="宋体"/>
        </w:rPr>
        <w:t xml:space="preserve"> </w:t>
      </w:r>
      <w:r>
        <w:rPr>
          <w:rFonts w:ascii="宋体" w:hAnsi="宋体" w:hint="eastAsia"/>
        </w:rPr>
        <w:t>Basic编程高手.北京:北京大学出版社.2000</w:t>
      </w:r>
    </w:p>
    <w:p w14:paraId="72E0491A" w14:textId="494A3CDD" w:rsidR="000D0BFE" w:rsidRDefault="00000000">
      <w:pPr>
        <w:spacing w:before="163" w:after="163" w:line="280" w:lineRule="atLeast"/>
        <w:ind w:right="61" w:firstLine="480"/>
        <w:rPr>
          <w:rFonts w:ascii="宋体" w:hAnsi="宋体"/>
        </w:rPr>
      </w:pPr>
      <w:r>
        <w:rPr>
          <w:rFonts w:ascii="宋体" w:hAnsi="宋体" w:hint="eastAsia"/>
        </w:rPr>
        <w:t>4一组专用凸轮的计算机辅助设计.机械工程师</w:t>
      </w:r>
      <w:r>
        <w:rPr>
          <w:rFonts w:ascii="宋体" w:hAnsi="宋体"/>
        </w:rPr>
        <w:t>1998,(4):p58-59</w:t>
      </w:r>
    </w:p>
    <w:p w14:paraId="21615872" w14:textId="400DCF10" w:rsidR="000D0BFE" w:rsidRDefault="00000000">
      <w:pPr>
        <w:spacing w:before="163" w:after="163" w:line="280" w:lineRule="atLeast"/>
        <w:ind w:right="61" w:firstLine="480"/>
        <w:jc w:val="left"/>
        <w:rPr>
          <w:rFonts w:ascii="宋体" w:hAnsi="宋体"/>
        </w:rPr>
      </w:pPr>
      <w:r>
        <w:rPr>
          <w:rFonts w:ascii="宋体" w:hAnsi="宋体" w:hint="eastAsia"/>
        </w:rPr>
        <w:t>5平面凸轮机构</w:t>
      </w:r>
      <w:r>
        <w:rPr>
          <w:rFonts w:ascii="宋体" w:hAnsi="宋体"/>
        </w:rPr>
        <w:t>CAD</w:t>
      </w:r>
      <w:r>
        <w:rPr>
          <w:rFonts w:ascii="宋体" w:hAnsi="宋体" w:hint="eastAsia"/>
        </w:rPr>
        <w:t>系统的研究与开发.机械设计与制造</w:t>
      </w:r>
      <w:r>
        <w:rPr>
          <w:rFonts w:ascii="宋体" w:hAnsi="宋体"/>
        </w:rPr>
        <w:t>2000,(5):p12-13</w:t>
      </w:r>
    </w:p>
    <w:p w14:paraId="2E8ACA7B" w14:textId="6CCD7E6A" w:rsidR="000D0BFE" w:rsidRDefault="00000000">
      <w:pPr>
        <w:spacing w:before="163" w:after="163" w:line="280" w:lineRule="atLeast"/>
        <w:ind w:firstLine="480"/>
      </w:pPr>
      <w:r>
        <w:rPr>
          <w:rFonts w:ascii="宋体" w:hAnsi="宋体" w:hint="eastAsia"/>
        </w:rPr>
        <w:t>6圆柱非圆曲线槽凸轮的数控加工.制造技术与机床</w:t>
      </w:r>
      <w:r>
        <w:rPr>
          <w:rFonts w:ascii="宋体" w:hAnsi="宋体"/>
        </w:rPr>
        <w:t>2000,(8):p34</w:t>
      </w:r>
    </w:p>
    <w:p w14:paraId="1D86ABF3" w14:textId="22778E0A" w:rsidR="000D0BFE" w:rsidRDefault="00000000">
      <w:pPr>
        <w:spacing w:before="163" w:after="163" w:line="280" w:lineRule="atLeast"/>
        <w:ind w:firstLine="480"/>
        <w:rPr>
          <w:rFonts w:ascii="宋体" w:hAnsi="宋体"/>
        </w:rPr>
      </w:pPr>
      <w:r>
        <w:rPr>
          <w:rFonts w:hint="eastAsia"/>
        </w:rPr>
        <w:t>7</w:t>
      </w:r>
      <w:r>
        <w:rPr>
          <w:rFonts w:hint="eastAsia"/>
        </w:rPr>
        <w:t>圆柱凸轮的参数化设计及数控加工</w:t>
      </w:r>
      <w:r>
        <w:rPr>
          <w:rFonts w:ascii="宋体" w:hAnsi="宋体" w:hint="eastAsia"/>
        </w:rPr>
        <w:t>.</w:t>
      </w:r>
      <w:r>
        <w:rPr>
          <w:rFonts w:hint="eastAsia"/>
        </w:rPr>
        <w:t>精密制造及自动化</w:t>
      </w:r>
      <w:r>
        <w:rPr>
          <w:rFonts w:ascii="宋体" w:hAnsi="宋体" w:hint="eastAsia"/>
        </w:rPr>
        <w:t>2001</w:t>
      </w:r>
      <w:r>
        <w:rPr>
          <w:rFonts w:ascii="宋体" w:hAnsi="宋体"/>
        </w:rPr>
        <w:t>,</w:t>
      </w:r>
      <w:r>
        <w:rPr>
          <w:rFonts w:ascii="宋体" w:hAnsi="宋体" w:hint="eastAsia"/>
        </w:rPr>
        <w:t>11</w:t>
      </w:r>
      <w:r>
        <w:rPr>
          <w:rFonts w:ascii="宋体" w:hAnsi="宋体"/>
        </w:rPr>
        <w:t>:p28</w:t>
      </w:r>
    </w:p>
    <w:p w14:paraId="527F45E5" w14:textId="5F90CDE7" w:rsidR="000D0BFE" w:rsidRDefault="00000000">
      <w:pPr>
        <w:spacing w:before="163" w:after="163" w:line="280" w:lineRule="atLeast"/>
        <w:ind w:firstLine="480"/>
        <w:rPr>
          <w:rFonts w:ascii="宋体" w:hAnsi="宋体"/>
        </w:rPr>
      </w:pPr>
      <w:r>
        <w:rPr>
          <w:rFonts w:ascii="宋体" w:hAnsi="宋体" w:hint="eastAsia"/>
        </w:rPr>
        <w:t>8参数化凸轮轮廓转换及</w:t>
      </w:r>
      <w:r>
        <w:rPr>
          <w:rFonts w:ascii="宋体" w:hAnsi="宋体"/>
        </w:rPr>
        <w:t>NC</w:t>
      </w:r>
      <w:r>
        <w:rPr>
          <w:rFonts w:ascii="宋体" w:hAnsi="宋体" w:hint="eastAsia"/>
        </w:rPr>
        <w:t>代码自动生成.机床与液压2001</w:t>
      </w:r>
      <w:r>
        <w:rPr>
          <w:rFonts w:ascii="宋体" w:hAnsi="宋体"/>
        </w:rPr>
        <w:t>,6</w:t>
      </w:r>
      <w:r>
        <w:rPr>
          <w:rFonts w:ascii="宋体" w:hAnsi="宋体" w:hint="eastAsia"/>
        </w:rPr>
        <w:t>,p29~31</w:t>
      </w:r>
    </w:p>
    <w:p w14:paraId="77A93A01" w14:textId="217DB14A" w:rsidR="000D0BFE" w:rsidRDefault="00000000">
      <w:pPr>
        <w:spacing w:before="163" w:after="163" w:line="400" w:lineRule="exact"/>
        <w:ind w:firstLine="480"/>
      </w:pPr>
      <w:r>
        <w:rPr>
          <w:rFonts w:hint="eastAsia"/>
        </w:rPr>
        <w:t>9</w:t>
      </w:r>
      <w:r>
        <w:rPr>
          <w:rFonts w:hint="eastAsia"/>
        </w:rPr>
        <w:t>非圆曲线的等误差拟合数控节点算法研究</w:t>
      </w:r>
      <w:r>
        <w:rPr>
          <w:rFonts w:hint="eastAsia"/>
        </w:rPr>
        <w:t xml:space="preserve">. </w:t>
      </w:r>
      <w:r>
        <w:rPr>
          <w:rFonts w:hint="eastAsia"/>
        </w:rPr>
        <w:t>数字技术与应用</w:t>
      </w:r>
      <w:r>
        <w:rPr>
          <w:rFonts w:hint="eastAsia"/>
        </w:rPr>
        <w:t>.2010.07</w:t>
      </w:r>
    </w:p>
    <w:p w14:paraId="32233412" w14:textId="51380091" w:rsidR="000D0BFE" w:rsidRDefault="00000000">
      <w:pPr>
        <w:spacing w:before="163" w:after="163" w:line="400" w:lineRule="exact"/>
        <w:ind w:firstLine="480"/>
      </w:pPr>
      <w:r>
        <w:rPr>
          <w:rFonts w:ascii="??" w:hAnsi="??" w:hint="eastAsia"/>
          <w:szCs w:val="21"/>
        </w:rPr>
        <w:t>10</w:t>
      </w:r>
      <w:hyperlink r:id="rId11" w:tgtFrame="_blank" w:history="1">
        <w:r>
          <w:rPr>
            <w:rStyle w:val="ab"/>
            <w:rFonts w:ascii="??" w:hAnsi="??"/>
            <w:color w:val="auto"/>
            <w:szCs w:val="21"/>
          </w:rPr>
          <w:t>椭圆弧等误差直线拟合的算法研究与轨迹仿真</w:t>
        </w:r>
      </w:hyperlink>
      <w:r>
        <w:rPr>
          <w:rFonts w:ascii="??" w:hAnsi="??"/>
          <w:szCs w:val="21"/>
        </w:rPr>
        <w:t>[J]</w:t>
      </w:r>
      <w:r>
        <w:rPr>
          <w:rFonts w:ascii="??" w:hAnsi="??" w:hint="eastAsia"/>
          <w:szCs w:val="21"/>
        </w:rPr>
        <w:t>.</w:t>
      </w:r>
      <w:r>
        <w:rPr>
          <w:rFonts w:ascii="??" w:hAnsi="??"/>
          <w:szCs w:val="21"/>
        </w:rPr>
        <w:t>山东理工大学学报</w:t>
      </w:r>
      <w:r>
        <w:rPr>
          <w:rFonts w:ascii="??" w:hAnsi="??"/>
          <w:szCs w:val="21"/>
        </w:rPr>
        <w:t>(</w:t>
      </w:r>
      <w:r>
        <w:rPr>
          <w:rFonts w:ascii="??" w:hAnsi="??"/>
          <w:szCs w:val="21"/>
        </w:rPr>
        <w:t>自然科学版</w:t>
      </w:r>
      <w:r>
        <w:rPr>
          <w:rFonts w:ascii="??" w:hAnsi="??"/>
          <w:szCs w:val="21"/>
        </w:rPr>
        <w:t>) 2010</w:t>
      </w:r>
      <w:r>
        <w:rPr>
          <w:rFonts w:ascii="??" w:hAnsi="??" w:hint="eastAsia"/>
          <w:szCs w:val="21"/>
        </w:rPr>
        <w:t>.</w:t>
      </w:r>
      <w:r>
        <w:rPr>
          <w:rFonts w:ascii="??" w:hAnsi="??"/>
          <w:szCs w:val="21"/>
        </w:rPr>
        <w:t>01</w:t>
      </w:r>
    </w:p>
    <w:p w14:paraId="0B916C30" w14:textId="690FE2D3" w:rsidR="000D0BFE" w:rsidRDefault="00000000">
      <w:pPr>
        <w:spacing w:before="163" w:after="163" w:line="400" w:lineRule="exact"/>
        <w:ind w:firstLine="480"/>
        <w:rPr>
          <w:rFonts w:ascii="??" w:hAnsi="??"/>
          <w:szCs w:val="21"/>
        </w:rPr>
      </w:pPr>
      <w:r>
        <w:rPr>
          <w:rFonts w:hint="eastAsia"/>
        </w:rPr>
        <w:t>11</w:t>
      </w:r>
      <w:r w:rsidRPr="00B049DE">
        <w:rPr>
          <w:rFonts w:ascii="Calibri" w:hAnsi="Calibri"/>
        </w:rPr>
        <w:t>赵佩凤</w:t>
      </w:r>
      <w:r>
        <w:rPr>
          <w:rFonts w:ascii="??" w:hAnsi="??" w:hint="eastAsia"/>
          <w:sz w:val="18"/>
          <w:szCs w:val="18"/>
        </w:rPr>
        <w:t>.</w:t>
      </w:r>
      <w:r>
        <w:rPr>
          <w:rFonts w:hint="eastAsia"/>
        </w:rPr>
        <w:t>刀具补偿控制系统的研究与开发</w:t>
      </w:r>
      <w:r>
        <w:rPr>
          <w:rFonts w:ascii="??" w:hAnsi="??" w:cs="宋体"/>
          <w:kern w:val="0"/>
          <w:szCs w:val="21"/>
        </w:rPr>
        <w:t>[D]</w:t>
      </w:r>
      <w:r>
        <w:rPr>
          <w:rFonts w:ascii="??" w:hAnsi="??" w:cs="宋体" w:hint="eastAsia"/>
          <w:kern w:val="0"/>
          <w:szCs w:val="21"/>
        </w:rPr>
        <w:t>.</w:t>
      </w:r>
      <w:r>
        <w:rPr>
          <w:rFonts w:ascii="??" w:hAnsi="??"/>
          <w:szCs w:val="21"/>
        </w:rPr>
        <w:t>大连交通大学</w:t>
      </w:r>
      <w:r>
        <w:rPr>
          <w:rFonts w:ascii="??" w:hAnsi="??" w:hint="eastAsia"/>
          <w:szCs w:val="21"/>
        </w:rPr>
        <w:t>.2010</w:t>
      </w:r>
    </w:p>
    <w:p w14:paraId="2311AA24" w14:textId="2AC478AF" w:rsidR="000D0BFE" w:rsidRDefault="00000000">
      <w:pPr>
        <w:spacing w:before="163" w:after="163" w:line="400" w:lineRule="exact"/>
        <w:ind w:firstLine="480"/>
        <w:rPr>
          <w:rFonts w:hint="eastAsia"/>
        </w:rPr>
      </w:pPr>
      <w:r>
        <w:rPr>
          <w:rFonts w:hint="eastAsia"/>
        </w:rPr>
        <w:t>12</w:t>
      </w:r>
      <w:r w:rsidRPr="00B049DE">
        <w:rPr>
          <w:rFonts w:ascii="Calibri" w:hAnsi="Calibri"/>
        </w:rPr>
        <w:t>孙海洋</w:t>
      </w:r>
      <w:r w:rsidRPr="00B049DE">
        <w:rPr>
          <w:rFonts w:ascii="Calibri" w:hAnsi="Calibri" w:hint="eastAsia"/>
        </w:rPr>
        <w:t>,</w:t>
      </w:r>
      <w:r w:rsidRPr="00B049DE">
        <w:rPr>
          <w:rFonts w:ascii="Calibri" w:hAnsi="Calibri"/>
        </w:rPr>
        <w:t>范大鹏</w:t>
      </w:r>
      <w:r w:rsidRPr="00B049DE">
        <w:rPr>
          <w:rFonts w:ascii="Calibri" w:hAnsi="Calibri" w:hint="eastAsia"/>
        </w:rPr>
        <w:t>.</w:t>
      </w:r>
      <w:r>
        <w:rPr>
          <w:rFonts w:hint="eastAsia"/>
        </w:rPr>
        <w:t>一种新的刀具圆弧过渡补偿算法</w:t>
      </w:r>
      <w:r>
        <w:rPr>
          <w:rFonts w:hint="eastAsia"/>
        </w:rPr>
        <w:t>[J].</w:t>
      </w:r>
      <w:r>
        <w:rPr>
          <w:rFonts w:hint="eastAsia"/>
        </w:rPr>
        <w:t>中国机械工程</w:t>
      </w:r>
      <w:r>
        <w:rPr>
          <w:rFonts w:hint="eastAsia"/>
        </w:rPr>
        <w:t>.2007.03</w:t>
      </w:r>
    </w:p>
    <w:p w14:paraId="77B8F839" w14:textId="77777777" w:rsidR="000D0BFE" w:rsidRDefault="00000000">
      <w:pPr>
        <w:pStyle w:val="32"/>
        <w:spacing w:before="163" w:after="163"/>
        <w:ind w:firstLine="480"/>
        <w:jc w:val="right"/>
      </w:pPr>
      <w:r>
        <w:rPr>
          <w:rFonts w:hint="eastAsia"/>
        </w:rPr>
        <w:t>发出任务书日期：</w:t>
      </w:r>
      <w:r>
        <w:rPr>
          <w:rFonts w:hint="eastAsia"/>
        </w:rPr>
        <w:t xml:space="preserve">2024 </w:t>
      </w:r>
      <w:r>
        <w:rPr>
          <w:rFonts w:hint="eastAsia"/>
        </w:rPr>
        <w:t>年</w:t>
      </w:r>
      <w:r>
        <w:rPr>
          <w:rFonts w:hint="eastAsia"/>
        </w:rPr>
        <w:t xml:space="preserve"> 4 </w:t>
      </w:r>
      <w:r>
        <w:rPr>
          <w:rFonts w:hint="eastAsia"/>
        </w:rPr>
        <w:t>月</w:t>
      </w:r>
      <w:r>
        <w:rPr>
          <w:rFonts w:hint="eastAsia"/>
        </w:rPr>
        <w:t xml:space="preserve"> 24 </w:t>
      </w:r>
      <w:r>
        <w:rPr>
          <w:rFonts w:hint="eastAsia"/>
        </w:rPr>
        <w:t>日</w:t>
      </w:r>
    </w:p>
    <w:p w14:paraId="0E17980C" w14:textId="77777777" w:rsidR="000D0BFE" w:rsidRDefault="000D0BFE">
      <w:pPr>
        <w:pStyle w:val="32"/>
        <w:spacing w:before="163" w:after="163"/>
        <w:ind w:firstLine="480"/>
        <w:jc w:val="left"/>
      </w:pPr>
    </w:p>
    <w:p w14:paraId="3A30C938" w14:textId="77777777" w:rsidR="000D0BFE" w:rsidRDefault="00000000">
      <w:pPr>
        <w:pStyle w:val="32"/>
        <w:spacing w:before="163" w:after="163"/>
        <w:ind w:firstLineChars="650" w:firstLine="1560"/>
        <w:jc w:val="right"/>
      </w:pPr>
      <w:r>
        <w:rPr>
          <w:rFonts w:hint="eastAsia"/>
        </w:rPr>
        <w:t>计划完成日期：</w:t>
      </w:r>
      <w:r>
        <w:rPr>
          <w:rFonts w:hint="eastAsia"/>
        </w:rPr>
        <w:t>20</w:t>
      </w:r>
      <w:r>
        <w:t>2</w:t>
      </w:r>
      <w:r>
        <w:rPr>
          <w:rFonts w:hint="eastAsia"/>
        </w:rPr>
        <w:t xml:space="preserve">4 </w:t>
      </w:r>
      <w:r>
        <w:rPr>
          <w:rFonts w:hint="eastAsia"/>
        </w:rPr>
        <w:t>年</w:t>
      </w:r>
      <w:r>
        <w:rPr>
          <w:rFonts w:hint="eastAsia"/>
        </w:rPr>
        <w:t xml:space="preserve"> 5 </w:t>
      </w:r>
      <w:r>
        <w:rPr>
          <w:rFonts w:hint="eastAsia"/>
        </w:rPr>
        <w:t>月</w:t>
      </w:r>
      <w:r>
        <w:rPr>
          <w:rFonts w:hint="eastAsia"/>
        </w:rPr>
        <w:t xml:space="preserve"> 31 </w:t>
      </w:r>
      <w:r>
        <w:rPr>
          <w:rFonts w:hint="eastAsia"/>
        </w:rPr>
        <w:t>日</w:t>
      </w:r>
    </w:p>
    <w:p w14:paraId="7CA44068" w14:textId="77777777" w:rsidR="000D0BFE" w:rsidRDefault="000D0BFE">
      <w:pPr>
        <w:pStyle w:val="32"/>
        <w:spacing w:before="163" w:after="163"/>
        <w:ind w:firstLine="480"/>
        <w:jc w:val="both"/>
      </w:pPr>
    </w:p>
    <w:p w14:paraId="4447D888" w14:textId="77777777" w:rsidR="000D0BFE" w:rsidRDefault="00000000">
      <w:pPr>
        <w:pStyle w:val="32"/>
        <w:spacing w:before="163" w:after="163"/>
        <w:ind w:rightChars="979" w:right="2350" w:firstLineChars="1400" w:firstLine="3360"/>
        <w:jc w:val="right"/>
      </w:pPr>
      <w:r>
        <w:rPr>
          <w:rFonts w:hint="eastAsia"/>
        </w:rPr>
        <w:t>指导教师签名：</w:t>
      </w:r>
    </w:p>
    <w:p w14:paraId="134AB1E6" w14:textId="77777777" w:rsidR="000D0BFE" w:rsidRDefault="000D0BFE">
      <w:pPr>
        <w:pStyle w:val="32"/>
        <w:spacing w:before="163" w:after="163"/>
        <w:ind w:rightChars="979" w:right="2350" w:firstLine="480"/>
        <w:jc w:val="left"/>
      </w:pPr>
    </w:p>
    <w:p w14:paraId="33978BE3" w14:textId="77777777" w:rsidR="000D0BFE" w:rsidRDefault="00000000">
      <w:pPr>
        <w:pStyle w:val="32"/>
        <w:spacing w:before="163" w:after="163"/>
        <w:ind w:rightChars="979" w:right="2350" w:firstLine="480"/>
        <w:jc w:val="right"/>
      </w:pPr>
      <w:r>
        <w:rPr>
          <w:rFonts w:hint="eastAsia"/>
        </w:rPr>
        <w:t>基层教学单位责任人签章：</w:t>
      </w:r>
    </w:p>
    <w:p w14:paraId="57DE5A4E" w14:textId="77777777" w:rsidR="000D0BFE" w:rsidRDefault="000D0BFE">
      <w:pPr>
        <w:pStyle w:val="32"/>
        <w:spacing w:before="163" w:after="163"/>
        <w:ind w:rightChars="979" w:right="2350" w:firstLine="480"/>
        <w:jc w:val="left"/>
      </w:pPr>
    </w:p>
    <w:p w14:paraId="083B502F" w14:textId="77777777" w:rsidR="000D0BFE" w:rsidRDefault="00000000">
      <w:pPr>
        <w:pStyle w:val="32"/>
        <w:spacing w:before="163" w:after="163"/>
        <w:ind w:rightChars="979" w:right="2350" w:firstLine="480"/>
        <w:jc w:val="right"/>
      </w:pPr>
      <w:r>
        <w:rPr>
          <w:rFonts w:hint="eastAsia"/>
        </w:rPr>
        <w:t>主管院长签章：</w:t>
      </w:r>
      <w:bookmarkStart w:id="7" w:name="_Toc1394"/>
    </w:p>
    <w:p w14:paraId="667FD97D" w14:textId="77777777" w:rsidR="000D0BFE" w:rsidRDefault="00000000">
      <w:pPr>
        <w:pStyle w:val="TOC2"/>
        <w:spacing w:before="163" w:after="163"/>
        <w:ind w:leftChars="0" w:left="0" w:firstLine="643"/>
        <w:jc w:val="center"/>
        <w:outlineLvl w:val="0"/>
        <w:rPr>
          <w:rFonts w:ascii="黑体" w:eastAsia="黑体" w:hAnsi="黑体" w:cs="黑体"/>
          <w:b/>
          <w:bCs/>
          <w:sz w:val="32"/>
          <w:szCs w:val="32"/>
        </w:rPr>
      </w:pPr>
      <w:r>
        <w:rPr>
          <w:rFonts w:ascii="黑体" w:eastAsia="黑体" w:hAnsi="黑体" w:cs="黑体" w:hint="eastAsia"/>
          <w:b/>
          <w:bCs/>
          <w:sz w:val="32"/>
          <w:szCs w:val="32"/>
        </w:rPr>
        <w:br w:type="page"/>
      </w:r>
      <w:bookmarkStart w:id="8" w:name="_Toc21258"/>
      <w:r>
        <w:rPr>
          <w:rFonts w:ascii="黑体" w:eastAsia="黑体" w:hAnsi="黑体" w:cs="黑体" w:hint="eastAsia"/>
          <w:b/>
          <w:bCs/>
          <w:sz w:val="32"/>
          <w:szCs w:val="32"/>
        </w:rPr>
        <w:lastRenderedPageBreak/>
        <w:t>摘要</w:t>
      </w:r>
      <w:bookmarkEnd w:id="7"/>
      <w:bookmarkEnd w:id="8"/>
    </w:p>
    <w:p w14:paraId="51C77603" w14:textId="77777777" w:rsidR="000D0BFE" w:rsidRDefault="00000000" w:rsidP="00B049DE">
      <w:pPr>
        <w:spacing w:before="163" w:after="163"/>
        <w:ind w:firstLineChars="200" w:firstLine="480"/>
        <w:rPr>
          <w:rFonts w:ascii="宋体" w:hAnsi="宋体" w:cs="宋体"/>
        </w:rPr>
      </w:pPr>
      <w:r>
        <w:rPr>
          <w:rFonts w:ascii="宋体" w:hAnsi="宋体" w:cs="宋体" w:hint="eastAsia"/>
        </w:rPr>
        <w:t>本次数控课程设计我们基于QT界面开发平台，采用C++实现了非圆曲线的CAM软件的开发。我们根据任务书选择了指数小于1的幂函数曲线、余弦加减速盘形凸轮廓线（包括升程、远休、回程、近休四个阶段）两种曲线，基于等间距插补算法、等弦长插补算法、等误差插补算法及其优化算法，求解出各个算法下两种曲线的节点并连成轮廓曲线，再根据刀具补偿基本原理，根据此生成的轮廓生成左、右刀补后的刀具中心轨迹节点并连成刀具走过的路径曲线，并在QT的ui界面中的画布中进行显示。</w:t>
      </w:r>
    </w:p>
    <w:p w14:paraId="6BC729F5" w14:textId="12AB8CBE" w:rsidR="000D0BFE" w:rsidRDefault="00000000" w:rsidP="00B049DE">
      <w:pPr>
        <w:spacing w:before="163" w:after="163"/>
        <w:ind w:firstLineChars="200" w:firstLine="480"/>
        <w:rPr>
          <w:rFonts w:ascii="宋体" w:hAnsi="宋体" w:cs="宋体"/>
        </w:rPr>
      </w:pPr>
      <w:r>
        <w:rPr>
          <w:rFonts w:ascii="宋体" w:hAnsi="宋体" w:cs="宋体" w:hint="eastAsia"/>
        </w:rPr>
        <w:t>本项目人机界面友好，较好地实现了项目预期功能，具体包括坐标系选择、对刀点的确立、运动参数与曲线参数设置、算法比较界面、NC代码的生成与保存、模拟加工暂停与停止、过切报警等功能。</w:t>
      </w:r>
    </w:p>
    <w:p w14:paraId="2AC90188" w14:textId="77777777" w:rsidR="00B049DE" w:rsidRPr="00B049DE" w:rsidRDefault="00B049DE" w:rsidP="00B049DE">
      <w:pPr>
        <w:spacing w:before="163" w:after="163"/>
        <w:ind w:firstLineChars="200" w:firstLine="480"/>
        <w:rPr>
          <w:rFonts w:ascii="宋体" w:hAnsi="宋体" w:cs="宋体" w:hint="eastAsia"/>
        </w:rPr>
      </w:pPr>
    </w:p>
    <w:p w14:paraId="52A17ED5" w14:textId="77777777" w:rsidR="000D0BFE" w:rsidRDefault="00000000">
      <w:pPr>
        <w:spacing w:before="163" w:after="163"/>
        <w:ind w:firstLine="562"/>
      </w:pPr>
      <w:r>
        <w:rPr>
          <w:rFonts w:ascii="黑体" w:eastAsia="黑体" w:hAnsi="黑体" w:cs="黑体" w:hint="eastAsia"/>
          <w:b/>
          <w:bCs/>
          <w:sz w:val="28"/>
          <w:szCs w:val="28"/>
        </w:rPr>
        <w:t>关键词</w:t>
      </w:r>
      <w:r>
        <w:rPr>
          <w:b/>
          <w:bCs/>
          <w:sz w:val="28"/>
          <w:szCs w:val="28"/>
        </w:rPr>
        <w:t>：</w:t>
      </w:r>
      <w:r>
        <w:t>数控加工，非圆曲线插补，自动编程，直线逼近</w:t>
      </w:r>
    </w:p>
    <w:p w14:paraId="188BA1B3" w14:textId="77777777" w:rsidR="000D0BFE" w:rsidRDefault="00000000">
      <w:pPr>
        <w:pStyle w:val="32"/>
        <w:tabs>
          <w:tab w:val="left" w:pos="420"/>
        </w:tabs>
        <w:spacing w:before="163" w:after="163" w:line="360" w:lineRule="auto"/>
        <w:ind w:firstLine="643"/>
        <w:outlineLvl w:val="0"/>
        <w:rPr>
          <w:rFonts w:ascii="Times New Roman" w:eastAsia="Segoe UI" w:hAnsi="Times New Roman"/>
          <w:b/>
          <w:bCs w:val="0"/>
          <w:sz w:val="32"/>
          <w:szCs w:val="32"/>
          <w:shd w:val="clear" w:color="auto" w:fill="FFFFFF"/>
        </w:rPr>
      </w:pPr>
      <w:r>
        <w:rPr>
          <w:rFonts w:ascii="Times New Roman" w:eastAsia="Segoe UI" w:hAnsi="Times New Roman"/>
          <w:b/>
          <w:bCs w:val="0"/>
          <w:sz w:val="32"/>
          <w:szCs w:val="32"/>
          <w:shd w:val="clear" w:color="auto" w:fill="FFFFFF"/>
        </w:rPr>
        <w:br w:type="page"/>
      </w:r>
      <w:bookmarkStart w:id="9" w:name="_Toc26055"/>
      <w:r>
        <w:rPr>
          <w:rFonts w:ascii="Times New Roman" w:eastAsia="Segoe UI" w:hAnsi="Times New Roman"/>
          <w:b/>
          <w:bCs w:val="0"/>
          <w:sz w:val="32"/>
          <w:szCs w:val="32"/>
          <w:shd w:val="clear" w:color="auto" w:fill="FFFFFF"/>
        </w:rPr>
        <w:lastRenderedPageBreak/>
        <w:t>Abstract</w:t>
      </w:r>
      <w:bookmarkEnd w:id="9"/>
    </w:p>
    <w:p w14:paraId="3FC70E38" w14:textId="77777777" w:rsidR="000D0BFE" w:rsidRDefault="00000000" w:rsidP="00B049DE">
      <w:pPr>
        <w:pStyle w:val="32"/>
        <w:tabs>
          <w:tab w:val="left" w:pos="420"/>
        </w:tabs>
        <w:spacing w:before="163" w:after="163" w:line="360" w:lineRule="auto"/>
        <w:ind w:firstLineChars="200" w:firstLine="480"/>
        <w:jc w:val="both"/>
        <w:rPr>
          <w:rFonts w:ascii="Times New Roman" w:eastAsia="Segoe UI" w:hAnsi="Times New Roman"/>
          <w:szCs w:val="24"/>
          <w:shd w:val="clear" w:color="auto" w:fill="FFFFFF"/>
        </w:rPr>
      </w:pPr>
      <w:r>
        <w:rPr>
          <w:rFonts w:ascii="Times New Roman" w:eastAsia="Segoe UI" w:hAnsi="Times New Roman"/>
          <w:szCs w:val="24"/>
          <w:shd w:val="clear" w:color="auto" w:fill="FFFFFF"/>
        </w:rPr>
        <w:t xml:space="preserve">For this CNC course project, we developed CAM software for non-circular curves using C++ on the QT interface development platform. Following the task specifications, we chose power function curves with an exponent less than 1 and cosine acceleration/deceleration disc cam profiles, encompassing lift, far rest, return, and near rest phases. Utilizing the equal spacing, equal chord length, and equal error interpolation algorithms, along with their optimized versions, we determined the nodes for each curve and assembled them into contour curves. Subsequently, applying the fundamental principles of tool compensation, we generated the left and right tool center trajectory nodes from the generated contour, connecting them to depict the tool's path, which is displayed within a zoom-enabled canvas on the QT UI interface. </w:t>
      </w:r>
    </w:p>
    <w:p w14:paraId="52794B0A" w14:textId="77777777" w:rsidR="000D0BFE" w:rsidRDefault="00000000" w:rsidP="00B049DE">
      <w:pPr>
        <w:pStyle w:val="32"/>
        <w:tabs>
          <w:tab w:val="left" w:pos="420"/>
        </w:tabs>
        <w:spacing w:before="163" w:after="163" w:line="360" w:lineRule="auto"/>
        <w:ind w:firstLineChars="200" w:firstLine="480"/>
        <w:jc w:val="both"/>
        <w:rPr>
          <w:rFonts w:ascii="Times New Roman" w:eastAsiaTheme="minorEastAsia" w:hAnsi="Times New Roman"/>
          <w:szCs w:val="24"/>
          <w:shd w:val="clear" w:color="auto" w:fill="FFFFFF"/>
        </w:rPr>
      </w:pPr>
      <w:r>
        <w:rPr>
          <w:rFonts w:ascii="Times New Roman" w:eastAsia="Segoe UI" w:hAnsi="Times New Roman"/>
          <w:szCs w:val="24"/>
          <w:shd w:val="clear" w:color="auto" w:fill="FFFFFF"/>
        </w:rPr>
        <w:t>The project boasts a user-friendly interface and effectively fulfills its intended functions, including coordinate system selection, tool setting, motion and curve parameter configuration, algorithm comparison interface, NC code generation and saving, machining simulation pause and termination, and overcut alert features.</w:t>
      </w:r>
    </w:p>
    <w:p w14:paraId="1D99C72E" w14:textId="77777777" w:rsidR="00B049DE" w:rsidRPr="00B049DE" w:rsidRDefault="00B049DE" w:rsidP="00B049DE">
      <w:pPr>
        <w:pStyle w:val="32"/>
        <w:tabs>
          <w:tab w:val="left" w:pos="420"/>
        </w:tabs>
        <w:spacing w:before="163" w:after="163" w:line="360" w:lineRule="auto"/>
        <w:ind w:firstLineChars="200" w:firstLine="480"/>
        <w:jc w:val="both"/>
        <w:rPr>
          <w:rFonts w:ascii="Times New Roman" w:eastAsiaTheme="minorEastAsia" w:hAnsi="Times New Roman" w:hint="eastAsia"/>
          <w:szCs w:val="24"/>
          <w:shd w:val="clear" w:color="auto" w:fill="FFFFFF"/>
        </w:rPr>
      </w:pPr>
    </w:p>
    <w:p w14:paraId="1240B087" w14:textId="5A4305A7" w:rsidR="000D0BFE" w:rsidRDefault="00000000">
      <w:pPr>
        <w:pStyle w:val="32"/>
        <w:tabs>
          <w:tab w:val="left" w:pos="420"/>
        </w:tabs>
        <w:spacing w:before="163" w:after="163" w:line="360" w:lineRule="auto"/>
        <w:ind w:firstLine="562"/>
        <w:jc w:val="both"/>
        <w:rPr>
          <w:rStyle w:val="10"/>
        </w:rPr>
      </w:pPr>
      <w:r>
        <w:rPr>
          <w:rFonts w:ascii="Times New Roman" w:hAnsi="Times New Roman"/>
          <w:b/>
          <w:bCs w:val="0"/>
          <w:sz w:val="28"/>
          <w:shd w:val="clear" w:color="auto" w:fill="FFFFFF"/>
        </w:rPr>
        <w:t>Key words</w:t>
      </w:r>
      <w:r>
        <w:rPr>
          <w:rFonts w:ascii="Times New Roman" w:eastAsia="Segoe UI" w:hAnsi="Times New Roman"/>
          <w:szCs w:val="24"/>
          <w:shd w:val="clear" w:color="auto" w:fill="FFFFFF"/>
        </w:rPr>
        <w:t>: CNC machining, non-circular curve interpolation, automated programming, linear approximation</w:t>
      </w:r>
    </w:p>
    <w:p w14:paraId="56C0E21D" w14:textId="77777777" w:rsidR="000D0BFE" w:rsidRDefault="00000000">
      <w:pPr>
        <w:spacing w:beforeLines="0" w:before="0" w:afterLines="0" w:after="0" w:line="240" w:lineRule="auto"/>
        <w:ind w:firstLine="643"/>
        <w:jc w:val="center"/>
        <w:outlineLvl w:val="0"/>
      </w:pPr>
      <w:r>
        <w:rPr>
          <w:rStyle w:val="10"/>
        </w:rPr>
        <w:br w:type="page"/>
      </w:r>
      <w:bookmarkStart w:id="10" w:name="_Toc11367"/>
      <w:r>
        <w:rPr>
          <w:rStyle w:val="10"/>
        </w:rPr>
        <w:lastRenderedPageBreak/>
        <w:t>目录</w:t>
      </w:r>
      <w:bookmarkEnd w:id="10"/>
    </w:p>
    <w:p w14:paraId="40AF5FC8" w14:textId="77777777" w:rsidR="000D0BFE" w:rsidRDefault="00000000">
      <w:pPr>
        <w:pStyle w:val="TOC1"/>
        <w:tabs>
          <w:tab w:val="right" w:leader="middleDot" w:pos="9071"/>
        </w:tabs>
        <w:spacing w:before="163" w:after="163"/>
        <w:ind w:firstLine="480"/>
      </w:pPr>
      <w:r>
        <w:rPr>
          <w:rFonts w:ascii="Calibri" w:hAnsi="Calibri" w:hint="eastAsia"/>
        </w:rPr>
        <w:fldChar w:fldCharType="begin"/>
      </w:r>
      <w:r>
        <w:rPr>
          <w:rFonts w:hint="eastAsia"/>
        </w:rPr>
        <w:instrText xml:space="preserve">TOC \o "1-3" \h \u </w:instrText>
      </w:r>
      <w:r>
        <w:rPr>
          <w:rFonts w:ascii="Calibri" w:hAnsi="Calibri" w:hint="eastAsia"/>
        </w:rPr>
        <w:fldChar w:fldCharType="separate"/>
      </w:r>
      <w:hyperlink w:anchor="_Toc21258" w:history="1">
        <w:r>
          <w:rPr>
            <w:rFonts w:ascii="黑体" w:hAnsi="黑体" w:cs="黑体" w:hint="eastAsia"/>
            <w:bCs/>
            <w:szCs w:val="32"/>
          </w:rPr>
          <w:t>摘要</w:t>
        </w:r>
        <w:r>
          <w:tab/>
        </w:r>
        <w:r>
          <w:fldChar w:fldCharType="begin"/>
        </w:r>
        <w:r>
          <w:instrText xml:space="preserve"> PAGEREF _Toc21258 \h </w:instrText>
        </w:r>
        <w:r>
          <w:fldChar w:fldCharType="separate"/>
        </w:r>
        <w:r>
          <w:t>VI</w:t>
        </w:r>
        <w:r>
          <w:fldChar w:fldCharType="end"/>
        </w:r>
      </w:hyperlink>
    </w:p>
    <w:p w14:paraId="22FA4F0E" w14:textId="77777777" w:rsidR="000D0BFE" w:rsidRDefault="00000000">
      <w:pPr>
        <w:pStyle w:val="TOC1"/>
        <w:tabs>
          <w:tab w:val="right" w:leader="middleDot" w:pos="9071"/>
        </w:tabs>
        <w:spacing w:before="163" w:after="163"/>
        <w:ind w:firstLine="480"/>
      </w:pPr>
      <w:hyperlink w:anchor="_Toc26055" w:history="1">
        <w:r>
          <w:rPr>
            <w:rFonts w:eastAsia="Segoe UI"/>
            <w:szCs w:val="32"/>
            <w:shd w:val="clear" w:color="auto" w:fill="FFFFFF"/>
          </w:rPr>
          <w:t>Abstract</w:t>
        </w:r>
        <w:r>
          <w:tab/>
        </w:r>
        <w:r>
          <w:fldChar w:fldCharType="begin"/>
        </w:r>
        <w:r>
          <w:instrText xml:space="preserve"> PAGEREF _Toc26055 \h </w:instrText>
        </w:r>
        <w:r>
          <w:fldChar w:fldCharType="separate"/>
        </w:r>
        <w:r>
          <w:t>VII</w:t>
        </w:r>
        <w:r>
          <w:fldChar w:fldCharType="end"/>
        </w:r>
      </w:hyperlink>
    </w:p>
    <w:p w14:paraId="77B785ED" w14:textId="77777777" w:rsidR="000D0BFE" w:rsidRDefault="00000000">
      <w:pPr>
        <w:pStyle w:val="TOC1"/>
        <w:tabs>
          <w:tab w:val="right" w:leader="middleDot" w:pos="9071"/>
        </w:tabs>
        <w:spacing w:before="163" w:after="163"/>
        <w:ind w:firstLine="480"/>
      </w:pPr>
      <w:hyperlink w:anchor="_Toc11367" w:history="1">
        <w:r>
          <w:t>目录</w:t>
        </w:r>
        <w:r>
          <w:tab/>
        </w:r>
        <w:r>
          <w:fldChar w:fldCharType="begin"/>
        </w:r>
        <w:r>
          <w:instrText xml:space="preserve"> PAGEREF _Toc11367 \h </w:instrText>
        </w:r>
        <w:r>
          <w:fldChar w:fldCharType="separate"/>
        </w:r>
        <w:r>
          <w:t>VIII</w:t>
        </w:r>
        <w:r>
          <w:fldChar w:fldCharType="end"/>
        </w:r>
      </w:hyperlink>
    </w:p>
    <w:p w14:paraId="5699DDFE" w14:textId="77777777" w:rsidR="000D0BFE" w:rsidRDefault="00000000">
      <w:pPr>
        <w:pStyle w:val="TOC1"/>
        <w:tabs>
          <w:tab w:val="right" w:leader="middleDot" w:pos="9071"/>
        </w:tabs>
        <w:spacing w:before="163" w:after="163"/>
        <w:ind w:firstLine="480"/>
      </w:pPr>
      <w:hyperlink w:anchor="_Toc22704" w:history="1">
        <w:r>
          <w:t xml:space="preserve">1 </w:t>
        </w:r>
        <w:r>
          <w:rPr>
            <w:rFonts w:hint="eastAsia"/>
          </w:rPr>
          <w:t>引言</w:t>
        </w:r>
        <w:r>
          <w:tab/>
        </w:r>
        <w:r>
          <w:fldChar w:fldCharType="begin"/>
        </w:r>
        <w:r>
          <w:instrText xml:space="preserve"> PAGEREF _Toc22704 \h </w:instrText>
        </w:r>
        <w:r>
          <w:fldChar w:fldCharType="separate"/>
        </w:r>
        <w:r>
          <w:t>1</w:t>
        </w:r>
        <w:r>
          <w:fldChar w:fldCharType="end"/>
        </w:r>
      </w:hyperlink>
    </w:p>
    <w:p w14:paraId="67E62DB7" w14:textId="77777777" w:rsidR="000D0BFE" w:rsidRDefault="00000000">
      <w:pPr>
        <w:pStyle w:val="TOC2"/>
        <w:tabs>
          <w:tab w:val="right" w:leader="middleDot" w:pos="9071"/>
        </w:tabs>
        <w:spacing w:before="163" w:after="163"/>
        <w:ind w:left="480" w:firstLine="480"/>
      </w:pPr>
      <w:hyperlink w:anchor="_Toc7495" w:history="1">
        <w:r>
          <w:t xml:space="preserve">1.1 </w:t>
        </w:r>
        <w:r>
          <w:rPr>
            <w:rFonts w:hint="eastAsia"/>
          </w:rPr>
          <w:t>概述</w:t>
        </w:r>
        <w:r>
          <w:tab/>
        </w:r>
        <w:r>
          <w:fldChar w:fldCharType="begin"/>
        </w:r>
        <w:r>
          <w:instrText xml:space="preserve"> PAGEREF _Toc7495 \h </w:instrText>
        </w:r>
        <w:r>
          <w:fldChar w:fldCharType="separate"/>
        </w:r>
        <w:r>
          <w:t>1</w:t>
        </w:r>
        <w:r>
          <w:fldChar w:fldCharType="end"/>
        </w:r>
      </w:hyperlink>
    </w:p>
    <w:p w14:paraId="0474BA86" w14:textId="77777777" w:rsidR="000D0BFE" w:rsidRDefault="00000000">
      <w:pPr>
        <w:pStyle w:val="TOC2"/>
        <w:tabs>
          <w:tab w:val="right" w:leader="middleDot" w:pos="9071"/>
        </w:tabs>
        <w:spacing w:before="163" w:after="163"/>
        <w:ind w:left="480" w:firstLine="480"/>
      </w:pPr>
      <w:hyperlink w:anchor="_Toc21850" w:history="1">
        <w:r>
          <w:t xml:space="preserve">1.2 </w:t>
        </w:r>
        <w:r>
          <w:rPr>
            <w:rFonts w:hint="eastAsia"/>
          </w:rPr>
          <w:t>使用软件及语言</w:t>
        </w:r>
        <w:r>
          <w:tab/>
        </w:r>
        <w:r>
          <w:fldChar w:fldCharType="begin"/>
        </w:r>
        <w:r>
          <w:instrText xml:space="preserve"> PAGEREF _Toc21850 \h </w:instrText>
        </w:r>
        <w:r>
          <w:fldChar w:fldCharType="separate"/>
        </w:r>
        <w:r>
          <w:t>1</w:t>
        </w:r>
        <w:r>
          <w:fldChar w:fldCharType="end"/>
        </w:r>
      </w:hyperlink>
    </w:p>
    <w:p w14:paraId="0D244F85" w14:textId="77777777" w:rsidR="000D0BFE" w:rsidRDefault="00000000">
      <w:pPr>
        <w:pStyle w:val="TOC3"/>
        <w:tabs>
          <w:tab w:val="right" w:leader="middleDot" w:pos="9071"/>
        </w:tabs>
        <w:spacing w:before="163" w:after="163"/>
        <w:ind w:left="960" w:firstLine="480"/>
      </w:pPr>
      <w:hyperlink w:anchor="_Toc13579" w:history="1">
        <w:r>
          <w:t xml:space="preserve">1.2.1 </w:t>
        </w:r>
        <w:r>
          <w:rPr>
            <w:rFonts w:hint="eastAsia"/>
          </w:rPr>
          <w:t>Qt</w:t>
        </w:r>
        <w:r>
          <w:rPr>
            <w:rFonts w:hint="eastAsia"/>
          </w:rPr>
          <w:t>简介</w:t>
        </w:r>
        <w:r>
          <w:tab/>
        </w:r>
        <w:r>
          <w:fldChar w:fldCharType="begin"/>
        </w:r>
        <w:r>
          <w:instrText xml:space="preserve"> PAGEREF _Toc13579 \h </w:instrText>
        </w:r>
        <w:r>
          <w:fldChar w:fldCharType="separate"/>
        </w:r>
        <w:r>
          <w:t>1</w:t>
        </w:r>
        <w:r>
          <w:fldChar w:fldCharType="end"/>
        </w:r>
      </w:hyperlink>
    </w:p>
    <w:p w14:paraId="450B5491" w14:textId="77777777" w:rsidR="000D0BFE" w:rsidRDefault="00000000">
      <w:pPr>
        <w:pStyle w:val="TOC3"/>
        <w:tabs>
          <w:tab w:val="right" w:leader="middleDot" w:pos="9071"/>
        </w:tabs>
        <w:spacing w:before="163" w:after="163"/>
        <w:ind w:left="960" w:firstLine="480"/>
      </w:pPr>
      <w:hyperlink w:anchor="_Toc29164" w:history="1">
        <w:r>
          <w:t xml:space="preserve">1.2.2 </w:t>
        </w:r>
        <w:r>
          <w:rPr>
            <w:rFonts w:hint="eastAsia"/>
          </w:rPr>
          <w:t>C++</w:t>
        </w:r>
        <w:r>
          <w:rPr>
            <w:rFonts w:hint="eastAsia"/>
          </w:rPr>
          <w:t>简介</w:t>
        </w:r>
        <w:r>
          <w:tab/>
        </w:r>
        <w:r>
          <w:fldChar w:fldCharType="begin"/>
        </w:r>
        <w:r>
          <w:instrText xml:space="preserve"> PAGEREF _Toc29164 \h </w:instrText>
        </w:r>
        <w:r>
          <w:fldChar w:fldCharType="separate"/>
        </w:r>
        <w:r>
          <w:t>2</w:t>
        </w:r>
        <w:r>
          <w:fldChar w:fldCharType="end"/>
        </w:r>
      </w:hyperlink>
    </w:p>
    <w:p w14:paraId="5EB821CE" w14:textId="77777777" w:rsidR="000D0BFE" w:rsidRDefault="00000000">
      <w:pPr>
        <w:pStyle w:val="TOC1"/>
        <w:tabs>
          <w:tab w:val="right" w:leader="middleDot" w:pos="9071"/>
        </w:tabs>
        <w:spacing w:before="163" w:after="163"/>
        <w:ind w:firstLine="480"/>
      </w:pPr>
      <w:hyperlink w:anchor="_Toc3163" w:history="1">
        <w:r>
          <w:t xml:space="preserve">2 </w:t>
        </w:r>
        <w:r>
          <w:rPr>
            <w:rFonts w:hint="eastAsia"/>
          </w:rPr>
          <w:t>非圆曲线的逼近算法与算法设计</w:t>
        </w:r>
        <w:r>
          <w:tab/>
        </w:r>
        <w:r>
          <w:fldChar w:fldCharType="begin"/>
        </w:r>
        <w:r>
          <w:instrText xml:space="preserve"> PAGEREF _Toc3163 \h </w:instrText>
        </w:r>
        <w:r>
          <w:fldChar w:fldCharType="separate"/>
        </w:r>
        <w:r>
          <w:t>4</w:t>
        </w:r>
        <w:r>
          <w:fldChar w:fldCharType="end"/>
        </w:r>
      </w:hyperlink>
    </w:p>
    <w:p w14:paraId="58F5C196" w14:textId="77777777" w:rsidR="000D0BFE" w:rsidRDefault="00000000">
      <w:pPr>
        <w:pStyle w:val="TOC2"/>
        <w:tabs>
          <w:tab w:val="right" w:leader="middleDot" w:pos="9071"/>
        </w:tabs>
        <w:spacing w:before="163" w:after="163"/>
        <w:ind w:left="480" w:firstLine="480"/>
      </w:pPr>
      <w:hyperlink w:anchor="_Toc23302" w:history="1">
        <w:r>
          <w:t xml:space="preserve">2.1 </w:t>
        </w:r>
        <w:r>
          <w:t>非圆曲线插补算法的原理与实现</w:t>
        </w:r>
        <w:r>
          <w:tab/>
        </w:r>
        <w:r>
          <w:fldChar w:fldCharType="begin"/>
        </w:r>
        <w:r>
          <w:instrText xml:space="preserve"> PAGEREF _Toc23302 \h </w:instrText>
        </w:r>
        <w:r>
          <w:fldChar w:fldCharType="separate"/>
        </w:r>
        <w:r>
          <w:t>4</w:t>
        </w:r>
        <w:r>
          <w:fldChar w:fldCharType="end"/>
        </w:r>
      </w:hyperlink>
    </w:p>
    <w:p w14:paraId="67108AF4" w14:textId="77777777" w:rsidR="000D0BFE" w:rsidRDefault="00000000">
      <w:pPr>
        <w:pStyle w:val="TOC3"/>
        <w:tabs>
          <w:tab w:val="right" w:leader="middleDot" w:pos="9071"/>
        </w:tabs>
        <w:spacing w:before="163" w:after="163"/>
        <w:ind w:left="960" w:firstLine="480"/>
      </w:pPr>
      <w:hyperlink w:anchor="_Toc8588" w:history="1">
        <w:r>
          <w:t xml:space="preserve">2.1.1 </w:t>
        </w:r>
        <w:r>
          <w:t>非圆曲线的插补算法</w:t>
        </w:r>
        <w:r>
          <w:tab/>
        </w:r>
        <w:r>
          <w:fldChar w:fldCharType="begin"/>
        </w:r>
        <w:r>
          <w:instrText xml:space="preserve"> PAGEREF _Toc8588 \h </w:instrText>
        </w:r>
        <w:r>
          <w:fldChar w:fldCharType="separate"/>
        </w:r>
        <w:r>
          <w:t>4</w:t>
        </w:r>
        <w:r>
          <w:fldChar w:fldCharType="end"/>
        </w:r>
      </w:hyperlink>
    </w:p>
    <w:p w14:paraId="00AFAF53" w14:textId="77777777" w:rsidR="000D0BFE" w:rsidRDefault="00000000">
      <w:pPr>
        <w:pStyle w:val="TOC3"/>
        <w:tabs>
          <w:tab w:val="right" w:leader="middleDot" w:pos="9071"/>
        </w:tabs>
        <w:spacing w:before="163" w:after="163"/>
        <w:ind w:left="960" w:firstLine="480"/>
      </w:pPr>
      <w:hyperlink w:anchor="_Toc20759" w:history="1">
        <w:r>
          <w:t xml:space="preserve">2.1.2 </w:t>
        </w:r>
        <w:r>
          <w:rPr>
            <w:rFonts w:hint="eastAsia"/>
          </w:rPr>
          <w:t>等间距直线逼近插补</w:t>
        </w:r>
        <w:r>
          <w:tab/>
        </w:r>
        <w:r>
          <w:fldChar w:fldCharType="begin"/>
        </w:r>
        <w:r>
          <w:instrText xml:space="preserve"> PAGEREF _Toc20759 \h </w:instrText>
        </w:r>
        <w:r>
          <w:fldChar w:fldCharType="separate"/>
        </w:r>
        <w:r>
          <w:t>4</w:t>
        </w:r>
        <w:r>
          <w:fldChar w:fldCharType="end"/>
        </w:r>
      </w:hyperlink>
    </w:p>
    <w:p w14:paraId="6EE5C037" w14:textId="77777777" w:rsidR="000D0BFE" w:rsidRDefault="00000000">
      <w:pPr>
        <w:pStyle w:val="TOC3"/>
        <w:tabs>
          <w:tab w:val="right" w:leader="middleDot" w:pos="9071"/>
        </w:tabs>
        <w:spacing w:before="163" w:after="163"/>
        <w:ind w:left="960" w:firstLine="480"/>
      </w:pPr>
      <w:hyperlink w:anchor="_Toc10515" w:history="1">
        <w:r>
          <w:t xml:space="preserve">2.1.3 </w:t>
        </w:r>
        <w:r>
          <w:rPr>
            <w:rFonts w:hint="eastAsia"/>
          </w:rPr>
          <w:t>等弦长直线逼近插补</w:t>
        </w:r>
        <w:r>
          <w:tab/>
        </w:r>
        <w:r>
          <w:fldChar w:fldCharType="begin"/>
        </w:r>
        <w:r>
          <w:instrText xml:space="preserve"> PAGEREF _Toc10515 \h </w:instrText>
        </w:r>
        <w:r>
          <w:fldChar w:fldCharType="separate"/>
        </w:r>
        <w:r>
          <w:t>6</w:t>
        </w:r>
        <w:r>
          <w:fldChar w:fldCharType="end"/>
        </w:r>
      </w:hyperlink>
    </w:p>
    <w:p w14:paraId="7F0BFF9B" w14:textId="77777777" w:rsidR="000D0BFE" w:rsidRDefault="00000000">
      <w:pPr>
        <w:pStyle w:val="TOC3"/>
        <w:tabs>
          <w:tab w:val="right" w:leader="middleDot" w:pos="9071"/>
        </w:tabs>
        <w:spacing w:before="163" w:after="163"/>
        <w:ind w:left="960" w:firstLine="480"/>
      </w:pPr>
      <w:hyperlink w:anchor="_Toc23925" w:history="1">
        <w:r>
          <w:t xml:space="preserve">2.1.4 </w:t>
        </w:r>
        <w:r>
          <w:rPr>
            <w:rFonts w:hint="eastAsia"/>
          </w:rPr>
          <w:t>等误差直线逼近插补</w:t>
        </w:r>
        <w:r>
          <w:tab/>
        </w:r>
        <w:r>
          <w:fldChar w:fldCharType="begin"/>
        </w:r>
        <w:r>
          <w:instrText xml:space="preserve"> PAGEREF _Toc23925 \h </w:instrText>
        </w:r>
        <w:r>
          <w:fldChar w:fldCharType="separate"/>
        </w:r>
        <w:r>
          <w:t>7</w:t>
        </w:r>
        <w:r>
          <w:fldChar w:fldCharType="end"/>
        </w:r>
      </w:hyperlink>
    </w:p>
    <w:p w14:paraId="0A59CBD5" w14:textId="77777777" w:rsidR="000D0BFE" w:rsidRDefault="00000000">
      <w:pPr>
        <w:pStyle w:val="TOC2"/>
        <w:tabs>
          <w:tab w:val="right" w:leader="middleDot" w:pos="9071"/>
        </w:tabs>
        <w:spacing w:before="163" w:after="163"/>
        <w:ind w:left="480" w:firstLine="480"/>
      </w:pPr>
      <w:hyperlink w:anchor="_Toc31422" w:history="1">
        <w:r>
          <w:t xml:space="preserve">2.2 </w:t>
        </w:r>
        <w:r>
          <w:t>幂函数（指数</w:t>
        </w:r>
        <w:r>
          <w:t>a∈</w:t>
        </w:r>
        <w:r>
          <w:t>（</w:t>
        </w:r>
        <w:r>
          <w:t>0</w:t>
        </w:r>
        <w:r>
          <w:t>，</w:t>
        </w:r>
        <w:r>
          <w:t>1</w:t>
        </w:r>
        <w:r>
          <w:t>））曲线</w:t>
        </w:r>
        <w:r>
          <w:rPr>
            <w:rFonts w:hint="eastAsia"/>
          </w:rPr>
          <w:t>的</w:t>
        </w:r>
        <w:r>
          <w:t>逼近算法</w:t>
        </w:r>
        <w:r>
          <w:tab/>
        </w:r>
        <w:r>
          <w:fldChar w:fldCharType="begin"/>
        </w:r>
        <w:r>
          <w:instrText xml:space="preserve"> PAGEREF _Toc31422 \h </w:instrText>
        </w:r>
        <w:r>
          <w:fldChar w:fldCharType="separate"/>
        </w:r>
        <w:r>
          <w:t>9</w:t>
        </w:r>
        <w:r>
          <w:fldChar w:fldCharType="end"/>
        </w:r>
      </w:hyperlink>
    </w:p>
    <w:p w14:paraId="31ED5ADC" w14:textId="77777777" w:rsidR="000D0BFE" w:rsidRDefault="00000000">
      <w:pPr>
        <w:pStyle w:val="TOC3"/>
        <w:tabs>
          <w:tab w:val="right" w:leader="middleDot" w:pos="9071"/>
        </w:tabs>
        <w:spacing w:before="163" w:after="163"/>
        <w:ind w:left="960" w:firstLine="480"/>
      </w:pPr>
      <w:hyperlink w:anchor="_Toc25922" w:history="1">
        <w:r>
          <w:t xml:space="preserve">2.2.1 </w:t>
        </w:r>
        <w:r>
          <w:t>等间距直线逼近算法</w:t>
        </w:r>
        <w:r>
          <w:tab/>
        </w:r>
        <w:r>
          <w:fldChar w:fldCharType="begin"/>
        </w:r>
        <w:r>
          <w:instrText xml:space="preserve"> PAGEREF _Toc25922 \h </w:instrText>
        </w:r>
        <w:r>
          <w:fldChar w:fldCharType="separate"/>
        </w:r>
        <w:r>
          <w:t>9</w:t>
        </w:r>
        <w:r>
          <w:fldChar w:fldCharType="end"/>
        </w:r>
      </w:hyperlink>
    </w:p>
    <w:p w14:paraId="79C37166" w14:textId="77777777" w:rsidR="000D0BFE" w:rsidRDefault="00000000">
      <w:pPr>
        <w:pStyle w:val="TOC3"/>
        <w:tabs>
          <w:tab w:val="right" w:leader="middleDot" w:pos="9071"/>
        </w:tabs>
        <w:spacing w:before="163" w:after="163"/>
        <w:ind w:left="960" w:firstLine="480"/>
      </w:pPr>
      <w:hyperlink w:anchor="_Toc18828" w:history="1">
        <w:r>
          <w:t xml:space="preserve">2.2.2 </w:t>
        </w:r>
        <w:r>
          <w:rPr>
            <w:rFonts w:hint="eastAsia"/>
          </w:rPr>
          <w:t>等误差直线逼近算法</w:t>
        </w:r>
        <w:r>
          <w:tab/>
        </w:r>
        <w:r>
          <w:fldChar w:fldCharType="begin"/>
        </w:r>
        <w:r>
          <w:instrText xml:space="preserve"> PAGEREF _Toc18828 \h </w:instrText>
        </w:r>
        <w:r>
          <w:fldChar w:fldCharType="separate"/>
        </w:r>
        <w:r>
          <w:t>12</w:t>
        </w:r>
        <w:r>
          <w:fldChar w:fldCharType="end"/>
        </w:r>
      </w:hyperlink>
    </w:p>
    <w:p w14:paraId="59E26132" w14:textId="77777777" w:rsidR="000D0BFE" w:rsidRDefault="00000000">
      <w:pPr>
        <w:pStyle w:val="TOC2"/>
        <w:tabs>
          <w:tab w:val="right" w:leader="middleDot" w:pos="9071"/>
        </w:tabs>
        <w:spacing w:before="163" w:after="163"/>
        <w:ind w:left="480" w:firstLine="480"/>
      </w:pPr>
      <w:hyperlink w:anchor="_Toc12380" w:history="1">
        <w:r>
          <w:t xml:space="preserve">2.3 </w:t>
        </w:r>
        <w:r>
          <w:rPr>
            <w:rFonts w:hint="eastAsia"/>
          </w:rPr>
          <w:t>余弦加减速盘形凸轮轮廓的逼近算法</w:t>
        </w:r>
        <w:r>
          <w:tab/>
        </w:r>
        <w:r>
          <w:fldChar w:fldCharType="begin"/>
        </w:r>
        <w:r>
          <w:instrText xml:space="preserve"> PAGEREF _Toc12380 \h </w:instrText>
        </w:r>
        <w:r>
          <w:fldChar w:fldCharType="separate"/>
        </w:r>
        <w:r>
          <w:t>15</w:t>
        </w:r>
        <w:r>
          <w:fldChar w:fldCharType="end"/>
        </w:r>
      </w:hyperlink>
    </w:p>
    <w:p w14:paraId="5CB7A0D7" w14:textId="77777777" w:rsidR="000D0BFE" w:rsidRDefault="00000000">
      <w:pPr>
        <w:pStyle w:val="TOC3"/>
        <w:tabs>
          <w:tab w:val="right" w:leader="middleDot" w:pos="9071"/>
        </w:tabs>
        <w:spacing w:before="163" w:after="163"/>
        <w:ind w:left="960" w:firstLine="480"/>
      </w:pPr>
      <w:hyperlink w:anchor="_Toc851" w:history="1">
        <w:r>
          <w:t xml:space="preserve">2.3.1 </w:t>
        </w:r>
        <w:r>
          <w:t>等间距直线逼近算法</w:t>
        </w:r>
        <w:r>
          <w:tab/>
        </w:r>
        <w:r>
          <w:fldChar w:fldCharType="begin"/>
        </w:r>
        <w:r>
          <w:instrText xml:space="preserve"> PAGEREF _Toc851 \h </w:instrText>
        </w:r>
        <w:r>
          <w:fldChar w:fldCharType="separate"/>
        </w:r>
        <w:r>
          <w:t>17</w:t>
        </w:r>
        <w:r>
          <w:fldChar w:fldCharType="end"/>
        </w:r>
      </w:hyperlink>
    </w:p>
    <w:p w14:paraId="0BA2449B" w14:textId="77777777" w:rsidR="000D0BFE" w:rsidRDefault="00000000">
      <w:pPr>
        <w:pStyle w:val="TOC3"/>
        <w:tabs>
          <w:tab w:val="right" w:leader="middleDot" w:pos="9071"/>
        </w:tabs>
        <w:spacing w:before="163" w:after="163"/>
        <w:ind w:left="960" w:firstLine="480"/>
      </w:pPr>
      <w:hyperlink w:anchor="_Toc27883" w:history="1">
        <w:r>
          <w:t xml:space="preserve">2.3.2 </w:t>
        </w:r>
        <w:r>
          <w:rPr>
            <w:rFonts w:hint="eastAsia"/>
          </w:rPr>
          <w:t>等误差直线逼近算法</w:t>
        </w:r>
        <w:r>
          <w:tab/>
        </w:r>
        <w:r>
          <w:fldChar w:fldCharType="begin"/>
        </w:r>
        <w:r>
          <w:instrText xml:space="preserve"> PAGEREF _Toc27883 \h </w:instrText>
        </w:r>
        <w:r>
          <w:fldChar w:fldCharType="separate"/>
        </w:r>
        <w:r>
          <w:t>19</w:t>
        </w:r>
        <w:r>
          <w:fldChar w:fldCharType="end"/>
        </w:r>
      </w:hyperlink>
    </w:p>
    <w:p w14:paraId="6B2EA262" w14:textId="77777777" w:rsidR="000D0BFE" w:rsidRDefault="00000000">
      <w:pPr>
        <w:pStyle w:val="TOC1"/>
        <w:tabs>
          <w:tab w:val="right" w:leader="middleDot" w:pos="9071"/>
        </w:tabs>
        <w:spacing w:before="163" w:after="163"/>
        <w:ind w:firstLine="480"/>
      </w:pPr>
      <w:hyperlink w:anchor="_Toc24219" w:history="1">
        <w:r>
          <w:t xml:space="preserve">3 </w:t>
        </w:r>
        <w:r>
          <w:rPr>
            <w:rFonts w:hint="eastAsia"/>
          </w:rPr>
          <w:t>实现的功能</w:t>
        </w:r>
        <w:r>
          <w:tab/>
        </w:r>
        <w:r>
          <w:fldChar w:fldCharType="begin"/>
        </w:r>
        <w:r>
          <w:instrText xml:space="preserve"> PAGEREF _Toc24219 \h </w:instrText>
        </w:r>
        <w:r>
          <w:fldChar w:fldCharType="separate"/>
        </w:r>
        <w:r>
          <w:t>21</w:t>
        </w:r>
        <w:r>
          <w:fldChar w:fldCharType="end"/>
        </w:r>
      </w:hyperlink>
    </w:p>
    <w:p w14:paraId="77186CA7" w14:textId="77777777" w:rsidR="000D0BFE" w:rsidRDefault="00000000">
      <w:pPr>
        <w:pStyle w:val="TOC2"/>
        <w:tabs>
          <w:tab w:val="right" w:leader="middleDot" w:pos="9071"/>
        </w:tabs>
        <w:spacing w:before="163" w:after="163"/>
        <w:ind w:left="480" w:firstLine="480"/>
      </w:pPr>
      <w:hyperlink w:anchor="_Toc15440" w:history="1">
        <w:r>
          <w:t xml:space="preserve">3.1 </w:t>
        </w:r>
        <w:r>
          <w:rPr>
            <w:rFonts w:hint="eastAsia"/>
          </w:rPr>
          <w:t>刀补功能</w:t>
        </w:r>
        <w:r>
          <w:tab/>
        </w:r>
        <w:r>
          <w:fldChar w:fldCharType="begin"/>
        </w:r>
        <w:r>
          <w:instrText xml:space="preserve"> PAGEREF _Toc15440 \h </w:instrText>
        </w:r>
        <w:r>
          <w:fldChar w:fldCharType="separate"/>
        </w:r>
        <w:r>
          <w:t>21</w:t>
        </w:r>
        <w:r>
          <w:fldChar w:fldCharType="end"/>
        </w:r>
      </w:hyperlink>
    </w:p>
    <w:p w14:paraId="7F0D47F6" w14:textId="77777777" w:rsidR="000D0BFE" w:rsidRDefault="00000000">
      <w:pPr>
        <w:pStyle w:val="TOC2"/>
        <w:tabs>
          <w:tab w:val="right" w:leader="middleDot" w:pos="9071"/>
        </w:tabs>
        <w:spacing w:before="163" w:after="163"/>
        <w:ind w:left="480" w:firstLine="480"/>
      </w:pPr>
      <w:hyperlink w:anchor="_Toc4185" w:history="1">
        <w:r>
          <w:t xml:space="preserve">3.2 </w:t>
        </w:r>
        <w:r>
          <w:rPr>
            <w:rFonts w:hint="eastAsia"/>
          </w:rPr>
          <w:t>防过切功能</w:t>
        </w:r>
        <w:r>
          <w:tab/>
        </w:r>
        <w:r>
          <w:fldChar w:fldCharType="begin"/>
        </w:r>
        <w:r>
          <w:instrText xml:space="preserve"> PAGEREF _Toc4185 \h </w:instrText>
        </w:r>
        <w:r>
          <w:fldChar w:fldCharType="separate"/>
        </w:r>
        <w:r>
          <w:t>23</w:t>
        </w:r>
        <w:r>
          <w:fldChar w:fldCharType="end"/>
        </w:r>
      </w:hyperlink>
    </w:p>
    <w:p w14:paraId="3B8EADF7" w14:textId="77777777" w:rsidR="000D0BFE" w:rsidRDefault="00000000">
      <w:pPr>
        <w:pStyle w:val="TOC2"/>
        <w:tabs>
          <w:tab w:val="right" w:leader="middleDot" w:pos="9071"/>
        </w:tabs>
        <w:spacing w:before="163" w:after="163"/>
        <w:ind w:left="480" w:firstLine="480"/>
      </w:pPr>
      <w:hyperlink w:anchor="_Toc31861" w:history="1">
        <w:r>
          <w:t xml:space="preserve">3.3 </w:t>
        </w:r>
        <w:r>
          <w:rPr>
            <w:rFonts w:hint="eastAsia"/>
          </w:rPr>
          <w:t>NC</w:t>
        </w:r>
        <w:r>
          <w:rPr>
            <w:rFonts w:hint="eastAsia"/>
          </w:rPr>
          <w:t>代码生成和保存功能</w:t>
        </w:r>
        <w:r>
          <w:tab/>
        </w:r>
        <w:r>
          <w:fldChar w:fldCharType="begin"/>
        </w:r>
        <w:r>
          <w:instrText xml:space="preserve"> PAGEREF _Toc31861 \h </w:instrText>
        </w:r>
        <w:r>
          <w:fldChar w:fldCharType="separate"/>
        </w:r>
        <w:r>
          <w:t>24</w:t>
        </w:r>
        <w:r>
          <w:fldChar w:fldCharType="end"/>
        </w:r>
      </w:hyperlink>
    </w:p>
    <w:p w14:paraId="6BB4B179" w14:textId="77777777" w:rsidR="000D0BFE" w:rsidRDefault="00000000">
      <w:pPr>
        <w:pStyle w:val="TOC2"/>
        <w:tabs>
          <w:tab w:val="right" w:leader="middleDot" w:pos="9071"/>
        </w:tabs>
        <w:spacing w:before="163" w:after="163"/>
        <w:ind w:left="480" w:firstLine="480"/>
      </w:pPr>
      <w:hyperlink w:anchor="_Toc12395" w:history="1">
        <w:r>
          <w:t xml:space="preserve">3.4 </w:t>
        </w:r>
        <w:r>
          <w:rPr>
            <w:rFonts w:hint="eastAsia"/>
          </w:rPr>
          <w:t>模拟加工功能</w:t>
        </w:r>
        <w:r>
          <w:tab/>
        </w:r>
        <w:r>
          <w:fldChar w:fldCharType="begin"/>
        </w:r>
        <w:r>
          <w:instrText xml:space="preserve"> PAGEREF _Toc12395 \h </w:instrText>
        </w:r>
        <w:r>
          <w:fldChar w:fldCharType="separate"/>
        </w:r>
        <w:r>
          <w:t>26</w:t>
        </w:r>
        <w:r>
          <w:fldChar w:fldCharType="end"/>
        </w:r>
      </w:hyperlink>
    </w:p>
    <w:p w14:paraId="0E095982" w14:textId="77777777" w:rsidR="000D0BFE" w:rsidRDefault="00000000">
      <w:pPr>
        <w:pStyle w:val="TOC2"/>
        <w:tabs>
          <w:tab w:val="right" w:leader="middleDot" w:pos="9071"/>
        </w:tabs>
        <w:spacing w:before="163" w:after="163"/>
        <w:ind w:left="480" w:firstLine="480"/>
      </w:pPr>
      <w:hyperlink w:anchor="_Toc22746" w:history="1">
        <w:r>
          <w:t xml:space="preserve">3.5 </w:t>
        </w:r>
        <w:r>
          <w:rPr>
            <w:rFonts w:hint="eastAsia"/>
          </w:rPr>
          <w:t>绘图区域缩放</w:t>
        </w:r>
        <w:r>
          <w:tab/>
        </w:r>
        <w:r>
          <w:fldChar w:fldCharType="begin"/>
        </w:r>
        <w:r>
          <w:instrText xml:space="preserve"> PAGEREF _Toc22746 \h </w:instrText>
        </w:r>
        <w:r>
          <w:fldChar w:fldCharType="separate"/>
        </w:r>
        <w:r>
          <w:t>26</w:t>
        </w:r>
        <w:r>
          <w:fldChar w:fldCharType="end"/>
        </w:r>
      </w:hyperlink>
    </w:p>
    <w:p w14:paraId="17BB8F18" w14:textId="77777777" w:rsidR="000D0BFE" w:rsidRDefault="00000000">
      <w:pPr>
        <w:pStyle w:val="TOC1"/>
        <w:tabs>
          <w:tab w:val="right" w:leader="middleDot" w:pos="9071"/>
        </w:tabs>
        <w:spacing w:before="163" w:after="163"/>
        <w:ind w:firstLine="480"/>
      </w:pPr>
      <w:hyperlink w:anchor="_Toc19204" w:history="1">
        <w:r>
          <w:t xml:space="preserve">4 </w:t>
        </w:r>
        <w:r>
          <w:rPr>
            <w:rFonts w:hint="eastAsia"/>
          </w:rPr>
          <w:t>软件界面</w:t>
        </w:r>
        <w:r>
          <w:tab/>
        </w:r>
        <w:r>
          <w:fldChar w:fldCharType="begin"/>
        </w:r>
        <w:r>
          <w:instrText xml:space="preserve"> PAGEREF _Toc19204 \h </w:instrText>
        </w:r>
        <w:r>
          <w:fldChar w:fldCharType="separate"/>
        </w:r>
        <w:r>
          <w:t>27</w:t>
        </w:r>
        <w:r>
          <w:fldChar w:fldCharType="end"/>
        </w:r>
      </w:hyperlink>
    </w:p>
    <w:p w14:paraId="116D4E68" w14:textId="77777777" w:rsidR="000D0BFE" w:rsidRDefault="00000000">
      <w:pPr>
        <w:pStyle w:val="TOC2"/>
        <w:tabs>
          <w:tab w:val="right" w:leader="middleDot" w:pos="9071"/>
        </w:tabs>
        <w:spacing w:before="163" w:after="163"/>
        <w:ind w:left="480" w:firstLine="480"/>
      </w:pPr>
      <w:hyperlink w:anchor="_Toc18645" w:history="1">
        <w:r>
          <w:t xml:space="preserve">4.1 </w:t>
        </w:r>
        <w:r>
          <w:t>主界面总体介绍</w:t>
        </w:r>
        <w:r>
          <w:tab/>
        </w:r>
        <w:r>
          <w:fldChar w:fldCharType="begin"/>
        </w:r>
        <w:r>
          <w:instrText xml:space="preserve"> PAGEREF _Toc18645 \h </w:instrText>
        </w:r>
        <w:r>
          <w:fldChar w:fldCharType="separate"/>
        </w:r>
        <w:r>
          <w:t>27</w:t>
        </w:r>
        <w:r>
          <w:fldChar w:fldCharType="end"/>
        </w:r>
      </w:hyperlink>
    </w:p>
    <w:p w14:paraId="2965B896" w14:textId="77777777" w:rsidR="000D0BFE" w:rsidRDefault="00000000">
      <w:pPr>
        <w:pStyle w:val="TOC2"/>
        <w:tabs>
          <w:tab w:val="right" w:leader="middleDot" w:pos="9071"/>
        </w:tabs>
        <w:spacing w:before="163" w:after="163"/>
        <w:ind w:left="480" w:firstLine="480"/>
      </w:pPr>
      <w:hyperlink w:anchor="_Toc20072" w:history="1">
        <w:r>
          <w:t xml:space="preserve">4.2 </w:t>
        </w:r>
        <w:r>
          <w:rPr>
            <w:rFonts w:hint="eastAsia"/>
          </w:rPr>
          <w:t>路径参数设置区</w:t>
        </w:r>
        <w:r>
          <w:tab/>
        </w:r>
        <w:r>
          <w:fldChar w:fldCharType="begin"/>
        </w:r>
        <w:r>
          <w:instrText xml:space="preserve"> PAGEREF _Toc20072 \h </w:instrText>
        </w:r>
        <w:r>
          <w:fldChar w:fldCharType="separate"/>
        </w:r>
        <w:r>
          <w:t>28</w:t>
        </w:r>
        <w:r>
          <w:fldChar w:fldCharType="end"/>
        </w:r>
      </w:hyperlink>
    </w:p>
    <w:p w14:paraId="3E670CF0" w14:textId="77777777" w:rsidR="000D0BFE" w:rsidRDefault="00000000">
      <w:pPr>
        <w:pStyle w:val="TOC3"/>
        <w:tabs>
          <w:tab w:val="right" w:leader="middleDot" w:pos="9071"/>
        </w:tabs>
        <w:spacing w:before="163" w:after="163"/>
        <w:ind w:left="960" w:firstLine="480"/>
      </w:pPr>
      <w:hyperlink w:anchor="_Toc3277" w:history="1">
        <w:r>
          <w:t xml:space="preserve">4.2.1 </w:t>
        </w:r>
        <w:r>
          <w:rPr>
            <w:rFonts w:hint="eastAsia"/>
          </w:rPr>
          <w:t>限定起终点大小</w:t>
        </w:r>
        <w:r>
          <w:tab/>
        </w:r>
        <w:r>
          <w:fldChar w:fldCharType="begin"/>
        </w:r>
        <w:r>
          <w:instrText xml:space="preserve"> PAGEREF _Toc3277 \h </w:instrText>
        </w:r>
        <w:r>
          <w:fldChar w:fldCharType="separate"/>
        </w:r>
        <w:r>
          <w:t>29</w:t>
        </w:r>
        <w:r>
          <w:fldChar w:fldCharType="end"/>
        </w:r>
      </w:hyperlink>
    </w:p>
    <w:p w14:paraId="126820BE" w14:textId="77777777" w:rsidR="000D0BFE" w:rsidRDefault="00000000">
      <w:pPr>
        <w:pStyle w:val="TOC3"/>
        <w:tabs>
          <w:tab w:val="right" w:leader="middleDot" w:pos="9071"/>
        </w:tabs>
        <w:spacing w:before="163" w:after="163"/>
        <w:ind w:left="960" w:firstLine="480"/>
      </w:pPr>
      <w:hyperlink w:anchor="_Toc16302" w:history="1">
        <w:r>
          <w:t xml:space="preserve">4.2.2 </w:t>
        </w:r>
        <w:r>
          <w:rPr>
            <w:rFonts w:hint="eastAsia"/>
          </w:rPr>
          <w:t>限定幂数大小</w:t>
        </w:r>
        <w:r>
          <w:tab/>
        </w:r>
        <w:r>
          <w:fldChar w:fldCharType="begin"/>
        </w:r>
        <w:r>
          <w:instrText xml:space="preserve"> PAGEREF _Toc16302 \h </w:instrText>
        </w:r>
        <w:r>
          <w:fldChar w:fldCharType="separate"/>
        </w:r>
        <w:r>
          <w:t>29</w:t>
        </w:r>
        <w:r>
          <w:fldChar w:fldCharType="end"/>
        </w:r>
      </w:hyperlink>
    </w:p>
    <w:p w14:paraId="3FBCCC6D" w14:textId="77777777" w:rsidR="000D0BFE" w:rsidRDefault="00000000">
      <w:pPr>
        <w:pStyle w:val="TOC3"/>
        <w:tabs>
          <w:tab w:val="right" w:leader="middleDot" w:pos="9071"/>
        </w:tabs>
        <w:spacing w:before="163" w:after="163"/>
        <w:ind w:left="960" w:firstLine="480"/>
      </w:pPr>
      <w:hyperlink w:anchor="_Toc2701" w:history="1">
        <w:r>
          <w:t xml:space="preserve">4.2.3 </w:t>
        </w:r>
        <w:r>
          <w:rPr>
            <w:rFonts w:hint="eastAsia"/>
          </w:rPr>
          <w:t>限制角度</w:t>
        </w:r>
        <w:r>
          <w:tab/>
        </w:r>
        <w:r>
          <w:fldChar w:fldCharType="begin"/>
        </w:r>
        <w:r>
          <w:instrText xml:space="preserve"> PAGEREF _Toc2701 \h </w:instrText>
        </w:r>
        <w:r>
          <w:fldChar w:fldCharType="separate"/>
        </w:r>
        <w:r>
          <w:t>30</w:t>
        </w:r>
        <w:r>
          <w:fldChar w:fldCharType="end"/>
        </w:r>
      </w:hyperlink>
    </w:p>
    <w:p w14:paraId="48FB3C4D" w14:textId="77777777" w:rsidR="000D0BFE" w:rsidRDefault="00000000">
      <w:pPr>
        <w:pStyle w:val="TOC2"/>
        <w:tabs>
          <w:tab w:val="right" w:leader="middleDot" w:pos="9071"/>
        </w:tabs>
        <w:spacing w:before="163" w:after="163"/>
        <w:ind w:left="480" w:firstLine="480"/>
      </w:pPr>
      <w:hyperlink w:anchor="_Toc13916" w:history="1">
        <w:r>
          <w:t xml:space="preserve">4.3 </w:t>
        </w:r>
        <w:r>
          <w:rPr>
            <w:rFonts w:hint="eastAsia"/>
          </w:rPr>
          <w:t>插补参数设置区</w:t>
        </w:r>
        <w:r>
          <w:tab/>
        </w:r>
        <w:r>
          <w:fldChar w:fldCharType="begin"/>
        </w:r>
        <w:r>
          <w:instrText xml:space="preserve"> PAGEREF _Toc13916 \h </w:instrText>
        </w:r>
        <w:r>
          <w:fldChar w:fldCharType="separate"/>
        </w:r>
        <w:r>
          <w:t>30</w:t>
        </w:r>
        <w:r>
          <w:fldChar w:fldCharType="end"/>
        </w:r>
      </w:hyperlink>
    </w:p>
    <w:p w14:paraId="6945337B" w14:textId="77777777" w:rsidR="000D0BFE" w:rsidRDefault="00000000">
      <w:pPr>
        <w:pStyle w:val="TOC3"/>
        <w:tabs>
          <w:tab w:val="right" w:leader="middleDot" w:pos="9071"/>
        </w:tabs>
        <w:spacing w:before="163" w:after="163"/>
        <w:ind w:left="960" w:firstLine="480"/>
      </w:pPr>
      <w:hyperlink w:anchor="_Toc10455" w:history="1">
        <w:r>
          <w:t xml:space="preserve">4.3.1 </w:t>
        </w:r>
        <w:r>
          <w:rPr>
            <w:rFonts w:hint="eastAsia"/>
          </w:rPr>
          <w:t>刀具半径输入优化</w:t>
        </w:r>
        <w:r>
          <w:tab/>
        </w:r>
        <w:r>
          <w:fldChar w:fldCharType="begin"/>
        </w:r>
        <w:r>
          <w:instrText xml:space="preserve"> PAGEREF _Toc10455 \h </w:instrText>
        </w:r>
        <w:r>
          <w:fldChar w:fldCharType="separate"/>
        </w:r>
        <w:r>
          <w:t>31</w:t>
        </w:r>
        <w:r>
          <w:fldChar w:fldCharType="end"/>
        </w:r>
      </w:hyperlink>
    </w:p>
    <w:p w14:paraId="1ED4E9E6" w14:textId="77777777" w:rsidR="000D0BFE" w:rsidRDefault="00000000">
      <w:pPr>
        <w:pStyle w:val="TOC3"/>
        <w:tabs>
          <w:tab w:val="right" w:leader="middleDot" w:pos="9071"/>
        </w:tabs>
        <w:spacing w:before="163" w:after="163"/>
        <w:ind w:left="960" w:firstLine="480"/>
      </w:pPr>
      <w:hyperlink w:anchor="_Toc24092" w:history="1">
        <w:r>
          <w:t xml:space="preserve">4.3.2 </w:t>
        </w:r>
        <w:r>
          <w:rPr>
            <w:rFonts w:hint="eastAsia"/>
          </w:rPr>
          <w:t>逼近方法及其参数设置逻辑</w:t>
        </w:r>
        <w:r>
          <w:tab/>
        </w:r>
        <w:r>
          <w:fldChar w:fldCharType="begin"/>
        </w:r>
        <w:r>
          <w:instrText xml:space="preserve"> PAGEREF _Toc24092 \h </w:instrText>
        </w:r>
        <w:r>
          <w:fldChar w:fldCharType="separate"/>
        </w:r>
        <w:r>
          <w:t>32</w:t>
        </w:r>
        <w:r>
          <w:fldChar w:fldCharType="end"/>
        </w:r>
      </w:hyperlink>
    </w:p>
    <w:p w14:paraId="691DEBD4" w14:textId="77777777" w:rsidR="000D0BFE" w:rsidRDefault="00000000">
      <w:pPr>
        <w:pStyle w:val="TOC2"/>
        <w:tabs>
          <w:tab w:val="right" w:leader="middleDot" w:pos="9071"/>
        </w:tabs>
        <w:spacing w:before="163" w:after="163"/>
        <w:ind w:left="480" w:firstLine="480"/>
      </w:pPr>
      <w:hyperlink w:anchor="_Toc3294" w:history="1">
        <w:r>
          <w:t xml:space="preserve">4.4 </w:t>
        </w:r>
        <w:r>
          <w:rPr>
            <w:rFonts w:hint="eastAsia"/>
          </w:rPr>
          <w:t>曲线数据显示区</w:t>
        </w:r>
        <w:r>
          <w:tab/>
        </w:r>
        <w:r>
          <w:fldChar w:fldCharType="begin"/>
        </w:r>
        <w:r>
          <w:instrText xml:space="preserve"> PAGEREF _Toc3294 \h </w:instrText>
        </w:r>
        <w:r>
          <w:fldChar w:fldCharType="separate"/>
        </w:r>
        <w:r>
          <w:t>33</w:t>
        </w:r>
        <w:r>
          <w:fldChar w:fldCharType="end"/>
        </w:r>
      </w:hyperlink>
    </w:p>
    <w:p w14:paraId="3BED0499" w14:textId="77777777" w:rsidR="000D0BFE" w:rsidRDefault="00000000">
      <w:pPr>
        <w:pStyle w:val="TOC2"/>
        <w:tabs>
          <w:tab w:val="right" w:leader="middleDot" w:pos="9071"/>
        </w:tabs>
        <w:spacing w:before="163" w:after="163"/>
        <w:ind w:left="480" w:firstLine="480"/>
      </w:pPr>
      <w:hyperlink w:anchor="_Toc30424" w:history="1">
        <w:r>
          <w:t xml:space="preserve">4.5 </w:t>
        </w:r>
        <w:r>
          <w:rPr>
            <w:rFonts w:hint="eastAsia"/>
          </w:rPr>
          <w:t>机床参数设置区</w:t>
        </w:r>
        <w:r>
          <w:tab/>
        </w:r>
        <w:r>
          <w:fldChar w:fldCharType="begin"/>
        </w:r>
        <w:r>
          <w:instrText xml:space="preserve"> PAGEREF _Toc30424 \h </w:instrText>
        </w:r>
        <w:r>
          <w:fldChar w:fldCharType="separate"/>
        </w:r>
        <w:r>
          <w:t>35</w:t>
        </w:r>
        <w:r>
          <w:fldChar w:fldCharType="end"/>
        </w:r>
      </w:hyperlink>
    </w:p>
    <w:p w14:paraId="0ED64098" w14:textId="77777777" w:rsidR="000D0BFE" w:rsidRDefault="00000000">
      <w:pPr>
        <w:pStyle w:val="TOC2"/>
        <w:tabs>
          <w:tab w:val="right" w:leader="middleDot" w:pos="9071"/>
        </w:tabs>
        <w:spacing w:before="163" w:after="163"/>
        <w:ind w:left="480" w:firstLine="480"/>
      </w:pPr>
      <w:hyperlink w:anchor="_Toc28759" w:history="1">
        <w:r>
          <w:t xml:space="preserve">4.6 </w:t>
        </w:r>
        <w:r>
          <w:rPr>
            <w:rFonts w:hint="eastAsia"/>
          </w:rPr>
          <w:t>小组成员区</w:t>
        </w:r>
        <w:r>
          <w:tab/>
        </w:r>
        <w:r>
          <w:fldChar w:fldCharType="begin"/>
        </w:r>
        <w:r>
          <w:instrText xml:space="preserve"> PAGEREF _Toc28759 \h </w:instrText>
        </w:r>
        <w:r>
          <w:fldChar w:fldCharType="separate"/>
        </w:r>
        <w:r>
          <w:t>36</w:t>
        </w:r>
        <w:r>
          <w:fldChar w:fldCharType="end"/>
        </w:r>
      </w:hyperlink>
    </w:p>
    <w:p w14:paraId="4C78C6FB" w14:textId="77777777" w:rsidR="000D0BFE" w:rsidRDefault="00000000">
      <w:pPr>
        <w:pStyle w:val="TOC2"/>
        <w:tabs>
          <w:tab w:val="right" w:leader="middleDot" w:pos="9071"/>
        </w:tabs>
        <w:spacing w:before="163" w:after="163"/>
        <w:ind w:left="480" w:firstLine="480"/>
      </w:pPr>
      <w:hyperlink w:anchor="_Toc20227" w:history="1">
        <w:r>
          <w:t xml:space="preserve">4.7 </w:t>
        </w:r>
        <w:r>
          <w:rPr>
            <w:rFonts w:hint="eastAsia"/>
          </w:rPr>
          <w:t>NC</w:t>
        </w:r>
        <w:r>
          <w:rPr>
            <w:rFonts w:hint="eastAsia"/>
          </w:rPr>
          <w:t>代码操作区</w:t>
        </w:r>
        <w:r>
          <w:tab/>
        </w:r>
        <w:r>
          <w:fldChar w:fldCharType="begin"/>
        </w:r>
        <w:r>
          <w:instrText xml:space="preserve"> PAGEREF _Toc20227 \h </w:instrText>
        </w:r>
        <w:r>
          <w:fldChar w:fldCharType="separate"/>
        </w:r>
        <w:r>
          <w:t>37</w:t>
        </w:r>
        <w:r>
          <w:fldChar w:fldCharType="end"/>
        </w:r>
      </w:hyperlink>
    </w:p>
    <w:p w14:paraId="50767B20" w14:textId="77777777" w:rsidR="000D0BFE" w:rsidRDefault="00000000">
      <w:pPr>
        <w:pStyle w:val="TOC3"/>
        <w:tabs>
          <w:tab w:val="right" w:leader="middleDot" w:pos="9071"/>
        </w:tabs>
        <w:spacing w:before="163" w:after="163"/>
        <w:ind w:left="960" w:firstLine="480"/>
      </w:pPr>
      <w:hyperlink w:anchor="_Toc15673" w:history="1">
        <w:r>
          <w:t xml:space="preserve">4.7.1 </w:t>
        </w:r>
        <w:r>
          <w:rPr>
            <w:rFonts w:hint="eastAsia"/>
          </w:rPr>
          <w:t>NC</w:t>
        </w:r>
        <w:r>
          <w:rPr>
            <w:rFonts w:hint="eastAsia"/>
          </w:rPr>
          <w:t>代码生成</w:t>
        </w:r>
        <w:r>
          <w:tab/>
        </w:r>
        <w:r>
          <w:fldChar w:fldCharType="begin"/>
        </w:r>
        <w:r>
          <w:instrText xml:space="preserve"> PAGEREF _Toc15673 \h </w:instrText>
        </w:r>
        <w:r>
          <w:fldChar w:fldCharType="separate"/>
        </w:r>
        <w:r>
          <w:t>37</w:t>
        </w:r>
        <w:r>
          <w:fldChar w:fldCharType="end"/>
        </w:r>
      </w:hyperlink>
    </w:p>
    <w:p w14:paraId="6C5E62B3" w14:textId="77777777" w:rsidR="000D0BFE" w:rsidRDefault="00000000">
      <w:pPr>
        <w:pStyle w:val="TOC3"/>
        <w:tabs>
          <w:tab w:val="right" w:leader="middleDot" w:pos="9071"/>
        </w:tabs>
        <w:spacing w:before="163" w:after="163"/>
        <w:ind w:left="960" w:firstLine="480"/>
      </w:pPr>
      <w:hyperlink w:anchor="_Toc20694" w:history="1">
        <w:r>
          <w:t xml:space="preserve">4.7.2 </w:t>
        </w:r>
        <w:r>
          <w:rPr>
            <w:rFonts w:hint="eastAsia"/>
          </w:rPr>
          <w:t>NC</w:t>
        </w:r>
        <w:r>
          <w:rPr>
            <w:rFonts w:hint="eastAsia"/>
          </w:rPr>
          <w:t>文件保存</w:t>
        </w:r>
        <w:r>
          <w:tab/>
        </w:r>
        <w:r>
          <w:fldChar w:fldCharType="begin"/>
        </w:r>
        <w:r>
          <w:instrText xml:space="preserve"> PAGEREF _Toc20694 \h </w:instrText>
        </w:r>
        <w:r>
          <w:fldChar w:fldCharType="separate"/>
        </w:r>
        <w:r>
          <w:t>46</w:t>
        </w:r>
        <w:r>
          <w:fldChar w:fldCharType="end"/>
        </w:r>
      </w:hyperlink>
    </w:p>
    <w:p w14:paraId="7BFD5254" w14:textId="77777777" w:rsidR="000D0BFE" w:rsidRDefault="00000000">
      <w:pPr>
        <w:pStyle w:val="TOC2"/>
        <w:tabs>
          <w:tab w:val="right" w:leader="middleDot" w:pos="9071"/>
        </w:tabs>
        <w:spacing w:before="163" w:after="163"/>
        <w:ind w:left="480" w:firstLine="480"/>
      </w:pPr>
      <w:hyperlink w:anchor="_Toc17518" w:history="1">
        <w:r>
          <w:t xml:space="preserve">4.8 </w:t>
        </w:r>
        <w:r>
          <w:rPr>
            <w:rFonts w:hint="eastAsia"/>
          </w:rPr>
          <w:t>绘图区</w:t>
        </w:r>
        <w:r>
          <w:tab/>
        </w:r>
        <w:r>
          <w:fldChar w:fldCharType="begin"/>
        </w:r>
        <w:r>
          <w:instrText xml:space="preserve"> PAGEREF _Toc17518 \h </w:instrText>
        </w:r>
        <w:r>
          <w:fldChar w:fldCharType="separate"/>
        </w:r>
        <w:r>
          <w:t>50</w:t>
        </w:r>
        <w:r>
          <w:fldChar w:fldCharType="end"/>
        </w:r>
      </w:hyperlink>
    </w:p>
    <w:p w14:paraId="404C5089" w14:textId="77777777" w:rsidR="000D0BFE" w:rsidRDefault="00000000">
      <w:pPr>
        <w:pStyle w:val="TOC3"/>
        <w:tabs>
          <w:tab w:val="right" w:leader="middleDot" w:pos="9071"/>
        </w:tabs>
        <w:spacing w:before="163" w:after="163"/>
        <w:ind w:left="960" w:firstLine="480"/>
      </w:pPr>
      <w:hyperlink w:anchor="_Toc17098" w:history="1">
        <w:r>
          <w:t xml:space="preserve">4.8.1 </w:t>
        </w:r>
        <w:r>
          <w:rPr>
            <w:rFonts w:hint="eastAsia"/>
          </w:rPr>
          <w:t>窗口创建和坐标轴绘制</w:t>
        </w:r>
        <w:r>
          <w:tab/>
        </w:r>
        <w:r>
          <w:fldChar w:fldCharType="begin"/>
        </w:r>
        <w:r>
          <w:instrText xml:space="preserve"> PAGEREF _Toc17098 \h </w:instrText>
        </w:r>
        <w:r>
          <w:fldChar w:fldCharType="separate"/>
        </w:r>
        <w:r>
          <w:t>51</w:t>
        </w:r>
        <w:r>
          <w:fldChar w:fldCharType="end"/>
        </w:r>
      </w:hyperlink>
    </w:p>
    <w:p w14:paraId="4ABA6086" w14:textId="77777777" w:rsidR="000D0BFE" w:rsidRDefault="00000000">
      <w:pPr>
        <w:pStyle w:val="TOC3"/>
        <w:tabs>
          <w:tab w:val="right" w:leader="middleDot" w:pos="9071"/>
        </w:tabs>
        <w:spacing w:before="163" w:after="163"/>
        <w:ind w:left="960" w:firstLine="480"/>
      </w:pPr>
      <w:hyperlink w:anchor="_Toc20216" w:history="1">
        <w:r>
          <w:t xml:space="preserve">4.8.2 </w:t>
        </w:r>
        <w:r>
          <w:rPr>
            <w:rFonts w:hint="eastAsia"/>
          </w:rPr>
          <w:t>绘图区域缩放</w:t>
        </w:r>
        <w:r>
          <w:tab/>
        </w:r>
        <w:r>
          <w:fldChar w:fldCharType="begin"/>
        </w:r>
        <w:r>
          <w:instrText xml:space="preserve"> PAGEREF _Toc20216 \h </w:instrText>
        </w:r>
        <w:r>
          <w:fldChar w:fldCharType="separate"/>
        </w:r>
        <w:r>
          <w:t>51</w:t>
        </w:r>
        <w:r>
          <w:fldChar w:fldCharType="end"/>
        </w:r>
      </w:hyperlink>
    </w:p>
    <w:p w14:paraId="6B15DCD4" w14:textId="77777777" w:rsidR="000D0BFE" w:rsidRDefault="00000000">
      <w:pPr>
        <w:pStyle w:val="TOC3"/>
        <w:tabs>
          <w:tab w:val="right" w:leader="middleDot" w:pos="9071"/>
        </w:tabs>
        <w:spacing w:before="163" w:after="163"/>
        <w:ind w:left="960" w:firstLine="480"/>
      </w:pPr>
      <w:hyperlink w:anchor="_Toc7324" w:history="1">
        <w:r>
          <w:t xml:space="preserve">4.8.3 </w:t>
        </w:r>
        <w:r>
          <w:rPr>
            <w:rFonts w:hint="eastAsia"/>
          </w:rPr>
          <w:t>主绘图函数</w:t>
        </w:r>
        <w:r>
          <w:tab/>
        </w:r>
        <w:r>
          <w:fldChar w:fldCharType="begin"/>
        </w:r>
        <w:r>
          <w:instrText xml:space="preserve"> PAGEREF _Toc7324 \h </w:instrText>
        </w:r>
        <w:r>
          <w:fldChar w:fldCharType="separate"/>
        </w:r>
        <w:r>
          <w:t>52</w:t>
        </w:r>
        <w:r>
          <w:fldChar w:fldCharType="end"/>
        </w:r>
      </w:hyperlink>
    </w:p>
    <w:p w14:paraId="40C59D4A" w14:textId="77777777" w:rsidR="000D0BFE" w:rsidRDefault="00000000">
      <w:pPr>
        <w:pStyle w:val="TOC2"/>
        <w:tabs>
          <w:tab w:val="right" w:leader="middleDot" w:pos="9071"/>
        </w:tabs>
        <w:spacing w:before="163" w:after="163"/>
        <w:ind w:left="480" w:firstLine="480"/>
      </w:pPr>
      <w:hyperlink w:anchor="_Toc1369" w:history="1">
        <w:r>
          <w:t xml:space="preserve">4.9 </w:t>
        </w:r>
        <w:r>
          <w:rPr>
            <w:rFonts w:hint="eastAsia"/>
          </w:rPr>
          <w:t>主操作按钮区</w:t>
        </w:r>
        <w:r>
          <w:tab/>
        </w:r>
        <w:r>
          <w:fldChar w:fldCharType="begin"/>
        </w:r>
        <w:r>
          <w:instrText xml:space="preserve"> PAGEREF _Toc1369 \h </w:instrText>
        </w:r>
        <w:r>
          <w:fldChar w:fldCharType="separate"/>
        </w:r>
        <w:r>
          <w:t>53</w:t>
        </w:r>
        <w:r>
          <w:fldChar w:fldCharType="end"/>
        </w:r>
      </w:hyperlink>
    </w:p>
    <w:p w14:paraId="782FE57D" w14:textId="77777777" w:rsidR="000D0BFE" w:rsidRDefault="00000000">
      <w:pPr>
        <w:pStyle w:val="TOC3"/>
        <w:tabs>
          <w:tab w:val="right" w:leader="middleDot" w:pos="9071"/>
        </w:tabs>
        <w:spacing w:before="163" w:after="163"/>
        <w:ind w:left="960" w:firstLine="480"/>
      </w:pPr>
      <w:hyperlink w:anchor="_Toc7570" w:history="1">
        <w:r>
          <w:t xml:space="preserve">4.9.1 </w:t>
        </w:r>
        <w:r>
          <w:rPr>
            <w:rFonts w:hint="eastAsia"/>
          </w:rPr>
          <w:t>“生成</w:t>
        </w:r>
        <w:r>
          <w:rPr>
            <w:rFonts w:hint="eastAsia"/>
          </w:rPr>
          <w:t>/</w:t>
        </w:r>
        <w:r>
          <w:rPr>
            <w:rFonts w:hint="eastAsia"/>
          </w:rPr>
          <w:t>更新原始曲线”按钮</w:t>
        </w:r>
        <w:r>
          <w:tab/>
        </w:r>
        <w:r>
          <w:fldChar w:fldCharType="begin"/>
        </w:r>
        <w:r>
          <w:instrText xml:space="preserve"> PAGEREF _Toc7570 \h </w:instrText>
        </w:r>
        <w:r>
          <w:fldChar w:fldCharType="separate"/>
        </w:r>
        <w:r>
          <w:t>53</w:t>
        </w:r>
        <w:r>
          <w:fldChar w:fldCharType="end"/>
        </w:r>
      </w:hyperlink>
    </w:p>
    <w:p w14:paraId="6083E2CC" w14:textId="77777777" w:rsidR="000D0BFE" w:rsidRDefault="00000000">
      <w:pPr>
        <w:pStyle w:val="TOC3"/>
        <w:tabs>
          <w:tab w:val="right" w:leader="middleDot" w:pos="9071"/>
        </w:tabs>
        <w:spacing w:before="163" w:after="163"/>
        <w:ind w:left="960" w:firstLine="480"/>
      </w:pPr>
      <w:hyperlink w:anchor="_Toc18251" w:history="1">
        <w:r>
          <w:t xml:space="preserve">4.9.2 </w:t>
        </w:r>
        <w:r>
          <w:rPr>
            <w:rFonts w:hint="eastAsia"/>
          </w:rPr>
          <w:t>“生成</w:t>
        </w:r>
        <w:r>
          <w:rPr>
            <w:rFonts w:hint="eastAsia"/>
          </w:rPr>
          <w:t>/</w:t>
        </w:r>
        <w:r>
          <w:rPr>
            <w:rFonts w:hint="eastAsia"/>
          </w:rPr>
          <w:t>更新刀具路径”按钮</w:t>
        </w:r>
        <w:r>
          <w:tab/>
        </w:r>
        <w:r>
          <w:fldChar w:fldCharType="begin"/>
        </w:r>
        <w:r>
          <w:instrText xml:space="preserve"> PAGEREF _Toc18251 \h </w:instrText>
        </w:r>
        <w:r>
          <w:fldChar w:fldCharType="separate"/>
        </w:r>
        <w:r>
          <w:t>54</w:t>
        </w:r>
        <w:r>
          <w:fldChar w:fldCharType="end"/>
        </w:r>
      </w:hyperlink>
    </w:p>
    <w:p w14:paraId="3EA085A6" w14:textId="77777777" w:rsidR="000D0BFE" w:rsidRDefault="00000000">
      <w:pPr>
        <w:pStyle w:val="TOC3"/>
        <w:tabs>
          <w:tab w:val="right" w:leader="middleDot" w:pos="9071"/>
        </w:tabs>
        <w:spacing w:before="163" w:after="163"/>
        <w:ind w:left="960" w:firstLine="480"/>
      </w:pPr>
      <w:hyperlink w:anchor="_Toc30180" w:history="1">
        <w:r>
          <w:t xml:space="preserve">4.9.3 </w:t>
        </w:r>
        <w:r>
          <w:rPr>
            <w:rFonts w:hint="eastAsia"/>
          </w:rPr>
          <w:t>“进行加工仿真”按钮</w:t>
        </w:r>
        <w:r>
          <w:tab/>
        </w:r>
        <w:r>
          <w:fldChar w:fldCharType="begin"/>
        </w:r>
        <w:r>
          <w:instrText xml:space="preserve"> PAGEREF _Toc30180 \h </w:instrText>
        </w:r>
        <w:r>
          <w:fldChar w:fldCharType="separate"/>
        </w:r>
        <w:r>
          <w:t>55</w:t>
        </w:r>
        <w:r>
          <w:fldChar w:fldCharType="end"/>
        </w:r>
      </w:hyperlink>
    </w:p>
    <w:p w14:paraId="2F340D78" w14:textId="77777777" w:rsidR="000D0BFE" w:rsidRDefault="00000000">
      <w:pPr>
        <w:pStyle w:val="TOC2"/>
        <w:tabs>
          <w:tab w:val="right" w:leader="middleDot" w:pos="9071"/>
        </w:tabs>
        <w:spacing w:before="163" w:after="163"/>
        <w:ind w:left="480" w:firstLine="480"/>
      </w:pPr>
      <w:hyperlink w:anchor="_Toc7678" w:history="1">
        <w:r>
          <w:t xml:space="preserve">4.10 </w:t>
        </w:r>
        <w:r>
          <w:rPr>
            <w:rFonts w:hint="eastAsia"/>
          </w:rPr>
          <w:t>加工进度条</w:t>
        </w:r>
        <w:r>
          <w:tab/>
        </w:r>
        <w:r>
          <w:fldChar w:fldCharType="begin"/>
        </w:r>
        <w:r>
          <w:instrText xml:space="preserve"> PAGEREF _Toc7678 \h </w:instrText>
        </w:r>
        <w:r>
          <w:fldChar w:fldCharType="separate"/>
        </w:r>
        <w:r>
          <w:t>55</w:t>
        </w:r>
        <w:r>
          <w:fldChar w:fldCharType="end"/>
        </w:r>
      </w:hyperlink>
    </w:p>
    <w:p w14:paraId="7AF5781A" w14:textId="77777777" w:rsidR="000D0BFE" w:rsidRDefault="00000000">
      <w:pPr>
        <w:pStyle w:val="TOC2"/>
        <w:tabs>
          <w:tab w:val="right" w:leader="middleDot" w:pos="9071"/>
        </w:tabs>
        <w:spacing w:before="163" w:after="163"/>
        <w:ind w:left="480" w:firstLine="480"/>
      </w:pPr>
      <w:hyperlink w:anchor="_Toc9332" w:history="1">
        <w:r>
          <w:t xml:space="preserve">4.11 </w:t>
        </w:r>
        <w:r>
          <w:rPr>
            <w:rFonts w:hint="eastAsia"/>
          </w:rPr>
          <w:t>UI</w:t>
        </w:r>
        <w:r>
          <w:rPr>
            <w:rFonts w:hint="eastAsia"/>
          </w:rPr>
          <w:t>设计补充</w:t>
        </w:r>
        <w:r>
          <w:tab/>
        </w:r>
        <w:r>
          <w:fldChar w:fldCharType="begin"/>
        </w:r>
        <w:r>
          <w:instrText xml:space="preserve"> PAGEREF _Toc9332 \h </w:instrText>
        </w:r>
        <w:r>
          <w:fldChar w:fldCharType="separate"/>
        </w:r>
        <w:r>
          <w:t>56</w:t>
        </w:r>
        <w:r>
          <w:fldChar w:fldCharType="end"/>
        </w:r>
      </w:hyperlink>
    </w:p>
    <w:p w14:paraId="360D7089" w14:textId="77777777" w:rsidR="000D0BFE" w:rsidRDefault="00000000">
      <w:pPr>
        <w:pStyle w:val="TOC2"/>
        <w:tabs>
          <w:tab w:val="right" w:leader="middleDot" w:pos="9071"/>
        </w:tabs>
        <w:spacing w:before="163" w:after="163"/>
        <w:ind w:left="480" w:firstLine="480"/>
      </w:pPr>
      <w:hyperlink w:anchor="_Toc1397" w:history="1">
        <w:r>
          <w:t xml:space="preserve">4.12 </w:t>
        </w:r>
        <w:r>
          <w:rPr>
            <w:rFonts w:hint="eastAsia"/>
          </w:rPr>
          <w:t>源码发布</w:t>
        </w:r>
        <w:r>
          <w:tab/>
        </w:r>
        <w:r>
          <w:fldChar w:fldCharType="begin"/>
        </w:r>
        <w:r>
          <w:instrText xml:space="preserve"> PAGEREF _Toc1397 \h </w:instrText>
        </w:r>
        <w:r>
          <w:fldChar w:fldCharType="separate"/>
        </w:r>
        <w:r>
          <w:t>57</w:t>
        </w:r>
        <w:r>
          <w:fldChar w:fldCharType="end"/>
        </w:r>
      </w:hyperlink>
    </w:p>
    <w:p w14:paraId="3CA3119C" w14:textId="77777777" w:rsidR="000D0BFE" w:rsidRDefault="00000000">
      <w:pPr>
        <w:pStyle w:val="TOC1"/>
        <w:tabs>
          <w:tab w:val="right" w:leader="middleDot" w:pos="9071"/>
        </w:tabs>
        <w:spacing w:before="163" w:after="163"/>
        <w:ind w:firstLine="480"/>
      </w:pPr>
      <w:hyperlink w:anchor="_Toc29497" w:history="1">
        <w:r>
          <w:t xml:space="preserve">5 </w:t>
        </w:r>
        <w:r>
          <w:rPr>
            <w:rFonts w:hint="eastAsia"/>
          </w:rPr>
          <w:t>总结</w:t>
        </w:r>
        <w:r>
          <w:tab/>
        </w:r>
        <w:r>
          <w:fldChar w:fldCharType="begin"/>
        </w:r>
        <w:r>
          <w:instrText xml:space="preserve"> PAGEREF _Toc29497 \h </w:instrText>
        </w:r>
        <w:r>
          <w:fldChar w:fldCharType="separate"/>
        </w:r>
        <w:r>
          <w:t>58</w:t>
        </w:r>
        <w:r>
          <w:fldChar w:fldCharType="end"/>
        </w:r>
      </w:hyperlink>
    </w:p>
    <w:p w14:paraId="56E75F58" w14:textId="77777777" w:rsidR="000D0BFE" w:rsidRDefault="00000000">
      <w:pPr>
        <w:pStyle w:val="1"/>
        <w:numPr>
          <w:ilvl w:val="0"/>
          <w:numId w:val="0"/>
        </w:numPr>
        <w:tabs>
          <w:tab w:val="clear" w:pos="420"/>
        </w:tabs>
        <w:spacing w:before="163" w:after="163"/>
        <w:sectPr w:rsidR="000D0BFE" w:rsidSect="00B049DE">
          <w:headerReference w:type="even" r:id="rId12"/>
          <w:headerReference w:type="default" r:id="rId13"/>
          <w:footerReference w:type="even" r:id="rId14"/>
          <w:footerReference w:type="default" r:id="rId15"/>
          <w:headerReference w:type="first" r:id="rId16"/>
          <w:footerReference w:type="first" r:id="rId17"/>
          <w:pgSz w:w="11906" w:h="16838"/>
          <w:pgMar w:top="1701" w:right="1134" w:bottom="1417" w:left="1701" w:header="851" w:footer="283" w:gutter="0"/>
          <w:pgNumType w:fmt="upperRoman" w:start="1"/>
          <w:cols w:space="720"/>
          <w:titlePg/>
          <w:docGrid w:type="lines" w:linePitch="326"/>
        </w:sectPr>
      </w:pPr>
      <w:r>
        <w:rPr>
          <w:rFonts w:hint="eastAsia"/>
        </w:rPr>
        <w:fldChar w:fldCharType="end"/>
      </w:r>
    </w:p>
    <w:p w14:paraId="05418C5D" w14:textId="77777777" w:rsidR="000D0BFE" w:rsidRDefault="00000000">
      <w:pPr>
        <w:pStyle w:val="1"/>
        <w:spacing w:before="156" w:after="156"/>
      </w:pPr>
      <w:bookmarkStart w:id="11" w:name="_Toc22704"/>
      <w:r>
        <w:rPr>
          <w:rFonts w:hint="eastAsia"/>
        </w:rPr>
        <w:lastRenderedPageBreak/>
        <w:t>引言</w:t>
      </w:r>
      <w:bookmarkEnd w:id="0"/>
      <w:bookmarkEnd w:id="11"/>
    </w:p>
    <w:p w14:paraId="3EB273A6" w14:textId="77777777" w:rsidR="000D0BFE" w:rsidRDefault="00000000">
      <w:pPr>
        <w:pStyle w:val="2"/>
        <w:spacing w:before="156" w:after="156"/>
      </w:pPr>
      <w:bookmarkStart w:id="12" w:name="_Toc7495"/>
      <w:r>
        <w:rPr>
          <w:rFonts w:hint="eastAsia"/>
        </w:rPr>
        <w:t>概述</w:t>
      </w:r>
      <w:bookmarkEnd w:id="12"/>
    </w:p>
    <w:p w14:paraId="5F0B730E" w14:textId="77777777" w:rsidR="000D0BFE" w:rsidRDefault="00000000" w:rsidP="00B049DE">
      <w:pPr>
        <w:spacing w:before="156" w:after="156"/>
        <w:ind w:firstLineChars="200" w:firstLine="480"/>
      </w:pPr>
      <w:r>
        <w:rPr>
          <w:rFonts w:hint="eastAsia"/>
        </w:rPr>
        <w:t>本次课程设计的题目是面向非圆曲线的</w:t>
      </w:r>
      <w:r>
        <w:rPr>
          <w:rFonts w:hint="eastAsia"/>
        </w:rPr>
        <w:t xml:space="preserve"> CAM </w:t>
      </w:r>
      <w:r>
        <w:rPr>
          <w:rFonts w:hint="eastAsia"/>
        </w:rPr>
        <w:t>软件开发，我们组将以</w:t>
      </w:r>
      <w:r>
        <w:rPr>
          <w:rFonts w:hint="eastAsia"/>
          <w:b/>
          <w:bCs/>
        </w:rPr>
        <w:t>幂函数曲线</w:t>
      </w:r>
      <w:r>
        <w:rPr>
          <w:rFonts w:hint="eastAsia"/>
        </w:rPr>
        <w:t>和</w:t>
      </w:r>
      <w:r>
        <w:rPr>
          <w:rFonts w:hint="eastAsia"/>
          <w:b/>
          <w:bCs/>
        </w:rPr>
        <w:t>余弦加减速盘形凸轮轮廓</w:t>
      </w:r>
      <w:r>
        <w:rPr>
          <w:rFonts w:hint="eastAsia"/>
        </w:rPr>
        <w:t>为内容进行</w:t>
      </w:r>
      <w:r>
        <w:rPr>
          <w:rFonts w:hint="eastAsia"/>
        </w:rPr>
        <w:t xml:space="preserve"> CAM </w:t>
      </w:r>
      <w:r>
        <w:rPr>
          <w:rFonts w:hint="eastAsia"/>
        </w:rPr>
        <w:t>软件开发，并实现相关功能。在逼近算法方面，二者的一般算法均为</w:t>
      </w:r>
      <w:r>
        <w:rPr>
          <w:rFonts w:hint="eastAsia"/>
          <w:b/>
          <w:bCs/>
        </w:rPr>
        <w:t>等间距直线逼近</w:t>
      </w:r>
      <w:r>
        <w:rPr>
          <w:rFonts w:hint="eastAsia"/>
        </w:rPr>
        <w:t>，</w:t>
      </w:r>
      <w:r>
        <w:rPr>
          <w:rFonts w:hint="eastAsia"/>
          <w:b/>
          <w:bCs/>
        </w:rPr>
        <w:t>优化算法均为等误差直线逼近</w:t>
      </w:r>
      <w:r>
        <w:rPr>
          <w:rFonts w:hint="eastAsia"/>
        </w:rPr>
        <w:t>，通过比较两种方法的插补段数进而形成对比。前期通过查找相关文献资料，对相关曲线的参数进行细致了解，然后设计二者的逼近算法，最后我们小组选择使用</w:t>
      </w:r>
      <w:r>
        <w:rPr>
          <w:rFonts w:hint="eastAsia"/>
          <w:b/>
          <w:bCs/>
        </w:rPr>
        <w:t xml:space="preserve"> C++</w:t>
      </w:r>
      <w:r>
        <w:rPr>
          <w:rFonts w:hint="eastAsia"/>
        </w:rPr>
        <w:t>和</w:t>
      </w:r>
      <w:r>
        <w:rPr>
          <w:rFonts w:hint="eastAsia"/>
        </w:rPr>
        <w:t xml:space="preserve"> </w:t>
      </w:r>
      <w:r>
        <w:rPr>
          <w:rFonts w:hint="eastAsia"/>
          <w:b/>
          <w:bCs/>
        </w:rPr>
        <w:t xml:space="preserve">QT </w:t>
      </w:r>
      <w:r>
        <w:rPr>
          <w:rFonts w:hint="eastAsia"/>
        </w:rPr>
        <w:t>实现对算法的实现以及人机界面的开发。</w:t>
      </w:r>
    </w:p>
    <w:p w14:paraId="5549D26D" w14:textId="77777777" w:rsidR="000D0BFE" w:rsidRDefault="00000000" w:rsidP="00B049DE">
      <w:pPr>
        <w:spacing w:before="156" w:after="156"/>
        <w:ind w:firstLineChars="200" w:firstLine="480"/>
      </w:pPr>
      <w:r>
        <w:rPr>
          <w:rFonts w:hint="eastAsia"/>
        </w:rPr>
        <w:t>实现功能：</w:t>
      </w:r>
    </w:p>
    <w:p w14:paraId="0C1A807C" w14:textId="77777777" w:rsidR="000D0BFE" w:rsidRDefault="00000000">
      <w:pPr>
        <w:numPr>
          <w:ilvl w:val="0"/>
          <w:numId w:val="2"/>
        </w:numPr>
        <w:spacing w:before="156" w:after="156"/>
        <w:ind w:firstLine="482"/>
      </w:pPr>
      <w:r>
        <w:rPr>
          <w:rFonts w:hint="eastAsia"/>
          <w:b/>
          <w:bCs/>
        </w:rPr>
        <w:t>多种曲线插补及算法优化</w:t>
      </w:r>
      <w:r>
        <w:rPr>
          <w:rFonts w:hint="eastAsia"/>
        </w:rPr>
        <w:t>。用户能够通过输入对应曲线的参数利用直线插补（等间距、等弦长、等误差）来模拟插补过程；</w:t>
      </w:r>
    </w:p>
    <w:p w14:paraId="6FBFC333" w14:textId="77777777" w:rsidR="000D0BFE" w:rsidRDefault="00000000">
      <w:pPr>
        <w:numPr>
          <w:ilvl w:val="0"/>
          <w:numId w:val="2"/>
        </w:numPr>
        <w:spacing w:before="156" w:after="156"/>
        <w:ind w:firstLine="482"/>
      </w:pPr>
      <w:r>
        <w:rPr>
          <w:rFonts w:hint="eastAsia"/>
          <w:b/>
          <w:bCs/>
        </w:rPr>
        <w:t>设置左右刀补</w:t>
      </w:r>
      <w:r>
        <w:rPr>
          <w:rFonts w:hint="eastAsia"/>
        </w:rPr>
        <w:t>。用户可根据实际加工需求设置左右刀补加工轨迹；</w:t>
      </w:r>
    </w:p>
    <w:p w14:paraId="2AB07789" w14:textId="77777777" w:rsidR="000D0BFE" w:rsidRDefault="00000000">
      <w:pPr>
        <w:numPr>
          <w:ilvl w:val="0"/>
          <w:numId w:val="2"/>
        </w:numPr>
        <w:spacing w:before="156" w:after="156"/>
        <w:ind w:firstLine="482"/>
      </w:pPr>
      <w:r>
        <w:rPr>
          <w:rFonts w:hint="eastAsia"/>
          <w:b/>
          <w:bCs/>
        </w:rPr>
        <w:t>图像输出及加工模拟</w:t>
      </w:r>
      <w:r>
        <w:rPr>
          <w:rFonts w:hint="eastAsia"/>
        </w:rPr>
        <w:t>。同时能输出图形实际图像、刀具轨迹以及模拟刀具实际的运行；</w:t>
      </w:r>
    </w:p>
    <w:p w14:paraId="4EE68DEC" w14:textId="77777777" w:rsidR="000D0BFE" w:rsidRDefault="00000000">
      <w:pPr>
        <w:numPr>
          <w:ilvl w:val="0"/>
          <w:numId w:val="2"/>
        </w:numPr>
        <w:spacing w:before="156" w:after="156"/>
        <w:ind w:firstLine="482"/>
      </w:pPr>
      <w:r>
        <w:rPr>
          <w:rFonts w:hint="eastAsia"/>
          <w:b/>
          <w:bCs/>
        </w:rPr>
        <w:t>机床参数设定</w:t>
      </w:r>
      <w:r>
        <w:rPr>
          <w:rFonts w:hint="eastAsia"/>
        </w:rPr>
        <w:t>。如：坐标系的选取、设定对刀点、主轴转速、主轴转向、进给速度、刀具半径、加工厚度；</w:t>
      </w:r>
    </w:p>
    <w:p w14:paraId="7DDF77B0" w14:textId="77777777" w:rsidR="000D0BFE" w:rsidRDefault="00000000">
      <w:pPr>
        <w:numPr>
          <w:ilvl w:val="0"/>
          <w:numId w:val="2"/>
        </w:numPr>
        <w:spacing w:before="156" w:after="156"/>
        <w:ind w:firstLine="482"/>
      </w:pPr>
      <w:r>
        <w:rPr>
          <w:rFonts w:hint="eastAsia"/>
          <w:b/>
          <w:bCs/>
        </w:rPr>
        <w:t>界面调节</w:t>
      </w:r>
      <w:r>
        <w:rPr>
          <w:rFonts w:hint="eastAsia"/>
        </w:rPr>
        <w:t>。用户可以设定软件文字大小以及图形界面大小、细节缩放；</w:t>
      </w:r>
    </w:p>
    <w:p w14:paraId="00FF9CCB" w14:textId="77777777" w:rsidR="000D0BFE" w:rsidRDefault="00000000">
      <w:pPr>
        <w:numPr>
          <w:ilvl w:val="0"/>
          <w:numId w:val="2"/>
        </w:numPr>
        <w:spacing w:before="156" w:after="156"/>
        <w:ind w:firstLine="482"/>
      </w:pPr>
      <w:r>
        <w:rPr>
          <w:rFonts w:hint="eastAsia"/>
          <w:b/>
          <w:bCs/>
        </w:rPr>
        <w:t>具备</w:t>
      </w:r>
      <w:r>
        <w:rPr>
          <w:b/>
          <w:bCs/>
        </w:rPr>
        <w:t>NC</w:t>
      </w:r>
      <w:r>
        <w:rPr>
          <w:rFonts w:hint="eastAsia"/>
          <w:b/>
          <w:bCs/>
        </w:rPr>
        <w:t>代码输出功能</w:t>
      </w:r>
      <w:r>
        <w:rPr>
          <w:rFonts w:hint="eastAsia"/>
        </w:rPr>
        <w:t>。能根据设定参数输出</w:t>
      </w:r>
      <w:r>
        <w:t>NC</w:t>
      </w:r>
      <w:r>
        <w:rPr>
          <w:rFonts w:hint="eastAsia"/>
        </w:rPr>
        <w:t>代码，并能读取当前输出</w:t>
      </w:r>
      <w:r>
        <w:t>NC</w:t>
      </w:r>
      <w:r>
        <w:rPr>
          <w:rFonts w:hint="eastAsia"/>
        </w:rPr>
        <w:t>代码的时间，同时也能将生成的</w:t>
      </w:r>
      <w:r>
        <w:t>NC</w:t>
      </w:r>
      <w:r>
        <w:rPr>
          <w:rFonts w:hint="eastAsia"/>
        </w:rPr>
        <w:t>代码保存为可加工的</w:t>
      </w:r>
      <w:r>
        <w:t>txt</w:t>
      </w:r>
      <w:r>
        <w:rPr>
          <w:rFonts w:hint="eastAsia"/>
        </w:rPr>
        <w:t>文件。</w:t>
      </w:r>
    </w:p>
    <w:p w14:paraId="692EC2FA" w14:textId="77777777" w:rsidR="000D0BFE" w:rsidRDefault="00000000">
      <w:pPr>
        <w:pStyle w:val="2"/>
        <w:spacing w:before="156" w:after="156"/>
      </w:pPr>
      <w:bookmarkStart w:id="13" w:name="_Toc21850"/>
      <w:r>
        <w:rPr>
          <w:rFonts w:hint="eastAsia"/>
        </w:rPr>
        <w:t>使用软件及语言</w:t>
      </w:r>
      <w:bookmarkEnd w:id="13"/>
    </w:p>
    <w:p w14:paraId="41FAE99B" w14:textId="77777777" w:rsidR="000D0BFE" w:rsidRDefault="00000000">
      <w:pPr>
        <w:pStyle w:val="3"/>
        <w:spacing w:before="156" w:after="156"/>
      </w:pPr>
      <w:bookmarkStart w:id="14" w:name="_Toc13579"/>
      <w:r>
        <w:rPr>
          <w:rFonts w:hint="eastAsia"/>
        </w:rPr>
        <w:t>Qt</w:t>
      </w:r>
      <w:r>
        <w:rPr>
          <w:rFonts w:hint="eastAsia"/>
        </w:rPr>
        <w:t>简介</w:t>
      </w:r>
      <w:bookmarkEnd w:id="14"/>
    </w:p>
    <w:p w14:paraId="5C087952" w14:textId="77777777" w:rsidR="00C9377C" w:rsidRDefault="00000000" w:rsidP="00C9377C">
      <w:pPr>
        <w:spacing w:before="156" w:after="156"/>
        <w:ind w:firstLineChars="200" w:firstLine="480"/>
      </w:pPr>
      <w:r>
        <w:t>Qt</w:t>
      </w:r>
      <w:r>
        <w:t>是一个跨平台的应用程序和用户界面框架，广泛用于开发图形用户界面程序（</w:t>
      </w:r>
      <w:r>
        <w:t>GUI</w:t>
      </w:r>
      <w:r>
        <w:t>）。它由</w:t>
      </w:r>
      <w:r>
        <w:t>Qt Company</w:t>
      </w:r>
      <w:r>
        <w:t>（之前称为</w:t>
      </w:r>
      <w:proofErr w:type="spellStart"/>
      <w:r>
        <w:t>Trolltech</w:t>
      </w:r>
      <w:proofErr w:type="spellEnd"/>
      <w:r>
        <w:t>）开发，并在</w:t>
      </w:r>
      <w:r>
        <w:t>LGPL</w:t>
      </w:r>
      <w:r>
        <w:t>或商业许可下发布。</w:t>
      </w:r>
      <w:r>
        <w:lastRenderedPageBreak/>
        <w:t>Qt</w:t>
      </w:r>
      <w:r>
        <w:t>支持多种编程语言，最常用的是</w:t>
      </w:r>
      <w:r>
        <w:t>C++</w:t>
      </w:r>
      <w:r>
        <w:t>，但也支持</w:t>
      </w:r>
      <w:r>
        <w:t>Python</w:t>
      </w:r>
      <w:r>
        <w:t>（通过</w:t>
      </w:r>
      <w:proofErr w:type="spellStart"/>
      <w:r>
        <w:t>PyQt</w:t>
      </w:r>
      <w:proofErr w:type="spellEnd"/>
      <w:r>
        <w:t>）、</w:t>
      </w:r>
      <w:r>
        <w:t>Ruby</w:t>
      </w:r>
      <w:r>
        <w:t>等。</w:t>
      </w:r>
    </w:p>
    <w:p w14:paraId="35C411A0" w14:textId="31B3DBEA" w:rsidR="000D0BFE" w:rsidRDefault="00000000" w:rsidP="00C9377C">
      <w:pPr>
        <w:spacing w:before="156" w:after="156"/>
        <w:ind w:firstLineChars="200" w:firstLine="482"/>
      </w:pPr>
      <w:r>
        <w:rPr>
          <w:b/>
          <w:bCs/>
        </w:rPr>
        <w:t>主要特性</w:t>
      </w:r>
      <w:r>
        <w:t>包括：</w:t>
      </w:r>
    </w:p>
    <w:p w14:paraId="3DE4E5EA" w14:textId="46A4DA5D" w:rsidR="000D0BFE" w:rsidRDefault="00000000" w:rsidP="00C9377C">
      <w:pPr>
        <w:pStyle w:val="ac"/>
        <w:numPr>
          <w:ilvl w:val="0"/>
          <w:numId w:val="4"/>
        </w:numPr>
        <w:spacing w:before="156" w:after="156"/>
        <w:ind w:left="0" w:firstLine="0"/>
      </w:pPr>
      <w:r w:rsidRPr="00C9377C">
        <w:rPr>
          <w:b/>
          <w:bCs/>
        </w:rPr>
        <w:t>跨平台</w:t>
      </w:r>
      <w:r>
        <w:t>：</w:t>
      </w:r>
      <w:r>
        <w:t>Qt</w:t>
      </w:r>
      <w:r>
        <w:t>应用程序可以在多种操作系统上运行，包括</w:t>
      </w:r>
      <w:r>
        <w:t>Windows</w:t>
      </w:r>
      <w:r>
        <w:t>、</w:t>
      </w:r>
      <w:r>
        <w:t>macOS</w:t>
      </w:r>
      <w:r>
        <w:t>、</w:t>
      </w:r>
      <w:r>
        <w:t>Linux</w:t>
      </w:r>
      <w:r>
        <w:t>、</w:t>
      </w:r>
      <w:r>
        <w:t>iOS</w:t>
      </w:r>
      <w:r>
        <w:t>、</w:t>
      </w:r>
      <w:r>
        <w:t>Android</w:t>
      </w:r>
      <w:r>
        <w:t>等。</w:t>
      </w:r>
    </w:p>
    <w:p w14:paraId="11552418" w14:textId="77777777" w:rsidR="000D0BFE" w:rsidRDefault="00000000" w:rsidP="00C9377C">
      <w:pPr>
        <w:pStyle w:val="ac"/>
        <w:numPr>
          <w:ilvl w:val="0"/>
          <w:numId w:val="4"/>
        </w:numPr>
        <w:spacing w:before="156" w:after="156"/>
      </w:pPr>
      <w:r w:rsidRPr="00C9377C">
        <w:rPr>
          <w:b/>
          <w:bCs/>
        </w:rPr>
        <w:t>丰富的</w:t>
      </w:r>
      <w:r w:rsidRPr="00C9377C">
        <w:rPr>
          <w:b/>
          <w:bCs/>
        </w:rPr>
        <w:t>API</w:t>
      </w:r>
      <w:r>
        <w:t>：提供广泛的库和工具，用于创建复杂的</w:t>
      </w:r>
      <w:r>
        <w:t>GUI</w:t>
      </w:r>
      <w:r>
        <w:t>和访问系统功能。</w:t>
      </w:r>
    </w:p>
    <w:p w14:paraId="0A565748" w14:textId="25FBC442" w:rsidR="000D0BFE" w:rsidRDefault="00000000" w:rsidP="00C9377C">
      <w:pPr>
        <w:pStyle w:val="ac"/>
        <w:numPr>
          <w:ilvl w:val="0"/>
          <w:numId w:val="4"/>
        </w:numPr>
        <w:spacing w:before="156" w:after="156"/>
      </w:pPr>
      <w:r w:rsidRPr="00C9377C">
        <w:rPr>
          <w:b/>
          <w:bCs/>
        </w:rPr>
        <w:t>信号和槽</w:t>
      </w:r>
      <w:r>
        <w:t>：</w:t>
      </w:r>
      <w:r>
        <w:t>Qt</w:t>
      </w:r>
      <w:r>
        <w:t>采用独特的信号和槽机制，简化了对象间通信。</w:t>
      </w:r>
    </w:p>
    <w:p w14:paraId="2D5F1F3A" w14:textId="77777777" w:rsidR="000D0BFE" w:rsidRDefault="00000000" w:rsidP="00C9377C">
      <w:pPr>
        <w:pStyle w:val="ac"/>
        <w:numPr>
          <w:ilvl w:val="0"/>
          <w:numId w:val="4"/>
        </w:numPr>
        <w:spacing w:before="156" w:after="156"/>
      </w:pPr>
      <w:r w:rsidRPr="00C9377C">
        <w:rPr>
          <w:b/>
          <w:bCs/>
        </w:rPr>
        <w:t>模型</w:t>
      </w:r>
      <w:r w:rsidRPr="00C9377C">
        <w:rPr>
          <w:b/>
          <w:bCs/>
        </w:rPr>
        <w:t>/</w:t>
      </w:r>
      <w:r w:rsidRPr="00C9377C">
        <w:rPr>
          <w:b/>
          <w:bCs/>
        </w:rPr>
        <w:t>视图编程</w:t>
      </w:r>
      <w:r>
        <w:t>：提供了一种灵活的方式来处理数据和显示数据。</w:t>
      </w:r>
    </w:p>
    <w:p w14:paraId="353DC525" w14:textId="77777777" w:rsidR="000D0BFE" w:rsidRDefault="00000000" w:rsidP="00C9377C">
      <w:pPr>
        <w:pStyle w:val="ac"/>
        <w:numPr>
          <w:ilvl w:val="0"/>
          <w:numId w:val="4"/>
        </w:numPr>
        <w:spacing w:before="156" w:after="156"/>
      </w:pPr>
      <w:r w:rsidRPr="00C9377C">
        <w:rPr>
          <w:b/>
          <w:bCs/>
        </w:rPr>
        <w:t>网络编程</w:t>
      </w:r>
      <w:r>
        <w:t>：支持网络请求、数据传输等。</w:t>
      </w:r>
    </w:p>
    <w:p w14:paraId="1DC0E473" w14:textId="77777777" w:rsidR="000D0BFE" w:rsidRDefault="00000000" w:rsidP="00C9377C">
      <w:pPr>
        <w:pStyle w:val="ac"/>
        <w:numPr>
          <w:ilvl w:val="0"/>
          <w:numId w:val="4"/>
        </w:numPr>
        <w:spacing w:before="156" w:after="156"/>
      </w:pPr>
      <w:r w:rsidRPr="00C9377C">
        <w:rPr>
          <w:b/>
          <w:bCs/>
        </w:rPr>
        <w:t>多语言支持</w:t>
      </w:r>
      <w:r>
        <w:t>：易于国际化和本地化，支持多种语言。</w:t>
      </w:r>
    </w:p>
    <w:p w14:paraId="0C08D89C" w14:textId="77777777" w:rsidR="000D0BFE" w:rsidRDefault="00000000" w:rsidP="00C9377C">
      <w:pPr>
        <w:pStyle w:val="ac"/>
        <w:numPr>
          <w:ilvl w:val="0"/>
          <w:numId w:val="4"/>
        </w:numPr>
        <w:spacing w:before="156" w:after="156"/>
      </w:pPr>
      <w:r w:rsidRPr="00C9377C">
        <w:rPr>
          <w:b/>
          <w:bCs/>
        </w:rPr>
        <w:t>QML</w:t>
      </w:r>
      <w:r w:rsidRPr="00C9377C">
        <w:rPr>
          <w:b/>
          <w:bCs/>
        </w:rPr>
        <w:t>和</w:t>
      </w:r>
      <w:r w:rsidRPr="00C9377C">
        <w:rPr>
          <w:b/>
          <w:bCs/>
        </w:rPr>
        <w:t>JavaScript</w:t>
      </w:r>
      <w:r>
        <w:t>：支持</w:t>
      </w:r>
      <w:r>
        <w:t>QML</w:t>
      </w:r>
      <w:r>
        <w:t>（</w:t>
      </w:r>
      <w:r>
        <w:t>Qt Modeling Language</w:t>
      </w:r>
      <w:r>
        <w:t>）和</w:t>
      </w:r>
      <w:r>
        <w:t>JavaScript</w:t>
      </w:r>
      <w:r>
        <w:t>，用于快速开发动态和流畅的应用程序。</w:t>
      </w:r>
    </w:p>
    <w:p w14:paraId="4A6AA16D" w14:textId="77777777" w:rsidR="000D0BFE" w:rsidRDefault="00000000" w:rsidP="00C9377C">
      <w:pPr>
        <w:pStyle w:val="ac"/>
        <w:numPr>
          <w:ilvl w:val="0"/>
          <w:numId w:val="4"/>
        </w:numPr>
        <w:spacing w:before="156" w:after="156"/>
      </w:pPr>
      <w:r w:rsidRPr="00C9377C">
        <w:rPr>
          <w:b/>
          <w:bCs/>
        </w:rPr>
        <w:t>工具链</w:t>
      </w:r>
      <w:r>
        <w:t>：包括</w:t>
      </w:r>
      <w:r>
        <w:t>Qt Creator IDE</w:t>
      </w:r>
      <w:r>
        <w:t>、</w:t>
      </w:r>
      <w:r>
        <w:t>Qt Designer</w:t>
      </w:r>
      <w:r>
        <w:t>等工具，帮助开发者设计和构建应用程序。</w:t>
      </w:r>
    </w:p>
    <w:p w14:paraId="77BFBABF" w14:textId="77777777" w:rsidR="000D0BFE" w:rsidRDefault="00000000">
      <w:pPr>
        <w:pStyle w:val="3"/>
        <w:spacing w:before="156" w:after="156"/>
      </w:pPr>
      <w:bookmarkStart w:id="15" w:name="_Toc29164"/>
      <w:r>
        <w:rPr>
          <w:rFonts w:hint="eastAsia"/>
        </w:rPr>
        <w:t>C++</w:t>
      </w:r>
      <w:r>
        <w:rPr>
          <w:rFonts w:hint="eastAsia"/>
        </w:rPr>
        <w:t>简介</w:t>
      </w:r>
      <w:bookmarkEnd w:id="15"/>
    </w:p>
    <w:p w14:paraId="116C1DA9" w14:textId="77777777" w:rsidR="000D0BFE" w:rsidRDefault="00000000" w:rsidP="00C9377C">
      <w:pPr>
        <w:spacing w:before="156" w:after="156"/>
        <w:ind w:firstLineChars="200" w:firstLine="480"/>
      </w:pPr>
      <w:r>
        <w:rPr>
          <w:rFonts w:hint="eastAsia"/>
        </w:rPr>
        <w:t>C++</w:t>
      </w:r>
      <w:r>
        <w:rPr>
          <w:rFonts w:hint="eastAsia"/>
        </w:rPr>
        <w:t>是一种通用的、静态类型的、多范式编程语言，由</w:t>
      </w:r>
      <w:r>
        <w:rPr>
          <w:rFonts w:hint="eastAsia"/>
        </w:rPr>
        <w:t>Bjarne Stroustrup</w:t>
      </w:r>
      <w:r>
        <w:rPr>
          <w:rFonts w:hint="eastAsia"/>
        </w:rPr>
        <w:t>创建，作为</w:t>
      </w:r>
      <w:r>
        <w:rPr>
          <w:rFonts w:hint="eastAsia"/>
        </w:rPr>
        <w:t>C</w:t>
      </w:r>
      <w:r>
        <w:rPr>
          <w:rFonts w:hint="eastAsia"/>
        </w:rPr>
        <w:t>语言的扩展。</w:t>
      </w:r>
      <w:r>
        <w:rPr>
          <w:rFonts w:hint="eastAsia"/>
        </w:rPr>
        <w:t>C++</w:t>
      </w:r>
      <w:r>
        <w:rPr>
          <w:rFonts w:hint="eastAsia"/>
        </w:rPr>
        <w:t>被设计成直接而高效的，同时提供高级特性，如面向对象编程、泛型编程和函数式编程。</w:t>
      </w:r>
    </w:p>
    <w:p w14:paraId="7BBAA200" w14:textId="77777777" w:rsidR="000D0BFE" w:rsidRDefault="00000000" w:rsidP="00C9377C">
      <w:pPr>
        <w:spacing w:before="156" w:after="156"/>
        <w:ind w:firstLineChars="200" w:firstLine="482"/>
      </w:pPr>
      <w:r>
        <w:rPr>
          <w:rFonts w:hint="eastAsia"/>
          <w:b/>
          <w:bCs/>
        </w:rPr>
        <w:t>主要特性</w:t>
      </w:r>
      <w:r>
        <w:rPr>
          <w:rFonts w:hint="eastAsia"/>
        </w:rPr>
        <w:t>包括：</w:t>
      </w:r>
    </w:p>
    <w:p w14:paraId="41E5D063" w14:textId="77777777" w:rsidR="000D0BFE" w:rsidRDefault="00000000" w:rsidP="00C9377C">
      <w:pPr>
        <w:pStyle w:val="ac"/>
        <w:numPr>
          <w:ilvl w:val="0"/>
          <w:numId w:val="5"/>
        </w:numPr>
        <w:spacing w:before="156" w:after="156"/>
      </w:pPr>
      <w:r w:rsidRPr="00C9377C">
        <w:rPr>
          <w:rFonts w:hint="eastAsia"/>
          <w:b/>
          <w:bCs/>
        </w:rPr>
        <w:t>面向对象</w:t>
      </w:r>
      <w:r>
        <w:rPr>
          <w:rFonts w:hint="eastAsia"/>
        </w:rPr>
        <w:t>：支持类和对象，允许封装、继承和多态。</w:t>
      </w:r>
    </w:p>
    <w:p w14:paraId="28783F82" w14:textId="77777777" w:rsidR="000D0BFE" w:rsidRDefault="00000000" w:rsidP="00C9377C">
      <w:pPr>
        <w:pStyle w:val="ac"/>
        <w:numPr>
          <w:ilvl w:val="0"/>
          <w:numId w:val="5"/>
        </w:numPr>
        <w:spacing w:before="156" w:after="156"/>
      </w:pPr>
      <w:r w:rsidRPr="00C9377C">
        <w:rPr>
          <w:rFonts w:hint="eastAsia"/>
          <w:b/>
          <w:bCs/>
        </w:rPr>
        <w:t>性能</w:t>
      </w:r>
      <w:r>
        <w:rPr>
          <w:rFonts w:hint="eastAsia"/>
        </w:rPr>
        <w:t>：编译为机器代码，执行效率高。</w:t>
      </w:r>
    </w:p>
    <w:p w14:paraId="28291407" w14:textId="77777777" w:rsidR="000D0BFE" w:rsidRDefault="00000000" w:rsidP="00C9377C">
      <w:pPr>
        <w:pStyle w:val="ac"/>
        <w:numPr>
          <w:ilvl w:val="0"/>
          <w:numId w:val="5"/>
        </w:numPr>
        <w:spacing w:before="156" w:after="156"/>
      </w:pPr>
      <w:r w:rsidRPr="00C9377C">
        <w:rPr>
          <w:rFonts w:hint="eastAsia"/>
          <w:b/>
          <w:bCs/>
        </w:rPr>
        <w:t>泛型编程</w:t>
      </w:r>
      <w:r>
        <w:rPr>
          <w:rFonts w:hint="eastAsia"/>
        </w:rPr>
        <w:t>：通过模板提供泛型编程支持，允许编写与数据类型无关的代码。</w:t>
      </w:r>
    </w:p>
    <w:p w14:paraId="4AF2140E" w14:textId="77777777" w:rsidR="000D0BFE" w:rsidRDefault="00000000" w:rsidP="00C9377C">
      <w:pPr>
        <w:pStyle w:val="ac"/>
        <w:numPr>
          <w:ilvl w:val="0"/>
          <w:numId w:val="5"/>
        </w:numPr>
        <w:spacing w:before="156" w:after="156"/>
      </w:pPr>
      <w:r w:rsidRPr="00C9377C">
        <w:rPr>
          <w:rFonts w:hint="eastAsia"/>
          <w:b/>
          <w:bCs/>
        </w:rPr>
        <w:t>函数式编程</w:t>
      </w:r>
      <w:r>
        <w:rPr>
          <w:rFonts w:hint="eastAsia"/>
        </w:rPr>
        <w:t>：支持函数式编程特性，如</w:t>
      </w:r>
      <w:r>
        <w:rPr>
          <w:rFonts w:hint="eastAsia"/>
        </w:rPr>
        <w:t>Lambda</w:t>
      </w:r>
      <w:r>
        <w:rPr>
          <w:rFonts w:hint="eastAsia"/>
        </w:rPr>
        <w:t>表达式、高阶函数等。</w:t>
      </w:r>
    </w:p>
    <w:p w14:paraId="43F829D0" w14:textId="77777777" w:rsidR="000D0BFE" w:rsidRDefault="00000000" w:rsidP="00C9377C">
      <w:pPr>
        <w:pStyle w:val="ac"/>
        <w:numPr>
          <w:ilvl w:val="0"/>
          <w:numId w:val="5"/>
        </w:numPr>
        <w:spacing w:before="156" w:after="156"/>
      </w:pPr>
      <w:r w:rsidRPr="00C9377C">
        <w:rPr>
          <w:rFonts w:hint="eastAsia"/>
          <w:b/>
          <w:bCs/>
        </w:rPr>
        <w:t>内存管理</w:t>
      </w:r>
      <w:r>
        <w:rPr>
          <w:rFonts w:hint="eastAsia"/>
        </w:rPr>
        <w:t>：手动内存管理，提供指针和引用，允许精细控制资源。</w:t>
      </w:r>
    </w:p>
    <w:p w14:paraId="2268EA67" w14:textId="77777777" w:rsidR="000D0BFE" w:rsidRDefault="00000000" w:rsidP="00C9377C">
      <w:pPr>
        <w:pStyle w:val="ac"/>
        <w:numPr>
          <w:ilvl w:val="0"/>
          <w:numId w:val="5"/>
        </w:numPr>
        <w:spacing w:before="156" w:after="156"/>
      </w:pPr>
      <w:r w:rsidRPr="00C9377C">
        <w:rPr>
          <w:rFonts w:hint="eastAsia"/>
          <w:b/>
          <w:bCs/>
        </w:rPr>
        <w:lastRenderedPageBreak/>
        <w:t>标准库</w:t>
      </w:r>
      <w:r>
        <w:rPr>
          <w:rFonts w:hint="eastAsia"/>
        </w:rPr>
        <w:t>：包含广泛的标准库，提供对文件输入</w:t>
      </w:r>
      <w:r>
        <w:rPr>
          <w:rFonts w:hint="eastAsia"/>
        </w:rPr>
        <w:t>/</w:t>
      </w:r>
      <w:r>
        <w:rPr>
          <w:rFonts w:hint="eastAsia"/>
        </w:rPr>
        <w:t>输出、数据结构、算法等的支持。</w:t>
      </w:r>
    </w:p>
    <w:p w14:paraId="2DF54317" w14:textId="77777777" w:rsidR="000D0BFE" w:rsidRDefault="00000000" w:rsidP="00C9377C">
      <w:pPr>
        <w:pStyle w:val="ac"/>
        <w:numPr>
          <w:ilvl w:val="0"/>
          <w:numId w:val="5"/>
        </w:numPr>
        <w:spacing w:before="156" w:after="156"/>
      </w:pPr>
      <w:r w:rsidRPr="00C9377C">
        <w:rPr>
          <w:rFonts w:hint="eastAsia"/>
          <w:b/>
          <w:bCs/>
        </w:rPr>
        <w:t>异常处理</w:t>
      </w:r>
      <w:r>
        <w:rPr>
          <w:rFonts w:hint="eastAsia"/>
        </w:rPr>
        <w:t>：支持异常处理机制，用于处理程序运行时的错误。</w:t>
      </w:r>
    </w:p>
    <w:p w14:paraId="351BA2BF" w14:textId="77777777" w:rsidR="000D0BFE" w:rsidRDefault="00000000" w:rsidP="00C9377C">
      <w:pPr>
        <w:pStyle w:val="ac"/>
        <w:numPr>
          <w:ilvl w:val="0"/>
          <w:numId w:val="5"/>
        </w:numPr>
        <w:spacing w:before="156" w:after="156"/>
      </w:pPr>
      <w:r w:rsidRPr="00C9377C">
        <w:rPr>
          <w:rFonts w:hint="eastAsia"/>
          <w:b/>
          <w:bCs/>
        </w:rPr>
        <w:t>编译器和工具链</w:t>
      </w:r>
      <w:r>
        <w:rPr>
          <w:rFonts w:hint="eastAsia"/>
        </w:rPr>
        <w:t>：有多个编译器选项，如</w:t>
      </w:r>
      <w:r>
        <w:rPr>
          <w:rFonts w:hint="eastAsia"/>
        </w:rPr>
        <w:t>GCC</w:t>
      </w:r>
      <w:r>
        <w:rPr>
          <w:rFonts w:hint="eastAsia"/>
        </w:rPr>
        <w:t>、</w:t>
      </w:r>
      <w:r>
        <w:rPr>
          <w:rFonts w:hint="eastAsia"/>
        </w:rPr>
        <w:t>Clang</w:t>
      </w:r>
      <w:r>
        <w:rPr>
          <w:rFonts w:hint="eastAsia"/>
        </w:rPr>
        <w:t>、</w:t>
      </w:r>
      <w:r>
        <w:rPr>
          <w:rFonts w:hint="eastAsia"/>
        </w:rPr>
        <w:t>MSVC</w:t>
      </w:r>
      <w:r>
        <w:rPr>
          <w:rFonts w:hint="eastAsia"/>
        </w:rPr>
        <w:t>等。</w:t>
      </w:r>
    </w:p>
    <w:p w14:paraId="003F479E" w14:textId="77777777" w:rsidR="000D0BFE" w:rsidRDefault="00000000" w:rsidP="00C9377C">
      <w:pPr>
        <w:pStyle w:val="ac"/>
        <w:numPr>
          <w:ilvl w:val="0"/>
          <w:numId w:val="5"/>
        </w:numPr>
        <w:spacing w:before="156" w:after="156"/>
      </w:pPr>
      <w:r w:rsidRPr="00C9377C">
        <w:rPr>
          <w:rFonts w:hint="eastAsia"/>
          <w:b/>
          <w:bCs/>
        </w:rPr>
        <w:t>社区和生态系统</w:t>
      </w:r>
      <w:r>
        <w:rPr>
          <w:rFonts w:hint="eastAsia"/>
        </w:rPr>
        <w:t>：拥有庞大的开发者社区和成熟的生态系统，提供大量的库和框架。</w:t>
      </w:r>
    </w:p>
    <w:p w14:paraId="16AB1DCA" w14:textId="77777777" w:rsidR="000D0BFE" w:rsidRDefault="00000000" w:rsidP="00C9377C">
      <w:pPr>
        <w:spacing w:before="156" w:after="156"/>
        <w:ind w:firstLineChars="200" w:firstLine="480"/>
      </w:pPr>
      <w:r>
        <w:rPr>
          <w:rFonts w:hint="eastAsia"/>
        </w:rPr>
        <w:t>C++</w:t>
      </w:r>
      <w:r>
        <w:rPr>
          <w:rFonts w:hint="eastAsia"/>
        </w:rPr>
        <w:t>被广泛应用于系统软件、游戏开发、嵌入式系统、实时控制、桌面软件、服务器和高性能计算等领域。由于其性能和灵活性，</w:t>
      </w:r>
      <w:r>
        <w:rPr>
          <w:rFonts w:hint="eastAsia"/>
        </w:rPr>
        <w:t>C++</w:t>
      </w:r>
      <w:r>
        <w:rPr>
          <w:rFonts w:hint="eastAsia"/>
        </w:rPr>
        <w:t>仍然是当今最流行的编程语言之一。</w:t>
      </w:r>
    </w:p>
    <w:p w14:paraId="3DA29A5D" w14:textId="77777777" w:rsidR="000D0BFE" w:rsidRDefault="00000000">
      <w:pPr>
        <w:pStyle w:val="1"/>
        <w:spacing w:before="156" w:after="156"/>
      </w:pPr>
      <w:r>
        <w:rPr>
          <w:rFonts w:hint="eastAsia"/>
        </w:rPr>
        <w:br w:type="page"/>
      </w:r>
      <w:bookmarkStart w:id="16" w:name="_Toc3163"/>
      <w:r>
        <w:rPr>
          <w:rFonts w:hint="eastAsia"/>
        </w:rPr>
        <w:lastRenderedPageBreak/>
        <w:t>非圆曲线的逼近算法与算法设计</w:t>
      </w:r>
      <w:bookmarkEnd w:id="16"/>
    </w:p>
    <w:p w14:paraId="2208AAAC" w14:textId="77777777" w:rsidR="000D0BFE" w:rsidRDefault="00000000">
      <w:pPr>
        <w:pStyle w:val="2"/>
        <w:spacing w:before="156" w:after="156"/>
      </w:pPr>
      <w:bookmarkStart w:id="17" w:name="_Toc23302"/>
      <w:r>
        <w:t>非圆曲线插补算法的原理与实现</w:t>
      </w:r>
      <w:bookmarkEnd w:id="17"/>
    </w:p>
    <w:p w14:paraId="41886013" w14:textId="77777777" w:rsidR="000D0BFE" w:rsidRDefault="00000000">
      <w:pPr>
        <w:pStyle w:val="3"/>
        <w:spacing w:before="156" w:after="156"/>
      </w:pPr>
      <w:bookmarkStart w:id="18" w:name="_Toc8588"/>
      <w:r>
        <w:t>非圆曲线的插补算法</w:t>
      </w:r>
      <w:bookmarkEnd w:id="18"/>
    </w:p>
    <w:p w14:paraId="27DA9FB5" w14:textId="77777777" w:rsidR="000D0BFE" w:rsidRDefault="00000000" w:rsidP="00C9377C">
      <w:pPr>
        <w:spacing w:before="156" w:after="156"/>
        <w:ind w:firstLineChars="200" w:firstLine="480"/>
        <w:rPr>
          <w:rFonts w:ascii="宋体" w:hAnsi="宋体"/>
          <w:szCs w:val="21"/>
        </w:rPr>
      </w:pPr>
      <w:r>
        <w:rPr>
          <w:rFonts w:ascii="宋体" w:hAnsi="宋体"/>
          <w:szCs w:val="21"/>
        </w:rPr>
        <w:t>根据给定进给速度和给定轮廓线形的要求，在轮廓的已知点之间，确定一些中间点的方法，这种方法称为插补方法或插补原理。面向非圆曲线的插补逼近一般分为直线逼近和圆弧逼近这两大类，其中直线逼近常见的有等间距法、等弦长法和等误差法，其优点在于方法简单，易实现，且计算机计算速度快，但缺点也很明显，那就是段数</w:t>
      </w:r>
      <w:r>
        <w:rPr>
          <w:rFonts w:ascii="宋体" w:hAnsi="宋体" w:hint="eastAsia"/>
          <w:szCs w:val="21"/>
        </w:rPr>
        <w:t>过</w:t>
      </w:r>
      <w:r>
        <w:rPr>
          <w:rFonts w:ascii="宋体" w:hAnsi="宋体"/>
          <w:szCs w:val="21"/>
        </w:rPr>
        <w:t>多；圆弧逼近一般采用曲率圆法、三点圆</w:t>
      </w:r>
      <w:r>
        <w:rPr>
          <w:rFonts w:ascii="宋体" w:hAnsi="宋体" w:hint="eastAsia"/>
          <w:szCs w:val="21"/>
        </w:rPr>
        <w:t>弧</w:t>
      </w:r>
      <w:r>
        <w:rPr>
          <w:rFonts w:ascii="宋体" w:hAnsi="宋体"/>
          <w:szCs w:val="21"/>
        </w:rPr>
        <w:t>法和相切圆法等方法，</w:t>
      </w:r>
      <w:r>
        <w:rPr>
          <w:rFonts w:ascii="宋体" w:hAnsi="宋体" w:hint="eastAsia"/>
          <w:szCs w:val="21"/>
        </w:rPr>
        <w:t>其优点在于</w:t>
      </w:r>
      <w:r>
        <w:rPr>
          <w:rFonts w:ascii="宋体" w:hAnsi="宋体"/>
          <w:szCs w:val="21"/>
        </w:rPr>
        <w:t>圆弧逼近的段数一般相比直线逼近要少很多</w:t>
      </w:r>
      <w:r>
        <w:rPr>
          <w:rFonts w:ascii="宋体" w:hAnsi="宋体" w:hint="eastAsia"/>
          <w:szCs w:val="21"/>
        </w:rPr>
        <w:t>，但缺点也很明显，那就是</w:t>
      </w:r>
      <w:r>
        <w:rPr>
          <w:rFonts w:ascii="宋体" w:hAnsi="宋体"/>
          <w:szCs w:val="21"/>
        </w:rPr>
        <w:t>方法复杂，难以实现，且计算机需要处理的数据较多，计算得到拟合圆弧段的速度相比直线拟合逼近方法慢得多，不管哪种方法，其关键和难点主要在于寻找节点。一个已知曲线的节点数主要取决于逼近线段的形状（直线段还是圆弧段），曲线方程的特性以及允许的逼近误差。将这三者利用数学关系求解，即可求得一系列的节点坐标，并按节点划分程序段。使用者可以根据不同的情况，选取适合的方法，以满足不同的需求。</w:t>
      </w:r>
    </w:p>
    <w:p w14:paraId="092D9E53" w14:textId="77777777" w:rsidR="000D0BFE" w:rsidRDefault="00000000">
      <w:pPr>
        <w:pStyle w:val="3"/>
        <w:spacing w:before="156" w:after="156"/>
      </w:pPr>
      <w:bookmarkStart w:id="19" w:name="_Toc20759"/>
      <w:r>
        <w:rPr>
          <w:rFonts w:hint="eastAsia"/>
        </w:rPr>
        <w:t>等间距直线逼近插补</w:t>
      </w:r>
      <w:bookmarkEnd w:id="19"/>
    </w:p>
    <w:p w14:paraId="361F9924" w14:textId="77777777" w:rsidR="000D0BFE" w:rsidRDefault="00000000" w:rsidP="00C9377C">
      <w:pPr>
        <w:spacing w:before="156" w:after="156"/>
        <w:ind w:firstLineChars="200" w:firstLine="480"/>
      </w:pPr>
      <w:r>
        <w:t>等间距直线逼近算法（</w:t>
      </w:r>
      <w:r>
        <w:t>Equidistant Straight Line Approximation</w:t>
      </w:r>
      <w:r>
        <w:t>）是一种用一系列等间距的直线段逼近曲线的方法。该算法常用于数控加工中的轨迹规划和插补过程中。等间距直线逼近算法相对简单，容易实现和理解。它不需要复杂的数学运算或曲线拟合算法，适用于快速的轨迹规划和插补计算。通过调整步长或等间距距离，可以控制逼近后的直线段的数量。较小的步长可以得到更精细的逼近结果，但会增加计算量，而较大的步长可以减少直线段的数量，但可能会导致逼近误差增大。等间距直线逼近算法是一种近似方法，逼近后的直线段与原始曲线之间存在一定的误差。因此，在一些对精度要求较高的应用中，可能需要考虑使用其他更精确的逼近算法或进行后续的误差补偿处理。</w:t>
      </w:r>
    </w:p>
    <w:p w14:paraId="7542BC63" w14:textId="42DFC250" w:rsidR="000D0BFE" w:rsidRDefault="00000000" w:rsidP="00C9377C">
      <w:pPr>
        <w:spacing w:before="156" w:after="156"/>
        <w:ind w:firstLineChars="200" w:firstLine="480"/>
      </w:pPr>
      <w:r>
        <w:t>等间距直线逼近是最简单的一种逼近方法。如</w:t>
      </w:r>
      <w:r>
        <w:fldChar w:fldCharType="begin"/>
      </w:r>
      <w:r>
        <w:instrText xml:space="preserve"> REF _Ref21634 \h </w:instrText>
      </w:r>
      <w:r w:rsidR="00C9377C">
        <w:instrText xml:space="preserve"> \* MERGEFORMAT </w:instrText>
      </w:r>
      <w:r>
        <w:fldChar w:fldCharType="separate"/>
      </w:r>
      <w:r>
        <w:t>图</w:t>
      </w:r>
      <w:r>
        <w:t xml:space="preserve"> </w:t>
      </w:r>
      <w:r>
        <w:fldChar w:fldCharType="begin"/>
      </w:r>
      <w:r>
        <w:instrText xml:space="preserve"> STYLEREF 1 \s </w:instrText>
      </w:r>
      <w:r>
        <w:fldChar w:fldCharType="separate"/>
      </w:r>
      <w:r>
        <w:t>2</w:t>
      </w:r>
      <w:r>
        <w:fldChar w:fldCharType="end"/>
      </w:r>
      <w:r>
        <w:rPr>
          <w:rFonts w:hint="eastAsia"/>
        </w:rPr>
        <w:t>-</w:t>
      </w:r>
      <w:r>
        <w:t>1</w:t>
      </w:r>
      <w:r>
        <w:fldChar w:fldCharType="end"/>
      </w:r>
      <w:r>
        <w:t>所示，已知方程</w:t>
      </w:r>
      <m:oMath>
        <m:r>
          <w:rPr>
            <w:rFonts w:ascii="Cambria Math" w:hAnsi="Cambria Math" w:hint="eastAsia"/>
          </w:rPr>
          <m:t>y=f</m:t>
        </m:r>
        <m:d>
          <m:dPr>
            <m:ctrlPr>
              <w:rPr>
                <w:rFonts w:ascii="Cambria Math" w:hAnsi="Cambria Math"/>
                <w:i/>
              </w:rPr>
            </m:ctrlPr>
          </m:dPr>
          <m:e>
            <m:r>
              <w:rPr>
                <w:rFonts w:ascii="Cambria Math" w:hAnsi="Cambria Math"/>
              </w:rPr>
              <m:t>x</m:t>
            </m:r>
          </m:e>
        </m:d>
      </m:oMath>
      <w:r>
        <w:t>，根据给定的求出</w:t>
      </w:r>
      <m:oMath>
        <m:r>
          <w:rPr>
            <w:rFonts w:ascii="Cambria Math" w:hAnsi="Cambria Math"/>
          </w:rPr>
          <m:t>∆x</m:t>
        </m:r>
      </m:oMath>
      <w:r>
        <w:t>求出</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，将</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代入</w:t>
      </w:r>
      <m:oMath>
        <m:r>
          <w:rPr>
            <w:rFonts w:ascii="Cambria Math" w:hAnsi="Cambria Math" w:hint="eastAsia"/>
          </w:rPr>
          <m:t>y=f</m:t>
        </m:r>
        <m:d>
          <m:dPr>
            <m:ctrlPr>
              <w:rPr>
                <w:rFonts w:ascii="Cambria Math" w:hAnsi="Cambria Math"/>
                <w:i/>
              </w:rPr>
            </m:ctrlPr>
          </m:dPr>
          <m:e>
            <m:r>
              <w:rPr>
                <w:rFonts w:ascii="Cambria Math" w:hAnsi="Cambria Math"/>
              </w:rPr>
              <m:t>x</m:t>
            </m:r>
          </m:e>
        </m:d>
      </m:oMath>
      <w:r>
        <w:t>即可求得一系列</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即为每个线段的终</w:t>
      </w:r>
      <w:r>
        <w:lastRenderedPageBreak/>
        <w:t>点坐标，并以该坐标值编制直线程序段。</w:t>
      </w:r>
    </w:p>
    <w:p w14:paraId="1C4218A7" w14:textId="77777777" w:rsidR="000D0BFE" w:rsidRDefault="00000000">
      <w:pPr>
        <w:spacing w:before="156" w:after="156"/>
        <w:ind w:firstLineChars="200" w:firstLine="480"/>
        <w:jc w:val="center"/>
      </w:pPr>
      <w:r>
        <w:rPr>
          <w:noProof/>
        </w:rPr>
        <w:drawing>
          <wp:inline distT="0" distB="0" distL="0" distR="0" wp14:anchorId="565EA7B8" wp14:editId="085517E8">
            <wp:extent cx="3651250" cy="2108200"/>
            <wp:effectExtent l="0" t="0" r="6350" b="10160"/>
            <wp:docPr id="50" name="图片 50"/>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18"/>
                    <a:stretch>
                      <a:fillRect/>
                    </a:stretch>
                  </pic:blipFill>
                  <pic:spPr>
                    <a:xfrm>
                      <a:off x="0" y="0"/>
                      <a:ext cx="3651250" cy="2108200"/>
                    </a:xfrm>
                    <a:prstGeom prst="rect">
                      <a:avLst/>
                    </a:prstGeom>
                  </pic:spPr>
                </pic:pic>
              </a:graphicData>
            </a:graphic>
          </wp:inline>
        </w:drawing>
      </w:r>
    </w:p>
    <w:p w14:paraId="2EB88DB8" w14:textId="77777777" w:rsidR="000D0BFE" w:rsidRDefault="00000000">
      <w:pPr>
        <w:pStyle w:val="a3"/>
        <w:spacing w:before="156" w:after="156"/>
        <w:ind w:firstLine="420"/>
        <w:jc w:val="center"/>
      </w:pPr>
      <w:bookmarkStart w:id="20" w:name="_Ref21634"/>
      <w:bookmarkStart w:id="21" w:name="_Ref21578"/>
      <w:r>
        <w:t>图</w:t>
      </w:r>
      <w:r>
        <w:t xml:space="preserve">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w:t>
      </w:r>
      <w:r>
        <w:fldChar w:fldCharType="end"/>
      </w:r>
      <w:bookmarkEnd w:id="20"/>
      <w:r>
        <w:rPr>
          <w:rFonts w:hint="eastAsia"/>
        </w:rPr>
        <w:t>直角坐标系下等间距直线逼近方法原理图</w:t>
      </w:r>
      <w:bookmarkEnd w:id="21"/>
    </w:p>
    <w:p w14:paraId="79219785" w14:textId="409D0F3B" w:rsidR="000D0BFE" w:rsidRDefault="00000000" w:rsidP="00C9377C">
      <w:pPr>
        <w:spacing w:before="156" w:after="156"/>
        <w:ind w:firstLineChars="200" w:firstLine="480"/>
      </w:pPr>
      <w:r>
        <w:rPr>
          <w:rFonts w:hint="eastAsia"/>
        </w:rPr>
        <w:t>在极坐标上，我们也可以采用等间距法，对于给定的角度增量</w:t>
      </w:r>
      <m:oMath>
        <m:r>
          <w:rPr>
            <w:rFonts w:ascii="Cambria Math" w:hAnsi="Cambria Math"/>
          </w:rPr>
          <m:t>∆θ</m:t>
        </m:r>
      </m:oMath>
      <w:r w:rsidR="00C9377C">
        <w:rPr>
          <w:rFonts w:hint="eastAsia"/>
        </w:rPr>
        <w:t>，</w:t>
      </w:r>
      <w:r>
        <w:rPr>
          <w:rFonts w:hint="eastAsia"/>
        </w:rPr>
        <w:t>取起点</w:t>
      </w:r>
      <w:r w:rsidR="00C9377C">
        <w:rPr>
          <w:rFonts w:hint="eastAsia"/>
        </w:rPr>
        <w:t>，</w:t>
      </w:r>
      <w:r>
        <w:rPr>
          <w:rFonts w:hint="eastAsia"/>
        </w:rPr>
        <w:t>往顺时针方向或逆时针方向</w:t>
      </w:r>
      <w:r w:rsidR="00C9377C">
        <w:rPr>
          <w:rFonts w:hint="eastAsia"/>
        </w:rPr>
        <w:t>，</w:t>
      </w:r>
      <w:r>
        <w:rPr>
          <w:rFonts w:hint="eastAsia"/>
        </w:rPr>
        <w:t>每隔</w:t>
      </w:r>
      <m:oMath>
        <m:r>
          <w:rPr>
            <w:rFonts w:ascii="Cambria Math" w:hAnsi="Cambria Math"/>
          </w:rPr>
          <m:t>∆θ</m:t>
        </m:r>
      </m:oMath>
      <w:r>
        <w:rPr>
          <w:rFonts w:hint="eastAsia"/>
        </w:rPr>
        <w:t>距离</w:t>
      </w:r>
      <w:r w:rsidR="00C9377C">
        <w:rPr>
          <w:rFonts w:hint="eastAsia"/>
        </w:rPr>
        <w:t>，</w:t>
      </w:r>
      <w:r>
        <w:rPr>
          <w:rFonts w:hint="eastAsia"/>
        </w:rPr>
        <w:t>在曲线上取一点作为插补点</w:t>
      </w:r>
      <w:r w:rsidR="00C9377C">
        <w:rPr>
          <w:rFonts w:hint="eastAsia"/>
        </w:rPr>
        <w:t>，</w:t>
      </w:r>
      <w:r>
        <w:rPr>
          <w:rFonts w:hint="eastAsia"/>
        </w:rPr>
        <w:t>同时以参数方程的方式计算该点的坐标值，</w:t>
      </w:r>
      <m:oMath>
        <m:r>
          <w:rPr>
            <w:rFonts w:ascii="Cambria Math" w:hAnsi="Cambria Math" w:hint="eastAsia"/>
          </w:rPr>
          <m:t>x=f(</m:t>
        </m:r>
        <m:r>
          <w:rPr>
            <w:rFonts w:ascii="Cambria Math" w:hAnsi="Cambria Math"/>
          </w:rPr>
          <m:t>θ</m:t>
        </m:r>
        <m:r>
          <w:rPr>
            <w:rFonts w:ascii="Cambria Math" w:hAnsi="Cambria Math" w:hint="eastAsia"/>
          </w:rPr>
          <m:t>),y=f(</m:t>
        </m:r>
        <m:r>
          <w:rPr>
            <w:rFonts w:ascii="Cambria Math" w:hAnsi="Cambria Math"/>
          </w:rPr>
          <m:t>θ</m:t>
        </m:r>
        <m:r>
          <w:rPr>
            <w:rFonts w:ascii="Cambria Math" w:hAnsi="Cambria Math" w:hint="eastAsia"/>
          </w:rPr>
          <m:t>)</m:t>
        </m:r>
      </m:oMath>
      <w:r w:rsidR="008F3755">
        <w:rPr>
          <w:rFonts w:hint="eastAsia"/>
        </w:rPr>
        <w:t>，</w:t>
      </w:r>
      <w:r>
        <w:rPr>
          <w:rFonts w:hint="eastAsia"/>
        </w:rPr>
        <w:t>最后再将相邻的线段拟合原曲线。</w:t>
      </w:r>
    </w:p>
    <w:p w14:paraId="18BEB4B1" w14:textId="77777777" w:rsidR="000D0BFE" w:rsidRDefault="00000000">
      <w:pPr>
        <w:spacing w:before="156" w:after="156"/>
        <w:ind w:firstLine="480"/>
        <w:jc w:val="center"/>
        <w:rPr>
          <w:rFonts w:ascii="宋体" w:hAnsi="宋体" w:cs="宋体"/>
        </w:rPr>
      </w:pPr>
      <w:r>
        <w:rPr>
          <w:rFonts w:ascii="宋体" w:hAnsi="宋体" w:cs="宋体" w:hint="eastAsia"/>
          <w:noProof/>
        </w:rPr>
        <w:drawing>
          <wp:inline distT="0" distB="0" distL="0" distR="0" wp14:anchorId="4382CC63" wp14:editId="0BE7D925">
            <wp:extent cx="3695700" cy="2336800"/>
            <wp:effectExtent l="0" t="0" r="7620" b="10160"/>
            <wp:docPr id="56" name="image-b265c7ca195676ddacd4138a0ea641882d8418ce.jpeg"/>
            <wp:cNvGraphicFramePr/>
            <a:graphic xmlns:a="http://schemas.openxmlformats.org/drawingml/2006/main">
              <a:graphicData uri="http://schemas.openxmlformats.org/drawingml/2006/picture">
                <pic:pic xmlns:pic="http://schemas.openxmlformats.org/drawingml/2006/picture">
                  <pic:nvPicPr>
                    <pic:cNvPr id="56" name="image-b265c7ca195676ddacd4138a0ea641882d8418ce.jpeg"/>
                    <pic:cNvPicPr/>
                  </pic:nvPicPr>
                  <pic:blipFill>
                    <a:blip r:embed="rId19" cstate="print"/>
                    <a:srcRect/>
                    <a:stretch>
                      <a:fillRect/>
                    </a:stretch>
                  </pic:blipFill>
                  <pic:spPr>
                    <a:xfrm>
                      <a:off x="0" y="0"/>
                      <a:ext cx="3695700" cy="2336800"/>
                    </a:xfrm>
                    <a:prstGeom prst="rect">
                      <a:avLst/>
                    </a:prstGeom>
                  </pic:spPr>
                </pic:pic>
              </a:graphicData>
            </a:graphic>
          </wp:inline>
        </w:drawing>
      </w:r>
    </w:p>
    <w:p w14:paraId="6726A904" w14:textId="77777777" w:rsidR="000D0BFE" w:rsidRDefault="00000000">
      <w:pPr>
        <w:pStyle w:val="a3"/>
        <w:spacing w:before="156" w:after="156"/>
        <w:ind w:firstLine="420"/>
        <w:jc w:val="center"/>
        <w:rPr>
          <w:rFonts w:ascii="宋体" w:hAnsi="宋体" w:cs="宋体"/>
        </w:rPr>
      </w:pPr>
      <w:r>
        <w:t>图</w:t>
      </w:r>
      <w:r>
        <w:t xml:space="preserve">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2</w:t>
      </w:r>
      <w:r>
        <w:fldChar w:fldCharType="end"/>
      </w:r>
      <w:r>
        <w:rPr>
          <w:rFonts w:hint="eastAsia"/>
        </w:rPr>
        <w:t>极坐标系下等间距法原理图</w:t>
      </w:r>
    </w:p>
    <w:p w14:paraId="512ED991" w14:textId="7B351FA4" w:rsidR="000D0BFE" w:rsidRDefault="008F3755" w:rsidP="00C9377C">
      <w:pPr>
        <w:spacing w:before="156" w:after="156"/>
        <w:ind w:firstLineChars="200" w:firstLine="480"/>
      </w:pPr>
      <m:oMath>
        <m:r>
          <w:rPr>
            <w:rFonts w:ascii="Cambria Math" w:hAnsi="Cambria Math"/>
          </w:rPr>
          <m:t>∆x</m:t>
        </m:r>
      </m:oMath>
      <w:r w:rsidR="00000000">
        <w:t>取值的大小取决于曲线的曲率和允许误差</w:t>
      </w:r>
      <m:oMath>
        <m:r>
          <w:rPr>
            <w:rFonts w:ascii="Cambria Math" w:hAnsi="Cambria Math"/>
          </w:rPr>
          <m:t>δ</m:t>
        </m:r>
      </m:oMath>
      <w:r w:rsidR="00C9377C">
        <w:rPr>
          <w:rFonts w:hint="eastAsia"/>
        </w:rPr>
        <w:t>。</w:t>
      </w:r>
      <m:oMath>
        <m:r>
          <w:rPr>
            <w:rFonts w:ascii="Cambria Math" w:hAnsi="Cambria Math" w:hint="eastAsia"/>
          </w:rPr>
          <m:t>MN</m:t>
        </m:r>
      </m:oMath>
      <w:r w:rsidR="00000000">
        <w:rPr>
          <w:rFonts w:hint="eastAsia"/>
        </w:rPr>
        <w:t>与</w:t>
      </w:r>
      <m:oMath>
        <m:sSup>
          <m:sSupPr>
            <m:ctrlPr>
              <w:rPr>
                <w:rFonts w:ascii="Cambria Math" w:hAnsi="Cambria Math"/>
              </w:rPr>
            </m:ctrlPr>
          </m:sSupPr>
          <m:e>
            <m:r>
              <w:rPr>
                <w:rFonts w:ascii="Cambria Math" w:hAnsi="Cambria Math"/>
              </w:rPr>
              <m:t>M</m:t>
            </m:r>
          </m:e>
          <m:sup>
            <m:r>
              <w:rPr>
                <w:rFonts w:ascii="Cambria Math" w:hAnsi="Cambria Math"/>
              </w:rPr>
              <m:t>'</m:t>
            </m:r>
          </m:sup>
        </m:sSup>
        <m:sSup>
          <m:sSupPr>
            <m:ctrlPr>
              <w:rPr>
                <w:rFonts w:ascii="Cambria Math" w:hAnsi="Cambria Math"/>
              </w:rPr>
            </m:ctrlPr>
          </m:sSupPr>
          <m:e>
            <m:r>
              <w:rPr>
                <w:rFonts w:ascii="Cambria Math" w:hAnsi="Cambria Math"/>
              </w:rPr>
              <m:t>N</m:t>
            </m:r>
          </m:e>
          <m:sup>
            <m:r>
              <w:rPr>
                <w:rFonts w:ascii="Cambria Math" w:hAnsi="Cambria Math"/>
              </w:rPr>
              <m:t>'</m:t>
            </m:r>
          </m:sup>
        </m:sSup>
      </m:oMath>
      <w:r w:rsidR="00000000">
        <w:t>两直线的距离为允许误差</w:t>
      </w:r>
      <m:oMath>
        <m:r>
          <w:rPr>
            <w:rFonts w:ascii="Cambria Math" w:hAnsi="Cambria Math"/>
          </w:rPr>
          <m:t>δ</m:t>
        </m:r>
      </m:oMath>
      <w:r w:rsidR="00000000">
        <w:t>。</w:t>
      </w:r>
      <m:oMath>
        <m:r>
          <w:rPr>
            <w:rFonts w:ascii="Cambria Math" w:hAnsi="Cambria Math" w:hint="eastAsia"/>
          </w:rPr>
          <m:t>MN</m:t>
        </m:r>
      </m:oMath>
      <w:r w:rsidR="00000000">
        <w:rPr>
          <w:rFonts w:hint="eastAsia"/>
        </w:rPr>
        <w:t>的方程为</w:t>
      </w:r>
      <m:oMath>
        <m:r>
          <w:rPr>
            <w:rFonts w:ascii="Cambria Math" w:hAnsi="Cambria Math" w:hint="eastAsia"/>
          </w:rPr>
          <m:t>ax</m:t>
        </m:r>
        <m:r>
          <w:rPr>
            <w:rFonts w:ascii="Cambria Math" w:hAnsi="Cambria Math"/>
          </w:rPr>
          <m:t>+by+c=0</m:t>
        </m:r>
      </m:oMath>
      <w:r w:rsidR="00000000">
        <w:rPr>
          <w:rFonts w:hint="eastAsia"/>
        </w:rPr>
        <w:t>，则</w:t>
      </w:r>
      <m:oMath>
        <m:sSup>
          <m:sSupPr>
            <m:ctrlPr>
              <w:rPr>
                <w:rFonts w:ascii="Cambria Math" w:hAnsi="Cambria Math"/>
              </w:rPr>
            </m:ctrlPr>
          </m:sSupPr>
          <m:e>
            <m:r>
              <w:rPr>
                <w:rFonts w:ascii="Cambria Math" w:hAnsi="Cambria Math"/>
              </w:rPr>
              <m:t>M</m:t>
            </m:r>
          </m:e>
          <m:sup>
            <m:r>
              <w:rPr>
                <w:rFonts w:ascii="Cambria Math" w:hAnsi="Cambria Math"/>
              </w:rPr>
              <m:t>'</m:t>
            </m:r>
          </m:sup>
        </m:sSup>
        <m:sSup>
          <m:sSupPr>
            <m:ctrlPr>
              <w:rPr>
                <w:rFonts w:ascii="Cambria Math" w:hAnsi="Cambria Math"/>
              </w:rPr>
            </m:ctrlPr>
          </m:sSupPr>
          <m:e>
            <m:r>
              <w:rPr>
                <w:rFonts w:ascii="Cambria Math" w:hAnsi="Cambria Math"/>
              </w:rPr>
              <m:t>N</m:t>
            </m:r>
          </m:e>
          <m:sup>
            <m:r>
              <w:rPr>
                <w:rFonts w:ascii="Cambria Math" w:hAnsi="Cambria Math"/>
              </w:rPr>
              <m:t>'</m:t>
            </m:r>
          </m:sup>
        </m:sSup>
      </m:oMath>
      <w:r w:rsidR="00000000">
        <w:rPr>
          <w:rFonts w:hint="eastAsia"/>
        </w:rPr>
        <w:t>的方程为</w:t>
      </w:r>
      <m:oMath>
        <m:r>
          <w:rPr>
            <w:rFonts w:ascii="Cambria Math" w:hAnsi="Cambria Math" w:hint="eastAsia"/>
          </w:rPr>
          <m:t>ax</m:t>
        </m:r>
        <m:r>
          <w:rPr>
            <w:rFonts w:ascii="Cambria Math" w:hAnsi="Cambria Math"/>
          </w:rPr>
          <m:t>+b</m:t>
        </m:r>
        <m:r>
          <w:rPr>
            <w:rFonts w:ascii="Cambria Math" w:hAnsi="Cambria Math" w:hint="eastAsia"/>
          </w:rPr>
          <m:t>y</m:t>
        </m:r>
        <m:r>
          <w:rPr>
            <w:rFonts w:ascii="Cambria Math" w:hAnsi="Cambria Math"/>
          </w:rPr>
          <m:t>=c±δ</m:t>
        </m:r>
        <m:rad>
          <m:radPr>
            <m:degHide m:val="1"/>
            <m:ctrlPr>
              <w:rPr>
                <w:rFonts w:ascii="Cambria Math" w:hAnsi="Cambria Math"/>
              </w:rPr>
            </m:ctrlPr>
          </m:radPr>
          <m:deg/>
          <m:e>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e>
        </m:rad>
      </m:oMath>
      <w:r w:rsidR="00000000">
        <w:rPr>
          <w:rFonts w:hint="eastAsia"/>
        </w:rPr>
        <w:t>。通过两方程联立得：</w:t>
      </w:r>
    </w:p>
    <w:p w14:paraId="0D5D64B9" w14:textId="77777777" w:rsidR="000D0BFE" w:rsidRDefault="00000000">
      <w:pPr>
        <w:spacing w:before="156" w:after="156"/>
        <w:ind w:firstLine="480"/>
        <w:rPr>
          <w:rFonts w:ascii="宋体" w:hAnsi="宋体"/>
        </w:rP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hint="eastAsia"/>
                    </w:rPr>
                    <m:t>ax</m:t>
                  </m:r>
                  <m:r>
                    <w:rPr>
                      <w:rFonts w:ascii="Cambria Math" w:hAnsi="Cambria Math"/>
                    </w:rPr>
                    <m:t>+b</m:t>
                  </m:r>
                  <m:r>
                    <w:rPr>
                      <w:rFonts w:ascii="Cambria Math" w:hAnsi="Cambria Math" w:hint="eastAsia"/>
                    </w:rPr>
                    <m:t>y</m:t>
                  </m:r>
                  <m:r>
                    <w:rPr>
                      <w:rFonts w:ascii="Cambria Math" w:hAnsi="Cambria Math"/>
                    </w:rPr>
                    <m:t>=c±δ</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rad>
                </m:e>
                <m:e>
                  <m:r>
                    <w:rPr>
                      <w:rFonts w:ascii="Cambria Math" w:hAnsi="Cambria Math" w:hint="eastAsia"/>
                    </w:rPr>
                    <m:t>y=f</m:t>
                  </m:r>
                  <m:d>
                    <m:dPr>
                      <m:ctrlPr>
                        <w:rPr>
                          <w:rFonts w:ascii="Cambria Math" w:hAnsi="Cambria Math"/>
                          <w:i/>
                        </w:rPr>
                      </m:ctrlPr>
                    </m:dPr>
                    <m:e>
                      <m:r>
                        <w:rPr>
                          <w:rFonts w:ascii="Cambria Math" w:hAnsi="Cambria Math"/>
                        </w:rPr>
                        <m:t>x</m:t>
                      </m:r>
                    </m:e>
                  </m:d>
                </m:e>
              </m:eqArr>
            </m:e>
          </m:d>
        </m:oMath>
      </m:oMathPara>
    </w:p>
    <w:p w14:paraId="52EDC6E7" w14:textId="1C7B6E54" w:rsidR="000D0BFE" w:rsidRDefault="00000000">
      <w:pPr>
        <w:spacing w:before="156" w:after="156"/>
        <w:ind w:firstLineChars="200" w:firstLine="480"/>
      </w:pPr>
      <w:r>
        <w:lastRenderedPageBreak/>
        <w:t>如果</w:t>
      </w:r>
      <w:r>
        <w:rPr>
          <w:rFonts w:hint="eastAsia"/>
        </w:rPr>
        <w:t>求解</w:t>
      </w:r>
      <w:r>
        <w:t>无解，即没有交点，表示逼近误差小于</w:t>
      </w:r>
      <m:oMath>
        <m:r>
          <w:rPr>
            <w:rFonts w:ascii="Cambria Math" w:hAnsi="Cambria Math"/>
          </w:rPr>
          <m:t>δ</m:t>
        </m:r>
      </m:oMath>
      <w:r>
        <w:t>；如果只有一个解，即等间距与轮廓线相切，表示逼近误差等于</w:t>
      </w:r>
      <m:oMath>
        <m:r>
          <w:rPr>
            <w:rFonts w:ascii="Cambria Math" w:hAnsi="Cambria Math"/>
          </w:rPr>
          <m:t>δ</m:t>
        </m:r>
      </m:oMath>
      <w:r>
        <w:t>；如果有两个或两个以上的解，表示逼近误差大于</w:t>
      </w:r>
      <m:oMath>
        <m:r>
          <w:rPr>
            <w:rFonts w:ascii="Cambria Math" w:hAnsi="Cambria Math"/>
          </w:rPr>
          <m:t>δ</m:t>
        </m:r>
      </m:oMath>
      <w:r>
        <w:t>，这时应缩小等间距坐标的增量值，重新计算节点和验算逼近误差，直至最大的逼近误差小于等于</w:t>
      </w:r>
      <m:oMath>
        <m:r>
          <w:rPr>
            <w:rFonts w:ascii="Cambria Math" w:hAnsi="Cambria Math"/>
          </w:rPr>
          <m:t>δ</m:t>
        </m:r>
      </m:oMath>
      <w:r>
        <w:t>。</w:t>
      </w:r>
    </w:p>
    <w:p w14:paraId="06F46084" w14:textId="3B5BA92B" w:rsidR="000D0BFE" w:rsidRDefault="00000000" w:rsidP="008F3755">
      <w:pPr>
        <w:spacing w:before="156" w:after="156"/>
        <w:ind w:firstLineChars="200" w:firstLine="480"/>
      </w:pPr>
      <w:r>
        <w:t>误差校验上，我们通过对</w:t>
      </w:r>
      <m:oMath>
        <m:r>
          <w:rPr>
            <w:rFonts w:ascii="Cambria Math" w:hAnsi="Cambria Math"/>
          </w:rPr>
          <m:t>x</m:t>
        </m:r>
      </m:oMath>
      <w:r>
        <w:t>坐标的累加或累减，得到数个</w:t>
      </w:r>
      <m:oMath>
        <m:r>
          <w:rPr>
            <w:rFonts w:ascii="Cambria Math" w:hAnsi="Cambria Math"/>
          </w:rPr>
          <m:t>x</m:t>
        </m:r>
      </m:oMath>
      <w:r>
        <w:t>坐标，带入到曲线公式中，得到相应的</w:t>
      </w:r>
      <m:oMath>
        <m:r>
          <w:rPr>
            <w:rFonts w:ascii="Cambria Math" w:hAnsi="Cambria Math"/>
          </w:rPr>
          <m:t>y</m:t>
        </m:r>
      </m:oMath>
      <w:r>
        <w:t>坐标值，以此获得各插补点。等间距法计算简单，但由于取定值应保证曲线曲率最大处的逼近误差允许值，所以程序可能过多</w:t>
      </w:r>
      <w:r>
        <w:rPr>
          <w:rFonts w:hint="eastAsia"/>
        </w:rPr>
        <w:t>；</w:t>
      </w:r>
      <w:r>
        <w:t>插补段数可控，但对于曲率大的地方表现并不良好，误差不可控。等间距法计算简单，但由于取定值应保证曲线曲率最大处的逼近误差允许值，所以程序可能过多。用此种方法进行数学处理，它的逼近曲线与轮廓线的逼近误差参差不齐，程序明显增多，影响机床的加工效率，不适合大批量的加工，成本也比较高</w:t>
      </w:r>
      <w:r>
        <w:rPr>
          <w:rFonts w:hint="eastAsia"/>
        </w:rPr>
        <w:t>。</w:t>
      </w:r>
    </w:p>
    <w:p w14:paraId="68275E33" w14:textId="77777777" w:rsidR="000D0BFE" w:rsidRDefault="00000000">
      <w:pPr>
        <w:pStyle w:val="3"/>
        <w:spacing w:before="156" w:after="156"/>
      </w:pPr>
      <w:bookmarkStart w:id="22" w:name="_Toc10515"/>
      <w:r>
        <w:rPr>
          <w:rFonts w:hint="eastAsia"/>
        </w:rPr>
        <w:t>等弦长直线逼近插补</w:t>
      </w:r>
      <w:bookmarkEnd w:id="22"/>
    </w:p>
    <w:p w14:paraId="4955B7D9" w14:textId="4F6F4E10" w:rsidR="000D0BFE" w:rsidRDefault="00000000" w:rsidP="008F3755">
      <w:pPr>
        <w:spacing w:before="156" w:after="156"/>
        <w:ind w:firstLineChars="200" w:firstLine="480"/>
      </w:pPr>
      <w:r>
        <w:t>等弦长法的本质是使所有逼近线段的长度相等。如</w:t>
      </w:r>
      <w:r>
        <w:fldChar w:fldCharType="begin"/>
      </w:r>
      <w:r>
        <w:instrText xml:space="preserve"> REF _Ref22594 \h </w:instrText>
      </w:r>
      <w:r>
        <w:fldChar w:fldCharType="separate"/>
      </w:r>
      <w:r>
        <w:t>图</w:t>
      </w:r>
      <w:r>
        <w:t xml:space="preserve"> </w:t>
      </w:r>
      <w:r>
        <w:fldChar w:fldCharType="begin"/>
      </w:r>
      <w:r>
        <w:instrText xml:space="preserve"> STYLEREF 1 \s </w:instrText>
      </w:r>
      <w:r>
        <w:fldChar w:fldCharType="separate"/>
      </w:r>
      <w:r>
        <w:t>2</w:t>
      </w:r>
      <w:r>
        <w:fldChar w:fldCharType="end"/>
      </w:r>
      <w:r>
        <w:rPr>
          <w:rFonts w:hint="eastAsia"/>
        </w:rPr>
        <w:t>-</w:t>
      </w:r>
      <w:r>
        <w:t>3</w:t>
      </w:r>
      <w:r>
        <w:fldChar w:fldCharType="end"/>
      </w:r>
      <w:r>
        <w:t>，对于给定的弦长</w:t>
      </w:r>
      <m:oMath>
        <m:r>
          <w:rPr>
            <w:rFonts w:ascii="Cambria Math" w:hAnsi="Cambria Math"/>
          </w:rPr>
          <m:t>∆</m:t>
        </m:r>
        <m:r>
          <w:rPr>
            <w:rFonts w:ascii="Cambria Math" w:hAnsi="Cambria Math" w:hint="eastAsia"/>
          </w:rPr>
          <m:t>l</m:t>
        </m:r>
      </m:oMath>
      <w:r>
        <w:t>，我们在曲线上先取起点</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oMath>
      <w:r>
        <w:t>，在起点处做一以</w:t>
      </w:r>
      <m:oMath>
        <m:r>
          <w:rPr>
            <w:rFonts w:ascii="Cambria Math" w:hAnsi="Cambria Math"/>
          </w:rPr>
          <m:t>∆</m:t>
        </m:r>
        <m:r>
          <w:rPr>
            <w:rFonts w:ascii="Cambria Math" w:hAnsi="Cambria Math" w:hint="eastAsia"/>
          </w:rPr>
          <m:t>l</m:t>
        </m:r>
      </m:oMath>
      <w:r>
        <w:t>为半径的圆</w:t>
      </w:r>
      <w:r>
        <w:rPr>
          <w:rFonts w:hint="eastAsia"/>
        </w:rPr>
        <w:t>，</w:t>
      </w:r>
      <w:r>
        <w:t>该圆与曲线的交点</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oMath>
      <w:r>
        <w:t>作为下一个起点，继续做以</w:t>
      </w:r>
      <m:oMath>
        <m:r>
          <w:rPr>
            <w:rFonts w:ascii="Cambria Math" w:hAnsi="Cambria Math"/>
          </w:rPr>
          <m:t>∆</m:t>
        </m:r>
        <m:r>
          <w:rPr>
            <w:rFonts w:ascii="Cambria Math" w:hAnsi="Cambria Math" w:hint="eastAsia"/>
          </w:rPr>
          <m:t>l</m:t>
        </m:r>
      </m:oMath>
      <w:r>
        <w:t>为半径的圆，找下一个交点。以此类推，可以在曲线上得到一组插值点，且两两相邻的点所连成的直线，长度相等。由于圆与曲线有两个交点，需要往同一方向取点（顺时针或逆时针），避免重复取点。</w:t>
      </w:r>
    </w:p>
    <w:p w14:paraId="787ADA31" w14:textId="77777777" w:rsidR="000D0BFE" w:rsidRDefault="00000000">
      <w:pPr>
        <w:keepNext/>
        <w:spacing w:before="156" w:after="156"/>
        <w:ind w:firstLine="480"/>
        <w:jc w:val="center"/>
      </w:pPr>
      <w:r>
        <w:rPr>
          <w:noProof/>
        </w:rPr>
        <w:lastRenderedPageBreak/>
        <w:drawing>
          <wp:inline distT="0" distB="0" distL="0" distR="0" wp14:anchorId="5882187D" wp14:editId="11F24828">
            <wp:extent cx="3107690" cy="2280285"/>
            <wp:effectExtent l="0" t="0" r="127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0"/>
                    <a:stretch>
                      <a:fillRect/>
                    </a:stretch>
                  </pic:blipFill>
                  <pic:spPr>
                    <a:xfrm>
                      <a:off x="0" y="0"/>
                      <a:ext cx="3119831" cy="2289354"/>
                    </a:xfrm>
                    <a:prstGeom prst="rect">
                      <a:avLst/>
                    </a:prstGeom>
                  </pic:spPr>
                </pic:pic>
              </a:graphicData>
            </a:graphic>
          </wp:inline>
        </w:drawing>
      </w:r>
    </w:p>
    <w:p w14:paraId="1C118C41" w14:textId="77777777" w:rsidR="000D0BFE" w:rsidRDefault="00000000">
      <w:pPr>
        <w:pStyle w:val="a3"/>
        <w:keepNext/>
        <w:spacing w:before="156" w:after="156"/>
        <w:ind w:firstLine="420"/>
        <w:jc w:val="center"/>
      </w:pPr>
      <w:bookmarkStart w:id="23" w:name="_Ref22594"/>
      <w:r>
        <w:t>图</w:t>
      </w:r>
      <w:r>
        <w:t xml:space="preserve">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3</w:t>
      </w:r>
      <w:r>
        <w:fldChar w:fldCharType="end"/>
      </w:r>
      <w:bookmarkEnd w:id="23"/>
      <w:r>
        <w:rPr>
          <w:rFonts w:hint="eastAsia"/>
        </w:rPr>
        <w:t>等弦长直线逼近原理图</w:t>
      </w:r>
    </w:p>
    <w:p w14:paraId="683E563A" w14:textId="55D0CDD9" w:rsidR="000D0BFE" w:rsidRDefault="00000000" w:rsidP="008F3755">
      <w:pPr>
        <w:spacing w:before="156" w:after="156"/>
        <w:ind w:firstLineChars="200" w:firstLine="480"/>
      </w:pPr>
      <w:r>
        <w:t>已知点</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oMath>
      <w:r>
        <w:t>，</w:t>
      </w:r>
      <w:r>
        <w:rPr>
          <w:rFonts w:hint="eastAsia"/>
        </w:rPr>
        <w:t>求得圆方程为</w:t>
      </w:r>
      <m:oMath>
        <m:sSup>
          <m:sSupPr>
            <m:ctrlPr>
              <w:rPr>
                <w:rFonts w:ascii="Cambria Math" w:hAnsi="Cambria Math"/>
              </w:rPr>
            </m:ctrlPr>
          </m:sSup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m:t>
            </m:r>
            <m:r>
              <w:rPr>
                <w:rFonts w:ascii="Cambria Math" w:hAnsi="Cambria Math" w:hint="eastAsia"/>
              </w:rPr>
              <m:t>l</m:t>
            </m:r>
          </m:e>
          <m:sup>
            <m:r>
              <w:rPr>
                <w:rFonts w:ascii="Cambria Math" w:hAnsi="Cambria Math"/>
              </w:rPr>
              <m:t>2</m:t>
            </m:r>
          </m:sup>
        </m:sSup>
      </m:oMath>
      <w:r>
        <w:rPr>
          <w:rFonts w:hint="eastAsia"/>
        </w:rPr>
        <w:t>，与曲线方程</w:t>
      </w:r>
      <m:oMath>
        <m:r>
          <w:rPr>
            <w:rFonts w:ascii="Cambria Math" w:hAnsi="Cambria Math" w:hint="eastAsia"/>
          </w:rPr>
          <m:t>y=f</m:t>
        </m:r>
        <m:d>
          <m:dPr>
            <m:ctrlPr>
              <w:rPr>
                <w:rFonts w:ascii="Cambria Math" w:hAnsi="Cambria Math"/>
              </w:rPr>
            </m:ctrlPr>
          </m:dPr>
          <m:e>
            <m:r>
              <w:rPr>
                <w:rFonts w:ascii="Cambria Math" w:hAnsi="Cambria Math"/>
              </w:rPr>
              <m:t>x</m:t>
            </m:r>
          </m:e>
        </m:d>
      </m:oMath>
      <w:r>
        <w:rPr>
          <w:rFonts w:hint="eastAsia"/>
        </w:rPr>
        <w:t>联立得：</w:t>
      </w:r>
    </w:p>
    <w:p w14:paraId="3A7EED40" w14:textId="5FF595F4" w:rsidR="000D0BFE" w:rsidRPr="008F3755" w:rsidRDefault="00000000">
      <w:pPr>
        <w:spacing w:before="156" w:after="156"/>
        <w:ind w:firstLine="480"/>
        <w:rPr>
          <w:i/>
        </w:rPr>
      </w:pPr>
      <m:oMathPara>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m:t>
                      </m:r>
                      <m:r>
                        <w:rPr>
                          <w:rFonts w:ascii="Cambria Math" w:hAnsi="Cambria Math" w:hint="eastAsia"/>
                        </w:rPr>
                        <m:t>l</m:t>
                      </m:r>
                    </m:e>
                    <m:sup>
                      <m:r>
                        <w:rPr>
                          <w:rFonts w:ascii="Cambria Math" w:hAnsi="Cambria Math"/>
                        </w:rPr>
                        <m:t>2</m:t>
                      </m:r>
                    </m:sup>
                  </m:sSup>
                </m:e>
                <m:e>
                  <m:r>
                    <w:rPr>
                      <w:rFonts w:ascii="Cambria Math" w:hAnsi="Cambria Math" w:hint="eastAsia"/>
                    </w:rPr>
                    <m:t>y=f</m:t>
                  </m:r>
                  <m:d>
                    <m:dPr>
                      <m:ctrlPr>
                        <w:rPr>
                          <w:rFonts w:ascii="Cambria Math" w:hAnsi="Cambria Math"/>
                        </w:rPr>
                      </m:ctrlPr>
                    </m:dPr>
                    <m:e>
                      <m:r>
                        <w:rPr>
                          <w:rFonts w:ascii="Cambria Math" w:hAnsi="Cambria Math"/>
                        </w:rPr>
                        <m:t>x</m:t>
                      </m:r>
                    </m:e>
                  </m:d>
                </m:e>
              </m:eqArr>
            </m:e>
          </m:d>
        </m:oMath>
      </m:oMathPara>
    </w:p>
    <w:p w14:paraId="32608598" w14:textId="11AD5CBA" w:rsidR="000D0BFE" w:rsidRDefault="00000000" w:rsidP="008F3755">
      <w:pPr>
        <w:spacing w:before="156" w:after="156"/>
        <w:ind w:firstLineChars="200" w:firstLine="480"/>
      </w:pPr>
      <w:r>
        <w:rPr>
          <w:rFonts w:hint="eastAsia"/>
        </w:rPr>
        <w:t>即可求得下一个起点</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oMath>
      <w:r>
        <w:rPr>
          <w:rFonts w:hint="eastAsia"/>
        </w:rPr>
        <w:t>。</w:t>
      </w:r>
    </w:p>
    <w:p w14:paraId="3BF1EDCA" w14:textId="77777777" w:rsidR="000D0BFE" w:rsidRDefault="00000000" w:rsidP="008F3755">
      <w:pPr>
        <w:spacing w:before="156" w:after="156"/>
        <w:ind w:firstLineChars="200" w:firstLine="480"/>
        <w:rPr>
          <w:rFonts w:ascii="宋体" w:hAnsi="宋体"/>
          <w:szCs w:val="21"/>
        </w:rPr>
      </w:pPr>
      <w:r>
        <w:rPr>
          <w:rFonts w:ascii="宋体" w:hAnsi="宋体"/>
          <w:szCs w:val="21"/>
        </w:rPr>
        <w:t>等弦长法对于曲线各处的曲率相差较大时，所求得的节点数过多，所以这种方法宜用于曲率变化不大的曲线节点计算</w:t>
      </w:r>
      <w:r>
        <w:rPr>
          <w:rFonts w:ascii="宋体" w:hAnsi="宋体" w:hint="eastAsia"/>
          <w:szCs w:val="21"/>
        </w:rPr>
        <w:t>。</w:t>
      </w:r>
    </w:p>
    <w:p w14:paraId="4B3C227E" w14:textId="77777777" w:rsidR="000D0BFE" w:rsidRDefault="00000000">
      <w:pPr>
        <w:pStyle w:val="3"/>
        <w:spacing w:before="156" w:after="156"/>
      </w:pPr>
      <w:bookmarkStart w:id="24" w:name="_Toc23925"/>
      <w:r>
        <w:rPr>
          <w:rFonts w:hint="eastAsia"/>
        </w:rPr>
        <w:t>等误差直线逼近插补</w:t>
      </w:r>
      <w:bookmarkEnd w:id="24"/>
    </w:p>
    <w:p w14:paraId="5D0419E2" w14:textId="77777777" w:rsidR="000D0BFE" w:rsidRDefault="00000000" w:rsidP="008F3755">
      <w:pPr>
        <w:spacing w:before="156" w:after="156"/>
        <w:ind w:firstLineChars="200" w:firstLine="480"/>
      </w:pPr>
      <w:r>
        <w:t>等误差直线逼近算法（</w:t>
      </w:r>
      <w:r>
        <w:t>Equal Error Line Approximation Algorithm</w:t>
      </w:r>
      <w:r>
        <w:t>）是一种用于将曲线逼近为直线段的方法，其特点是控制直线段的长度和方向，使每个直线段</w:t>
      </w:r>
      <w:r>
        <w:rPr>
          <w:rFonts w:hint="eastAsia"/>
        </w:rPr>
        <w:t>能</w:t>
      </w:r>
      <w:r>
        <w:t>满足预设的误差条件。</w:t>
      </w:r>
    </w:p>
    <w:p w14:paraId="0161D257" w14:textId="77777777" w:rsidR="000D0BFE" w:rsidRDefault="00000000" w:rsidP="008F3755">
      <w:pPr>
        <w:spacing w:before="156" w:after="156"/>
        <w:ind w:firstLineChars="200" w:firstLine="480"/>
      </w:pPr>
      <w:r>
        <w:t>与等间距直线逼近算法相比，它们的主要区别在于逼近直线段之间的间距调整策略和逼近效果。等误差直线逼近算法通过根据每个控制点与逼近直线段之间的误差调整直线段的长度和方向，以实现更精确的逼近。这种方法的优点是能够根据曲线的变化情况进行动态调整，使得逼近误差相对均匀分布，更符合实际曲线的形状。然而，等误差直线逼近算法可能需要更复杂的计算和迭代过程，以得到逼近结果。</w:t>
      </w:r>
    </w:p>
    <w:p w14:paraId="20CF01EA" w14:textId="77777777" w:rsidR="000D0BFE" w:rsidRDefault="00000000">
      <w:pPr>
        <w:keepNext/>
        <w:spacing w:before="156" w:after="156"/>
        <w:ind w:firstLine="480"/>
        <w:jc w:val="center"/>
      </w:pPr>
      <w:r>
        <w:rPr>
          <w:noProof/>
        </w:rPr>
        <w:lastRenderedPageBreak/>
        <w:drawing>
          <wp:inline distT="0" distB="0" distL="0" distR="0" wp14:anchorId="16C6EAB8" wp14:editId="6827538E">
            <wp:extent cx="3411220" cy="2145665"/>
            <wp:effectExtent l="0" t="0" r="2540" b="31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21"/>
                    <a:srcRect r="-8" b="8097"/>
                    <a:stretch>
                      <a:fillRect/>
                    </a:stretch>
                  </pic:blipFill>
                  <pic:spPr>
                    <a:xfrm>
                      <a:off x="0" y="0"/>
                      <a:ext cx="3430835" cy="2157932"/>
                    </a:xfrm>
                    <a:prstGeom prst="rect">
                      <a:avLst/>
                    </a:prstGeom>
                    <a:ln>
                      <a:noFill/>
                    </a:ln>
                  </pic:spPr>
                </pic:pic>
              </a:graphicData>
            </a:graphic>
          </wp:inline>
        </w:drawing>
      </w:r>
    </w:p>
    <w:p w14:paraId="40892B3A" w14:textId="77777777" w:rsidR="000D0BFE" w:rsidRDefault="00000000">
      <w:pPr>
        <w:pStyle w:val="a3"/>
        <w:keepNext/>
        <w:spacing w:before="156" w:after="156"/>
        <w:ind w:firstLine="420"/>
        <w:jc w:val="center"/>
      </w:pPr>
      <w:r>
        <w:t>图</w:t>
      </w:r>
      <w:r>
        <w:t xml:space="preserve">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4</w:t>
      </w:r>
      <w:r>
        <w:fldChar w:fldCharType="end"/>
      </w:r>
      <w:r>
        <w:rPr>
          <w:rFonts w:hint="eastAsia"/>
        </w:rPr>
        <w:t>等误差直线逼近原理图</w:t>
      </w:r>
    </w:p>
    <w:p w14:paraId="694C1E68" w14:textId="77777777" w:rsidR="000D0BFE" w:rsidRDefault="00000000" w:rsidP="008F3755">
      <w:pPr>
        <w:spacing w:before="156" w:after="156"/>
        <w:ind w:firstLineChars="200" w:firstLine="480"/>
      </w:pPr>
      <w:r>
        <w:t>等误差直线逼近算法的基本思想和步骤：</w:t>
      </w:r>
    </w:p>
    <w:p w14:paraId="28376522" w14:textId="1B416C6D" w:rsidR="000D0BFE" w:rsidRDefault="00000000">
      <w:pPr>
        <w:pStyle w:val="ac"/>
        <w:numPr>
          <w:ilvl w:val="0"/>
          <w:numId w:val="3"/>
        </w:numPr>
        <w:spacing w:before="156" w:after="156"/>
        <w:ind w:firstLine="480"/>
        <w:rPr>
          <w:szCs w:val="21"/>
        </w:rPr>
      </w:pPr>
      <w:r>
        <w:t>确定所有逼近线段的误差</w:t>
      </w:r>
      <m:oMath>
        <m:r>
          <w:rPr>
            <w:rFonts w:ascii="Cambria Math" w:hAnsi="Cambria Math"/>
          </w:rPr>
          <m:t>δ</m:t>
        </m:r>
      </m:oMath>
      <w:r>
        <w:t>的圆</w:t>
      </w:r>
      <w:r>
        <w:rPr>
          <w:rFonts w:hint="eastAsia"/>
        </w:rPr>
        <w:t>的</w:t>
      </w:r>
      <w:r>
        <w:t>方程，即以起点</w:t>
      </w:r>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oMath>
      <w:r>
        <w:t>为圆心，</w:t>
      </w:r>
      <m:oMath>
        <m:r>
          <w:rPr>
            <w:rFonts w:ascii="Cambria Math" w:hAnsi="Cambria Math"/>
          </w:rPr>
          <m:t>δ</m:t>
        </m:r>
      </m:oMath>
      <w:r>
        <w:t>为半径作圆</w:t>
      </w:r>
      <w:r>
        <w:rPr>
          <w:rFonts w:hint="eastAsia"/>
        </w:rPr>
        <w:t>方程</w:t>
      </w:r>
      <w:r>
        <w:t>：</w:t>
      </w:r>
    </w:p>
    <w:p w14:paraId="702F8BA9" w14:textId="77777777" w:rsidR="000D0BFE" w:rsidRDefault="00000000">
      <w:pPr>
        <w:pStyle w:val="ac"/>
        <w:spacing w:before="156" w:after="156"/>
        <w:ind w:left="720" w:firstLine="480"/>
        <w:jc w:val="center"/>
        <w:rPr>
          <w:szCs w:val="21"/>
        </w:rPr>
      </w:pPr>
      <m:oMathPara>
        <m:oMath>
          <m:sSup>
            <m:sSupPr>
              <m:ctrlPr>
                <w:rPr>
                  <w:rFonts w:ascii="Cambria Math" w:hAnsi="Cambria Math"/>
                  <w:i/>
                  <w:szCs w:val="21"/>
                </w:rPr>
              </m:ctrlPr>
            </m:sSupPr>
            <m:e>
              <m:r>
                <w:rPr>
                  <w:rFonts w:ascii="Cambria Math" w:hAnsi="Cambria Math"/>
                  <w:szCs w:val="21"/>
                </w:rPr>
                <m:t>(x-</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a</m:t>
                  </m:r>
                </m:sub>
              </m:sSub>
              <m:r>
                <w:rPr>
                  <w:rFonts w:ascii="Cambria Math" w:hAnsi="Cambria Math"/>
                  <w:szCs w:val="21"/>
                </w:rPr>
                <m:t>)</m:t>
              </m:r>
            </m:e>
            <m:sup>
              <m:r>
                <w:rPr>
                  <w:rFonts w:ascii="Cambria Math" w:hAnsi="Cambria Math"/>
                  <w:szCs w:val="21"/>
                </w:rPr>
                <m:t>2</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(y-</m:t>
              </m:r>
              <m:sSub>
                <m:sSubPr>
                  <m:ctrlPr>
                    <w:rPr>
                      <w:rFonts w:ascii="Cambria Math" w:hAnsi="Cambria Math"/>
                      <w:i/>
                      <w:szCs w:val="21"/>
                    </w:rPr>
                  </m:ctrlPr>
                </m:sSubPr>
                <m:e>
                  <m:r>
                    <w:rPr>
                      <w:rFonts w:ascii="Cambria Math" w:hAnsi="Cambria Math"/>
                      <w:szCs w:val="21"/>
                    </w:rPr>
                    <m:t>y</m:t>
                  </m:r>
                </m:e>
                <m:sub>
                  <m:r>
                    <w:rPr>
                      <w:rFonts w:ascii="Cambria Math" w:hAnsi="Cambria Math"/>
                      <w:szCs w:val="21"/>
                    </w:rPr>
                    <m:t>a</m:t>
                  </m:r>
                </m:sub>
              </m:sSub>
              <m:r>
                <w:rPr>
                  <w:rFonts w:ascii="Cambria Math" w:hAnsi="Cambria Math"/>
                  <w:szCs w:val="21"/>
                </w:rPr>
                <m:t>)</m:t>
              </m:r>
            </m:e>
            <m:sup>
              <m:r>
                <w:rPr>
                  <w:rFonts w:ascii="Cambria Math" w:hAnsi="Cambria Math"/>
                  <w:szCs w:val="21"/>
                </w:rPr>
                <m:t>2</m:t>
              </m:r>
            </m:sup>
          </m:sSup>
          <m:r>
            <w:rPr>
              <w:rFonts w:ascii="Cambria Math" w:hAnsi="Cambria Math"/>
              <w:szCs w:val="21"/>
            </w:rPr>
            <m:t>=</m:t>
          </m:r>
          <m:sSup>
            <m:sSupPr>
              <m:ctrlPr>
                <w:rPr>
                  <w:rFonts w:ascii="Cambria Math" w:hAnsi="Cambria Math"/>
                  <w:i/>
                  <w:szCs w:val="21"/>
                </w:rPr>
              </m:ctrlPr>
            </m:sSupPr>
            <m:e>
              <m:r>
                <w:rPr>
                  <w:rFonts w:ascii="Cambria Math" w:hAnsi="Cambria Math"/>
                </w:rPr>
                <m:t>δ</m:t>
              </m:r>
            </m:e>
            <m:sup>
              <m:r>
                <w:rPr>
                  <w:rFonts w:ascii="Cambria Math" w:hAnsi="Cambria Math"/>
                  <w:szCs w:val="21"/>
                </w:rPr>
                <m:t>2</m:t>
              </m:r>
            </m:sup>
          </m:sSup>
        </m:oMath>
      </m:oMathPara>
    </w:p>
    <w:p w14:paraId="6B0DC914" w14:textId="77777777" w:rsidR="000D0BFE" w:rsidRDefault="00000000">
      <w:pPr>
        <w:pStyle w:val="ac"/>
        <w:spacing w:before="156" w:after="156"/>
        <w:ind w:left="720" w:firstLine="480"/>
        <w:rPr>
          <w:szCs w:val="21"/>
        </w:rPr>
      </w:pPr>
      <w:r>
        <w:rPr>
          <w:rFonts w:hint="eastAsia"/>
          <w:szCs w:val="21"/>
        </w:rPr>
        <w:t>将方程写为</w:t>
      </w:r>
    </w:p>
    <w:p w14:paraId="0AE7F9AF" w14:textId="77777777" w:rsidR="000D0BFE" w:rsidRDefault="00000000">
      <w:pPr>
        <w:pStyle w:val="ac"/>
        <w:spacing w:before="156" w:after="156"/>
        <w:ind w:left="720" w:firstLine="480"/>
        <w:jc w:val="center"/>
        <w:rPr>
          <w:szCs w:val="21"/>
        </w:rPr>
      </w:pPr>
      <m:oMath>
        <m:r>
          <w:rPr>
            <w:rFonts w:ascii="Cambria Math" w:hAnsi="Cambria Math" w:hint="eastAsia"/>
            <w:szCs w:val="21"/>
          </w:rPr>
          <m:t>y</m:t>
        </m:r>
        <m:r>
          <w:rPr>
            <w:rFonts w:ascii="Cambria Math" w:hAnsi="Cambria Math"/>
            <w:szCs w:val="21"/>
          </w:rPr>
          <m:t>=c(x)</m:t>
        </m:r>
      </m:oMath>
      <w:r>
        <w:rPr>
          <w:rFonts w:hint="eastAsia"/>
          <w:szCs w:val="21"/>
        </w:rPr>
        <w:t>。</w:t>
      </w:r>
    </w:p>
    <w:p w14:paraId="006253F8" w14:textId="13C39077" w:rsidR="000D0BFE" w:rsidRDefault="00000000">
      <w:pPr>
        <w:pStyle w:val="ac"/>
        <w:numPr>
          <w:ilvl w:val="0"/>
          <w:numId w:val="3"/>
        </w:numPr>
        <w:spacing w:before="156" w:after="156"/>
        <w:ind w:firstLine="480"/>
        <w:rPr>
          <w:szCs w:val="21"/>
        </w:rPr>
      </w:pPr>
      <w:r>
        <w:t>求与曲线的公切线</w:t>
      </w:r>
      <m:oMath>
        <m:r>
          <w:rPr>
            <w:rFonts w:ascii="Cambria Math" w:hAnsi="Cambria Math"/>
          </w:rPr>
          <m:t>PT</m:t>
        </m:r>
      </m:oMath>
      <w:r>
        <w:t>的斜率</w:t>
      </w:r>
      <m:oMath>
        <m:r>
          <w:rPr>
            <w:rFonts w:ascii="Cambria Math" w:hAnsi="Cambria Math"/>
          </w:rPr>
          <m:t>k</m:t>
        </m:r>
      </m:oMath>
      <w:r>
        <w:t>：</w:t>
      </w:r>
    </w:p>
    <w:p w14:paraId="573BF6B5" w14:textId="6C00E4DD" w:rsidR="000D0BFE" w:rsidRPr="008F3755" w:rsidRDefault="008F3755">
      <w:pPr>
        <w:pStyle w:val="ac"/>
        <w:spacing w:before="156" w:after="156"/>
        <w:ind w:left="720" w:firstLine="480"/>
        <w:jc w:val="center"/>
        <w:rPr>
          <w:i/>
          <w:szCs w:val="21"/>
        </w:rPr>
      </w:pPr>
      <m:oMathPara>
        <m:oMath>
          <m:r>
            <w:rPr>
              <w:rFonts w:ascii="Cambria Math" w:hAnsi="Cambria Math"/>
            </w:rPr>
            <m:t>k=</m:t>
          </m:r>
          <m:f>
            <m:fPr>
              <m:ctrlPr>
                <w:rPr>
                  <w:rFonts w:ascii="Cambria Math" w:hAnsi="Cambria Math"/>
                  <w:i/>
                </w:rPr>
              </m:ctrlPr>
            </m:fPr>
            <m:num>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P</m:t>
                  </m:r>
                </m:sub>
              </m:sSub>
            </m:num>
            <m:den>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m:t>
                  </m:r>
                </m:sub>
              </m:sSub>
            </m:den>
          </m:f>
        </m:oMath>
      </m:oMathPara>
    </w:p>
    <w:p w14:paraId="32745EA4" w14:textId="77777777" w:rsidR="000D0BFE" w:rsidRDefault="00000000">
      <w:pPr>
        <w:pStyle w:val="ac"/>
        <w:numPr>
          <w:ilvl w:val="0"/>
          <w:numId w:val="3"/>
        </w:numPr>
        <w:spacing w:before="156" w:after="156"/>
        <w:ind w:firstLine="480"/>
      </w:pPr>
      <w:r>
        <w:rPr>
          <w:rFonts w:hint="eastAsia"/>
        </w:rPr>
        <w:t>上式中的</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rPr>
          <w:rFonts w:hint="eastAsia"/>
        </w:rPr>
        <w:t>、</w:t>
      </w:r>
      <m:oMath>
        <m:sSub>
          <m:sSubPr>
            <m:ctrlPr>
              <w:rPr>
                <w:rFonts w:ascii="Cambria Math" w:hAnsi="Cambria Math"/>
              </w:rPr>
            </m:ctrlPr>
          </m:sSubPr>
          <m:e>
            <m:r>
              <m:rPr>
                <m:sty m:val="p"/>
              </m:rPr>
              <w:rPr>
                <w:rFonts w:ascii="Cambria Math" w:hAnsi="Cambria Math"/>
              </w:rPr>
              <m:t>y</m:t>
            </m:r>
          </m:e>
          <m:sub>
            <m:r>
              <w:rPr>
                <w:rFonts w:ascii="Cambria Math" w:hAnsi="Cambria Math"/>
              </w:rPr>
              <m:t>P</m:t>
            </m:r>
          </m:sub>
        </m:sSub>
      </m:oMath>
      <w:r>
        <w:rPr>
          <w:rFonts w:hint="eastAsia"/>
        </w:rPr>
        <w:t>、</w:t>
      </w:r>
      <m:oMath>
        <m:sSub>
          <m:sSubPr>
            <m:ctrlPr>
              <w:rPr>
                <w:rFonts w:ascii="Cambria Math" w:hAnsi="Cambria Math"/>
              </w:rPr>
            </m:ctrlPr>
          </m:sSubPr>
          <m:e>
            <m:r>
              <m:rPr>
                <m:sty m:val="p"/>
              </m:rPr>
              <w:rPr>
                <w:rFonts w:ascii="Cambria Math" w:hAnsi="Cambria Math"/>
              </w:rPr>
              <m:t>x</m:t>
            </m:r>
          </m:e>
          <m:sub>
            <m:r>
              <w:rPr>
                <w:rFonts w:ascii="Cambria Math" w:hAnsi="Cambria Math"/>
              </w:rPr>
              <m:t>T</m:t>
            </m:r>
          </m:sub>
        </m:sSub>
      </m:oMath>
      <w:r>
        <w:rPr>
          <w:rFonts w:hint="eastAsia"/>
        </w:rPr>
        <w:t>、</w:t>
      </w:r>
      <m:oMath>
        <m:sSub>
          <m:sSubPr>
            <m:ctrlPr>
              <w:rPr>
                <w:rFonts w:ascii="Cambria Math" w:hAnsi="Cambria Math"/>
              </w:rPr>
            </m:ctrlPr>
          </m:sSubPr>
          <m:e>
            <m:r>
              <m:rPr>
                <m:sty m:val="p"/>
              </m:rPr>
              <w:rPr>
                <w:rFonts w:ascii="Cambria Math" w:hAnsi="Cambria Math"/>
              </w:rPr>
              <m:t>x</m:t>
            </m:r>
          </m:e>
          <m:sub>
            <m:r>
              <w:rPr>
                <w:rFonts w:ascii="Cambria Math" w:hAnsi="Cambria Math"/>
              </w:rPr>
              <m:t>P</m:t>
            </m:r>
          </m:sub>
        </m:sSub>
      </m:oMath>
      <w:r>
        <w:rPr>
          <w:rFonts w:hint="eastAsia"/>
        </w:rPr>
        <w:t>通过下列联立方程求得：</w:t>
      </w:r>
    </w:p>
    <w:p w14:paraId="355F761F" w14:textId="1323BACB" w:rsidR="000D0BFE" w:rsidRPr="008F3755" w:rsidRDefault="00000000">
      <w:pPr>
        <w:pStyle w:val="ac"/>
        <w:spacing w:before="156" w:after="156"/>
        <w:ind w:left="720" w:firstLine="480"/>
        <w:rPr>
          <w:i/>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w:rPr>
                          <w:rFonts w:ascii="Cambria Math" w:hAnsi="Cambria Math"/>
                        </w:rPr>
                        <m:t>y</m:t>
                      </m:r>
                    </m:e>
                    <m:sub>
                      <m:r>
                        <w:rPr>
                          <w:rFonts w:ascii="Cambria Math" w:hAnsi="Cambria Math"/>
                        </w:rPr>
                        <m:t>P</m:t>
                      </m:r>
                    </m:sub>
                  </m:sSub>
                  <m:r>
                    <w:rPr>
                      <w:rFonts w:ascii="Cambria Math" w:hAnsi="Cambria Math"/>
                    </w:rPr>
                    <m:t>=c(</m:t>
                  </m:r>
                  <m:sSub>
                    <m:sSubPr>
                      <m:ctrlPr>
                        <w:rPr>
                          <w:rFonts w:ascii="Cambria Math" w:hAnsi="Cambria Math"/>
                        </w:rPr>
                      </m:ctrlPr>
                    </m:sSubPr>
                    <m:e>
                      <m:r>
                        <w:rPr>
                          <w:rFonts w:ascii="Cambria Math" w:hAnsi="Cambria Math"/>
                        </w:rPr>
                        <m:t>x</m:t>
                      </m:r>
                    </m:e>
                    <m:sub>
                      <m:r>
                        <w:rPr>
                          <w:rFonts w:ascii="Cambria Math" w:hAnsi="Cambria Math"/>
                        </w:rPr>
                        <m:t>P</m:t>
                      </m:r>
                    </m:sub>
                  </m:sSub>
                  <m:r>
                    <w:rPr>
                      <w:rFonts w:ascii="Cambria Math" w:hAnsi="Cambria Math"/>
                    </w:rPr>
                    <m:t>)</m:t>
                  </m:r>
                </m:e>
                <m:e>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P</m:t>
                      </m:r>
                    </m:sub>
                  </m:sSub>
                  <m:r>
                    <w:rPr>
                      <w:rFonts w:ascii="Cambria Math" w:hAnsi="Cambria Math" w:hint="eastAsia"/>
                    </w:rPr>
                    <m:t>=</m:t>
                  </m:r>
                  <m:acc>
                    <m:accPr>
                      <m:chr m:val="̇"/>
                      <m:ctrlPr>
                        <w:rPr>
                          <w:rFonts w:ascii="Cambria Math" w:hAnsi="Cambria Math" w:hint="eastAsia"/>
                          <w:i/>
                        </w:rPr>
                      </m:ctrlPr>
                    </m:accPr>
                    <m:e>
                      <m:r>
                        <w:rPr>
                          <w:rFonts w:ascii="Cambria Math" w:hAnsi="Cambria Math"/>
                        </w:rPr>
                        <m:t>c</m:t>
                      </m:r>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m:t>
                      </m:r>
                    </m:sub>
                  </m:sSub>
                  <m:r>
                    <w:rPr>
                      <w:rFonts w:ascii="Cambria Math" w:hAnsi="Cambria Math"/>
                    </w:rPr>
                    <m:t>)</m:t>
                  </m:r>
                </m:e>
                <m:e>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ctrlPr>
                    <w:rPr>
                      <w:rFonts w:ascii="Cambria Math" w:eastAsia="Cambria Math" w:hAnsi="Cambria Math" w:cs="Cambria Math"/>
                      <w:i/>
                    </w:rPr>
                  </m:ctrlPr>
                </m:e>
                <m:e>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P</m:t>
                      </m:r>
                    </m:sub>
                  </m:sSub>
                  <m:r>
                    <w:rPr>
                      <w:rFonts w:ascii="Cambria Math" w:hAnsi="Cambria Math" w:hint="eastAsia"/>
                    </w:rPr>
                    <m:t>=</m:t>
                  </m:r>
                  <m:acc>
                    <m:accPr>
                      <m:chr m:val="̇"/>
                      <m:ctrlPr>
                        <w:rPr>
                          <w:rFonts w:ascii="Cambria Math" w:hAnsi="Cambria Math" w:hint="eastAsia"/>
                          <w:i/>
                        </w:rPr>
                      </m:ctrlPr>
                    </m:accPr>
                    <m:e>
                      <m:r>
                        <w:rPr>
                          <w:rFonts w:ascii="Cambria Math" w:hAnsi="Cambria Math"/>
                        </w:rPr>
                        <m:t>f</m:t>
                      </m:r>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m:t>
                      </m:r>
                    </m:sub>
                  </m:sSub>
                  <m:r>
                    <w:rPr>
                      <w:rFonts w:ascii="Cambria Math" w:hAnsi="Cambria Math"/>
                    </w:rPr>
                    <m:t>)</m:t>
                  </m:r>
                </m:e>
              </m:eqArr>
            </m:e>
          </m:d>
        </m:oMath>
      </m:oMathPara>
    </w:p>
    <w:p w14:paraId="2A43541C" w14:textId="04578438" w:rsidR="000D0BFE" w:rsidRDefault="00000000">
      <w:pPr>
        <w:pStyle w:val="ac"/>
        <w:numPr>
          <w:ilvl w:val="0"/>
          <w:numId w:val="3"/>
        </w:numPr>
        <w:spacing w:before="156" w:after="156"/>
        <w:ind w:firstLine="480"/>
      </w:pPr>
      <w:r>
        <w:t>求弦长</w:t>
      </w:r>
      <m:oMath>
        <m:r>
          <w:rPr>
            <w:rFonts w:ascii="Cambria Math" w:hAnsi="Cambria Math"/>
          </w:rPr>
          <m:t>AB</m:t>
        </m:r>
      </m:oMath>
      <w:r>
        <w:t>的方程。使</w:t>
      </w:r>
      <m:oMath>
        <m:r>
          <w:rPr>
            <w:rFonts w:ascii="Cambria Math" w:hAnsi="Cambria Math"/>
          </w:rPr>
          <m:t>AB</m:t>
        </m:r>
      </m:oMath>
      <w:r>
        <w:t>弦的斜率为</w:t>
      </w:r>
      <m:oMath>
        <m:r>
          <w:rPr>
            <w:rFonts w:ascii="Cambria Math" w:hAnsi="Cambria Math"/>
          </w:rPr>
          <m:t>k</m:t>
        </m:r>
      </m:oMath>
      <w:r>
        <w:t>，即使平行</w:t>
      </w:r>
      <m:oMath>
        <m:r>
          <w:rPr>
            <w:rFonts w:ascii="Cambria Math" w:hAnsi="Cambria Math"/>
          </w:rPr>
          <m:t>PT</m:t>
        </m:r>
      </m:oMath>
      <w:r>
        <w:t>，则</w:t>
      </w:r>
      <m:oMath>
        <m:r>
          <w:rPr>
            <w:rFonts w:ascii="Cambria Math" w:hAnsi="Cambria Math"/>
          </w:rPr>
          <m:t>AB</m:t>
        </m:r>
      </m:oMath>
      <w:r>
        <w:t>方程为：</w:t>
      </w:r>
    </w:p>
    <w:p w14:paraId="73FE8FA2" w14:textId="625B8CC2" w:rsidR="000D0BFE" w:rsidRPr="008F3755" w:rsidRDefault="008F3755">
      <w:pPr>
        <w:pStyle w:val="ac"/>
        <w:spacing w:before="156" w:after="156"/>
        <w:ind w:left="720" w:firstLine="480"/>
        <w:rPr>
          <w:i/>
        </w:rPr>
      </w:pPr>
      <m:oMathPara>
        <m:oMath>
          <m: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a</m:t>
              </m:r>
            </m:sub>
          </m:sSub>
          <m:r>
            <w:rPr>
              <w:rFonts w:ascii="Cambria Math" w:hAnsi="Cambria Math"/>
            </w:rPr>
            <m:t>=k(x-</m:t>
          </m:r>
          <m:sSub>
            <m:sSubPr>
              <m:ctrlPr>
                <w:rPr>
                  <w:rFonts w:ascii="Cambria Math" w:hAnsi="Cambria Math"/>
                </w:rPr>
              </m:ctrlPr>
            </m:sSubPr>
            <m:e>
              <m:r>
                <w:rPr>
                  <w:rFonts w:ascii="Cambria Math" w:hAnsi="Cambria Math"/>
                </w:rPr>
                <m:t>x</m:t>
              </m:r>
            </m:e>
            <m:sub>
              <m:r>
                <w:rPr>
                  <w:rFonts w:ascii="Cambria Math" w:hAnsi="Cambria Math"/>
                </w:rPr>
                <m:t>a</m:t>
              </m:r>
            </m:sub>
          </m:sSub>
          <m:r>
            <w:rPr>
              <w:rFonts w:ascii="Cambria Math" w:hAnsi="Cambria Math"/>
            </w:rPr>
            <m:t>)</m:t>
          </m:r>
        </m:oMath>
      </m:oMathPara>
    </w:p>
    <w:p w14:paraId="07D93569" w14:textId="5335C156" w:rsidR="000D0BFE" w:rsidRDefault="00000000">
      <w:pPr>
        <w:pStyle w:val="ac"/>
        <w:numPr>
          <w:ilvl w:val="0"/>
          <w:numId w:val="3"/>
        </w:numPr>
        <w:spacing w:before="156" w:after="156"/>
        <w:ind w:firstLine="480"/>
      </w:pPr>
      <w:r>
        <w:t>联立曲线方程和弦方程求得</w:t>
      </w:r>
      <m:oMath>
        <m:r>
          <w:rPr>
            <w:rFonts w:ascii="Cambria Math" w:hAnsi="Cambria Math"/>
          </w:rPr>
          <m:t>B</m:t>
        </m:r>
      </m:oMath>
      <w:r>
        <w:t>点坐标：</w:t>
      </w:r>
    </w:p>
    <w:p w14:paraId="32E2C4DA" w14:textId="73A986CB" w:rsidR="000D0BFE" w:rsidRPr="008F3755" w:rsidRDefault="00000000">
      <w:pPr>
        <w:pStyle w:val="ac"/>
        <w:spacing w:before="156" w:after="156"/>
        <w:ind w:left="720" w:firstLine="480"/>
        <w:rPr>
          <w:i/>
        </w:rP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(x)</m:t>
                  </m:r>
                </m:e>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=k(x-</m:t>
                  </m:r>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e>
              </m:eqArr>
            </m:e>
          </m:d>
        </m:oMath>
      </m:oMathPara>
    </w:p>
    <w:p w14:paraId="40A6B284" w14:textId="77777777" w:rsidR="000D0BFE" w:rsidRDefault="00000000">
      <w:pPr>
        <w:pStyle w:val="ac"/>
        <w:numPr>
          <w:ilvl w:val="0"/>
          <w:numId w:val="3"/>
        </w:numPr>
        <w:spacing w:before="156" w:after="156"/>
        <w:ind w:firstLine="480"/>
      </w:pPr>
      <w:r>
        <w:t>重复上述步骤即可顺次求得曲线上各个节点的坐标。</w:t>
      </w:r>
    </w:p>
    <w:p w14:paraId="561B4B31" w14:textId="77777777" w:rsidR="000D0BFE" w:rsidRDefault="00000000" w:rsidP="00BF15A7">
      <w:pPr>
        <w:spacing w:before="156" w:after="156"/>
        <w:ind w:firstLineChars="200" w:firstLine="480"/>
      </w:pPr>
      <w:r>
        <w:t>对于曲率变化较大的曲线，用等误差法求得的节点数最少，但计算稍繁。</w:t>
      </w:r>
    </w:p>
    <w:p w14:paraId="70207D73" w14:textId="67EDD9CD" w:rsidR="000D0BFE" w:rsidRDefault="00000000">
      <w:pPr>
        <w:pStyle w:val="2"/>
        <w:spacing w:before="156" w:after="156"/>
      </w:pPr>
      <w:bookmarkStart w:id="25" w:name="_Toc31422"/>
      <w:r>
        <w:t>幂函数（指数</w:t>
      </w:r>
      <m:oMath>
        <m:r>
          <m:rPr>
            <m:sty m:val="bi"/>
          </m:rPr>
          <w:rPr>
            <w:rFonts w:ascii="Cambria Math" w:hAnsi="Cambria Math"/>
          </w:rPr>
          <m:t>a∈</m:t>
        </m:r>
        <m:r>
          <m:rPr>
            <m:sty m:val="bi"/>
          </m:rPr>
          <w:rPr>
            <w:rFonts w:ascii="Cambria Math" w:hAnsi="Cambria Math" w:hint="eastAsia"/>
          </w:rPr>
          <m:t>(</m:t>
        </m:r>
        <m:r>
          <m:rPr>
            <m:sty m:val="bi"/>
          </m:rPr>
          <w:rPr>
            <w:rFonts w:ascii="Cambria Math" w:hAnsi="Cambria Math"/>
          </w:rPr>
          <m:t>0</m:t>
        </m:r>
        <m:r>
          <m:rPr>
            <m:sty m:val="bi"/>
          </m:rPr>
          <w:rPr>
            <w:rFonts w:ascii="Cambria Math" w:hAnsi="Cambria Math" w:hint="eastAsia"/>
          </w:rPr>
          <m:t>,1)</m:t>
        </m:r>
      </m:oMath>
      <w:r w:rsidR="008F3755">
        <w:rPr>
          <w:rFonts w:hint="eastAsia"/>
        </w:rPr>
        <w:t>）</w:t>
      </w:r>
      <w:r>
        <w:t>曲线</w:t>
      </w:r>
      <w:r>
        <w:rPr>
          <w:rFonts w:hint="eastAsia"/>
        </w:rPr>
        <w:t>的</w:t>
      </w:r>
      <w:r>
        <w:t>逼近算法</w:t>
      </w:r>
      <w:bookmarkEnd w:id="25"/>
    </w:p>
    <w:p w14:paraId="29799F23" w14:textId="77777777" w:rsidR="000D0BFE" w:rsidRDefault="00000000">
      <w:pPr>
        <w:pStyle w:val="3"/>
        <w:spacing w:before="156" w:after="156"/>
      </w:pPr>
      <w:bookmarkStart w:id="26" w:name="_Toc25922"/>
      <w:r>
        <w:t>等间距直线逼近算法</w:t>
      </w:r>
      <w:bookmarkEnd w:id="26"/>
    </w:p>
    <w:p w14:paraId="39DACD05" w14:textId="77777777" w:rsidR="000D0BFE" w:rsidRDefault="00000000" w:rsidP="00BF15A7">
      <w:pPr>
        <w:spacing w:before="156" w:after="156"/>
        <w:ind w:firstLineChars="200" w:firstLine="480"/>
      </w:pPr>
      <w:r>
        <w:rPr>
          <w:rFonts w:hint="eastAsia"/>
        </w:rPr>
        <w:t>对于一般的幂函数，其方程为：</w:t>
      </w:r>
    </w:p>
    <w:p w14:paraId="19F8015A" w14:textId="499453D0" w:rsidR="000D0BFE" w:rsidRDefault="00A10A0F">
      <w:pPr>
        <w:spacing w:before="156" w:after="156" w:line="330" w:lineRule="exact"/>
        <w:ind w:firstLine="480"/>
        <w:jc w:val="center"/>
        <w:rPr>
          <w:rFonts w:hAnsi="Cambria Math" w:cs="Cambria Math"/>
        </w:rPr>
      </w:pPr>
      <m:oMath>
        <m:r>
          <w:rPr>
            <w:rFonts w:ascii="Cambria Math" w:hAnsi="Cambria Math" w:hint="eastAsia"/>
          </w:rPr>
          <m:t>y</m:t>
        </m:r>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hint="eastAsia"/>
                  </w:rPr>
                  <m:t>x</m:t>
                </m:r>
              </m:e>
              <m:sub>
                <m:r>
                  <w:rPr>
                    <w:rFonts w:ascii="Cambria Math" w:hAnsi="Cambria Math"/>
                  </w:rPr>
                  <m:t>0</m:t>
                </m:r>
              </m:sub>
            </m:sSub>
          </m:e>
          <m:sup>
            <m:r>
              <w:rPr>
                <w:rFonts w:ascii="Cambria Math" w:hAnsi="Cambria Math"/>
              </w:rPr>
              <m:t>a</m:t>
            </m:r>
          </m:sup>
        </m:sSup>
        <m:r>
          <w:rPr>
            <w:rFonts w:ascii="Cambria Math" w:hAnsi="Cambria Math"/>
          </w:rPr>
          <m:t>(0&lt;a&lt;1)</m:t>
        </m:r>
      </m:oMath>
      <w:r>
        <w:rPr>
          <w:rFonts w:hAnsi="Cambria Math" w:cs="Cambria Math" w:hint="eastAsia"/>
        </w:rPr>
        <w:t>，</w:t>
      </w:r>
      <m:oMath>
        <m:r>
          <w:rPr>
            <w:rFonts w:ascii="Cambria Math" w:hAnsi="Cambria Math" w:hint="eastAsia"/>
          </w:rPr>
          <m:t>x</m:t>
        </m:r>
        <m:r>
          <w:rPr>
            <w:rFonts w:ascii="Cambria Math" w:hAnsi="Cambria Math" w:cs="Cambria Math"/>
          </w:rPr>
          <m:t>ϵ(</m:t>
        </m:r>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1</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2</m:t>
            </m:r>
          </m:sub>
        </m:sSub>
        <m:r>
          <w:rPr>
            <w:rFonts w:ascii="Cambria Math" w:hAnsi="Cambria Math" w:cs="Cambria Math"/>
          </w:rPr>
          <m:t>)</m:t>
        </m:r>
      </m:oMath>
    </w:p>
    <w:p w14:paraId="5A588693" w14:textId="720EC401" w:rsidR="000D0BFE" w:rsidRPr="00A10A0F" w:rsidRDefault="00000000" w:rsidP="00BF15A7">
      <w:pPr>
        <w:spacing w:before="156" w:after="156"/>
        <w:ind w:firstLineChars="200" w:firstLine="480"/>
      </w:pPr>
      <w:r>
        <w:rPr>
          <w:rFonts w:hint="eastAsia"/>
        </w:rPr>
        <w:t>其中</w:t>
      </w:r>
      <m:oMath>
        <m:r>
          <w:rPr>
            <w:rFonts w:ascii="Cambria Math" w:hAnsi="Cambria Math" w:hint="eastAsia"/>
          </w:rPr>
          <m:t>a</m:t>
        </m:r>
      </m:oMath>
      <w:r>
        <w:rPr>
          <w:rFonts w:hint="eastAsia"/>
        </w:rPr>
        <w:t>、</w:t>
      </w:r>
      <m:oMath>
        <m:sSub>
          <m:sSubPr>
            <m:ctrlPr>
              <w:rPr>
                <w:rFonts w:ascii="Cambria Math" w:hAnsi="Cambria Math"/>
                <w:i/>
              </w:rPr>
            </m:ctrlPr>
          </m:sSubPr>
          <m:e>
            <w:bookmarkStart w:id="27" w:name="OLE_LINK1"/>
            <m:r>
              <w:rPr>
                <w:rFonts w:ascii="Cambria Math" w:hAnsi="Cambria Math"/>
              </w:rPr>
              <m:t>x</m:t>
            </m:r>
          </m:e>
          <m:sub>
            <m:r>
              <w:rPr>
                <w:rFonts w:ascii="Cambria Math" w:hAnsi="Cambria Math"/>
              </w:rPr>
              <m:t>1</m:t>
            </m:r>
            <w:bookmarkEnd w:id="27"/>
          </m:sub>
        </m:sSub>
      </m:oMath>
      <w:r>
        <w:rPr>
          <w:rFonts w:hAnsi="Cambria Math" w:hint="eastAsia"/>
        </w:rPr>
        <w:t>、</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hAnsi="Cambria Math" w:hint="eastAsia"/>
        </w:rPr>
        <w:t>为参数，</w:t>
      </w:r>
      <m:oMath>
        <m:r>
          <w:rPr>
            <w:rFonts w:ascii="Cambria Math" w:hAnsi="Cambria Math" w:hint="eastAsia"/>
          </w:rPr>
          <m:t>a</m:t>
        </m:r>
      </m:oMath>
      <w:r>
        <w:rPr>
          <w:rFonts w:hAnsi="Cambria Math" w:hint="eastAsia"/>
        </w:rPr>
        <w:t>为幂函数的指数，其值介于</w:t>
      </w:r>
      <w:r>
        <w:rPr>
          <w:rFonts w:hAnsi="Cambria Math" w:hint="eastAsia"/>
        </w:rPr>
        <w:t>0</w:t>
      </w:r>
      <w:r>
        <w:rPr>
          <w:rFonts w:hAnsi="Cambria Math" w:hint="eastAsia"/>
        </w:rPr>
        <w:t>至</w:t>
      </w:r>
      <w:r>
        <w:rPr>
          <w:rFonts w:hAnsi="Cambria Math" w:hint="eastAsia"/>
        </w:rPr>
        <w:t>1</w:t>
      </w:r>
      <w:r>
        <w:rPr>
          <w:rFonts w:hAnsi="Cambria Math" w:hint="eastAsia"/>
        </w:rPr>
        <w:t>之间，</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hAnsi="Cambria Math" w:hint="eastAsia"/>
        </w:rPr>
        <w:t>是此幂函数的定义域左端点值（默认状态下为</w:t>
      </w:r>
      <w:r>
        <w:rPr>
          <w:rFonts w:hAnsi="Cambria Math" w:hint="eastAsia"/>
        </w:rPr>
        <w:t>1</w:t>
      </w:r>
      <w:r>
        <w:rPr>
          <w:rFonts w:hAnsi="Cambria Math" w:hint="eastAsia"/>
        </w:rPr>
        <w:t>），</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hAnsi="Cambria Math" w:hint="eastAsia"/>
        </w:rPr>
        <w:t>是此由用户进行输入。</w:t>
      </w:r>
      <w:r>
        <w:t>对其采用等间距直线插补算法进行直线逼近</w:t>
      </w:r>
      <w:r w:rsidR="00A10A0F">
        <w:rPr>
          <w:rFonts w:hint="eastAsia"/>
        </w:rPr>
        <w:t>，如</w:t>
      </w:r>
      <w:r>
        <w:fldChar w:fldCharType="begin"/>
      </w:r>
      <w:r>
        <w:instrText xml:space="preserve"> REF _Ref23028 \h </w:instrText>
      </w:r>
      <w:r>
        <w:fldChar w:fldCharType="separate"/>
      </w:r>
      <w:r>
        <w:t>图</w:t>
      </w:r>
      <w:r>
        <w:t xml:space="preserve"> </w:t>
      </w:r>
      <w:r>
        <w:fldChar w:fldCharType="begin"/>
      </w:r>
      <w:r>
        <w:instrText xml:space="preserve"> STYLEREF 1 \s </w:instrText>
      </w:r>
      <w:r>
        <w:fldChar w:fldCharType="separate"/>
      </w:r>
      <w:r>
        <w:t>2</w:t>
      </w:r>
      <w:r>
        <w:fldChar w:fldCharType="end"/>
      </w:r>
      <w:r>
        <w:rPr>
          <w:rFonts w:hint="eastAsia"/>
        </w:rPr>
        <w:t>-</w:t>
      </w:r>
      <w:r>
        <w:t>5</w:t>
      </w:r>
      <w:r>
        <w:fldChar w:fldCharType="end"/>
      </w:r>
      <w:r w:rsidR="00A10A0F">
        <w:rPr>
          <w:rFonts w:hint="eastAsia"/>
        </w:rPr>
        <w:t>。</w:t>
      </w:r>
    </w:p>
    <w:p w14:paraId="112FAE0A" w14:textId="77777777" w:rsidR="000D0BFE" w:rsidRDefault="00000000">
      <w:pPr>
        <w:keepNext/>
        <w:spacing w:before="156" w:after="156"/>
        <w:ind w:firstLine="480"/>
        <w:jc w:val="center"/>
      </w:pPr>
      <w:r>
        <w:rPr>
          <w:noProof/>
        </w:rPr>
        <w:drawing>
          <wp:inline distT="0" distB="0" distL="0" distR="0" wp14:anchorId="47BD7010" wp14:editId="4980EADB">
            <wp:extent cx="3662680" cy="2129790"/>
            <wp:effectExtent l="0" t="0" r="1016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22"/>
                    <a:stretch>
                      <a:fillRect/>
                    </a:stretch>
                  </pic:blipFill>
                  <pic:spPr>
                    <a:xfrm>
                      <a:off x="0" y="0"/>
                      <a:ext cx="3671888" cy="2135231"/>
                    </a:xfrm>
                    <a:prstGeom prst="rect">
                      <a:avLst/>
                    </a:prstGeom>
                  </pic:spPr>
                </pic:pic>
              </a:graphicData>
            </a:graphic>
          </wp:inline>
        </w:drawing>
      </w:r>
    </w:p>
    <w:p w14:paraId="6D347A0A" w14:textId="77777777" w:rsidR="000D0BFE" w:rsidRDefault="00000000">
      <w:pPr>
        <w:pStyle w:val="a3"/>
        <w:keepNext/>
        <w:spacing w:before="156" w:after="156"/>
        <w:ind w:firstLine="420"/>
        <w:jc w:val="center"/>
      </w:pPr>
      <w:bookmarkStart w:id="28" w:name="_Ref23028"/>
      <w:r>
        <w:t>图</w:t>
      </w:r>
      <w:r>
        <w:t xml:space="preserve">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5</w:t>
      </w:r>
      <w:r>
        <w:fldChar w:fldCharType="end"/>
      </w:r>
      <w:bookmarkEnd w:id="28"/>
      <w:r>
        <w:rPr>
          <w:rFonts w:hint="eastAsia"/>
        </w:rPr>
        <w:t>幂函数曲线等间距直线插补算法原理图</w:t>
      </w:r>
    </w:p>
    <w:p w14:paraId="113ACB9F" w14:textId="66729D25" w:rsidR="000D0BFE" w:rsidRDefault="00000000" w:rsidP="00BF15A7">
      <w:pPr>
        <w:spacing w:before="156" w:after="156"/>
        <w:ind w:firstLineChars="200" w:firstLine="480"/>
      </w:pPr>
      <w:r>
        <w:t>已知起点</w:t>
      </w:r>
      <m:oMath>
        <m:r>
          <w:rPr>
            <w:rFonts w:ascii="Cambria Math" w:hAnsi="Cambria Math"/>
          </w:rPr>
          <m:t>A</m:t>
        </m:r>
        <m:r>
          <w:rPr>
            <w:rFonts w:ascii="Cambria Math" w:hAnsi="Cambria Math" w:cs="Cambria Math" w:hint="eastAsia"/>
          </w:rPr>
          <m:t>(</m:t>
        </m:r>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0</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hint="eastAsia"/>
              </w:rPr>
              <m:t>y</m:t>
            </m:r>
          </m:e>
          <m:sub>
            <m:r>
              <w:rPr>
                <w:rFonts w:ascii="Cambria Math" w:hAnsi="Cambria Math" w:cs="Cambria Math"/>
              </w:rPr>
              <m:t>0</m:t>
            </m:r>
          </m:sub>
        </m:sSub>
        <m:r>
          <w:rPr>
            <w:rFonts w:ascii="Cambria Math" w:hAnsi="Cambria Math" w:cs="Cambria Math" w:hint="eastAsia"/>
          </w:rPr>
          <m:t>)</m:t>
        </m:r>
      </m:oMath>
      <w:r>
        <w:t>，给定的步长</w:t>
      </w:r>
      <m:oMath>
        <m:r>
          <w:rPr>
            <w:rFonts w:ascii="Cambria Math" w:hAnsi="Cambria Math"/>
          </w:rPr>
          <m:t>∆x</m:t>
        </m:r>
      </m:oMath>
      <w:r>
        <w:t>，幂函数曲线的曲率和允许误差</w:t>
      </w:r>
      <m:oMath>
        <m:r>
          <w:rPr>
            <w:rFonts w:ascii="Cambria Math" w:hAnsi="Cambria Math"/>
          </w:rPr>
          <m:t>δ</m:t>
        </m:r>
      </m:oMath>
      <w:r>
        <w:t>,</w:t>
      </w:r>
      <w:r>
        <w:t>求出下一个节点横坐标</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m:t>
        </m:r>
      </m:oMath>
      <w:r>
        <w:rPr>
          <w:rFonts w:hint="eastAsia"/>
        </w:rPr>
        <w:t>，并求出下一个节点纵坐标</w:t>
      </w:r>
      <m:oMath>
        <m:r>
          <w:rPr>
            <w:rFonts w:ascii="Cambria Math" w:hAnsi="Cambria Math" w:hint="eastAsia"/>
          </w:rPr>
          <m:t>y</m:t>
        </m:r>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hint="eastAsia"/>
                  </w:rPr>
                  <m:t>x</m:t>
                </m:r>
              </m:e>
              <m:sub>
                <m:r>
                  <w:rPr>
                    <w:rFonts w:ascii="Cambria Math" w:hAnsi="Cambria Math"/>
                  </w:rPr>
                  <m:t>i</m:t>
                </m:r>
              </m:sub>
            </m:sSub>
          </m:e>
          <m:sup>
            <m:r>
              <w:rPr>
                <w:rFonts w:ascii="Cambria Math" w:hAnsi="Cambria Math"/>
              </w:rPr>
              <m:t>a</m:t>
            </m:r>
          </m:sup>
        </m:sSup>
        <m:r>
          <w:rPr>
            <w:rFonts w:ascii="Cambria Math" w:hAnsi="Cambria Math"/>
          </w:rPr>
          <m:t>(0&lt;a&lt;1)</m:t>
        </m:r>
      </m:oMath>
      <w:r>
        <w:rPr>
          <w:rFonts w:hint="eastAsia"/>
        </w:rPr>
        <w:t>。</w:t>
      </w:r>
    </w:p>
    <w:p w14:paraId="17A23B27" w14:textId="38C295DE" w:rsidR="000D0BFE" w:rsidRDefault="00000000" w:rsidP="00BF15A7">
      <w:pPr>
        <w:spacing w:before="156" w:after="156"/>
        <w:ind w:firstLineChars="200" w:firstLine="480"/>
      </w:pPr>
      <w:r>
        <w:t>从而得下一个节点坐标</w:t>
      </w:r>
      <m:oMath>
        <m:r>
          <w:rPr>
            <w:rFonts w:ascii="Cambria Math" w:hAnsi="Cambria Math"/>
          </w:rPr>
          <m:t>B</m:t>
        </m:r>
        <m:r>
          <w:rPr>
            <w:rFonts w:ascii="Cambria Math" w:hAnsi="Cambria Math" w:cs="Cambria Math" w:hint="eastAsia"/>
          </w:rPr>
          <m:t>(</m:t>
        </m:r>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i</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hint="eastAsia"/>
              </w:rPr>
              <m:t>y</m:t>
            </m:r>
          </m:e>
          <m:sub>
            <m:r>
              <w:rPr>
                <w:rFonts w:ascii="Cambria Math" w:hAnsi="Cambria Math" w:cs="Cambria Math"/>
              </w:rPr>
              <m:t>i</m:t>
            </m:r>
          </m:sub>
        </m:sSub>
        <m:r>
          <w:rPr>
            <w:rFonts w:ascii="Cambria Math" w:hAnsi="Cambria Math" w:cs="Cambria Math" w:hint="eastAsia"/>
          </w:rPr>
          <m:t>)</m:t>
        </m:r>
      </m:oMath>
      <w:r>
        <w:t>，由</w:t>
      </w:r>
      <m:oMath>
        <m:r>
          <w:rPr>
            <w:rFonts w:ascii="Cambria Math" w:hAnsi="Cambria Math"/>
          </w:rPr>
          <m:t>A</m:t>
        </m:r>
      </m:oMath>
      <w:r>
        <w:t>、</w:t>
      </w:r>
      <m:oMath>
        <m:r>
          <w:rPr>
            <w:rFonts w:ascii="Cambria Math" w:hAnsi="Cambria Math"/>
          </w:rPr>
          <m:t>B</m:t>
        </m:r>
      </m:oMath>
      <w:r>
        <w:t>两点可得线段</w:t>
      </w:r>
      <m:oMath>
        <m:r>
          <w:rPr>
            <w:rFonts w:ascii="Cambria Math" w:hAnsi="Cambria Math"/>
          </w:rPr>
          <m:t>AB</m:t>
        </m:r>
      </m:oMath>
      <w:r>
        <w:t>的斜率</w:t>
      </w:r>
      <w:r>
        <w:rPr>
          <w:rFonts w:hint="eastAsia"/>
        </w:rPr>
        <w:t>:</w:t>
      </w:r>
    </w:p>
    <w:p w14:paraId="45C3F6F9" w14:textId="3FA242ED" w:rsidR="000D0BFE" w:rsidRPr="00A10A0F" w:rsidRDefault="00A10A0F">
      <w:pPr>
        <w:spacing w:before="156" w:after="156"/>
        <w:ind w:firstLine="480"/>
        <w:rPr>
          <w:i/>
        </w:rPr>
      </w:pPr>
      <m:oMathPara>
        <m:oMath>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sSup>
                <m:sSupPr>
                  <m:ctrlPr>
                    <w:rPr>
                      <w:rFonts w:ascii="Cambria Math" w:hAnsi="Cambria Math"/>
                    </w:rPr>
                  </m:ctrlPr>
                </m:sSupPr>
                <m:e>
                  <m:sSub>
                    <m:sSubPr>
                      <m:ctrlPr>
                        <w:rPr>
                          <w:rFonts w:ascii="Cambria Math" w:hAnsi="Cambria Math"/>
                        </w:rPr>
                      </m:ctrlPr>
                    </m:sSubPr>
                    <m:e>
                      <m:r>
                        <w:rPr>
                          <w:rFonts w:ascii="Cambria Math" w:hAnsi="Cambria Math" w:hint="eastAsia"/>
                        </w:rPr>
                        <m:t>x</m:t>
                      </m:r>
                    </m:e>
                    <m:sub>
                      <m:r>
                        <w:rPr>
                          <w:rFonts w:ascii="Cambria Math" w:hAnsi="Cambria Math"/>
                        </w:rPr>
                        <m:t>0</m:t>
                      </m:r>
                    </m:sub>
                  </m:sSub>
                </m:e>
                <m:sup>
                  <m:r>
                    <w:rPr>
                      <w:rFonts w:ascii="Cambria Math" w:hAnsi="Cambria Math"/>
                    </w:rPr>
                    <m:t>a</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hint="eastAsia"/>
                        </w:rPr>
                        <m:t>x</m:t>
                      </m:r>
                    </m:e>
                    <m:sub>
                      <m:r>
                        <w:rPr>
                          <w:rFonts w:ascii="Cambria Math" w:hAnsi="Cambria Math"/>
                        </w:rPr>
                        <m:t>i</m:t>
                      </m:r>
                    </m:sub>
                  </m:sSub>
                </m:e>
                <m:sup>
                  <m:r>
                    <w:rPr>
                      <w:rFonts w:ascii="Cambria Math" w:hAnsi="Cambria Math"/>
                    </w:rPr>
                    <m:t>a</m:t>
                  </m:r>
                </m:sup>
              </m:sSup>
            </m:num>
            <m:den>
              <m:r>
                <w:rPr>
                  <w:rFonts w:ascii="Cambria Math" w:hAnsi="Cambria Math"/>
                </w:rPr>
                <m:t>∆x</m:t>
              </m:r>
            </m:den>
          </m:f>
        </m:oMath>
      </m:oMathPara>
    </w:p>
    <w:p w14:paraId="09E683F4" w14:textId="4CA37FE9" w:rsidR="000D0BFE" w:rsidRDefault="00000000" w:rsidP="00BF15A7">
      <w:pPr>
        <w:spacing w:before="156" w:after="156"/>
        <w:ind w:firstLineChars="200" w:firstLine="480"/>
      </w:pPr>
      <w:r>
        <w:rPr>
          <w:rFonts w:hint="eastAsia"/>
        </w:rPr>
        <w:t>直线</w:t>
      </w:r>
      <m:oMath>
        <m:r>
          <w:rPr>
            <w:rFonts w:ascii="Cambria Math" w:hAnsi="Cambria Math" w:hint="eastAsia"/>
          </w:rPr>
          <m:t>AB</m:t>
        </m:r>
      </m:oMath>
      <w:r>
        <w:rPr>
          <w:rFonts w:hint="eastAsia"/>
        </w:rPr>
        <w:t>的方程为：</w:t>
      </w:r>
    </w:p>
    <w:p w14:paraId="6B60E4C8" w14:textId="0F58C7D7" w:rsidR="000D0BFE" w:rsidRPr="00A10A0F" w:rsidRDefault="00A10A0F">
      <w:pPr>
        <w:spacing w:before="156" w:after="156"/>
        <w:ind w:firstLine="480"/>
        <w:rPr>
          <w:i/>
        </w:rPr>
      </w:pPr>
      <m:oMathPara>
        <m:oMath>
          <m:r>
            <w:rPr>
              <w:rFonts w:ascii="Cambria Math" w:hAnsi="Cambria Math"/>
            </w:rPr>
            <w:lastRenderedPageBreak/>
            <m:t>y-</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m:oMathPara>
    </w:p>
    <w:p w14:paraId="7F35AEE2" w14:textId="7F108FB4" w:rsidR="000D0BFE" w:rsidRDefault="00000000" w:rsidP="00BF15A7">
      <w:pPr>
        <w:spacing w:before="156" w:after="156"/>
        <w:ind w:firstLineChars="200" w:firstLine="480"/>
      </w:pPr>
      <w:r>
        <w:rPr>
          <w:rFonts w:hint="eastAsia"/>
        </w:rPr>
        <w:t>整理后</w:t>
      </w:r>
      <m:oMath>
        <m:r>
          <w:rPr>
            <w:rFonts w:ascii="Cambria Math" w:hAnsi="Cambria Math" w:hint="eastAsia"/>
          </w:rPr>
          <m:t>AB</m:t>
        </m:r>
      </m:oMath>
      <w:r>
        <w:rPr>
          <w:rFonts w:hint="eastAsia"/>
        </w:rPr>
        <w:t>的方程为</w:t>
      </w:r>
      <w:r>
        <w:rPr>
          <w:rFonts w:hint="eastAsia"/>
        </w:rPr>
        <w:t>:</w:t>
      </w:r>
    </w:p>
    <w:p w14:paraId="49831966" w14:textId="4067C2C9" w:rsidR="000D0BFE" w:rsidRPr="00A10A0F" w:rsidRDefault="00A10A0F">
      <w:pPr>
        <w:spacing w:before="156" w:after="156"/>
        <w:ind w:firstLine="480"/>
        <w:rPr>
          <w:i/>
        </w:rPr>
      </w:pPr>
      <m:oMathPara>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rPr>
                  </m:ctrlPr>
                </m:sSupPr>
                <m:e>
                  <m:sSub>
                    <m:sSubPr>
                      <m:ctrlPr>
                        <w:rPr>
                          <w:rFonts w:ascii="Cambria Math" w:hAnsi="Cambria Math"/>
                        </w:rPr>
                      </m:ctrlPr>
                    </m:sSubPr>
                    <m:e>
                      <m:r>
                        <w:rPr>
                          <w:rFonts w:ascii="Cambria Math" w:hAnsi="Cambria Math" w:hint="eastAsia"/>
                        </w:rPr>
                        <m:t>x</m:t>
                      </m:r>
                    </m:e>
                    <m:sub>
                      <m:r>
                        <w:rPr>
                          <w:rFonts w:ascii="Cambria Math" w:hAnsi="Cambria Math"/>
                        </w:rPr>
                        <m:t>0</m:t>
                      </m:r>
                    </m:sub>
                  </m:sSub>
                </m:e>
                <m:sup>
                  <m:r>
                    <w:rPr>
                      <w:rFonts w:ascii="Cambria Math" w:hAnsi="Cambria Math"/>
                    </w:rPr>
                    <m:t>a</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hint="eastAsia"/>
                        </w:rPr>
                        <m:t>x</m:t>
                      </m:r>
                    </m:e>
                    <m:sub>
                      <m:r>
                        <w:rPr>
                          <w:rFonts w:ascii="Cambria Math" w:hAnsi="Cambria Math"/>
                        </w:rPr>
                        <m:t>i</m:t>
                      </m:r>
                    </m:sub>
                  </m:sSub>
                </m:e>
                <m:sup>
                  <m:r>
                    <w:rPr>
                      <w:rFonts w:ascii="Cambria Math" w:hAnsi="Cambria Math"/>
                    </w:rPr>
                    <m:t>a</m:t>
                  </m:r>
                </m:sup>
              </m:sSup>
            </m:num>
            <m:den>
              <m:r>
                <w:rPr>
                  <w:rFonts w:ascii="Cambria Math" w:hAnsi="Cambria Math"/>
                </w:rPr>
                <m:t>∆x</m:t>
              </m:r>
            </m:den>
          </m:f>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m:oMathPara>
    </w:p>
    <w:p w14:paraId="45723D4A" w14:textId="372CE030" w:rsidR="000D0BFE" w:rsidRDefault="00000000" w:rsidP="00BF15A7">
      <w:pPr>
        <w:spacing w:before="156" w:after="156"/>
        <w:ind w:firstLineChars="200" w:firstLine="480"/>
      </w:pPr>
      <w:r>
        <w:t>通过联立</w:t>
      </w:r>
      <w:r>
        <w:rPr>
          <w:rFonts w:hint="eastAsia"/>
        </w:rPr>
        <w:t>上述</w:t>
      </w:r>
      <w:r>
        <w:t>公式求得的斜率，可以得到与直线</w:t>
      </w:r>
      <m:oMath>
        <m:r>
          <w:rPr>
            <w:rFonts w:ascii="Cambria Math" w:hAnsi="Cambria Math"/>
          </w:rPr>
          <m:t>AB</m:t>
        </m:r>
      </m:oMath>
      <w:r>
        <w:t>斜率相同且与幂函数相切的直线与幂函数相切的坐标，即</w:t>
      </w:r>
      <w:r>
        <w:rPr>
          <w:rFonts w:hint="eastAsia"/>
        </w:rPr>
        <w:t>：</w:t>
      </w:r>
    </w:p>
    <w:p w14:paraId="4AA6148D" w14:textId="7F9EACD0" w:rsidR="000D0BFE" w:rsidRDefault="00000000">
      <w:pPr>
        <w:spacing w:before="156" w:after="156"/>
        <w:ind w:firstLine="48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w:rPr>
                          <w:rFonts w:ascii="Cambria Math" w:hAnsi="Cambria Math"/>
                        </w:rPr>
                        <m:t>x</m:t>
                      </m:r>
                    </m:e>
                    <m:sub>
                      <m:r>
                        <w:rPr>
                          <w:rFonts w:ascii="Cambria Math" w:hAnsi="Cambria Math" w:hint="eastAsia"/>
                        </w:rPr>
                        <m:t>切</m:t>
                      </m:r>
                    </m:sub>
                  </m:sSub>
                  <m:r>
                    <w:rPr>
                      <w:rFonts w:ascii="Cambria Math" w:hAnsi="Cambria Math"/>
                    </w:rPr>
                    <m:t>=</m:t>
                  </m:r>
                  <m:sSup>
                    <m:sSupPr>
                      <m:ctrlPr>
                        <w:rPr>
                          <w:rFonts w:ascii="Cambria Math" w:hAnsi="Cambria Math"/>
                        </w:rPr>
                      </m:ctrlPr>
                    </m:sSupPr>
                    <m:e>
                      <m:r>
                        <w:rPr>
                          <w:rFonts w:ascii="Cambria Math" w:hAnsi="Cambria Math"/>
                        </w:rPr>
                        <m:t>(</m:t>
                      </m:r>
                      <m:f>
                        <m:fPr>
                          <m:ctrlPr>
                            <w:rPr>
                              <w:rFonts w:ascii="Cambria Math" w:hAnsi="Cambria Math"/>
                            </w:rPr>
                          </m:ctrlPr>
                        </m:fPr>
                        <m:num>
                          <m:r>
                            <w:rPr>
                              <w:rFonts w:ascii="Cambria Math" w:hAnsi="Cambria Math"/>
                            </w:rPr>
                            <m:t>k</m:t>
                          </m:r>
                        </m:num>
                        <m:den>
                          <m:r>
                            <w:rPr>
                              <w:rFonts w:ascii="Cambria Math" w:hAnsi="Cambria Math"/>
                            </w:rPr>
                            <m:t>a</m:t>
                          </m:r>
                        </m:den>
                      </m:f>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a-1</m:t>
                          </m:r>
                        </m:den>
                      </m:f>
                    </m:sup>
                  </m:sSup>
                </m:e>
                <m:e>
                  <m:sSub>
                    <m:sSubPr>
                      <m:ctrlPr>
                        <w:rPr>
                          <w:rFonts w:ascii="Cambria Math" w:hAnsi="Cambria Math"/>
                        </w:rPr>
                      </m:ctrlPr>
                    </m:sSubPr>
                    <m:e>
                      <m:r>
                        <w:rPr>
                          <w:rFonts w:ascii="Cambria Math" w:hAnsi="Cambria Math"/>
                        </w:rPr>
                        <m:t>y</m:t>
                      </m:r>
                    </m:e>
                    <m:sub>
                      <m:r>
                        <w:rPr>
                          <w:rFonts w:ascii="Cambria Math" w:hAnsi="Cambria Math" w:hint="eastAsia"/>
                        </w:rPr>
                        <m:t>切</m:t>
                      </m:r>
                    </m:sub>
                  </m:sSub>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hint="eastAsia"/>
                        </w:rPr>
                        <m:t>切</m:t>
                      </m:r>
                    </m:sub>
                    <m:sup>
                      <m:r>
                        <w:rPr>
                          <w:rFonts w:ascii="Cambria Math" w:hAnsi="Cambria Math"/>
                        </w:rPr>
                        <m:t>a</m:t>
                      </m:r>
                    </m:sup>
                  </m:sSubSup>
                </m:e>
              </m:eqArr>
            </m:e>
          </m:d>
        </m:oMath>
      </m:oMathPara>
    </w:p>
    <w:p w14:paraId="606F48CD" w14:textId="77777777" w:rsidR="000D0BFE" w:rsidRDefault="00000000" w:rsidP="00BF15A7">
      <w:pPr>
        <w:spacing w:before="156" w:after="156"/>
        <w:ind w:firstLineChars="200" w:firstLine="480"/>
      </w:pPr>
      <w:r>
        <w:t>点到直线的距离公式为：</w:t>
      </w:r>
    </w:p>
    <w:p w14:paraId="2848C9AC" w14:textId="7AFCA1E7" w:rsidR="000D0BFE" w:rsidRPr="00A10A0F" w:rsidRDefault="00A10A0F">
      <w:pPr>
        <w:spacing w:before="156" w:after="156"/>
        <w:ind w:firstLine="480"/>
        <w:rPr>
          <w:i/>
        </w:rPr>
      </w:pPr>
      <m:oMathPara>
        <m:oMath>
          <m:r>
            <w:rPr>
              <w:rFonts w:ascii="Cambria Math" w:hAnsi="Cambria Math"/>
            </w:rPr>
            <m:t>d=</m:t>
          </m:r>
          <m:f>
            <m:fPr>
              <m:ctrlPr>
                <w:rPr>
                  <w:rFonts w:ascii="Cambria Math" w:hAnsi="Cambria Math"/>
                  <w:i/>
                </w:rPr>
              </m:ctrlPr>
            </m:fPr>
            <m:num>
              <m:r>
                <w:rPr>
                  <w:rFonts w:ascii="Cambria Math" w:hAnsi="Cambria Math" w:hint="eastAsia"/>
                </w:rPr>
                <m:t>|</m:t>
              </m:r>
              <m:r>
                <w:rPr>
                  <w:rFonts w:ascii="Cambria Math" w:hAnsi="Cambria Math"/>
                </w:rPr>
                <m:t>ax+by+c</m:t>
              </m:r>
              <m:r>
                <w:rPr>
                  <w:rFonts w:ascii="Cambria Math" w:hAnsi="Cambria Math" w:hint="eastAsia"/>
                </w:rPr>
                <m:t>|</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rad>
            </m:den>
          </m:f>
        </m:oMath>
      </m:oMathPara>
    </w:p>
    <w:p w14:paraId="0B6DA63A" w14:textId="0C592C93" w:rsidR="000D0BFE" w:rsidRDefault="00000000" w:rsidP="00BF15A7">
      <w:pPr>
        <w:spacing w:before="156" w:after="156"/>
        <w:ind w:firstLineChars="200" w:firstLine="480"/>
      </w:pPr>
      <w:r>
        <w:t>将</w:t>
      </w:r>
      <m:oMath>
        <m:r>
          <w:rPr>
            <w:rFonts w:ascii="Cambria Math" w:hAnsi="Cambria Math"/>
          </w:rPr>
          <m:t>AB</m:t>
        </m:r>
      </m:oMath>
      <w:r>
        <w:t>方程进行整理，利用点到直线的距离方程以及切点的坐标</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切</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hint="eastAsia"/>
              </w:rPr>
              <m:t>切</m:t>
            </m:r>
          </m:sub>
        </m:sSub>
        <m:r>
          <w:rPr>
            <w:rFonts w:ascii="Cambria Math" w:hAnsi="Cambria Math"/>
          </w:rPr>
          <m:t>)</m:t>
        </m:r>
      </m:oMath>
      <w:r>
        <w:t>，即可求出切点到直线</w:t>
      </w:r>
      <m:oMath>
        <m:r>
          <w:rPr>
            <w:rFonts w:ascii="Cambria Math" w:hAnsi="Cambria Math"/>
          </w:rPr>
          <m:t>AB</m:t>
        </m:r>
      </m:oMath>
      <w:r>
        <w:t>的距离，即为逼近误差。</w:t>
      </w:r>
    </w:p>
    <w:p w14:paraId="088EB147" w14:textId="77777777" w:rsidR="000D0BFE" w:rsidRDefault="00000000" w:rsidP="00BF15A7">
      <w:pPr>
        <w:spacing w:before="156" w:after="156"/>
        <w:ind w:firstLineChars="200" w:firstLine="480"/>
      </w:pPr>
      <w:r>
        <w:t>重复上述步骤，以上一</w:t>
      </w:r>
      <w:r>
        <w:rPr>
          <w:rFonts w:hint="eastAsia"/>
        </w:rPr>
        <w:t>段直线段</w:t>
      </w:r>
      <w:r>
        <w:t>的终点作为下一段</w:t>
      </w:r>
      <w:r>
        <w:rPr>
          <w:rFonts w:hint="eastAsia"/>
        </w:rPr>
        <w:t>直线段</w:t>
      </w:r>
      <w:r>
        <w:t>的起点，依次求出各个拟合直线段的逼近误差，通过冒泡</w:t>
      </w:r>
      <w:r>
        <w:rPr>
          <w:rFonts w:hint="eastAsia"/>
        </w:rPr>
        <w:t>排序法</w:t>
      </w:r>
      <w:r>
        <w:t>即可求出直线段拟合非圆曲线中的最大逼近误差。其算法流程图如</w:t>
      </w:r>
      <w:r>
        <w:fldChar w:fldCharType="begin"/>
      </w:r>
      <w:r>
        <w:instrText xml:space="preserve"> REF _Ref24334 \h </w:instrText>
      </w:r>
      <w:r>
        <w:fldChar w:fldCharType="separate"/>
      </w:r>
      <w:r>
        <w:t>图</w:t>
      </w:r>
      <w:r>
        <w:t xml:space="preserve"> </w:t>
      </w:r>
      <w:r>
        <w:fldChar w:fldCharType="begin"/>
      </w:r>
      <w:r>
        <w:instrText xml:space="preserve"> STYLEREF 1 \s </w:instrText>
      </w:r>
      <w:r>
        <w:fldChar w:fldCharType="separate"/>
      </w:r>
      <w:r>
        <w:t>2</w:t>
      </w:r>
      <w:r>
        <w:fldChar w:fldCharType="end"/>
      </w:r>
      <w:r>
        <w:rPr>
          <w:rFonts w:hint="eastAsia"/>
        </w:rPr>
        <w:t>-</w:t>
      </w:r>
      <w:r>
        <w:t>6</w:t>
      </w:r>
      <w:r>
        <w:fldChar w:fldCharType="end"/>
      </w:r>
      <w:r>
        <w:t>所示。</w:t>
      </w:r>
    </w:p>
    <w:p w14:paraId="653398BA" w14:textId="77777777" w:rsidR="000D0BFE" w:rsidRDefault="00000000">
      <w:pPr>
        <w:spacing w:before="156" w:after="156"/>
        <w:ind w:firstLine="480"/>
        <w:jc w:val="center"/>
      </w:pPr>
      <w:r>
        <w:rPr>
          <w:noProof/>
        </w:rPr>
        <w:lastRenderedPageBreak/>
        <w:drawing>
          <wp:inline distT="0" distB="0" distL="0" distR="0" wp14:anchorId="71BEB39D" wp14:editId="3BFD88FE">
            <wp:extent cx="3749040" cy="4707255"/>
            <wp:effectExtent l="0" t="0" r="0" b="190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749040" cy="4707255"/>
                    </a:xfrm>
                    <a:prstGeom prst="rect">
                      <a:avLst/>
                    </a:prstGeom>
                    <a:noFill/>
                    <a:ln>
                      <a:noFill/>
                    </a:ln>
                  </pic:spPr>
                </pic:pic>
              </a:graphicData>
            </a:graphic>
          </wp:inline>
        </w:drawing>
      </w:r>
    </w:p>
    <w:p w14:paraId="077710A9" w14:textId="77777777" w:rsidR="000D0BFE" w:rsidRDefault="00000000">
      <w:pPr>
        <w:pStyle w:val="a3"/>
        <w:keepNext/>
        <w:spacing w:before="156" w:after="156"/>
        <w:ind w:firstLine="420"/>
        <w:jc w:val="center"/>
      </w:pPr>
      <w:bookmarkStart w:id="29" w:name="_Ref24334"/>
      <w:r>
        <w:t>图</w:t>
      </w:r>
      <w:r>
        <w:t xml:space="preserve">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6</w:t>
      </w:r>
      <w:r>
        <w:fldChar w:fldCharType="end"/>
      </w:r>
      <w:bookmarkEnd w:id="29"/>
      <w:r>
        <w:rPr>
          <w:rFonts w:hint="eastAsia"/>
        </w:rPr>
        <w:t xml:space="preserve"> </w:t>
      </w:r>
      <w:r>
        <w:t>等间距插补算法流程图</w:t>
      </w:r>
    </w:p>
    <w:p w14:paraId="7DC6C4E2" w14:textId="77777777" w:rsidR="000D0BFE" w:rsidRDefault="00000000" w:rsidP="00BF15A7">
      <w:pPr>
        <w:spacing w:before="156" w:after="156"/>
        <w:ind w:firstLineChars="200" w:firstLine="480"/>
      </w:pPr>
      <w:r>
        <w:rPr>
          <w:rFonts w:hint="eastAsia"/>
        </w:rPr>
        <w:t>优化思路</w:t>
      </w:r>
    </w:p>
    <w:p w14:paraId="4D7C19B9" w14:textId="48D55298" w:rsidR="000D0BFE" w:rsidRDefault="00000000" w:rsidP="00BF15A7">
      <w:pPr>
        <w:spacing w:before="156" w:after="156"/>
        <w:ind w:firstLineChars="200" w:firstLine="480"/>
        <w:rPr>
          <w:rFonts w:ascii="Cambria Math" w:hAnsi="Cambria Math"/>
          <w:i/>
        </w:rPr>
      </w:pPr>
      <w:r>
        <w:rPr>
          <w:rFonts w:hint="eastAsia"/>
        </w:rPr>
        <w:t>由于</w:t>
      </w:r>
      <m:oMath>
        <m:r>
          <w:rPr>
            <w:rFonts w:ascii="Cambria Math" w:hAnsi="Cambria Math"/>
          </w:rPr>
          <m:t>∆x</m:t>
        </m:r>
      </m:oMath>
      <w:r>
        <w:rPr>
          <w:rFonts w:ascii="宋体" w:hAnsi="宋体"/>
        </w:rPr>
        <w:t>取值的大小取决于曲线的曲率和允许误差</w:t>
      </w:r>
      <m:oMath>
        <m:r>
          <w:rPr>
            <w:rFonts w:ascii="Cambria Math" w:hAnsi="Cambria Math"/>
          </w:rPr>
          <m:t>δ</m:t>
        </m:r>
      </m:oMath>
      <w:r>
        <w:rPr>
          <w:rFonts w:ascii="宋体" w:hAnsi="宋体" w:hint="eastAsia"/>
        </w:rPr>
        <w:t>。</w:t>
      </w:r>
      <w:r>
        <w:t>设定一个允许误差，当其最大逼近误差大于允许误差时，减小步距</w:t>
      </w:r>
      <w:r>
        <w:rPr>
          <w:rFonts w:hint="eastAsia"/>
        </w:rPr>
        <w:t>。</w:t>
      </w:r>
      <m:oMath>
        <m:r>
          <w:rPr>
            <w:rFonts w:ascii="Cambria Math" w:hAnsi="Cambria Math" w:hint="eastAsia"/>
          </w:rPr>
          <m:t>AB</m:t>
        </m:r>
      </m:oMath>
      <w:r>
        <w:rPr>
          <w:rFonts w:ascii="宋体" w:hAnsi="宋体" w:hint="eastAsia"/>
        </w:rPr>
        <w:t>与</w:t>
      </w:r>
      <m:oMath>
        <m:sSup>
          <m:sSupPr>
            <m:ctrlPr>
              <w:rPr>
                <w:rFonts w:ascii="Cambria Math" w:hAnsi="Cambria Math"/>
                <w:i/>
              </w:rPr>
            </m:ctrlPr>
          </m:sSupPr>
          <m:e>
            <m:r>
              <w:rPr>
                <w:rFonts w:ascii="Cambria Math" w:hAnsi="Cambria Math" w:hint="eastAsia"/>
              </w:rPr>
              <m:t>A</m:t>
            </m:r>
          </m:e>
          <m:sup>
            <m:r>
              <w:rPr>
                <w:rFonts w:ascii="Cambria Math" w:hAnsi="Cambria Math"/>
              </w:rPr>
              <m:t>'</m:t>
            </m:r>
          </m:sup>
        </m:sSup>
        <m:sSup>
          <m:sSupPr>
            <m:ctrlPr>
              <w:rPr>
                <w:rFonts w:ascii="Cambria Math" w:hAnsi="Cambria Math"/>
                <w:i/>
              </w:rPr>
            </m:ctrlPr>
          </m:sSupPr>
          <m:e>
            <m:r>
              <w:rPr>
                <w:rFonts w:ascii="Cambria Math" w:hAnsi="Cambria Math" w:hint="eastAsia"/>
              </w:rPr>
              <m:t>B</m:t>
            </m:r>
          </m:e>
          <m:sup>
            <m:r>
              <w:rPr>
                <w:rFonts w:ascii="Cambria Math" w:hAnsi="Cambria Math"/>
              </w:rPr>
              <m:t>'</m:t>
            </m:r>
          </m:sup>
        </m:sSup>
      </m:oMath>
      <w:r>
        <w:rPr>
          <w:rFonts w:ascii="宋体" w:hAnsi="宋体"/>
        </w:rPr>
        <w:t>两直线的距离为允许误差</w:t>
      </w:r>
      <m:oMath>
        <m:r>
          <w:rPr>
            <w:rFonts w:ascii="Cambria Math" w:hAnsi="Cambria Math"/>
          </w:rPr>
          <m:t>δ</m:t>
        </m:r>
      </m:oMath>
      <w:r>
        <w:rPr>
          <w:rFonts w:ascii="宋体" w:hAnsi="宋体"/>
        </w:rPr>
        <w:t>。</w:t>
      </w:r>
      <w:r>
        <w:rPr>
          <w:rFonts w:ascii="宋体" w:hAnsi="宋体" w:hint="eastAsia"/>
        </w:rPr>
        <w:t>通过两方程联立得：</w:t>
      </w:r>
      <w:r>
        <w:rPr>
          <w:rFonts w:ascii="Cambria Math" w:hAnsi="Cambria Math"/>
          <w:i/>
        </w:rPr>
        <w:br/>
      </w:r>
      <m:oMathPara>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rPr>
                  </m:ctrlPr>
                </m:sSupPr>
                <m:e>
                  <m:sSub>
                    <m:sSubPr>
                      <m:ctrlPr>
                        <w:rPr>
                          <w:rFonts w:ascii="Cambria Math" w:hAnsi="Cambria Math"/>
                        </w:rPr>
                      </m:ctrlPr>
                    </m:sSubPr>
                    <m:e>
                      <m:r>
                        <w:rPr>
                          <w:rFonts w:ascii="Cambria Math" w:hAnsi="Cambria Math" w:hint="eastAsia"/>
                        </w:rPr>
                        <m:t>x</m:t>
                      </m:r>
                    </m:e>
                    <m:sub>
                      <m:r>
                        <w:rPr>
                          <w:rFonts w:ascii="Cambria Math" w:hAnsi="Cambria Math"/>
                        </w:rPr>
                        <m:t>0</m:t>
                      </m:r>
                    </m:sub>
                  </m:sSub>
                </m:e>
                <m:sup>
                  <m:r>
                    <m:rPr>
                      <m:sty m:val="p"/>
                    </m:rPr>
                    <w:rPr>
                      <w:rFonts w:ascii="Cambria Math" w:hAnsi="Cambria Math"/>
                    </w:rPr>
                    <m:t>a</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hint="eastAsia"/>
                        </w:rPr>
                        <m:t>x</m:t>
                      </m:r>
                    </m:e>
                    <m:sub>
                      <m:r>
                        <w:rPr>
                          <w:rFonts w:ascii="Cambria Math" w:hAnsi="Cambria Math"/>
                        </w:rPr>
                        <m:t>i</m:t>
                      </m:r>
                    </m:sub>
                  </m:sSub>
                </m:e>
                <m:sup>
                  <m:r>
                    <m:rPr>
                      <m:sty m:val="p"/>
                    </m:rPr>
                    <w:rPr>
                      <w:rFonts w:ascii="Cambria Math" w:hAnsi="Cambria Math"/>
                    </w:rPr>
                    <m:t>a</m:t>
                  </m:r>
                </m:sup>
              </m:sSup>
            </m:num>
            <m:den>
              <m:r>
                <w:rPr>
                  <w:rFonts w:ascii="Cambria Math" w:hAnsi="Cambria Math"/>
                </w:rPr>
                <m:t>∆x</m:t>
              </m:r>
            </m:den>
          </m:f>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)±δ</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rad>
        </m:oMath>
      </m:oMathPara>
    </w:p>
    <w:p w14:paraId="2CF39F5B" w14:textId="77777777" w:rsidR="000D0BFE" w:rsidRDefault="00000000" w:rsidP="00BF15A7">
      <w:pPr>
        <w:spacing w:before="156" w:after="156"/>
        <w:ind w:firstLineChars="200" w:firstLine="480"/>
      </w:pPr>
      <w:r>
        <w:rPr>
          <w:rFonts w:ascii="宋体" w:hAnsi="宋体"/>
        </w:rPr>
        <w:t>如果</w:t>
      </w:r>
      <w:r>
        <w:rPr>
          <w:rFonts w:ascii="宋体" w:hAnsi="宋体" w:hint="eastAsia"/>
        </w:rPr>
        <w:t>求解</w:t>
      </w:r>
      <w:r>
        <w:rPr>
          <w:rFonts w:ascii="宋体" w:hAnsi="宋体"/>
        </w:rPr>
        <w:t>无解，即没有交点，表示逼近误差小于</w:t>
      </w:r>
      <m:oMath>
        <m:r>
          <w:rPr>
            <w:rFonts w:ascii="Cambria Math" w:hAnsi="Cambria Math"/>
          </w:rPr>
          <m:t>δ</m:t>
        </m:r>
      </m:oMath>
      <w:r>
        <w:rPr>
          <w:rFonts w:ascii="宋体" w:hAnsi="宋体"/>
        </w:rPr>
        <w:t>；如果只有一个解，即等间距与轮廓线相切，表示逼近误差等于</w:t>
      </w:r>
      <m:oMath>
        <m:r>
          <w:rPr>
            <w:rFonts w:ascii="Cambria Math" w:hAnsi="Cambria Math"/>
          </w:rPr>
          <m:t>δ</m:t>
        </m:r>
      </m:oMath>
      <w:r>
        <w:rPr>
          <w:rFonts w:ascii="宋体" w:hAnsi="宋体"/>
        </w:rPr>
        <w:t>；如果有两个或两个以上的解，表示逼近误差大于</w:t>
      </w:r>
      <m:oMath>
        <m:r>
          <w:rPr>
            <w:rFonts w:ascii="Cambria Math" w:hAnsi="Cambria Math"/>
          </w:rPr>
          <m:t>δ</m:t>
        </m:r>
      </m:oMath>
      <w:r>
        <w:rPr>
          <w:rFonts w:ascii="宋体" w:hAnsi="宋体"/>
        </w:rPr>
        <w:t>，这时应缩小等间距坐标的增量值，</w:t>
      </w:r>
      <w:r>
        <w:rPr>
          <w:rFonts w:ascii="宋体" w:hAnsi="宋体" w:hint="eastAsia"/>
        </w:rPr>
        <w:t>使用for循环</w:t>
      </w:r>
      <w:r>
        <w:rPr>
          <w:rFonts w:ascii="宋体" w:hAnsi="宋体"/>
        </w:rPr>
        <w:t>重新计算节点和验算逼近误差，直至最大的逼近误差小于等于</w:t>
      </w:r>
      <m:oMath>
        <m:r>
          <w:rPr>
            <w:rFonts w:ascii="Cambria Math" w:hAnsi="Cambria Math"/>
          </w:rPr>
          <m:t>δ</m:t>
        </m:r>
      </m:oMath>
      <w:r>
        <w:rPr>
          <w:rFonts w:ascii="宋体" w:hAnsi="宋体"/>
        </w:rPr>
        <w:t>。</w:t>
      </w:r>
      <w:r>
        <w:t>其算法流程图如</w:t>
      </w:r>
      <w:r>
        <w:fldChar w:fldCharType="begin"/>
      </w:r>
      <w:r>
        <w:instrText xml:space="preserve"> REF _Ref24818 \h </w:instrText>
      </w:r>
      <w:r>
        <w:fldChar w:fldCharType="separate"/>
      </w:r>
      <w:r>
        <w:t>图</w:t>
      </w:r>
      <w:r>
        <w:t xml:space="preserve"> </w:t>
      </w:r>
      <w:r>
        <w:fldChar w:fldCharType="begin"/>
      </w:r>
      <w:r>
        <w:instrText xml:space="preserve"> STYLEREF 1 \s </w:instrText>
      </w:r>
      <w:r>
        <w:fldChar w:fldCharType="separate"/>
      </w:r>
      <w:r>
        <w:t>2</w:t>
      </w:r>
      <w:r>
        <w:fldChar w:fldCharType="end"/>
      </w:r>
      <w:r>
        <w:rPr>
          <w:rFonts w:hint="eastAsia"/>
        </w:rPr>
        <w:t>-</w:t>
      </w:r>
      <w:r>
        <w:t>7</w:t>
      </w:r>
      <w:r>
        <w:fldChar w:fldCharType="end"/>
      </w:r>
      <w:r>
        <w:t>所示。</w:t>
      </w:r>
    </w:p>
    <w:p w14:paraId="19353509" w14:textId="77777777" w:rsidR="000D0BFE" w:rsidRDefault="00000000">
      <w:pPr>
        <w:keepNext/>
        <w:spacing w:before="156" w:after="156"/>
        <w:ind w:firstLine="480"/>
        <w:jc w:val="center"/>
      </w:pPr>
      <w:r>
        <w:rPr>
          <w:noProof/>
        </w:rPr>
        <w:lastRenderedPageBreak/>
        <w:drawing>
          <wp:inline distT="0" distB="0" distL="0" distR="0" wp14:anchorId="087D54F7" wp14:editId="4B312F4B">
            <wp:extent cx="5396230" cy="5621655"/>
            <wp:effectExtent l="0" t="0" r="13970" b="190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398486" cy="5624019"/>
                    </a:xfrm>
                    <a:prstGeom prst="rect">
                      <a:avLst/>
                    </a:prstGeom>
                    <a:noFill/>
                    <a:ln>
                      <a:noFill/>
                    </a:ln>
                  </pic:spPr>
                </pic:pic>
              </a:graphicData>
            </a:graphic>
          </wp:inline>
        </w:drawing>
      </w:r>
    </w:p>
    <w:p w14:paraId="25888C51" w14:textId="7D53BF81" w:rsidR="000D0BFE" w:rsidRPr="00BF15A7" w:rsidRDefault="00000000" w:rsidP="00BF15A7">
      <w:pPr>
        <w:pStyle w:val="a3"/>
        <w:keepNext/>
        <w:spacing w:before="156" w:after="156"/>
        <w:ind w:firstLine="420"/>
        <w:jc w:val="center"/>
        <w:rPr>
          <w:rFonts w:hint="eastAsia"/>
        </w:rPr>
      </w:pPr>
      <w:bookmarkStart w:id="30" w:name="_Ref24818"/>
      <w:r>
        <w:t>图</w:t>
      </w:r>
      <w:r>
        <w:t xml:space="preserve">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7</w:t>
      </w:r>
      <w:r>
        <w:fldChar w:fldCharType="end"/>
      </w:r>
      <w:bookmarkEnd w:id="30"/>
      <w:r>
        <w:rPr>
          <w:rFonts w:hint="eastAsia"/>
        </w:rPr>
        <w:t>幂函数等间距插补算法流程示意图</w:t>
      </w:r>
    </w:p>
    <w:p w14:paraId="027BBDB2" w14:textId="77777777" w:rsidR="000D0BFE" w:rsidRDefault="00000000">
      <w:pPr>
        <w:pStyle w:val="3"/>
        <w:spacing w:before="156" w:after="156"/>
      </w:pPr>
      <w:bookmarkStart w:id="31" w:name="_Toc18828"/>
      <w:r>
        <w:rPr>
          <w:rFonts w:hint="eastAsia"/>
        </w:rPr>
        <w:t>等误差直线逼近算法</w:t>
      </w:r>
      <w:bookmarkEnd w:id="31"/>
    </w:p>
    <w:p w14:paraId="602906F7" w14:textId="77777777" w:rsidR="000D0BFE" w:rsidRDefault="00000000" w:rsidP="00BF15A7">
      <w:pPr>
        <w:spacing w:before="156" w:after="156"/>
        <w:ind w:firstLineChars="200" w:firstLine="480"/>
      </w:pPr>
      <w:r>
        <w:rPr>
          <w:rFonts w:hint="eastAsia"/>
        </w:rPr>
        <w:t>对于一般的幂函数，其方程为：</w:t>
      </w:r>
    </w:p>
    <w:p w14:paraId="20FD1F81" w14:textId="577E88ED" w:rsidR="000D0BFE" w:rsidRPr="00A10A0F" w:rsidRDefault="00A10A0F">
      <w:pPr>
        <w:spacing w:before="156" w:after="156" w:line="330" w:lineRule="exact"/>
        <w:ind w:firstLine="480"/>
        <w:jc w:val="center"/>
        <w:rPr>
          <w:rFonts w:hAnsi="Cambria Math" w:cs="Cambria Math"/>
          <w:i/>
        </w:rPr>
      </w:pPr>
      <m:oMathPara>
        <m:oMath>
          <m:r>
            <w:rPr>
              <w:rFonts w:ascii="Cambria Math" w:hAnsi="Cambria Math" w:hint="eastAsia"/>
            </w:rPr>
            <m:t>y</m:t>
          </m:r>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hint="eastAsia"/>
                    </w:rPr>
                    <m:t>x</m:t>
                  </m:r>
                </m:e>
                <m:sub>
                  <m:r>
                    <w:rPr>
                      <w:rFonts w:ascii="Cambria Math" w:hAnsi="Cambria Math"/>
                    </w:rPr>
                    <m:t>0</m:t>
                  </m:r>
                </m:sub>
              </m:sSub>
            </m:e>
            <m:sup>
              <m:r>
                <w:rPr>
                  <w:rFonts w:ascii="Cambria Math" w:hAnsi="Cambria Math"/>
                </w:rPr>
                <m:t>a</m:t>
              </m:r>
            </m:sup>
          </m:sSup>
          <m:r>
            <w:rPr>
              <w:rFonts w:ascii="Cambria Math" w:hAnsi="Cambria Math"/>
            </w:rPr>
            <m:t>(</m:t>
          </m:r>
          <m:r>
            <w:rPr>
              <w:rFonts w:ascii="Cambria Math" w:hAnsi="Cambria Math"/>
            </w:rPr>
            <m:t>0</m:t>
          </m:r>
          <m:r>
            <w:rPr>
              <w:rFonts w:ascii="Cambria Math" w:hAnsi="Cambria Math"/>
            </w:rPr>
            <m:t>&lt;</m:t>
          </m:r>
          <m:r>
            <w:rPr>
              <w:rFonts w:ascii="Cambria Math" w:hAnsi="Cambria Math"/>
            </w:rPr>
            <m:t>a&lt;1),</m:t>
          </m:r>
          <m:r>
            <w:rPr>
              <w:rFonts w:ascii="Cambria Math" w:hAnsi="Cambria Math" w:hint="eastAsia"/>
            </w:rPr>
            <m:t>x</m:t>
          </m:r>
          <m:r>
            <w:rPr>
              <w:rFonts w:ascii="Cambria Math" w:hAnsi="Cambria Math" w:cs="Cambria Math"/>
            </w:rPr>
            <m:t>ϵ</m:t>
          </m:r>
          <m:r>
            <w:rPr>
              <w:rFonts w:ascii="Cambria Math" w:hAnsi="Cambria Math" w:cs="Cambria Math" w:hint="eastAsia"/>
            </w:rPr>
            <m:t>(</m:t>
          </m:r>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1</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2</m:t>
              </m:r>
            </m:sub>
          </m:sSub>
          <m:r>
            <w:rPr>
              <w:rFonts w:ascii="Cambria Math" w:hAnsi="Cambria Math" w:cs="Cambria Math" w:hint="eastAsia"/>
            </w:rPr>
            <m:t>)</m:t>
          </m:r>
        </m:oMath>
      </m:oMathPara>
    </w:p>
    <w:p w14:paraId="29AE6651" w14:textId="77777777" w:rsidR="000D0BFE" w:rsidRDefault="00000000" w:rsidP="00BF15A7">
      <w:pPr>
        <w:spacing w:before="156" w:after="156"/>
        <w:ind w:firstLineChars="200" w:firstLine="480"/>
      </w:pPr>
      <w:r>
        <w:rPr>
          <w:rFonts w:hint="eastAsia"/>
        </w:rPr>
        <w:t>其中</w:t>
      </w:r>
      <m:oMath>
        <m:r>
          <w:rPr>
            <w:rFonts w:ascii="Cambria Math" w:hAnsi="Cambria Math" w:hint="eastAsia"/>
          </w:rPr>
          <m:t>a</m:t>
        </m:r>
      </m:oMath>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hAnsi="Cambria Math" w:hint="eastAsia"/>
        </w:rPr>
        <w:t>、</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hAnsi="Cambria Math" w:hint="eastAsia"/>
        </w:rPr>
        <w:t>为参数，</w:t>
      </w:r>
      <m:oMath>
        <m:r>
          <w:rPr>
            <w:rFonts w:ascii="Cambria Math" w:hAnsi="Cambria Math" w:hint="eastAsia"/>
          </w:rPr>
          <m:t>a</m:t>
        </m:r>
      </m:oMath>
      <w:r>
        <w:rPr>
          <w:rFonts w:hAnsi="Cambria Math" w:hint="eastAsia"/>
        </w:rPr>
        <w:t>为幂函数的指数，其值介于</w:t>
      </w:r>
      <w:r>
        <w:rPr>
          <w:rFonts w:hAnsi="Cambria Math" w:hint="eastAsia"/>
        </w:rPr>
        <w:t>0</w:t>
      </w:r>
      <w:r>
        <w:rPr>
          <w:rFonts w:hAnsi="Cambria Math" w:hint="eastAsia"/>
        </w:rPr>
        <w:t>至</w:t>
      </w:r>
      <w:r>
        <w:rPr>
          <w:rFonts w:hAnsi="Cambria Math" w:hint="eastAsia"/>
        </w:rPr>
        <w:t>1</w:t>
      </w:r>
      <w:r>
        <w:rPr>
          <w:rFonts w:hAnsi="Cambria Math" w:hint="eastAsia"/>
        </w:rPr>
        <w:t>之间，</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hAnsi="Cambria Math" w:hint="eastAsia"/>
        </w:rPr>
        <w:t>是此幂函数的定义域左端点值（默认状态下为</w:t>
      </w:r>
      <w:r>
        <w:rPr>
          <w:rFonts w:hAnsi="Cambria Math" w:hint="eastAsia"/>
        </w:rPr>
        <w:t>1</w:t>
      </w:r>
      <w:r>
        <w:rPr>
          <w:rFonts w:hAnsi="Cambria Math" w:hint="eastAsia"/>
        </w:rPr>
        <w:t>），</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hAnsi="Cambria Math" w:hint="eastAsia"/>
        </w:rPr>
        <w:t>是此由用户进行输入。</w:t>
      </w:r>
      <w:r>
        <w:t>对其采用等</w:t>
      </w:r>
      <w:r>
        <w:rPr>
          <w:rFonts w:hint="eastAsia"/>
        </w:rPr>
        <w:t>误差</w:t>
      </w:r>
      <w:r>
        <w:t>直线插补算法进行直线逼近</w:t>
      </w:r>
      <w:r>
        <w:rPr>
          <w:rFonts w:hint="eastAsia"/>
        </w:rPr>
        <w:t>（</w:t>
      </w:r>
      <w:r>
        <w:rPr>
          <w:rFonts w:hint="eastAsia"/>
        </w:rPr>
        <w:fldChar w:fldCharType="begin"/>
      </w:r>
      <w:r>
        <w:rPr>
          <w:rFonts w:hint="eastAsia"/>
        </w:rPr>
        <w:instrText xml:space="preserve"> REF _Ref23237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2</w:t>
      </w:r>
      <w:r>
        <w:fldChar w:fldCharType="end"/>
      </w:r>
      <w:r>
        <w:rPr>
          <w:rFonts w:hint="eastAsia"/>
        </w:rPr>
        <w:t>-</w:t>
      </w:r>
      <w:r>
        <w:t>8</w:t>
      </w:r>
      <w:r>
        <w:rPr>
          <w:rFonts w:hint="eastAsia"/>
        </w:rPr>
        <w:fldChar w:fldCharType="end"/>
      </w:r>
      <w:r>
        <w:rPr>
          <w:rFonts w:hint="eastAsia"/>
        </w:rPr>
        <w:t>）。</w:t>
      </w:r>
    </w:p>
    <w:p w14:paraId="2297EBB9" w14:textId="77777777" w:rsidR="000D0BFE" w:rsidRDefault="00000000">
      <w:pPr>
        <w:spacing w:before="156" w:after="156"/>
        <w:ind w:firstLine="480"/>
        <w:jc w:val="center"/>
      </w:pPr>
      <w:r>
        <w:rPr>
          <w:noProof/>
        </w:rPr>
        <w:lastRenderedPageBreak/>
        <w:drawing>
          <wp:inline distT="0" distB="0" distL="0" distR="0" wp14:anchorId="38F0267D" wp14:editId="700165DE">
            <wp:extent cx="3123565" cy="1113155"/>
            <wp:effectExtent l="0" t="0" r="635" b="146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25"/>
                    <a:stretch>
                      <a:fillRect/>
                    </a:stretch>
                  </pic:blipFill>
                  <pic:spPr>
                    <a:xfrm>
                      <a:off x="0" y="0"/>
                      <a:ext cx="3130276" cy="1115533"/>
                    </a:xfrm>
                    <a:prstGeom prst="rect">
                      <a:avLst/>
                    </a:prstGeom>
                  </pic:spPr>
                </pic:pic>
              </a:graphicData>
            </a:graphic>
          </wp:inline>
        </w:drawing>
      </w:r>
    </w:p>
    <w:p w14:paraId="393AD7D2" w14:textId="77777777" w:rsidR="000D0BFE" w:rsidRDefault="00000000">
      <w:pPr>
        <w:pStyle w:val="a3"/>
        <w:spacing w:before="156" w:after="156"/>
        <w:ind w:firstLine="420"/>
        <w:jc w:val="center"/>
      </w:pPr>
      <w:bookmarkStart w:id="32" w:name="_Ref23237"/>
      <w:r>
        <w:t>图</w:t>
      </w:r>
      <w:r>
        <w:t xml:space="preserve">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8</w:t>
      </w:r>
      <w:r>
        <w:fldChar w:fldCharType="end"/>
      </w:r>
      <w:bookmarkEnd w:id="32"/>
      <w:r>
        <w:rPr>
          <w:rFonts w:hint="eastAsia"/>
        </w:rPr>
        <w:t>幂函数曲线等误差直线插补算法原理图</w:t>
      </w:r>
    </w:p>
    <w:p w14:paraId="2176754C" w14:textId="77777777" w:rsidR="000D0BFE" w:rsidRDefault="00000000" w:rsidP="00BF15A7">
      <w:pPr>
        <w:spacing w:before="156" w:after="156"/>
        <w:ind w:firstLineChars="200" w:firstLine="480"/>
        <w:rPr>
          <w:szCs w:val="21"/>
        </w:rPr>
      </w:pPr>
      <w:r>
        <w:t>确定所有逼近线段的误差</w:t>
      </w:r>
      <m:oMath>
        <m:r>
          <w:rPr>
            <w:rFonts w:ascii="Cambria Math" w:hAnsi="Cambria Math"/>
          </w:rPr>
          <m:t>δ</m:t>
        </m:r>
      </m:oMath>
      <w:r>
        <w:t>的圆</w:t>
      </w:r>
      <w:r>
        <w:rPr>
          <w:rFonts w:hint="eastAsia"/>
        </w:rPr>
        <w:t>的</w:t>
      </w:r>
      <w:r>
        <w:t>方程，即以起点</w:t>
      </w:r>
      <w:r>
        <w:t>A</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oMath>
      <w:r>
        <w:t>为圆心，</w:t>
      </w:r>
      <m:oMath>
        <m:r>
          <w:rPr>
            <w:rFonts w:ascii="Cambria Math" w:hAnsi="Cambria Math"/>
          </w:rPr>
          <m:t>δ</m:t>
        </m:r>
      </m:oMath>
      <w:r>
        <w:t>为半径作圆</w:t>
      </w:r>
      <w:r>
        <w:rPr>
          <w:rFonts w:hint="eastAsia"/>
        </w:rPr>
        <w:t>方程</w:t>
      </w:r>
      <w:r>
        <w:t>：</w:t>
      </w:r>
    </w:p>
    <w:p w14:paraId="587EAE90" w14:textId="77777777" w:rsidR="000D0BFE" w:rsidRDefault="00000000">
      <w:pPr>
        <w:pStyle w:val="ac"/>
        <w:spacing w:before="156" w:after="156"/>
        <w:ind w:left="720" w:firstLine="480"/>
        <w:jc w:val="center"/>
        <w:rPr>
          <w:szCs w:val="21"/>
        </w:rPr>
      </w:pPr>
      <m:oMathPara>
        <m:oMath>
          <m:sSup>
            <m:sSupPr>
              <m:ctrlPr>
                <w:rPr>
                  <w:rFonts w:ascii="Cambria Math" w:hAnsi="Cambria Math"/>
                  <w:i/>
                  <w:szCs w:val="21"/>
                </w:rPr>
              </m:ctrlPr>
            </m:sSupPr>
            <m:e>
              <m:r>
                <w:rPr>
                  <w:rFonts w:ascii="Cambria Math" w:hAnsi="Cambria Math"/>
                  <w:szCs w:val="21"/>
                </w:rPr>
                <m:t>(x-</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a</m:t>
                  </m:r>
                </m:sub>
              </m:sSub>
              <m:r>
                <w:rPr>
                  <w:rFonts w:ascii="Cambria Math" w:hAnsi="Cambria Math"/>
                  <w:szCs w:val="21"/>
                </w:rPr>
                <m:t>)</m:t>
              </m:r>
            </m:e>
            <m:sup>
              <m:r>
                <w:rPr>
                  <w:rFonts w:ascii="Cambria Math" w:hAnsi="Cambria Math"/>
                  <w:szCs w:val="21"/>
                </w:rPr>
                <m:t>2</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(y-</m:t>
              </m:r>
              <m:sSub>
                <m:sSubPr>
                  <m:ctrlPr>
                    <w:rPr>
                      <w:rFonts w:ascii="Cambria Math" w:hAnsi="Cambria Math"/>
                      <w:i/>
                      <w:szCs w:val="21"/>
                    </w:rPr>
                  </m:ctrlPr>
                </m:sSubPr>
                <m:e>
                  <m:r>
                    <w:rPr>
                      <w:rFonts w:ascii="Cambria Math" w:hAnsi="Cambria Math"/>
                      <w:szCs w:val="21"/>
                    </w:rPr>
                    <m:t>y</m:t>
                  </m:r>
                </m:e>
                <m:sub>
                  <m:r>
                    <w:rPr>
                      <w:rFonts w:ascii="Cambria Math" w:hAnsi="Cambria Math"/>
                      <w:szCs w:val="21"/>
                    </w:rPr>
                    <m:t>a</m:t>
                  </m:r>
                </m:sub>
              </m:sSub>
              <m:r>
                <w:rPr>
                  <w:rFonts w:ascii="Cambria Math" w:hAnsi="Cambria Math"/>
                  <w:szCs w:val="21"/>
                </w:rPr>
                <m:t>)</m:t>
              </m:r>
            </m:e>
            <m:sup>
              <m:r>
                <w:rPr>
                  <w:rFonts w:ascii="Cambria Math" w:hAnsi="Cambria Math"/>
                  <w:szCs w:val="21"/>
                </w:rPr>
                <m:t>2</m:t>
              </m:r>
            </m:sup>
          </m:sSup>
          <m:r>
            <w:rPr>
              <w:rFonts w:ascii="Cambria Math" w:hAnsi="Cambria Math"/>
              <w:szCs w:val="21"/>
            </w:rPr>
            <m:t>=</m:t>
          </m:r>
          <m:sSup>
            <m:sSupPr>
              <m:ctrlPr>
                <w:rPr>
                  <w:rFonts w:ascii="Cambria Math" w:hAnsi="Cambria Math"/>
                  <w:i/>
                  <w:szCs w:val="21"/>
                </w:rPr>
              </m:ctrlPr>
            </m:sSupPr>
            <m:e>
              <m:r>
                <w:rPr>
                  <w:rFonts w:ascii="Cambria Math" w:hAnsi="Cambria Math"/>
                </w:rPr>
                <m:t>δ</m:t>
              </m:r>
            </m:e>
            <m:sup>
              <m:r>
                <w:rPr>
                  <w:rFonts w:ascii="Cambria Math" w:hAnsi="Cambria Math"/>
                  <w:szCs w:val="21"/>
                </w:rPr>
                <m:t>2</m:t>
              </m:r>
            </m:sup>
          </m:sSup>
        </m:oMath>
      </m:oMathPara>
    </w:p>
    <w:p w14:paraId="0EFBAEDF" w14:textId="77777777" w:rsidR="000D0BFE" w:rsidRDefault="00000000" w:rsidP="00BF15A7">
      <w:pPr>
        <w:spacing w:before="156" w:after="156"/>
        <w:ind w:firstLineChars="200" w:firstLine="480"/>
        <w:rPr>
          <w:rFonts w:ascii="宋体" w:hAnsi="宋体"/>
          <w:szCs w:val="21"/>
        </w:rPr>
      </w:pPr>
      <w:r>
        <w:t>求与曲线的公切线</w:t>
      </w:r>
      <m:oMath>
        <m:r>
          <w:rPr>
            <w:rFonts w:ascii="Cambria Math" w:hAnsi="Cambria Math"/>
          </w:rPr>
          <m:t>PT</m:t>
        </m:r>
      </m:oMath>
      <w:r>
        <w:t>的斜率</w:t>
      </w:r>
      <m:oMath>
        <m:r>
          <w:rPr>
            <w:rFonts w:ascii="Cambria Math" w:hAnsi="Cambria Math"/>
          </w:rPr>
          <m:t>k</m:t>
        </m:r>
      </m:oMath>
      <w:r>
        <w:t>：</w:t>
      </w:r>
    </w:p>
    <w:p w14:paraId="68704B58" w14:textId="77777777" w:rsidR="000D0BFE" w:rsidRDefault="00000000">
      <w:pPr>
        <w:pStyle w:val="ac"/>
        <w:spacing w:before="156" w:after="156"/>
        <w:ind w:left="720" w:firstLine="480"/>
        <w:jc w:val="center"/>
      </w:pPr>
      <m:oMathPara>
        <m:oMath>
          <m:r>
            <m:rPr>
              <m:sty m:val="p"/>
            </m:rPr>
            <w:rPr>
              <w:rFonts w:ascii="Cambria Math" w:hAnsi="Cambria Math"/>
            </w:rPr>
            <m:t>k=(</m:t>
          </m:r>
          <m:sSub>
            <m:sSubPr>
              <m:ctrlPr>
                <w:rPr>
                  <w:rFonts w:ascii="Cambria Math" w:hAnsi="Cambria Math"/>
                </w:rPr>
              </m:ctrlPr>
            </m:sSubPr>
            <m:e>
              <m:r>
                <m:rPr>
                  <m:sty m:val="p"/>
                </m:rPr>
                <w:rPr>
                  <w:rFonts w:ascii="Cambria Math" w:hAnsi="Cambria Math"/>
                </w:rPr>
                <m:t>y</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P</m:t>
              </m:r>
            </m:sub>
          </m:sSub>
          <m:r>
            <m:rPr>
              <m:sty m:val="p"/>
            </m:rPr>
            <w:rPr>
              <w:rFonts w:ascii="Cambria Math" w:hAnsi="Cambria Math"/>
            </w:rPr>
            <m:t>)</m:t>
          </m:r>
        </m:oMath>
      </m:oMathPara>
    </w:p>
    <w:p w14:paraId="370760DC" w14:textId="77777777" w:rsidR="000D0BFE" w:rsidRDefault="00000000" w:rsidP="00BF15A7">
      <w:pPr>
        <w:spacing w:before="156" w:after="156"/>
        <w:ind w:firstLineChars="200" w:firstLine="480"/>
      </w:pPr>
      <w:r>
        <w:rPr>
          <w:rFonts w:hint="eastAsia"/>
        </w:rPr>
        <w:t>上式中的</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rPr>
          <w:rFonts w:hint="eastAsia"/>
        </w:rPr>
        <w:t>、</w:t>
      </w:r>
      <m:oMath>
        <m:sSub>
          <m:sSubPr>
            <m:ctrlPr>
              <w:rPr>
                <w:rFonts w:ascii="Cambria Math" w:hAnsi="Cambria Math"/>
              </w:rPr>
            </m:ctrlPr>
          </m:sSubPr>
          <m:e>
            <m:r>
              <m:rPr>
                <m:sty m:val="p"/>
              </m:rPr>
              <w:rPr>
                <w:rFonts w:ascii="Cambria Math" w:hAnsi="Cambria Math"/>
              </w:rPr>
              <m:t>y</m:t>
            </m:r>
          </m:e>
          <m:sub>
            <m:r>
              <w:rPr>
                <w:rFonts w:ascii="Cambria Math" w:hAnsi="Cambria Math"/>
              </w:rPr>
              <m:t>P</m:t>
            </m:r>
          </m:sub>
        </m:sSub>
      </m:oMath>
      <w:r>
        <w:rPr>
          <w:rFonts w:hint="eastAsia"/>
        </w:rPr>
        <w:t>、</w:t>
      </w:r>
      <m:oMath>
        <m:sSub>
          <m:sSubPr>
            <m:ctrlPr>
              <w:rPr>
                <w:rFonts w:ascii="Cambria Math" w:hAnsi="Cambria Math"/>
              </w:rPr>
            </m:ctrlPr>
          </m:sSubPr>
          <m:e>
            <m:r>
              <m:rPr>
                <m:sty m:val="p"/>
              </m:rPr>
              <w:rPr>
                <w:rFonts w:ascii="Cambria Math" w:hAnsi="Cambria Math"/>
              </w:rPr>
              <m:t>x</m:t>
            </m:r>
          </m:e>
          <m:sub>
            <m:r>
              <w:rPr>
                <w:rFonts w:ascii="Cambria Math" w:hAnsi="Cambria Math"/>
              </w:rPr>
              <m:t>T</m:t>
            </m:r>
          </m:sub>
        </m:sSub>
      </m:oMath>
      <w:r>
        <w:rPr>
          <w:rFonts w:hint="eastAsia"/>
        </w:rPr>
        <w:t>、</w:t>
      </w:r>
      <m:oMath>
        <m:sSub>
          <m:sSubPr>
            <m:ctrlPr>
              <w:rPr>
                <w:rFonts w:ascii="Cambria Math" w:hAnsi="Cambria Math"/>
              </w:rPr>
            </m:ctrlPr>
          </m:sSubPr>
          <m:e>
            <m:r>
              <m:rPr>
                <m:sty m:val="p"/>
              </m:rPr>
              <w:rPr>
                <w:rFonts w:ascii="Cambria Math" w:hAnsi="Cambria Math"/>
              </w:rPr>
              <m:t>x</m:t>
            </m:r>
          </m:e>
          <m:sub>
            <m:r>
              <w:rPr>
                <w:rFonts w:ascii="Cambria Math" w:hAnsi="Cambria Math"/>
              </w:rPr>
              <m:t>P</m:t>
            </m:r>
          </m:sub>
        </m:sSub>
      </m:oMath>
      <w:r>
        <w:rPr>
          <w:rFonts w:hint="eastAsia"/>
        </w:rPr>
        <w:t>通过下列联立方程求得：</w:t>
      </w:r>
    </w:p>
    <w:p w14:paraId="311BB55C" w14:textId="77777777" w:rsidR="000D0BFE" w:rsidRDefault="00000000">
      <w:pPr>
        <w:pStyle w:val="ac"/>
        <w:spacing w:before="156" w:after="156"/>
        <w:ind w:left="720" w:firstLine="48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m:rPr>
                          <m:sty m:val="p"/>
                        </m:rPr>
                        <w:rPr>
                          <w:rFonts w:ascii="Cambria Math" w:hAnsi="Cambria Math"/>
                        </w:rPr>
                        <m:t>y</m:t>
                      </m:r>
                    </m:e>
                    <m:sub>
                      <m:r>
                        <w:rPr>
                          <w:rFonts w:ascii="Cambria Math" w:hAnsi="Cambria Math"/>
                        </w:rPr>
                        <m:t>P</m:t>
                      </m:r>
                    </m:sub>
                  </m:sSub>
                  <m:r>
                    <w:rPr>
                      <w:rFonts w:ascii="Cambria Math" w:hAnsi="Cambria Math"/>
                    </w:rPr>
                    <m:t>=c(</m:t>
                  </m:r>
                  <m:sSub>
                    <m:sSubPr>
                      <m:ctrlPr>
                        <w:rPr>
                          <w:rFonts w:ascii="Cambria Math" w:hAnsi="Cambria Math"/>
                        </w:rPr>
                      </m:ctrlPr>
                    </m:sSubPr>
                    <m:e>
                      <m:r>
                        <m:rPr>
                          <m:sty m:val="p"/>
                        </m:rPr>
                        <w:rPr>
                          <w:rFonts w:ascii="Cambria Math" w:hAnsi="Cambria Math"/>
                        </w:rPr>
                        <m:t>x</m:t>
                      </m:r>
                    </m:e>
                    <m:sub>
                      <m:r>
                        <w:rPr>
                          <w:rFonts w:ascii="Cambria Math" w:hAnsi="Cambria Math"/>
                        </w:rPr>
                        <m:t>P</m:t>
                      </m:r>
                    </m:sub>
                  </m:sSub>
                  <m:r>
                    <w:rPr>
                      <w:rFonts w:ascii="Cambria Math" w:hAnsi="Cambria Math"/>
                    </w:rPr>
                    <m:t>)</m:t>
                  </m:r>
                </m:e>
                <m:e>
                  <m:sSub>
                    <m:sSubPr>
                      <m:ctrlPr>
                        <w:rPr>
                          <w:rFonts w:ascii="Cambria Math" w:hAnsi="Cambria Math"/>
                        </w:rPr>
                      </m:ctrlPr>
                    </m:sSubPr>
                    <m:e>
                      <m:r>
                        <m:rPr>
                          <m:sty m:val="p"/>
                        </m:rPr>
                        <w:rPr>
                          <w:rFonts w:ascii="Cambria Math" w:hAnsi="Cambria Math"/>
                        </w:rPr>
                        <m:t>y</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P</m:t>
                      </m:r>
                    </m:sub>
                  </m:sSub>
                  <m:r>
                    <w:rPr>
                      <w:rFonts w:ascii="Cambria Math" w:hAnsi="Cambria Math" w:hint="eastAsia"/>
                    </w:rPr>
                    <m:t>=</m:t>
                  </m:r>
                  <m:acc>
                    <m:accPr>
                      <m:chr m:val="̇"/>
                      <m:ctrlPr>
                        <w:rPr>
                          <w:rFonts w:ascii="Cambria Math" w:hAnsi="Cambria Math" w:hint="eastAsia"/>
                          <w:i/>
                        </w:rPr>
                      </m:ctrlPr>
                    </m:accPr>
                    <m:e>
                      <m:r>
                        <w:rPr>
                          <w:rFonts w:ascii="Cambria Math" w:hAnsi="Cambria Math"/>
                        </w:rPr>
                        <m:t>c</m:t>
                      </m:r>
                    </m:e>
                  </m:acc>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P</m:t>
                      </m:r>
                    </m:sub>
                  </m:sSub>
                  <m:r>
                    <m:rPr>
                      <m:sty m:val="p"/>
                    </m:rPr>
                    <w:rPr>
                      <w:rFonts w:ascii="Cambria Math" w:hAnsi="Cambria Math"/>
                    </w:rPr>
                    <m:t>)</m:t>
                  </m:r>
                </m:e>
                <m:e>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=f(</m:t>
                  </m:r>
                  <m:sSub>
                    <m:sSubPr>
                      <m:ctrlPr>
                        <w:rPr>
                          <w:rFonts w:ascii="Cambria Math" w:hAnsi="Cambria Math"/>
                        </w:rPr>
                      </m:ctrlPr>
                    </m:sSubPr>
                    <m:e>
                      <m:r>
                        <m:rPr>
                          <m:sty m:val="p"/>
                        </m:rPr>
                        <w:rPr>
                          <w:rFonts w:ascii="Cambria Math" w:hAnsi="Cambria Math"/>
                        </w:rPr>
                        <m:t>x</m:t>
                      </m:r>
                    </m:e>
                    <m:sub>
                      <m:r>
                        <w:rPr>
                          <w:rFonts w:ascii="Cambria Math" w:hAnsi="Cambria Math"/>
                        </w:rPr>
                        <m:t>T</m:t>
                      </m:r>
                    </m:sub>
                  </m:sSub>
                  <m:r>
                    <w:rPr>
                      <w:rFonts w:ascii="Cambria Math" w:hAnsi="Cambria Math"/>
                    </w:rPr>
                    <m:t>)</m:t>
                  </m:r>
                  <m:ctrlPr>
                    <w:rPr>
                      <w:rFonts w:ascii="Cambria Math" w:eastAsia="Cambria Math" w:hAnsi="Cambria Math" w:cs="Cambria Math"/>
                      <w:i/>
                    </w:rPr>
                  </m:ctrlPr>
                </m:e>
                <m:e>
                  <m:sSub>
                    <m:sSubPr>
                      <m:ctrlPr>
                        <w:rPr>
                          <w:rFonts w:ascii="Cambria Math" w:hAnsi="Cambria Math"/>
                        </w:rPr>
                      </m:ctrlPr>
                    </m:sSubPr>
                    <m:e>
                      <m:r>
                        <m:rPr>
                          <m:sty m:val="p"/>
                        </m:rPr>
                        <w:rPr>
                          <w:rFonts w:ascii="Cambria Math" w:hAnsi="Cambria Math"/>
                        </w:rPr>
                        <m:t>y</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P</m:t>
                      </m:r>
                    </m:sub>
                  </m:sSub>
                  <m:r>
                    <w:rPr>
                      <w:rFonts w:ascii="Cambria Math" w:hAnsi="Cambria Math" w:hint="eastAsia"/>
                    </w:rPr>
                    <m:t>=</m:t>
                  </m:r>
                  <m:acc>
                    <m:accPr>
                      <m:chr m:val="̇"/>
                      <m:ctrlPr>
                        <w:rPr>
                          <w:rFonts w:ascii="Cambria Math" w:hAnsi="Cambria Math" w:hint="eastAsia"/>
                          <w:i/>
                        </w:rPr>
                      </m:ctrlPr>
                    </m:accPr>
                    <m:e>
                      <m:r>
                        <w:rPr>
                          <w:rFonts w:ascii="Cambria Math" w:hAnsi="Cambria Math"/>
                        </w:rPr>
                        <m:t>f</m:t>
                      </m:r>
                    </m:e>
                  </m:acc>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P</m:t>
                      </m:r>
                    </m:sub>
                  </m:sSub>
                  <m:r>
                    <m:rPr>
                      <m:sty m:val="p"/>
                    </m:rPr>
                    <w:rPr>
                      <w:rFonts w:ascii="Cambria Math" w:hAnsi="Cambria Math"/>
                    </w:rPr>
                    <m:t>)</m:t>
                  </m:r>
                </m:e>
              </m:eqArr>
            </m:e>
          </m:d>
        </m:oMath>
      </m:oMathPara>
    </w:p>
    <w:p w14:paraId="0F09514F" w14:textId="77777777" w:rsidR="000D0BFE" w:rsidRDefault="00000000" w:rsidP="00BF15A7">
      <w:pPr>
        <w:spacing w:before="156" w:after="156"/>
        <w:ind w:firstLineChars="200" w:firstLine="480"/>
      </w:pPr>
      <w:r>
        <w:rPr>
          <w:rFonts w:hint="eastAsia"/>
        </w:rPr>
        <w:t>式中</w:t>
      </w:r>
      <m:oMath>
        <m:r>
          <w:rPr>
            <w:rFonts w:ascii="Cambria Math" w:hAnsi="Cambria Math"/>
          </w:rPr>
          <m:t>c(</m:t>
        </m:r>
        <m:r>
          <m:rPr>
            <m:sty m:val="p"/>
          </m:rPr>
          <w:rPr>
            <w:rFonts w:ascii="Cambria Math" w:hAnsi="Cambria Math"/>
          </w:rPr>
          <m:t>x</m:t>
        </m:r>
        <m:r>
          <w:rPr>
            <w:rFonts w:ascii="Cambria Math" w:hAnsi="Cambria Math"/>
          </w:rPr>
          <m:t>)</m:t>
        </m:r>
      </m:oMath>
      <w:r>
        <w:t>—</w:t>
      </w:r>
      <w:r>
        <w:t>误差圆函数，</w:t>
      </w:r>
      <m:oMath>
        <m:r>
          <w:rPr>
            <w:rFonts w:ascii="Cambria Math" w:hAnsi="Cambria Math"/>
          </w:rPr>
          <m:t>f(</m:t>
        </m:r>
        <m:r>
          <m:rPr>
            <m:sty m:val="p"/>
          </m:rPr>
          <w:rPr>
            <w:rFonts w:ascii="Cambria Math" w:hAnsi="Cambria Math"/>
          </w:rPr>
          <m:t>x</m:t>
        </m:r>
        <m:r>
          <w:rPr>
            <w:rFonts w:ascii="Cambria Math" w:hAnsi="Cambria Math"/>
          </w:rPr>
          <m:t>)</m:t>
        </m:r>
      </m:oMath>
      <w:r>
        <w:t>—</w:t>
      </w:r>
      <w:r>
        <w:t>加工曲线函数</w:t>
      </w:r>
    </w:p>
    <w:p w14:paraId="7380F0BA" w14:textId="77777777" w:rsidR="000D0BFE" w:rsidRDefault="00000000" w:rsidP="00BF15A7">
      <w:pPr>
        <w:spacing w:before="156" w:after="156"/>
        <w:ind w:firstLineChars="200" w:firstLine="480"/>
      </w:pPr>
      <w:r>
        <w:t>求弦长</w:t>
      </w:r>
      <m:oMath>
        <m:r>
          <w:rPr>
            <w:rFonts w:ascii="Cambria Math" w:hAnsi="Cambria Math"/>
          </w:rPr>
          <m:t>AB</m:t>
        </m:r>
      </m:oMath>
      <w:r>
        <w:t>的方程。使</w:t>
      </w:r>
      <m:oMath>
        <m:r>
          <w:rPr>
            <w:rFonts w:ascii="Cambria Math" w:hAnsi="Cambria Math"/>
          </w:rPr>
          <m:t>AB</m:t>
        </m:r>
      </m:oMath>
      <w:r>
        <w:t>弦的斜率为</w:t>
      </w:r>
      <m:oMath>
        <m:r>
          <w:rPr>
            <w:rFonts w:ascii="Cambria Math" w:hAnsi="Cambria Math"/>
          </w:rPr>
          <m:t>k</m:t>
        </m:r>
      </m:oMath>
      <w:r>
        <w:t>，即使平行</w:t>
      </w:r>
      <m:oMath>
        <m:r>
          <w:rPr>
            <w:rFonts w:ascii="Cambria Math" w:hAnsi="Cambria Math"/>
          </w:rPr>
          <m:t>PT</m:t>
        </m:r>
      </m:oMath>
      <w:r>
        <w:t>，则</w:t>
      </w:r>
      <m:oMath>
        <m:r>
          <w:rPr>
            <w:rFonts w:ascii="Cambria Math" w:hAnsi="Cambria Math"/>
          </w:rPr>
          <m:t>AB</m:t>
        </m:r>
      </m:oMath>
      <w:r>
        <w:t>方程为：</w:t>
      </w:r>
    </w:p>
    <w:p w14:paraId="34A01624" w14:textId="77777777" w:rsidR="000D0BFE" w:rsidRDefault="00000000">
      <w:pPr>
        <w:pStyle w:val="ac"/>
        <w:spacing w:before="156" w:after="156"/>
        <w:ind w:left="720" w:firstLine="480"/>
      </w:pPr>
      <m:oMathPara>
        <m:oMath>
          <m:r>
            <m:rPr>
              <m:sty m:val="p"/>
            </m:rPr>
            <w:rPr>
              <w:rFonts w:ascii="Cambria Math" w:hAnsi="Cambria Math"/>
            </w:rPr>
            <m:t>y-</m:t>
          </m:r>
          <m:sSub>
            <m:sSubPr>
              <m:ctrlPr>
                <w:rPr>
                  <w:rFonts w:ascii="Cambria Math" w:hAnsi="Cambria Math"/>
                </w:rPr>
              </m:ctrlPr>
            </m:sSubPr>
            <m:e>
              <m:r>
                <m:rPr>
                  <m:sty m:val="p"/>
                </m:rPr>
                <w:rPr>
                  <w:rFonts w:ascii="Cambria Math" w:hAnsi="Cambria Math"/>
                </w:rPr>
                <m:t>y</m:t>
              </m:r>
            </m:e>
            <m:sub>
              <m:r>
                <w:rPr>
                  <w:rFonts w:ascii="Cambria Math" w:hAnsi="Cambria Math"/>
                </w:rPr>
                <m:t>a</m:t>
              </m:r>
            </m:sub>
          </m:sSub>
          <m:r>
            <m:rPr>
              <m:sty m:val="p"/>
            </m:rPr>
            <w:rPr>
              <w:rFonts w:ascii="Cambria Math" w:hAnsi="Cambria Math"/>
            </w:rPr>
            <m:t>=k(x-</m:t>
          </m:r>
          <m:sSub>
            <m:sSubPr>
              <m:ctrlPr>
                <w:rPr>
                  <w:rFonts w:ascii="Cambria Math" w:hAnsi="Cambria Math"/>
                </w:rPr>
              </m:ctrlPr>
            </m:sSubPr>
            <m:e>
              <m:r>
                <m:rPr>
                  <m:sty m:val="p"/>
                </m:rPr>
                <w:rPr>
                  <w:rFonts w:ascii="Cambria Math" w:hAnsi="Cambria Math"/>
                </w:rPr>
                <m:t>x</m:t>
              </m:r>
            </m:e>
            <m:sub>
              <m:r>
                <w:rPr>
                  <w:rFonts w:ascii="Cambria Math" w:hAnsi="Cambria Math"/>
                </w:rPr>
                <m:t>a</m:t>
              </m:r>
            </m:sub>
          </m:sSub>
          <m:r>
            <m:rPr>
              <m:sty m:val="p"/>
            </m:rPr>
            <w:rPr>
              <w:rFonts w:ascii="Cambria Math" w:hAnsi="Cambria Math"/>
            </w:rPr>
            <m:t>)</m:t>
          </m:r>
        </m:oMath>
      </m:oMathPara>
    </w:p>
    <w:p w14:paraId="7C7E459B" w14:textId="77777777" w:rsidR="000D0BFE" w:rsidRDefault="00000000" w:rsidP="00BF15A7">
      <w:pPr>
        <w:spacing w:before="156" w:after="156"/>
        <w:ind w:firstLineChars="200" w:firstLine="480"/>
      </w:pPr>
      <w:r>
        <w:t>联立曲线方程和弦方程求得</w:t>
      </w:r>
      <m:oMath>
        <m:r>
          <w:rPr>
            <w:rFonts w:ascii="Cambria Math" w:hAnsi="Cambria Math"/>
          </w:rPr>
          <m:t>B</m:t>
        </m:r>
      </m:oMath>
      <w:r>
        <w:t>点坐标：</w:t>
      </w:r>
    </w:p>
    <w:p w14:paraId="1341460B" w14:textId="77777777" w:rsidR="000D0BFE" w:rsidRDefault="00000000">
      <w:pPr>
        <w:pStyle w:val="ac"/>
        <w:spacing w:before="156" w:after="156"/>
        <w:ind w:left="720" w:firstLine="480"/>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(x)</m:t>
                  </m:r>
                </m:e>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=k(x-</m:t>
                  </m:r>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e>
              </m:eqArr>
            </m:e>
          </m:d>
        </m:oMath>
      </m:oMathPara>
    </w:p>
    <w:p w14:paraId="4A28DBDA" w14:textId="77777777" w:rsidR="000D0BFE" w:rsidRDefault="00000000" w:rsidP="00BF15A7">
      <w:pPr>
        <w:spacing w:before="156" w:after="156"/>
        <w:ind w:firstLineChars="200" w:firstLine="480"/>
      </w:pPr>
      <w:r>
        <w:t>重复上述步骤即可顺次求得幂函数上各个节点的坐标。</w:t>
      </w:r>
    </w:p>
    <w:p w14:paraId="1C871B74" w14:textId="77777777" w:rsidR="000D0BFE" w:rsidRDefault="00000000" w:rsidP="00BF15A7">
      <w:pPr>
        <w:spacing w:before="156" w:after="156"/>
        <w:ind w:firstLineChars="200" w:firstLine="480"/>
      </w:pPr>
      <w:r>
        <w:t>上述联立方程求解的实质在于通过已知幂函数曲线上的节点来确定下一个节点的位置，这一过程中涉及到计算已知节点到幂函数下一节点处切线的距离。我们的目标是判断这个距离是否满足预定的允许逼近误差要求。具体来说，我们首先需要确定已知节点到切线的距离，然后比较这个距离与允许的逼近误差。</w:t>
      </w:r>
    </w:p>
    <w:p w14:paraId="06350224" w14:textId="77777777" w:rsidR="000D0BFE" w:rsidRDefault="00000000" w:rsidP="00BF15A7">
      <w:pPr>
        <w:spacing w:before="156" w:after="156"/>
        <w:ind w:firstLineChars="200" w:firstLine="480"/>
      </w:pPr>
      <w:r>
        <w:lastRenderedPageBreak/>
        <w:t>如果计算出的距离小于或等于允许逼近误差，那么我们可以认为当前的节点已经足够接近真实的解，无需进一步调整。然而，如果计算出的距离大于允许逼近误差，那么我们就需要对下一个节点的位置进行调整。</w:t>
      </w:r>
    </w:p>
    <w:p w14:paraId="3A9FE01E" w14:textId="77777777" w:rsidR="000D0BFE" w:rsidRDefault="00000000" w:rsidP="00BF15A7">
      <w:pPr>
        <w:spacing w:before="156" w:after="156"/>
        <w:ind w:firstLineChars="200" w:firstLine="480"/>
      </w:pPr>
      <w:r>
        <w:t>在等间距的初始设定下，如果计算得到的逼近误差大于允许逼近误差，我们不会直接接受这个节点作为解。相反，我们会返回到上一个节点，并将步距（</w:t>
      </w:r>
      <w:r>
        <w:t>step</w:t>
      </w:r>
      <w:r>
        <w:t>）减半，然后再次尝试计算下一个节点的位置。通过这种逐次迭代的方法，我们可以逐步缩小逼近误差，直到算得的误差与允许逼近误差的差值小于一个很小的阈值（如</w:t>
      </w:r>
      <w:r>
        <w:t>0.0001</w:t>
      </w:r>
      <w:r>
        <w:t>）。当这个条件满足时，我们可以认为当前节点已经足够接近真实的解，并将其作为近似解接受。</w:t>
      </w:r>
    </w:p>
    <w:p w14:paraId="2265ABDA" w14:textId="77777777" w:rsidR="000D0BFE" w:rsidRDefault="00000000" w:rsidP="00BF15A7">
      <w:pPr>
        <w:spacing w:before="156" w:after="156"/>
        <w:ind w:firstLineChars="200" w:firstLine="480"/>
      </w:pPr>
      <w:r>
        <w:rPr>
          <w:rFonts w:hint="eastAsia"/>
        </w:rPr>
        <w:t>优化思路：</w:t>
      </w:r>
    </w:p>
    <w:p w14:paraId="317E9294" w14:textId="33FDE30F" w:rsidR="000D0BFE" w:rsidRDefault="00000000" w:rsidP="00BF15A7">
      <w:pPr>
        <w:spacing w:before="156" w:after="156"/>
        <w:ind w:firstLineChars="200" w:firstLine="480"/>
      </w:pPr>
      <w:r>
        <w:t>在利用等误差算法来求解幂函数的过程中，步距的大小对迭代速度和求解精度具有直接影响。如果步距设置得过大，虽然能够加快收敛速度，但可能会牺牲求解的精度；反之，如果步距设置得过小，虽然能够确保求解的精度，但会减慢收敛速度。因此，为了同时兼顾收敛速度和求解精度，我们需要动态地调整步距。</w:t>
      </w:r>
    </w:p>
    <w:p w14:paraId="5FC9FD13" w14:textId="77777777" w:rsidR="000D0BFE" w:rsidRDefault="00000000" w:rsidP="00BF15A7">
      <w:pPr>
        <w:spacing w:before="156" w:after="156"/>
        <w:ind w:firstLineChars="200" w:firstLine="480"/>
      </w:pPr>
      <w:r>
        <w:t>在迭代过程中，每次增加步距后，我们会检查当前解的精度是否达到要求。如果未能达到预定的精度要求，我们会将步距加倍，以增加收敛速度，同时尝试更快地接近真实</w:t>
      </w:r>
      <w:r>
        <w:rPr>
          <w:rFonts w:hint="eastAsia"/>
        </w:rPr>
        <w:t>的</w:t>
      </w:r>
      <w:r>
        <w:t>解。然而，如果当前解超出了精度要求，即逼近误差过大，我们会将步距减半，进行更细致的逼近，以保证求解的精度。</w:t>
      </w:r>
    </w:p>
    <w:p w14:paraId="62FE9C6A" w14:textId="77777777" w:rsidR="000D0BFE" w:rsidRDefault="00000000" w:rsidP="00BF15A7">
      <w:pPr>
        <w:pStyle w:val="a9"/>
        <w:shd w:val="clear" w:color="auto" w:fill="FDFDFE"/>
        <w:spacing w:before="156" w:beforeAutospacing="0" w:after="156" w:afterAutospacing="0"/>
        <w:ind w:firstLineChars="200" w:firstLine="480"/>
      </w:pPr>
      <w:r>
        <w:t>通过这种动态的步距调整机制，我们可以逐步缩小逼近误差，直到算得的逼近误差与允许逼近误差的差值小于</w:t>
      </w:r>
      <w:r>
        <w:t>0.0001</w:t>
      </w:r>
      <w:r>
        <w:t>。此时，我们可以认为当前节点已经非常接近真实解，并将其作为近似解接受。其算法流程图如</w:t>
      </w:r>
      <w:r>
        <w:fldChar w:fldCharType="begin"/>
      </w:r>
      <w:r>
        <w:instrText xml:space="preserve"> REF _Ref25366 \h </w:instrText>
      </w:r>
      <w:r>
        <w:fldChar w:fldCharType="separate"/>
      </w:r>
      <w:r>
        <w:t>图</w:t>
      </w:r>
      <w:r>
        <w:t xml:space="preserve"> </w:t>
      </w:r>
      <w:r>
        <w:fldChar w:fldCharType="begin"/>
      </w:r>
      <w:r>
        <w:instrText xml:space="preserve"> STYLEREF 1 \s </w:instrText>
      </w:r>
      <w:r>
        <w:fldChar w:fldCharType="separate"/>
      </w:r>
      <w:r>
        <w:t>2</w:t>
      </w:r>
      <w:r>
        <w:fldChar w:fldCharType="end"/>
      </w:r>
      <w:r>
        <w:rPr>
          <w:rFonts w:hint="eastAsia"/>
        </w:rPr>
        <w:t>-</w:t>
      </w:r>
      <w:r>
        <w:t>9</w:t>
      </w:r>
      <w:r>
        <w:fldChar w:fldCharType="end"/>
      </w:r>
      <w:r>
        <w:t>所示。</w:t>
      </w:r>
    </w:p>
    <w:p w14:paraId="5CC37888" w14:textId="77777777" w:rsidR="000D0BFE" w:rsidRDefault="00000000">
      <w:pPr>
        <w:pStyle w:val="a9"/>
        <w:keepNext/>
        <w:shd w:val="clear" w:color="auto" w:fill="FDFDFE"/>
        <w:spacing w:before="156" w:beforeAutospacing="0" w:after="156" w:afterAutospacing="0"/>
        <w:ind w:firstLine="420"/>
        <w:jc w:val="center"/>
        <w:rPr>
          <w:rFonts w:cs="Segoe UI"/>
          <w:sz w:val="21"/>
          <w:szCs w:val="21"/>
        </w:rPr>
      </w:pPr>
      <w:r>
        <w:rPr>
          <w:rFonts w:cs="Segoe UI"/>
          <w:noProof/>
          <w:sz w:val="21"/>
          <w:szCs w:val="21"/>
        </w:rPr>
        <w:lastRenderedPageBreak/>
        <w:drawing>
          <wp:inline distT="0" distB="0" distL="0" distR="0" wp14:anchorId="00ADFB66" wp14:editId="2D923460">
            <wp:extent cx="5274310" cy="6805295"/>
            <wp:effectExtent l="0" t="0" r="1397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6805295"/>
                    </a:xfrm>
                    <a:prstGeom prst="rect">
                      <a:avLst/>
                    </a:prstGeom>
                    <a:noFill/>
                    <a:ln>
                      <a:noFill/>
                    </a:ln>
                  </pic:spPr>
                </pic:pic>
              </a:graphicData>
            </a:graphic>
          </wp:inline>
        </w:drawing>
      </w:r>
    </w:p>
    <w:p w14:paraId="51F3D412" w14:textId="77777777" w:rsidR="000D0BFE" w:rsidRDefault="00000000">
      <w:pPr>
        <w:pStyle w:val="a3"/>
        <w:keepNext/>
        <w:shd w:val="clear" w:color="auto" w:fill="FDFDFE"/>
        <w:spacing w:before="156" w:after="156"/>
        <w:ind w:firstLine="420"/>
        <w:jc w:val="center"/>
      </w:pPr>
      <w:bookmarkStart w:id="33" w:name="_Ref25366"/>
      <w:r>
        <w:t>图</w:t>
      </w:r>
      <w:r>
        <w:t xml:space="preserve">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9</w:t>
      </w:r>
      <w:r>
        <w:fldChar w:fldCharType="end"/>
      </w:r>
      <w:bookmarkEnd w:id="33"/>
      <w:r>
        <w:rPr>
          <w:rFonts w:hint="eastAsia"/>
        </w:rPr>
        <w:t>等误差直线逼近算法流程图</w:t>
      </w:r>
    </w:p>
    <w:p w14:paraId="121B8824" w14:textId="77777777" w:rsidR="000D0BFE" w:rsidRDefault="00000000">
      <w:pPr>
        <w:pStyle w:val="2"/>
        <w:spacing w:before="156" w:after="156"/>
      </w:pPr>
      <w:bookmarkStart w:id="34" w:name="_Toc12380"/>
      <w:r>
        <w:rPr>
          <w:rFonts w:hint="eastAsia"/>
        </w:rPr>
        <w:t>余弦加减速盘形凸轮轮廓的逼近算法</w:t>
      </w:r>
      <w:bookmarkEnd w:id="34"/>
    </w:p>
    <w:p w14:paraId="45427923" w14:textId="54243325" w:rsidR="000D0BFE" w:rsidRDefault="00000000" w:rsidP="00BF15A7">
      <w:pPr>
        <w:spacing w:before="156" w:after="156"/>
        <w:ind w:firstLineChars="200" w:firstLine="480"/>
      </w:pPr>
      <w:r>
        <w:t>通过机械原理</w:t>
      </w:r>
      <w:r w:rsidR="00BF15A7">
        <w:rPr>
          <w:rFonts w:hint="eastAsia"/>
        </w:rPr>
        <w:t>“</w:t>
      </w:r>
      <w:r w:rsidR="00BF15A7">
        <w:t>9-2</w:t>
      </w:r>
      <w:r w:rsidR="00BF15A7">
        <w:t>凸轮的运动规律</w:t>
      </w:r>
      <w:r w:rsidR="00BF15A7">
        <w:rPr>
          <w:rFonts w:hint="eastAsia"/>
        </w:rPr>
        <w:t>”</w:t>
      </w:r>
      <w:r>
        <w:t>可知，凸轮</w:t>
      </w:r>
      <w:r>
        <w:rPr>
          <w:rFonts w:hint="eastAsia"/>
        </w:rPr>
        <w:t>余弦加减</w:t>
      </w:r>
      <w:r>
        <w:t>速推程段的运动方程为：</w:t>
      </w:r>
    </w:p>
    <w:p w14:paraId="222E0610" w14:textId="03D11C36" w:rsidR="000D0BFE" w:rsidRPr="00BF15A7" w:rsidRDefault="00BF15A7">
      <w:pPr>
        <w:spacing w:before="156" w:after="156"/>
        <w:ind w:firstLine="480"/>
        <w:rPr>
          <w:rFonts w:ascii="Cambria Math" w:hAnsi="Cambria Math"/>
          <w:i/>
        </w:rPr>
      </w:pPr>
      <m:oMathPara>
        <m:oMath>
          <m:r>
            <w:rPr>
              <w:rFonts w:ascii="Cambria Math" w:hAnsi="Cambria Math" w:hint="eastAsia"/>
            </w:rPr>
            <w:lastRenderedPageBreak/>
            <m:t>s</m:t>
          </m:r>
          <m:r>
            <w:rPr>
              <w:rFonts w:ascii="Cambria Math" w:hAnsi="Cambria Math"/>
            </w:rPr>
            <m:t>=</m:t>
          </m:r>
          <m:f>
            <m:fPr>
              <m:ctrlPr>
                <w:rPr>
                  <w:rFonts w:ascii="Cambria Math" w:eastAsia="MS Gothic" w:hAnsi="Cambria Math" w:cs="MS Gothic"/>
                  <w:i/>
                </w:rPr>
              </m:ctrlPr>
            </m:fPr>
            <m:num>
              <m:r>
                <w:rPr>
                  <w:rFonts w:ascii="Cambria Math" w:eastAsia="MS Gothic" w:hAnsi="Cambria Math" w:cs="MS Gothic"/>
                </w:rPr>
                <m:t>h</m:t>
              </m:r>
              <m:d>
                <m:dPr>
                  <m:begChr m:val="["/>
                  <m:endChr m:val="]"/>
                  <m:ctrlPr>
                    <w:rPr>
                      <w:rFonts w:ascii="Cambria Math" w:eastAsia="MS Gothic" w:hAnsi="Cambria Math" w:cs="MS Gothic"/>
                      <w:i/>
                    </w:rPr>
                  </m:ctrlPr>
                </m:dPr>
                <m:e>
                  <m:r>
                    <w:rPr>
                      <w:rFonts w:ascii="Cambria Math" w:eastAsia="MS Gothic" w:hAnsi="Cambria Math" w:cs="MS Gothic"/>
                    </w:rPr>
                    <m:t>1-</m:t>
                  </m:r>
                  <m:func>
                    <m:funcPr>
                      <m:ctrlPr>
                        <w:rPr>
                          <w:rFonts w:ascii="Cambria Math" w:hAnsi="Cambria Math"/>
                        </w:rPr>
                      </m:ctrlPr>
                    </m:funcPr>
                    <m:fName>
                      <m: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πδ</m:t>
                              </m:r>
                            </m:num>
                            <m:den>
                              <m:sSub>
                                <m:sSubPr>
                                  <m:ctrlPr>
                                    <w:rPr>
                                      <w:rFonts w:ascii="Cambria Math" w:hAnsi="Cambria Math"/>
                                      <w:i/>
                                    </w:rPr>
                                  </m:ctrlPr>
                                </m:sSubPr>
                                <m:e>
                                  <m:r>
                                    <w:rPr>
                                      <w:rFonts w:ascii="Cambria Math" w:hAnsi="Cambria Math"/>
                                    </w:rPr>
                                    <m:t>δ</m:t>
                                  </m:r>
                                </m:e>
                                <m:sub>
                                  <m:r>
                                    <w:rPr>
                                      <w:rFonts w:ascii="Cambria Math" w:hAnsi="Cambria Math"/>
                                    </w:rPr>
                                    <m:t>0</m:t>
                                  </m:r>
                                </m:sub>
                              </m:sSub>
                            </m:den>
                          </m:f>
                        </m:e>
                      </m:d>
                    </m:e>
                  </m:func>
                </m:e>
              </m:d>
            </m:num>
            <m:den>
              <m:r>
                <w:rPr>
                  <w:rFonts w:ascii="Cambria Math" w:eastAsia="MS Gothic" w:hAnsi="Cambria Math" w:cs="MS Gothic"/>
                </w:rPr>
                <m:t>2</m:t>
              </m:r>
            </m:den>
          </m:f>
        </m:oMath>
      </m:oMathPara>
    </w:p>
    <w:p w14:paraId="5AAB5F30" w14:textId="1083C3C5" w:rsidR="000D0BFE" w:rsidRDefault="00000000">
      <w:pPr>
        <w:spacing w:before="156" w:after="156"/>
        <w:ind w:firstLine="480"/>
      </w:pPr>
      <m:oMathPara>
        <m:oMath>
          <m:r>
            <w:rPr>
              <w:rFonts w:ascii="Cambria Math" w:hAnsi="Cambria Math"/>
            </w:rPr>
            <m:t>v=</m:t>
          </m:r>
          <m:f>
            <m:fPr>
              <m:ctrlPr>
                <w:rPr>
                  <w:rFonts w:ascii="Cambria Math" w:hAnsi="Cambria Math"/>
                  <w:i/>
                </w:rPr>
              </m:ctrlPr>
            </m:fPr>
            <m:num>
              <m:r>
                <w:rPr>
                  <w:rFonts w:ascii="Cambria Math" w:hAnsi="Cambria Math"/>
                </w:rPr>
                <m:t>πhω</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πδ</m:t>
                          </m:r>
                        </m:num>
                        <m:den>
                          <m:sSub>
                            <m:sSubPr>
                              <m:ctrlPr>
                                <w:rPr>
                                  <w:rFonts w:ascii="Cambria Math" w:hAnsi="Cambria Math"/>
                                  <w:i/>
                                </w:rPr>
                              </m:ctrlPr>
                            </m:sSubPr>
                            <m:e>
                              <m:r>
                                <w:rPr>
                                  <w:rFonts w:ascii="Cambria Math" w:hAnsi="Cambria Math"/>
                                </w:rPr>
                                <m:t>δ</m:t>
                              </m:r>
                            </m:e>
                            <m:sub>
                              <m:r>
                                <w:rPr>
                                  <w:rFonts w:ascii="Cambria Math" w:hAnsi="Cambria Math"/>
                                </w:rPr>
                                <m:t>0</m:t>
                              </m:r>
                            </m:sub>
                          </m:sSub>
                        </m:den>
                      </m:f>
                    </m:e>
                  </m:d>
                </m:e>
              </m:func>
            </m:num>
            <m:den>
              <m:r>
                <w:rPr>
                  <w:rFonts w:ascii="Cambria Math" w:hAnsi="Cambria Math"/>
                </w:rPr>
                <m:t>2</m:t>
              </m:r>
              <m:sSub>
                <m:sSubPr>
                  <m:ctrlPr>
                    <w:rPr>
                      <w:rFonts w:ascii="Cambria Math" w:hAnsi="Cambria Math"/>
                      <w:i/>
                    </w:rPr>
                  </m:ctrlPr>
                </m:sSubPr>
                <m:e>
                  <m:r>
                    <w:rPr>
                      <w:rFonts w:ascii="Cambria Math" w:hAnsi="Cambria Math"/>
                    </w:rPr>
                    <m:t>δ</m:t>
                  </m:r>
                </m:e>
                <m:sub>
                  <m:r>
                    <w:rPr>
                      <w:rFonts w:ascii="Cambria Math" w:hAnsi="Cambria Math"/>
                    </w:rPr>
                    <m:t>0</m:t>
                  </m:r>
                </m:sub>
              </m:sSub>
            </m:den>
          </m:f>
        </m:oMath>
      </m:oMathPara>
    </w:p>
    <w:p w14:paraId="7B6FAA4C" w14:textId="4E949620" w:rsidR="000D0BFE" w:rsidRDefault="00000000">
      <w:pPr>
        <w:spacing w:before="156" w:after="156"/>
        <w:ind w:firstLine="480"/>
      </w:pPr>
      <m:oMathPara>
        <m:oMath>
          <m:r>
            <w:rPr>
              <w:rFonts w:ascii="Cambria Math" w:hAnsi="Cambria Math"/>
            </w:rPr>
            <m:t>a=</m:t>
          </m:r>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h</m:t>
              </m:r>
              <m:sSup>
                <m:sSupPr>
                  <m:ctrlPr>
                    <w:rPr>
                      <w:rFonts w:ascii="Cambria Math" w:hAnsi="Cambria Math"/>
                      <w:i/>
                    </w:rPr>
                  </m:ctrlPr>
                </m:sSupPr>
                <m:e>
                  <m:r>
                    <w:rPr>
                      <w:rFonts w:ascii="Cambria Math" w:hAnsi="Cambria Math"/>
                    </w:rPr>
                    <m:t>ω</m:t>
                  </m:r>
                </m:e>
                <m:sup>
                  <m:r>
                    <w:rPr>
                      <w:rFonts w:ascii="Cambria Math" w:hAnsi="Cambria Math"/>
                    </w:rPr>
                    <m:t>2</m:t>
                  </m:r>
                </m:sup>
              </m:sSup>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πδ</m:t>
                          </m:r>
                        </m:num>
                        <m:den>
                          <m:sSub>
                            <m:sSubPr>
                              <m:ctrlPr>
                                <w:rPr>
                                  <w:rFonts w:ascii="Cambria Math" w:hAnsi="Cambria Math"/>
                                  <w:i/>
                                </w:rPr>
                              </m:ctrlPr>
                            </m:sSubPr>
                            <m:e>
                              <m:r>
                                <w:rPr>
                                  <w:rFonts w:ascii="Cambria Math" w:hAnsi="Cambria Math"/>
                                </w:rPr>
                                <m:t>δ</m:t>
                              </m:r>
                            </m:e>
                            <m:sub>
                              <m:r>
                                <w:rPr>
                                  <w:rFonts w:ascii="Cambria Math" w:hAnsi="Cambria Math"/>
                                </w:rPr>
                                <m:t>0</m:t>
                              </m:r>
                            </m:sub>
                          </m:sSub>
                        </m:den>
                      </m:f>
                    </m:e>
                  </m:d>
                </m:e>
              </m:func>
            </m:num>
            <m:den>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δ</m:t>
                      </m:r>
                    </m:e>
                    <m:sub>
                      <m:r>
                        <w:rPr>
                          <w:rFonts w:ascii="Cambria Math" w:hAnsi="Cambria Math"/>
                        </w:rPr>
                        <m:t>0</m:t>
                      </m:r>
                    </m:sub>
                  </m:sSub>
                </m:e>
                <m:sup>
                  <m:r>
                    <w:rPr>
                      <w:rFonts w:ascii="Cambria Math" w:hAnsi="Cambria Math"/>
                    </w:rPr>
                    <m:t>2</m:t>
                  </m:r>
                </m:sup>
              </m:sSup>
            </m:den>
          </m:f>
        </m:oMath>
      </m:oMathPara>
    </w:p>
    <w:p w14:paraId="05E51B1A" w14:textId="77777777" w:rsidR="000D0BFE" w:rsidRDefault="00000000" w:rsidP="00BF15A7">
      <w:pPr>
        <w:spacing w:before="156" w:after="156"/>
        <w:ind w:firstLineChars="200" w:firstLine="480"/>
      </w:pPr>
      <w:r>
        <w:t>凸轮</w:t>
      </w:r>
      <w:r>
        <w:rPr>
          <w:rFonts w:hint="eastAsia"/>
        </w:rPr>
        <w:t>余弦加减</w:t>
      </w:r>
      <w:r>
        <w:t>速</w:t>
      </w:r>
      <w:r>
        <w:rPr>
          <w:rFonts w:hint="eastAsia"/>
        </w:rPr>
        <w:t>回</w:t>
      </w:r>
      <w:r>
        <w:t>程段的运动方程为：</w:t>
      </w:r>
    </w:p>
    <w:p w14:paraId="414D60BA" w14:textId="1F409034" w:rsidR="000D0BFE" w:rsidRDefault="00000000">
      <w:pPr>
        <w:spacing w:before="156" w:after="156"/>
        <w:ind w:firstLine="480"/>
        <w:rPr>
          <w:rFonts w:ascii="Cambria Math" w:hAnsi="Cambria Math"/>
          <w:i/>
        </w:rPr>
      </w:pPr>
      <m:oMathPara>
        <m:oMath>
          <m:r>
            <w:rPr>
              <w:rFonts w:ascii="Cambria Math" w:hAnsi="Cambria Math" w:hint="eastAsia"/>
            </w:rPr>
            <m:t>s</m:t>
          </m:r>
          <m:r>
            <w:rPr>
              <w:rFonts w:ascii="Cambria Math" w:hAnsi="Cambria Math"/>
            </w:rPr>
            <m:t>=</m:t>
          </m:r>
          <m:f>
            <m:fPr>
              <m:ctrlPr>
                <w:rPr>
                  <w:rFonts w:ascii="Cambria Math" w:eastAsia="MS Gothic" w:hAnsi="Cambria Math" w:cs="MS Gothic"/>
                  <w:i/>
                </w:rPr>
              </m:ctrlPr>
            </m:fPr>
            <m:num>
              <m:r>
                <w:rPr>
                  <w:rFonts w:ascii="Cambria Math" w:eastAsia="MS Gothic" w:hAnsi="Cambria Math" w:cs="MS Gothic"/>
                </w:rPr>
                <m:t>h</m:t>
              </m:r>
              <m:d>
                <m:dPr>
                  <m:begChr m:val="["/>
                  <m:endChr m:val="]"/>
                  <m:ctrlPr>
                    <w:rPr>
                      <w:rFonts w:ascii="Cambria Math" w:eastAsia="MS Gothic" w:hAnsi="Cambria Math" w:cs="MS Gothic"/>
                      <w:i/>
                    </w:rPr>
                  </m:ctrlPr>
                </m:dPr>
                <m:e>
                  <m:r>
                    <w:rPr>
                      <w:rFonts w:ascii="Cambria Math" w:eastAsia="MS Gothic" w:hAnsi="Cambria Math" w:cs="MS Gothic"/>
                    </w:rPr>
                    <m:t>1+</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πδ</m:t>
                              </m:r>
                            </m:num>
                            <m:den>
                              <m:sSub>
                                <m:sSubPr>
                                  <m:ctrlPr>
                                    <w:rPr>
                                      <w:rFonts w:ascii="Cambria Math" w:hAnsi="Cambria Math"/>
                                      <w:i/>
                                    </w:rPr>
                                  </m:ctrlPr>
                                </m:sSubPr>
                                <m:e>
                                  <m:acc>
                                    <m:accPr>
                                      <m:chr m:val="̇"/>
                                      <m:ctrlPr>
                                        <w:rPr>
                                          <w:rFonts w:ascii="Cambria Math" w:hAnsi="Cambria Math"/>
                                          <w:i/>
                                        </w:rPr>
                                      </m:ctrlPr>
                                    </m:accPr>
                                    <m:e>
                                      <m:r>
                                        <w:rPr>
                                          <w:rFonts w:ascii="Cambria Math" w:hAnsi="Cambria Math"/>
                                        </w:rPr>
                                        <m:t>δ</m:t>
                                      </m:r>
                                    </m:e>
                                  </m:acc>
                                </m:e>
                                <m:sub>
                                  <m:r>
                                    <w:rPr>
                                      <w:rFonts w:ascii="Cambria Math" w:hAnsi="Cambria Math"/>
                                    </w:rPr>
                                    <m:t>0</m:t>
                                  </m:r>
                                </m:sub>
                              </m:sSub>
                            </m:den>
                          </m:f>
                        </m:e>
                      </m:d>
                    </m:e>
                  </m:func>
                </m:e>
              </m:d>
            </m:num>
            <m:den>
              <m:r>
                <w:rPr>
                  <w:rFonts w:ascii="Cambria Math" w:eastAsia="MS Gothic" w:hAnsi="Cambria Math" w:cs="MS Gothic"/>
                </w:rPr>
                <m:t>2</m:t>
              </m:r>
            </m:den>
          </m:f>
        </m:oMath>
      </m:oMathPara>
    </w:p>
    <w:p w14:paraId="5084A6D2" w14:textId="6BEC5E59" w:rsidR="000D0BFE" w:rsidRDefault="00000000">
      <w:pPr>
        <w:spacing w:before="156" w:after="156"/>
        <w:ind w:firstLine="480"/>
      </w:pPr>
      <m:oMathPara>
        <m:oMath>
          <m:r>
            <w:rPr>
              <w:rFonts w:ascii="Cambria Math" w:hAnsi="Cambria Math"/>
            </w:rPr>
            <m:t>v=</m:t>
          </m:r>
          <m:f>
            <m:fPr>
              <m:ctrlPr>
                <w:rPr>
                  <w:rFonts w:ascii="Cambria Math" w:eastAsia="微软雅黑" w:hAnsi="Cambria Math" w:cs="微软雅黑"/>
                  <w:i/>
                </w:rPr>
              </m:ctrlPr>
            </m:fPr>
            <m:num>
              <m:r>
                <w:rPr>
                  <w:rFonts w:ascii="微软雅黑" w:eastAsia="微软雅黑" w:hAnsi="微软雅黑" w:cs="微软雅黑" w:hint="eastAsia"/>
                </w:rPr>
                <m:t>-</m:t>
              </m:r>
              <m:r>
                <w:rPr>
                  <w:rFonts w:ascii="Cambria Math" w:hAnsi="Cambria Math"/>
                </w:rPr>
                <m:t>πhω</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πδ</m:t>
                          </m:r>
                        </m:num>
                        <m:den>
                          <m:sSub>
                            <m:sSubPr>
                              <m:ctrlPr>
                                <w:rPr>
                                  <w:rFonts w:ascii="Cambria Math" w:hAnsi="Cambria Math"/>
                                  <w:i/>
                                </w:rPr>
                              </m:ctrlPr>
                            </m:sSubPr>
                            <m:e>
                              <m:acc>
                                <m:accPr>
                                  <m:chr m:val="̇"/>
                                  <m:ctrlPr>
                                    <w:rPr>
                                      <w:rFonts w:ascii="Cambria Math" w:hAnsi="Cambria Math"/>
                                      <w:i/>
                                    </w:rPr>
                                  </m:ctrlPr>
                                </m:accPr>
                                <m:e>
                                  <m:r>
                                    <w:rPr>
                                      <w:rFonts w:ascii="Cambria Math" w:hAnsi="Cambria Math"/>
                                    </w:rPr>
                                    <m:t>δ</m:t>
                                  </m:r>
                                </m:e>
                              </m:acc>
                            </m:e>
                            <m:sub>
                              <m:r>
                                <w:rPr>
                                  <w:rFonts w:ascii="Cambria Math" w:hAnsi="Cambria Math"/>
                                </w:rPr>
                                <m:t>0</m:t>
                              </m:r>
                            </m:sub>
                          </m:sSub>
                        </m:den>
                      </m:f>
                    </m:e>
                  </m:d>
                </m:e>
              </m:func>
            </m:num>
            <m:den>
              <m:r>
                <w:rPr>
                  <w:rFonts w:ascii="Cambria Math" w:hAnsi="Cambria Math"/>
                </w:rPr>
                <m:t>2</m:t>
              </m:r>
              <m:sSub>
                <m:sSubPr>
                  <m:ctrlPr>
                    <w:rPr>
                      <w:rFonts w:ascii="Cambria Math" w:hAnsi="Cambria Math"/>
                      <w:i/>
                    </w:rPr>
                  </m:ctrlPr>
                </m:sSubPr>
                <m:e>
                  <m:acc>
                    <m:accPr>
                      <m:chr m:val="̇"/>
                      <m:ctrlPr>
                        <w:rPr>
                          <w:rFonts w:ascii="Cambria Math" w:hAnsi="Cambria Math"/>
                          <w:i/>
                        </w:rPr>
                      </m:ctrlPr>
                    </m:accPr>
                    <m:e>
                      <m:r>
                        <w:rPr>
                          <w:rFonts w:ascii="Cambria Math" w:hAnsi="Cambria Math"/>
                        </w:rPr>
                        <m:t>δ</m:t>
                      </m:r>
                    </m:e>
                  </m:acc>
                </m:e>
                <m:sub>
                  <m:r>
                    <w:rPr>
                      <w:rFonts w:ascii="Cambria Math" w:hAnsi="Cambria Math"/>
                    </w:rPr>
                    <m:t>0</m:t>
                  </m:r>
                </m:sub>
              </m:sSub>
            </m:den>
          </m:f>
        </m:oMath>
      </m:oMathPara>
    </w:p>
    <w:p w14:paraId="0C00ABAC" w14:textId="31B77BE5" w:rsidR="000D0BFE" w:rsidRDefault="00000000">
      <w:pPr>
        <w:spacing w:before="156" w:after="156"/>
        <w:ind w:firstLine="480"/>
      </w:pPr>
      <m:oMathPara>
        <m:oMath>
          <m:r>
            <w:rPr>
              <w:rFonts w:ascii="Cambria Math" w:hAnsi="Cambria Math"/>
            </w:rPr>
            <m:t>a=</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h</m:t>
              </m:r>
              <m:sSup>
                <m:sSupPr>
                  <m:ctrlPr>
                    <w:rPr>
                      <w:rFonts w:ascii="Cambria Math" w:hAnsi="Cambria Math"/>
                      <w:i/>
                    </w:rPr>
                  </m:ctrlPr>
                </m:sSupPr>
                <m:e>
                  <m:r>
                    <w:rPr>
                      <w:rFonts w:ascii="Cambria Math" w:hAnsi="Cambria Math"/>
                    </w:rPr>
                    <m:t>ω</m:t>
                  </m:r>
                </m:e>
                <m:sup>
                  <m:r>
                    <w:rPr>
                      <w:rFonts w:ascii="Cambria Math" w:hAnsi="Cambria Math"/>
                    </w:rPr>
                    <m:t>2</m:t>
                  </m:r>
                </m:sup>
              </m:sSup>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πδ</m:t>
                          </m:r>
                        </m:num>
                        <m:den>
                          <m:sSub>
                            <m:sSubPr>
                              <m:ctrlPr>
                                <w:rPr>
                                  <w:rFonts w:ascii="Cambria Math" w:hAnsi="Cambria Math"/>
                                  <w:i/>
                                </w:rPr>
                              </m:ctrlPr>
                            </m:sSubPr>
                            <m:e>
                              <m:acc>
                                <m:accPr>
                                  <m:chr m:val="̇"/>
                                  <m:ctrlPr>
                                    <w:rPr>
                                      <w:rFonts w:ascii="Cambria Math" w:hAnsi="Cambria Math"/>
                                      <w:i/>
                                    </w:rPr>
                                  </m:ctrlPr>
                                </m:accPr>
                                <m:e>
                                  <m:r>
                                    <w:rPr>
                                      <w:rFonts w:ascii="Cambria Math" w:hAnsi="Cambria Math"/>
                                    </w:rPr>
                                    <m:t>δ</m:t>
                                  </m:r>
                                </m:e>
                              </m:acc>
                            </m:e>
                            <m:sub>
                              <m:r>
                                <w:rPr>
                                  <w:rFonts w:ascii="Cambria Math" w:hAnsi="Cambria Math"/>
                                </w:rPr>
                                <m:t>0</m:t>
                              </m:r>
                            </m:sub>
                          </m:sSub>
                        </m:den>
                      </m:f>
                    </m:e>
                  </m:d>
                </m:e>
              </m:func>
            </m:num>
            <m:den>
              <m:r>
                <w:rPr>
                  <w:rFonts w:ascii="Cambria Math" w:hAnsi="Cambria Math"/>
                </w:rPr>
                <m:t>2</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δ</m:t>
                          </m:r>
                        </m:e>
                      </m:acc>
                    </m:e>
                    <m:sub>
                      <m:r>
                        <w:rPr>
                          <w:rFonts w:ascii="Cambria Math" w:hAnsi="Cambria Math"/>
                        </w:rPr>
                        <m:t>0</m:t>
                      </m:r>
                    </m:sub>
                  </m:sSub>
                </m:e>
                <m:sup>
                  <m:r>
                    <w:rPr>
                      <w:rFonts w:ascii="Cambria Math" w:hAnsi="Cambria Math"/>
                    </w:rPr>
                    <m:t>2</m:t>
                  </m:r>
                </m:sup>
              </m:sSup>
            </m:den>
          </m:f>
        </m:oMath>
      </m:oMathPara>
    </w:p>
    <w:p w14:paraId="10C68FBF" w14:textId="0860F2F8" w:rsidR="000D0BFE" w:rsidRDefault="00000000" w:rsidP="00BF15A7">
      <w:pPr>
        <w:spacing w:before="156" w:after="156"/>
        <w:ind w:firstLineChars="200" w:firstLine="480"/>
      </w:pPr>
      <w:r>
        <w:t>本文研究的是</w:t>
      </w:r>
      <m:oMath>
        <m:r>
          <w:rPr>
            <w:rFonts w:ascii="Cambria Math" w:hAnsi="Cambria Math"/>
          </w:rPr>
          <m:t>e=0</m:t>
        </m:r>
      </m:oMath>
      <w:r>
        <w:t>的对心直动尖顶推杆盘形凸轮机构，</w:t>
      </w:r>
      <w:r>
        <w:rPr>
          <w:rFonts w:hint="eastAsia"/>
        </w:rPr>
        <w:t>在</w:t>
      </w:r>
      <w:r>
        <w:t>考虑近休止和远休止阶段，将凸轮运动分为</w:t>
      </w:r>
      <w:r>
        <w:rPr>
          <w:rFonts w:hint="eastAsia"/>
        </w:rPr>
        <w:t>四</w:t>
      </w:r>
      <w:r>
        <w:t>个阶段，即为推程</w:t>
      </w:r>
      <w:r>
        <w:rPr>
          <w:rFonts w:hint="eastAsia"/>
        </w:rPr>
        <w:t>、远休止、</w:t>
      </w:r>
      <w:r>
        <w:t>回程</w:t>
      </w:r>
      <w:r>
        <w:rPr>
          <w:rFonts w:hint="eastAsia"/>
        </w:rPr>
        <w:t>和近休止</w:t>
      </w:r>
      <w:r>
        <w:t>，记基圆半径为</w:t>
      </w:r>
      <m:oMath>
        <m:r>
          <w:rPr>
            <w:rFonts w:ascii="Cambria Math" w:hAnsi="Cambria Math" w:cs="Malgun Gothic"/>
          </w:rPr>
          <m:t>r</m:t>
        </m:r>
      </m:oMath>
      <w:r>
        <w:t>，升程为</w:t>
      </w:r>
      <m:oMath>
        <m:r>
          <w:rPr>
            <w:rFonts w:ascii="Cambria Math" w:hAnsi="Cambria Math"/>
          </w:rPr>
          <m:t>h</m:t>
        </m:r>
      </m:oMath>
      <w:r>
        <w:t>，凸轮</w:t>
      </w:r>
      <w:r>
        <w:rPr>
          <w:rFonts w:hint="eastAsia"/>
        </w:rPr>
        <w:t>升程角为</w:t>
      </w:r>
      <m:oMath>
        <m:r>
          <w:rPr>
            <w:rFonts w:ascii="Cambria Math" w:hAnsi="Cambria Math"/>
          </w:rPr>
          <m:t>δ</m:t>
        </m:r>
      </m:oMath>
      <w:r>
        <w:rPr>
          <w:rFonts w:hint="eastAsia"/>
        </w:rPr>
        <w:t>，远休止角为</w:t>
      </w:r>
      <m:oMath>
        <m:sSub>
          <m:sSubPr>
            <m:ctrlPr>
              <w:rPr>
                <w:rFonts w:ascii="Cambria Math" w:hAnsi="Cambria Math"/>
                <w:i/>
              </w:rPr>
            </m:ctrlPr>
          </m:sSubPr>
          <m:e>
            <m:r>
              <w:rPr>
                <w:rFonts w:ascii="Cambria Math" w:hAnsi="Cambria Math"/>
              </w:rPr>
              <m:t>δ</m:t>
            </m:r>
          </m:e>
          <m:sub>
            <m:r>
              <w:rPr>
                <w:rFonts w:ascii="Cambria Math" w:hAnsi="Cambria Math"/>
              </w:rPr>
              <m:t>01</m:t>
            </m:r>
          </m:sub>
        </m:sSub>
      </m:oMath>
      <w:r>
        <w:rPr>
          <w:rFonts w:hint="eastAsia"/>
        </w:rPr>
        <w:t>，回程</w:t>
      </w:r>
      <w:r>
        <w:t>角为</w:t>
      </w:r>
      <m:oMath>
        <m:sSub>
          <m:sSubPr>
            <m:ctrlPr>
              <w:rPr>
                <w:rFonts w:ascii="Cambria Math" w:hAnsi="Cambria Math"/>
                <w:i/>
              </w:rPr>
            </m:ctrlPr>
          </m:sSubPr>
          <m:e>
            <m:r>
              <w:rPr>
                <w:rFonts w:ascii="Cambria Math" w:hAnsi="Cambria Math"/>
              </w:rPr>
              <m:t>δ</m:t>
            </m:r>
          </m:e>
          <m:sub>
            <m:r>
              <w:rPr>
                <w:rFonts w:ascii="Cambria Math" w:hAnsi="Cambria Math"/>
              </w:rPr>
              <m:t>0</m:t>
            </m:r>
          </m:sub>
        </m:sSub>
      </m:oMath>
      <w:r>
        <w:t>，</w:t>
      </w:r>
      <w:r>
        <w:rPr>
          <w:rFonts w:hint="eastAsia"/>
        </w:rPr>
        <w:t>近休止角为</w:t>
      </w:r>
      <m:oMath>
        <m:sSub>
          <m:sSubPr>
            <m:ctrlPr>
              <w:rPr>
                <w:rFonts w:ascii="Cambria Math" w:hAnsi="Cambria Math"/>
                <w:i/>
              </w:rPr>
            </m:ctrlPr>
          </m:sSubPr>
          <m:e>
            <m:r>
              <w:rPr>
                <w:rFonts w:ascii="Cambria Math" w:hAnsi="Cambria Math"/>
              </w:rPr>
              <m:t>δ</m:t>
            </m:r>
          </m:e>
          <m:sub>
            <m:r>
              <w:rPr>
                <w:rFonts w:ascii="Cambria Math" w:hAnsi="Cambria Math"/>
              </w:rPr>
              <m:t>02</m:t>
            </m:r>
          </m:sub>
        </m:sSub>
      </m:oMath>
      <w:r>
        <w:rPr>
          <w:rFonts w:hint="eastAsia"/>
        </w:rPr>
        <w:t>，凸轮每个阶段开始的回转角为</w:t>
      </w:r>
      <m:oMath>
        <m:r>
          <w:rPr>
            <w:rFonts w:ascii="Cambria Math" w:hAnsi="Cambria Math" w:hint="eastAsia"/>
          </w:rPr>
          <m:t>oi</m:t>
        </m:r>
      </m:oMath>
      <w:r>
        <w:rPr>
          <w:rFonts w:hint="eastAsia"/>
        </w:rPr>
        <w:t>，用直角坐标方程表示各阶段的轮廓线方程。</w:t>
      </w:r>
    </w:p>
    <w:p w14:paraId="2C8556F3" w14:textId="089055FF" w:rsidR="000D0BFE" w:rsidRDefault="00000000" w:rsidP="00BF15A7">
      <w:pPr>
        <w:spacing w:before="156" w:after="156"/>
        <w:ind w:firstLineChars="200" w:firstLine="480"/>
        <w:rPr>
          <w:i/>
        </w:rPr>
      </w:pPr>
      <w:r>
        <w:rPr>
          <w:rFonts w:hint="eastAsia"/>
        </w:rPr>
        <w:t>升程：</w:t>
      </w:r>
      <w:r>
        <w:rPr>
          <w:rFonts w:ascii="Cambria Math" w:hAnsi="Cambria Math"/>
          <w:i/>
        </w:rPr>
        <w:br/>
      </w:r>
      <m:oMathPara>
        <m:oMath>
          <m:r>
            <w:rPr>
              <w:rFonts w:ascii="Cambria Math" w:hAnsi="Cambria Math"/>
            </w:rPr>
            <m:t>x=cos(</m:t>
          </m:r>
          <m:r>
            <w:rPr>
              <w:rFonts w:ascii="Cambria Math" w:hAnsi="Cambria Math" w:hint="eastAsia"/>
            </w:rPr>
            <m:t>oi</m:t>
          </m:r>
          <m:r>
            <w:rPr>
              <w:rFonts w:ascii="Cambria Math" w:hAnsi="Cambria Math"/>
            </w:rPr>
            <m:t>×π/180)×(r+s)</m:t>
          </m:r>
        </m:oMath>
      </m:oMathPara>
    </w:p>
    <w:p w14:paraId="12656379" w14:textId="71D34675" w:rsidR="000D0BFE" w:rsidRPr="00BF15A7" w:rsidRDefault="00BF15A7">
      <w:pPr>
        <w:spacing w:before="156" w:after="156"/>
        <w:ind w:firstLine="480"/>
        <w:rPr>
          <w:i/>
        </w:rPr>
      </w:pPr>
      <m:oMathPara>
        <m:oMath>
          <m:r>
            <w:rPr>
              <w:rFonts w:ascii="Cambria Math" w:hAnsi="Cambria Math"/>
            </w:rPr>
            <m:t>y=sin(</m:t>
          </m:r>
          <m:r>
            <w:rPr>
              <w:rFonts w:ascii="Cambria Math" w:hAnsi="Cambria Math" w:hint="eastAsia"/>
            </w:rPr>
            <m:t>oi</m:t>
          </m:r>
          <m:r>
            <w:rPr>
              <w:rFonts w:ascii="Cambria Math" w:hAnsi="Cambria Math"/>
            </w:rPr>
            <m:t>×π/180)×(r+s)</m:t>
          </m:r>
        </m:oMath>
      </m:oMathPara>
    </w:p>
    <w:p w14:paraId="56A5DF77" w14:textId="73B42807" w:rsidR="000D0BFE" w:rsidRPr="00BF15A7" w:rsidRDefault="00BF15A7">
      <w:pPr>
        <w:spacing w:before="156" w:after="156"/>
        <w:ind w:firstLine="480"/>
        <w:rPr>
          <w:i/>
        </w:rPr>
      </w:pPr>
      <m:oMathPara>
        <m:oMath>
          <m:r>
            <w:rPr>
              <w:rFonts w:ascii="Cambria Math" w:hAnsi="Cambria Math" w:hint="eastAsia"/>
            </w:rPr>
            <m:t>oi</m:t>
          </m:r>
          <m:r>
            <w:rPr>
              <w:rFonts w:ascii="Cambria Math" w:hAnsi="Cambria Math"/>
            </w:rPr>
            <m:t>∈[0,δ]</m:t>
          </m:r>
        </m:oMath>
      </m:oMathPara>
    </w:p>
    <w:p w14:paraId="347AAF26" w14:textId="02825D81" w:rsidR="000D0BFE" w:rsidRPr="00BF15A7" w:rsidRDefault="00000000" w:rsidP="00BF15A7">
      <w:pPr>
        <w:spacing w:before="156" w:after="156"/>
        <w:ind w:firstLineChars="200" w:firstLine="480"/>
        <w:rPr>
          <w:i/>
        </w:rPr>
      </w:pPr>
      <w:r>
        <w:rPr>
          <w:rFonts w:hint="eastAsia"/>
        </w:rPr>
        <w:t>远休止：</w:t>
      </w:r>
      <w:r>
        <w:rPr>
          <w:rFonts w:ascii="Cambria Math" w:hAnsi="Cambria Math"/>
          <w:i/>
        </w:rPr>
        <w:br/>
      </w:r>
      <m:oMathPara>
        <m:oMath>
          <m:r>
            <w:rPr>
              <w:rFonts w:ascii="Cambria Math" w:hAnsi="Cambria Math"/>
            </w:rPr>
            <m:t>x=cos((δ</m:t>
          </m:r>
          <m:r>
            <w:rPr>
              <w:rFonts w:ascii="Cambria Math" w:hAnsi="Cambria Math" w:hint="eastAsia"/>
            </w:rPr>
            <m:t>+</m:t>
          </m:r>
          <m:r>
            <w:rPr>
              <w:rFonts w:ascii="Cambria Math" w:hAnsi="Cambria Math"/>
            </w:rPr>
            <m:t>oi)</m:t>
          </m:r>
          <m:r>
            <w:rPr>
              <w:rFonts w:ascii="Cambria Math" w:hAnsi="Cambria Math"/>
            </w:rPr>
            <m:t>×</m:t>
          </m:r>
          <m:r>
            <w:rPr>
              <w:rFonts w:ascii="Cambria Math" w:hAnsi="Cambria Math"/>
            </w:rPr>
            <m:t>π/180)</m:t>
          </m:r>
          <m:r>
            <w:rPr>
              <w:rFonts w:ascii="Cambria Math" w:hAnsi="Cambria Math"/>
            </w:rPr>
            <m:t>×</m:t>
          </m:r>
          <m:r>
            <w:rPr>
              <w:rFonts w:ascii="Cambria Math" w:hAnsi="Cambria Math"/>
            </w:rPr>
            <m:t>(r+s)</m:t>
          </m:r>
        </m:oMath>
      </m:oMathPara>
    </w:p>
    <w:p w14:paraId="619E1341" w14:textId="545E3812" w:rsidR="000D0BFE" w:rsidRPr="00BF15A7" w:rsidRDefault="00BF15A7">
      <w:pPr>
        <w:spacing w:before="156" w:after="156"/>
        <w:ind w:firstLine="480"/>
        <w:rPr>
          <w:i/>
        </w:rPr>
      </w:pPr>
      <m:oMathPara>
        <m:oMath>
          <m:r>
            <w:rPr>
              <w:rFonts w:ascii="Cambria Math" w:hAnsi="Cambria Math"/>
            </w:rPr>
            <w:lastRenderedPageBreak/>
            <m:t>y=sin((δ</m:t>
          </m:r>
          <m:r>
            <w:rPr>
              <w:rFonts w:ascii="Cambria Math" w:hAnsi="Cambria Math" w:hint="eastAsia"/>
            </w:rPr>
            <m:t>+</m:t>
          </m:r>
          <m:r>
            <w:rPr>
              <w:rFonts w:ascii="Cambria Math" w:hAnsi="Cambria Math"/>
            </w:rPr>
            <m:t>oi)</m:t>
          </m:r>
          <m:r>
            <w:rPr>
              <w:rFonts w:ascii="Cambria Math" w:hAnsi="Cambria Math"/>
            </w:rPr>
            <m:t>×</m:t>
          </m:r>
          <m:r>
            <w:rPr>
              <w:rFonts w:ascii="Cambria Math" w:hAnsi="Cambria Math"/>
            </w:rPr>
            <m:t>π/180)</m:t>
          </m:r>
          <m:r>
            <w:rPr>
              <w:rFonts w:ascii="Cambria Math" w:hAnsi="Cambria Math"/>
            </w:rPr>
            <m:t>×</m:t>
          </m:r>
          <m:r>
            <w:rPr>
              <w:rFonts w:ascii="Cambria Math" w:hAnsi="Cambria Math"/>
            </w:rPr>
            <m:t>(r+s)</m:t>
          </m:r>
        </m:oMath>
      </m:oMathPara>
    </w:p>
    <w:p w14:paraId="08558546" w14:textId="3E2AC01C" w:rsidR="000D0BFE" w:rsidRPr="00BF15A7" w:rsidRDefault="00BF15A7">
      <w:pPr>
        <w:spacing w:before="156" w:after="156"/>
        <w:ind w:firstLine="480"/>
        <w:rPr>
          <w:i/>
        </w:rPr>
      </w:pPr>
      <m:oMathPara>
        <m:oMath>
          <m:r>
            <w:rPr>
              <w:rFonts w:ascii="Cambria Math" w:hAnsi="Cambria Math" w:hint="eastAsia"/>
            </w:rPr>
            <m:t>oi</m:t>
          </m:r>
          <m:r>
            <w:rPr>
              <w:rFonts w:ascii="Cambria Math" w:hAnsi="Cambria Math"/>
            </w:rPr>
            <m:t>∈(δ,</m:t>
          </m:r>
          <m:sSub>
            <m:sSubPr>
              <m:ctrlPr>
                <w:rPr>
                  <w:rFonts w:ascii="Cambria Math" w:hAnsi="Cambria Math"/>
                  <w:i/>
                </w:rPr>
              </m:ctrlPr>
            </m:sSubPr>
            <m:e>
              <m:r>
                <w:rPr>
                  <w:rFonts w:ascii="Cambria Math" w:hAnsi="Cambria Math"/>
                </w:rPr>
                <m:t>δ</m:t>
              </m:r>
            </m:e>
            <m:sub>
              <m:r>
                <w:rPr>
                  <w:rFonts w:ascii="Cambria Math" w:hAnsi="Cambria Math"/>
                </w:rPr>
                <m:t>01</m:t>
              </m:r>
            </m:sub>
          </m:sSub>
          <m:r>
            <w:rPr>
              <w:rFonts w:ascii="Cambria Math" w:hAnsi="Cambria Math"/>
            </w:rPr>
            <m:t>]</m:t>
          </m:r>
        </m:oMath>
      </m:oMathPara>
    </w:p>
    <w:p w14:paraId="53E68E0B" w14:textId="3561ABBF" w:rsidR="000D0BFE" w:rsidRPr="00BF15A7" w:rsidRDefault="00000000" w:rsidP="00BF15A7">
      <w:pPr>
        <w:spacing w:before="156" w:after="156"/>
        <w:ind w:firstLineChars="200" w:firstLine="480"/>
        <w:rPr>
          <w:rFonts w:ascii="Cambria Math" w:hAnsi="Cambria Math"/>
          <w:oMath/>
        </w:rPr>
      </w:pPr>
      <w:r>
        <w:rPr>
          <w:rFonts w:hint="eastAsia"/>
        </w:rPr>
        <w:t>回程：</w:t>
      </w:r>
      <w:r>
        <w:rPr>
          <w:rFonts w:ascii="Cambria Math" w:hAnsi="Cambria Math"/>
          <w:i/>
        </w:rPr>
        <w:br/>
      </w:r>
      <m:oMathPara>
        <m:oMath>
          <m:r>
            <w:rPr>
              <w:rFonts w:ascii="Cambria Math" w:hAnsi="Cambria Math"/>
            </w:rPr>
            <m:t>x=cos((δ+</m:t>
          </m:r>
          <m:sSub>
            <m:sSubPr>
              <m:ctrlPr>
                <w:rPr>
                  <w:rFonts w:ascii="Cambria Math" w:hAnsi="Cambria Math"/>
                  <w:i/>
                </w:rPr>
              </m:ctrlPr>
            </m:sSubPr>
            <m:e>
              <m:r>
                <w:rPr>
                  <w:rFonts w:ascii="Cambria Math" w:hAnsi="Cambria Math"/>
                </w:rPr>
                <m:t>δ</m:t>
              </m:r>
            </m:e>
            <m:sub>
              <m:r>
                <w:rPr>
                  <w:rFonts w:ascii="Cambria Math" w:hAnsi="Cambria Math"/>
                </w:rPr>
                <m:t>01</m:t>
              </m:r>
            </m:sub>
          </m:sSub>
          <m:r>
            <w:rPr>
              <w:rFonts w:ascii="Cambria Math" w:hAnsi="Cambria Math" w:hint="eastAsia"/>
            </w:rPr>
            <m:t>+</m:t>
          </m:r>
          <m:r>
            <w:rPr>
              <w:rFonts w:ascii="Cambria Math" w:hAnsi="Cambria Math"/>
            </w:rPr>
            <m:t>oi)</m:t>
          </m:r>
          <m:r>
            <w:rPr>
              <w:rFonts w:ascii="Cambria Math" w:hAnsi="Cambria Math"/>
            </w:rPr>
            <m:t>×</m:t>
          </m:r>
          <m:r>
            <w:rPr>
              <w:rFonts w:ascii="Cambria Math" w:hAnsi="Cambria Math"/>
            </w:rPr>
            <m:t>π/180)</m:t>
          </m:r>
          <m:r>
            <w:rPr>
              <w:rFonts w:ascii="Cambria Math" w:hAnsi="Cambria Math"/>
            </w:rPr>
            <m:t>×</m:t>
          </m:r>
          <m:r>
            <w:rPr>
              <w:rFonts w:ascii="Cambria Math" w:hAnsi="Cambria Math"/>
            </w:rPr>
            <m:t>(r+s)</m:t>
          </m:r>
        </m:oMath>
      </m:oMathPara>
    </w:p>
    <w:p w14:paraId="4EE41E00" w14:textId="020CA372" w:rsidR="000D0BFE" w:rsidRPr="00BF15A7" w:rsidRDefault="00BF15A7">
      <w:pPr>
        <w:spacing w:before="156" w:after="156"/>
        <w:ind w:firstLine="480"/>
        <w:rPr>
          <w:rFonts w:ascii="Cambria Math" w:hAnsi="Cambria Math"/>
          <w:oMath/>
        </w:rPr>
      </w:pPr>
      <m:oMathPara>
        <m:oMath>
          <m:r>
            <w:rPr>
              <w:rFonts w:ascii="Cambria Math" w:hAnsi="Cambria Math"/>
            </w:rPr>
            <m:t>y=sin((δ+</m:t>
          </m:r>
          <m:sSub>
            <m:sSubPr>
              <m:ctrlPr>
                <w:rPr>
                  <w:rFonts w:ascii="Cambria Math" w:hAnsi="Cambria Math"/>
                  <w:i/>
                </w:rPr>
              </m:ctrlPr>
            </m:sSubPr>
            <m:e>
              <m:r>
                <w:rPr>
                  <w:rFonts w:ascii="Cambria Math" w:hAnsi="Cambria Math"/>
                </w:rPr>
                <m:t>δ</m:t>
              </m:r>
            </m:e>
            <m:sub>
              <m:r>
                <w:rPr>
                  <w:rFonts w:ascii="Cambria Math" w:hAnsi="Cambria Math"/>
                </w:rPr>
                <m:t>01</m:t>
              </m:r>
            </m:sub>
          </m:sSub>
          <m:r>
            <w:rPr>
              <w:rFonts w:ascii="Cambria Math" w:hAnsi="Cambria Math" w:hint="eastAsia"/>
            </w:rPr>
            <m:t>+</m:t>
          </m:r>
          <m:r>
            <w:rPr>
              <w:rFonts w:ascii="Cambria Math" w:hAnsi="Cambria Math"/>
            </w:rPr>
            <m:t>oi)</m:t>
          </m:r>
          <m:r>
            <w:rPr>
              <w:rFonts w:ascii="Cambria Math" w:hAnsi="Cambria Math"/>
            </w:rPr>
            <m:t>×</m:t>
          </m:r>
          <m:r>
            <w:rPr>
              <w:rFonts w:ascii="Cambria Math" w:hAnsi="Cambria Math"/>
            </w:rPr>
            <m:t>π/180)</m:t>
          </m:r>
          <m:r>
            <w:rPr>
              <w:rFonts w:ascii="Cambria Math" w:hAnsi="Cambria Math"/>
            </w:rPr>
            <m:t>×</m:t>
          </m:r>
          <m:r>
            <w:rPr>
              <w:rFonts w:ascii="Cambria Math" w:hAnsi="Cambria Math"/>
            </w:rPr>
            <m:t>(r+s)</m:t>
          </m:r>
        </m:oMath>
      </m:oMathPara>
    </w:p>
    <w:p w14:paraId="205FD652" w14:textId="61D7BD44" w:rsidR="000D0BFE" w:rsidRPr="00BF15A7" w:rsidRDefault="00BF15A7">
      <w:pPr>
        <w:spacing w:before="156" w:after="156"/>
        <w:ind w:firstLine="480"/>
        <w:rPr>
          <w:i/>
        </w:rPr>
      </w:pPr>
      <m:oMathPara>
        <m:oMath>
          <m:r>
            <w:rPr>
              <w:rFonts w:ascii="Cambria Math" w:hAnsi="Cambria Math" w:hint="eastAsia"/>
            </w:rPr>
            <m:t>oi</m:t>
          </m:r>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0</m:t>
              </m:r>
            </m:sub>
          </m:sSub>
          <m:r>
            <w:rPr>
              <w:rFonts w:ascii="Cambria Math" w:hAnsi="Cambria Math"/>
            </w:rPr>
            <m:t>]</m:t>
          </m:r>
        </m:oMath>
      </m:oMathPara>
    </w:p>
    <w:p w14:paraId="17ADC5FB" w14:textId="77777777" w:rsidR="000D0BFE" w:rsidRDefault="00000000" w:rsidP="00BF15A7">
      <w:pPr>
        <w:spacing w:before="156" w:after="156"/>
        <w:ind w:firstLineChars="200" w:firstLine="480"/>
      </w:pPr>
      <w:r>
        <w:rPr>
          <w:rFonts w:hint="eastAsia"/>
        </w:rPr>
        <w:t>近休止：</w:t>
      </w:r>
    </w:p>
    <w:p w14:paraId="0090FEE3" w14:textId="55C827A0" w:rsidR="000D0BFE" w:rsidRDefault="00000000">
      <w:pPr>
        <w:spacing w:before="156" w:after="156"/>
        <w:ind w:firstLine="480"/>
        <w:rPr>
          <w:i/>
        </w:rPr>
      </w:pPr>
      <m:oMathPara>
        <m:oMath>
          <m:r>
            <w:rPr>
              <w:rFonts w:ascii="Cambria Math" w:hAnsi="Cambria Math"/>
            </w:rPr>
            <m:t>x=cos((δ+</m:t>
          </m:r>
          <m:sSub>
            <m:sSubPr>
              <m:ctrlPr>
                <w:rPr>
                  <w:rFonts w:ascii="Cambria Math" w:hAnsi="Cambria Math"/>
                  <w:i/>
                </w:rPr>
              </m:ctrlPr>
            </m:sSubPr>
            <m:e>
              <m:r>
                <w:rPr>
                  <w:rFonts w:ascii="Cambria Math" w:hAnsi="Cambria Math"/>
                </w:rPr>
                <m:t>δ</m:t>
              </m:r>
            </m:e>
            <m:sub>
              <m:r>
                <w:rPr>
                  <w:rFonts w:ascii="Cambria Math" w:hAnsi="Cambria Math"/>
                </w:rPr>
                <m:t>01</m:t>
              </m:r>
            </m:sub>
          </m:sSub>
          <m:r>
            <w:rPr>
              <w:rFonts w:ascii="Cambria Math" w:hAnsi="Cambria Math" w:hint="eastAsia"/>
            </w:rPr>
            <m:t>+</m:t>
          </m:r>
          <m:sSub>
            <m:sSubPr>
              <m:ctrlPr>
                <w:rPr>
                  <w:rFonts w:ascii="Cambria Math" w:hAnsi="Cambria Math"/>
                  <w:i/>
                </w:rPr>
              </m:ctrlPr>
            </m:sSubPr>
            <m:e>
              <m:r>
                <w:rPr>
                  <w:rFonts w:ascii="Cambria Math" w:hAnsi="Cambria Math"/>
                </w:rPr>
                <m:t>δ</m:t>
              </m:r>
            </m:e>
            <m:sub>
              <m:r>
                <w:rPr>
                  <w:rFonts w:ascii="Cambria Math" w:hAnsi="Cambria Math"/>
                </w:rPr>
                <m:t>0</m:t>
              </m:r>
            </m:sub>
          </m:sSub>
          <m:r>
            <w:rPr>
              <w:rFonts w:ascii="Cambria Math" w:hAnsi="Cambria Math" w:hint="eastAsia"/>
            </w:rPr>
            <m:t>+</m:t>
          </m:r>
          <m:r>
            <w:rPr>
              <w:rFonts w:ascii="Cambria Math" w:hAnsi="Cambria Math"/>
            </w:rPr>
            <m:t>oi)</m:t>
          </m:r>
          <m:r>
            <w:rPr>
              <w:rFonts w:ascii="Cambria Math" w:hAnsi="Cambria Math"/>
            </w:rPr>
            <m:t>×</m:t>
          </m:r>
          <m:r>
            <w:rPr>
              <w:rFonts w:ascii="Cambria Math" w:hAnsi="Cambria Math"/>
            </w:rPr>
            <m:t>π/180)</m:t>
          </m:r>
          <m:r>
            <w:rPr>
              <w:rFonts w:ascii="Cambria Math" w:hAnsi="Cambria Math"/>
            </w:rPr>
            <m:t>×</m:t>
          </m:r>
          <m:r>
            <w:rPr>
              <w:rFonts w:ascii="Cambria Math" w:hAnsi="Cambria Math"/>
            </w:rPr>
            <m:t>(r+s)</m:t>
          </m:r>
        </m:oMath>
      </m:oMathPara>
    </w:p>
    <w:p w14:paraId="558EEFA1" w14:textId="7D9F2F90" w:rsidR="000D0BFE" w:rsidRDefault="00000000">
      <w:pPr>
        <w:spacing w:before="156" w:after="156"/>
        <w:ind w:firstLine="480"/>
        <w:rPr>
          <w:i/>
        </w:rPr>
      </w:pPr>
      <m:oMathPara>
        <m:oMath>
          <m:r>
            <w:rPr>
              <w:rFonts w:ascii="Cambria Math" w:hAnsi="Cambria Math"/>
            </w:rPr>
            <m:t>y=sin((δ+</m:t>
          </m:r>
          <m:sSub>
            <m:sSubPr>
              <m:ctrlPr>
                <w:rPr>
                  <w:rFonts w:ascii="Cambria Math" w:hAnsi="Cambria Math"/>
                  <w:i/>
                </w:rPr>
              </m:ctrlPr>
            </m:sSubPr>
            <m:e>
              <m:r>
                <w:rPr>
                  <w:rFonts w:ascii="Cambria Math" w:hAnsi="Cambria Math"/>
                </w:rPr>
                <m:t>δ</m:t>
              </m:r>
            </m:e>
            <m:sub>
              <m:r>
                <w:rPr>
                  <w:rFonts w:ascii="Cambria Math" w:hAnsi="Cambria Math"/>
                </w:rPr>
                <m:t>01</m:t>
              </m:r>
            </m:sub>
          </m:sSub>
          <m:r>
            <w:rPr>
              <w:rFonts w:ascii="Cambria Math" w:hAnsi="Cambria Math" w:hint="eastAsia"/>
            </w:rPr>
            <m:t>+</m:t>
          </m:r>
          <m:sSub>
            <m:sSubPr>
              <m:ctrlPr>
                <w:rPr>
                  <w:rFonts w:ascii="Cambria Math" w:hAnsi="Cambria Math"/>
                  <w:i/>
                </w:rPr>
              </m:ctrlPr>
            </m:sSubPr>
            <m:e>
              <m:r>
                <w:rPr>
                  <w:rFonts w:ascii="Cambria Math" w:hAnsi="Cambria Math"/>
                </w:rPr>
                <m:t>δ</m:t>
              </m:r>
            </m:e>
            <m:sub>
              <m:r>
                <w:rPr>
                  <w:rFonts w:ascii="Cambria Math" w:hAnsi="Cambria Math"/>
                </w:rPr>
                <m:t>0</m:t>
              </m:r>
            </m:sub>
          </m:sSub>
          <m:r>
            <w:rPr>
              <w:rFonts w:ascii="Cambria Math" w:hAnsi="Cambria Math" w:hint="eastAsia"/>
            </w:rPr>
            <m:t>+</m:t>
          </m:r>
          <m:r>
            <w:rPr>
              <w:rFonts w:ascii="Cambria Math" w:hAnsi="Cambria Math"/>
            </w:rPr>
            <m:t>oi)</m:t>
          </m:r>
          <m:r>
            <w:rPr>
              <w:rFonts w:ascii="Cambria Math" w:hAnsi="Cambria Math"/>
            </w:rPr>
            <m:t>×</m:t>
          </m:r>
          <m:r>
            <w:rPr>
              <w:rFonts w:ascii="Cambria Math" w:hAnsi="Cambria Math"/>
            </w:rPr>
            <m:t>π/180)</m:t>
          </m:r>
          <m:r>
            <w:rPr>
              <w:rFonts w:ascii="Cambria Math" w:hAnsi="Cambria Math"/>
            </w:rPr>
            <m:t>×</m:t>
          </m:r>
          <m:r>
            <w:rPr>
              <w:rFonts w:ascii="Cambria Math" w:hAnsi="Cambria Math"/>
            </w:rPr>
            <m:t>(r+s)</m:t>
          </m:r>
        </m:oMath>
      </m:oMathPara>
    </w:p>
    <w:p w14:paraId="678BD0EC" w14:textId="77777777" w:rsidR="000D0BFE" w:rsidRDefault="00000000">
      <w:pPr>
        <w:spacing w:before="156" w:after="156"/>
        <w:ind w:firstLine="480"/>
        <w:rPr>
          <w:i/>
        </w:rPr>
      </w:pPr>
      <m:oMathPara>
        <m:oMath>
          <m:r>
            <w:rPr>
              <w:rFonts w:ascii="Cambria Math" w:hAnsi="Cambria Math" w:hint="eastAsia"/>
            </w:rPr>
            <m:t>oi</m:t>
          </m:r>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02</m:t>
              </m:r>
            </m:sub>
          </m:sSub>
          <m:r>
            <w:rPr>
              <w:rFonts w:ascii="Cambria Math" w:hAnsi="Cambria Math"/>
            </w:rPr>
            <m:t>]</m:t>
          </m:r>
        </m:oMath>
      </m:oMathPara>
    </w:p>
    <w:p w14:paraId="79DAE671" w14:textId="77777777" w:rsidR="000D0BFE" w:rsidRDefault="00000000">
      <w:pPr>
        <w:keepNext/>
        <w:spacing w:before="156" w:after="156"/>
        <w:ind w:firstLine="480"/>
        <w:jc w:val="center"/>
      </w:pPr>
      <w:r>
        <w:rPr>
          <w:noProof/>
        </w:rPr>
        <w:drawing>
          <wp:inline distT="0" distB="0" distL="0" distR="0" wp14:anchorId="5CF002D1" wp14:editId="7EA8FD40">
            <wp:extent cx="2145030" cy="2498090"/>
            <wp:effectExtent l="0" t="0" r="3810" b="127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7"/>
                    <a:stretch>
                      <a:fillRect/>
                    </a:stretch>
                  </pic:blipFill>
                  <pic:spPr>
                    <a:xfrm>
                      <a:off x="0" y="0"/>
                      <a:ext cx="2145600" cy="2498400"/>
                    </a:xfrm>
                    <a:prstGeom prst="rect">
                      <a:avLst/>
                    </a:prstGeom>
                  </pic:spPr>
                </pic:pic>
              </a:graphicData>
            </a:graphic>
          </wp:inline>
        </w:drawing>
      </w:r>
    </w:p>
    <w:p w14:paraId="5DC76ECA" w14:textId="77777777" w:rsidR="000D0BFE" w:rsidRDefault="00000000">
      <w:pPr>
        <w:pStyle w:val="a3"/>
        <w:keepNext/>
        <w:spacing w:before="156" w:after="156"/>
        <w:ind w:firstLine="420"/>
        <w:jc w:val="center"/>
      </w:pPr>
      <w:r>
        <w:t>图</w:t>
      </w:r>
      <w:r>
        <w:t xml:space="preserve">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10</w:t>
      </w:r>
      <w:r>
        <w:fldChar w:fldCharType="end"/>
      </w:r>
      <w:r>
        <w:rPr>
          <w:rFonts w:hint="eastAsia"/>
        </w:rPr>
        <w:t>余弦加减速盘形凸轮推程运动规律</w:t>
      </w:r>
    </w:p>
    <w:p w14:paraId="46F23165" w14:textId="77777777" w:rsidR="000D0BFE" w:rsidRDefault="00000000">
      <w:pPr>
        <w:pStyle w:val="3"/>
        <w:spacing w:before="156" w:after="156"/>
      </w:pPr>
      <w:bookmarkStart w:id="35" w:name="_Toc851"/>
      <w:r>
        <w:t>等间距直线逼近算法</w:t>
      </w:r>
      <w:bookmarkEnd w:id="35"/>
    </w:p>
    <w:p w14:paraId="545DCCC0" w14:textId="129FEB6C" w:rsidR="000D0BFE" w:rsidRDefault="00000000" w:rsidP="00B346BA">
      <w:pPr>
        <w:spacing w:before="156" w:after="156"/>
        <w:ind w:firstLineChars="200" w:firstLine="480"/>
      </w:pPr>
      <w:r>
        <w:t>对于给定的起点</w:t>
      </w:r>
      <m:oMath>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0</m:t>
            </m:r>
          </m:sub>
        </m:sSub>
        <m:r>
          <w:rPr>
            <w:rFonts w:ascii="Cambria Math" w:hAnsi="Cambria Math" w:hint="eastAsia"/>
          </w:rPr>
          <m:t>)</m:t>
        </m:r>
      </m:oMath>
      <w:r>
        <w:t>即</w:t>
      </w:r>
      <m:oMath>
        <m:r>
          <w:rPr>
            <w:rFonts w:ascii="Cambria Math" w:hAnsi="Cambria Math"/>
          </w:rPr>
          <m:t>θ</m:t>
        </m:r>
      </m:oMath>
      <w:r>
        <w:t>和确定的步长</w:t>
      </w:r>
      <m:oMath>
        <m:r>
          <w:rPr>
            <w:rFonts w:ascii="Cambria Math" w:hAnsi="Cambria Math"/>
          </w:rPr>
          <m:t>∆θ</m:t>
        </m:r>
      </m:oMath>
      <w:r>
        <w:t>（或</w:t>
      </w:r>
      <m:oMath>
        <m:r>
          <w:rPr>
            <w:rFonts w:ascii="Cambria Math" w:hAnsi="Cambria Math"/>
          </w:rPr>
          <m:t>∆</m:t>
        </m:r>
        <m:r>
          <w:rPr>
            <w:rFonts w:ascii="Cambria Math" w:hAnsi="Cambria Math"/>
          </w:rPr>
          <m:t>x</m:t>
        </m:r>
      </m:oMath>
      <w:r>
        <w:t>）</w:t>
      </w:r>
      <w:r>
        <w:t>,</w:t>
      </w:r>
      <w:r>
        <w:t>计算出下一插值点的角度</w:t>
      </w:r>
      <m:oMath>
        <m:r>
          <w:rPr>
            <w:rFonts w:ascii="Cambria Math" w:hAnsi="Cambria Math"/>
          </w:rPr>
          <m:t>θ</m:t>
        </m:r>
      </m:oMath>
      <w:r>
        <w:t>（或横坐标</w:t>
      </w:r>
      <m:oMath>
        <m:r>
          <w:rPr>
            <w:rFonts w:ascii="Cambria Math" w:hAnsi="Cambria Math" w:hint="eastAsia"/>
          </w:rPr>
          <m:t>x</m:t>
        </m:r>
      </m:oMath>
      <w:r>
        <w:t>），得到下插值点坐标</w:t>
      </w:r>
      <m:oMath>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1</m:t>
            </m:r>
          </m:sub>
        </m:sSub>
        <m:r>
          <w:rPr>
            <w:rFonts w:ascii="Cambria Math" w:hAnsi="Cambria Math" w:hint="eastAsia"/>
          </w:rPr>
          <m:t>)</m:t>
        </m:r>
      </m:oMath>
      <w:r>
        <w:t>，对前后两插值点进行连线。相关计算如</w:t>
      </w:r>
      <w:r>
        <w:rPr>
          <w:rFonts w:hint="eastAsia"/>
        </w:rPr>
        <w:t>上文介绍四个阶段轮廓线</w:t>
      </w:r>
      <m:oMath>
        <m:r>
          <w:rPr>
            <w:rFonts w:ascii="Cambria Math" w:hAnsi="Cambria Math" w:hint="eastAsia"/>
          </w:rPr>
          <m:t>x</m:t>
        </m:r>
      </m:oMath>
      <w:r>
        <w:rPr>
          <w:rFonts w:hint="eastAsia"/>
        </w:rPr>
        <w:t>和</w:t>
      </w:r>
      <m:oMath>
        <m:r>
          <w:rPr>
            <w:rFonts w:ascii="Cambria Math" w:hAnsi="Cambria Math" w:hint="eastAsia"/>
          </w:rPr>
          <m:t>y</m:t>
        </m:r>
      </m:oMath>
      <w:r>
        <w:rPr>
          <w:rFonts w:hint="eastAsia"/>
        </w:rPr>
        <w:t>坐标方程。</w:t>
      </w:r>
    </w:p>
    <w:p w14:paraId="2D84D285" w14:textId="1CC21C82" w:rsidR="000D0BFE" w:rsidRDefault="00000000" w:rsidP="00B346BA">
      <w:pPr>
        <w:spacing w:before="156" w:after="156"/>
        <w:ind w:firstLineChars="200" w:firstLine="480"/>
      </w:pPr>
      <w:r>
        <w:lastRenderedPageBreak/>
        <w:t>由理论轮廓线方程式直角方程式知，对给定基圆半径为</w:t>
      </w:r>
      <m:oMath>
        <m:r>
          <w:rPr>
            <w:rFonts w:ascii="Cambria Math" w:hAnsi="Cambria Math"/>
          </w:rPr>
          <m:t>r</m:t>
        </m:r>
      </m:oMath>
      <w:r>
        <w:t>，升程为</w:t>
      </w:r>
      <m:oMath>
        <m:r>
          <w:rPr>
            <w:rFonts w:ascii="Cambria Math" w:hAnsi="Cambria Math"/>
          </w:rPr>
          <m:t>h</m:t>
        </m:r>
      </m:oMath>
      <w:r>
        <w:t>，凸轮</w:t>
      </w:r>
      <w:r>
        <w:rPr>
          <w:rFonts w:hint="eastAsia"/>
        </w:rPr>
        <w:t>升程角为</w:t>
      </w:r>
      <m:oMath>
        <m:r>
          <w:rPr>
            <w:rFonts w:ascii="Cambria Math" w:hAnsi="Cambria Math"/>
          </w:rPr>
          <m:t>δ</m:t>
        </m:r>
      </m:oMath>
      <w:r>
        <w:rPr>
          <w:rFonts w:hint="eastAsia"/>
        </w:rPr>
        <w:t>，远休止角为</w:t>
      </w:r>
      <m:oMath>
        <m:sSub>
          <m:sSubPr>
            <m:ctrlPr>
              <w:rPr>
                <w:rFonts w:ascii="Cambria Math" w:hAnsi="Cambria Math"/>
              </w:rPr>
            </m:ctrlPr>
          </m:sSubPr>
          <m:e>
            <m:r>
              <w:rPr>
                <w:rFonts w:ascii="Cambria Math" w:hAnsi="Cambria Math"/>
              </w:rPr>
              <m:t>δ</m:t>
            </m:r>
          </m:e>
          <m:sub>
            <m:r>
              <w:rPr>
                <w:rFonts w:ascii="Cambria Math" w:hAnsi="Cambria Math"/>
              </w:rPr>
              <m:t>01</m:t>
            </m:r>
          </m:sub>
        </m:sSub>
      </m:oMath>
      <w:r>
        <w:rPr>
          <w:rFonts w:hint="eastAsia"/>
        </w:rPr>
        <w:t>，回程</w:t>
      </w:r>
      <w:r>
        <w:t>角为</w:t>
      </w:r>
      <m:oMath>
        <m:sSub>
          <m:sSubPr>
            <m:ctrlPr>
              <w:rPr>
                <w:rFonts w:ascii="Cambria Math" w:hAnsi="Cambria Math"/>
              </w:rPr>
            </m:ctrlPr>
          </m:sSubPr>
          <m:e>
            <m:r>
              <w:rPr>
                <w:rFonts w:ascii="Cambria Math" w:hAnsi="Cambria Math"/>
              </w:rPr>
              <m:t>δ</m:t>
            </m:r>
          </m:e>
          <m:sub>
            <m:r>
              <w:rPr>
                <w:rFonts w:ascii="Cambria Math" w:hAnsi="Cambria Math"/>
              </w:rPr>
              <m:t>0</m:t>
            </m:r>
          </m:sub>
        </m:sSub>
      </m:oMath>
      <w:r>
        <w:t>，</w:t>
      </w:r>
      <w:r>
        <w:rPr>
          <w:rFonts w:hint="eastAsia"/>
        </w:rPr>
        <w:t>近休止角为</w:t>
      </w:r>
      <m:oMath>
        <m:sSub>
          <m:sSubPr>
            <m:ctrlPr>
              <w:rPr>
                <w:rFonts w:ascii="Cambria Math" w:hAnsi="Cambria Math"/>
              </w:rPr>
            </m:ctrlPr>
          </m:sSubPr>
          <m:e>
            <m:r>
              <w:rPr>
                <w:rFonts w:ascii="Cambria Math" w:hAnsi="Cambria Math"/>
              </w:rPr>
              <m:t>δ</m:t>
            </m:r>
          </m:e>
          <m:sub>
            <m:r>
              <w:rPr>
                <w:rFonts w:ascii="Cambria Math" w:hAnsi="Cambria Math"/>
              </w:rPr>
              <m:t>02</m:t>
            </m:r>
          </m:sub>
        </m:sSub>
      </m:oMath>
      <w:r>
        <w:rPr>
          <w:rFonts w:hint="eastAsia"/>
        </w:rPr>
        <w:t>，</w:t>
      </w:r>
      <w:r>
        <w:t>可以得到理论轮廓方程式，在进行等间距直线插补时运用的是步进角</w:t>
      </w:r>
      <m:oMath>
        <m:r>
          <w:rPr>
            <w:rFonts w:ascii="Cambria Math" w:hAnsi="Cambria Math"/>
          </w:rPr>
          <m:t>∆θ</m:t>
        </m:r>
      </m:oMath>
      <w:r>
        <w:t>。根据凸轮的</w:t>
      </w:r>
      <w:r>
        <w:rPr>
          <w:rFonts w:hint="eastAsia"/>
        </w:rPr>
        <w:t>余弦加减速</w:t>
      </w:r>
      <w:r>
        <w:t>运动规律，本项目将其分为四个阶段，即推程</w:t>
      </w:r>
      <w:r>
        <w:rPr>
          <w:rFonts w:hint="eastAsia"/>
        </w:rPr>
        <w:t>、远休止、</w:t>
      </w:r>
      <w:r>
        <w:t>回程</w:t>
      </w:r>
      <w:r>
        <w:rPr>
          <w:rFonts w:hint="eastAsia"/>
        </w:rPr>
        <w:t>和近休止</w:t>
      </w:r>
      <w:r>
        <w:t>，，如前所述，可以得到每个阶段凸轮的理论轮廓方程式，每个阶段的终点即为下个阶段的起点。对于每个阶段，我们采用了等间距直线逼近方法进行处理，具体实现与</w:t>
      </w:r>
      <w:r>
        <w:rPr>
          <w:rFonts w:hint="eastAsia"/>
        </w:rPr>
        <w:t>幂函数</w:t>
      </w:r>
      <w:r>
        <w:t>的等间距直线逼近方法类似，这里就不再详述。单个阶段的算法流程图如下图所示。</w:t>
      </w:r>
    </w:p>
    <w:p w14:paraId="5B8CF9F4" w14:textId="77777777" w:rsidR="000D0BFE" w:rsidRDefault="00000000" w:rsidP="00B346BA">
      <w:pPr>
        <w:spacing w:before="156" w:after="156"/>
        <w:ind w:firstLineChars="200" w:firstLine="480"/>
      </w:pPr>
      <w:r>
        <w:rPr>
          <w:rFonts w:hint="eastAsia"/>
        </w:rPr>
        <w:t>优化思路</w:t>
      </w:r>
    </w:p>
    <w:p w14:paraId="4A5DE3FA" w14:textId="77777777" w:rsidR="000D0BFE" w:rsidRDefault="00000000" w:rsidP="00B346BA">
      <w:pPr>
        <w:spacing w:before="156" w:after="156"/>
        <w:ind w:firstLine="200"/>
      </w:pPr>
      <w:r>
        <w:t>在计算与匀加减速曲线相切的直线与相邻两个节点所在的弦之间的距离时，我们采用一种</w:t>
      </w:r>
      <w:r>
        <w:rPr>
          <w:rFonts w:hint="eastAsia"/>
        </w:rPr>
        <w:t>冒泡排序</w:t>
      </w:r>
      <w:r>
        <w:t>迭代方法。通过比较每次计算出的误差值与我们设定的允许误差值，我们可以判断当前的步长是否足够精确。如果计算出的误差值大于允许误差值，我们会减小步长并重新进行迭代计算，直到误差值降低到允许误差值以下。这样的过程确保了计算的精确性，并确保了最终的弦与直线之间的距离满足我们的精度要求。其算法流程图如</w:t>
      </w:r>
      <w:r>
        <w:fldChar w:fldCharType="begin"/>
      </w:r>
      <w:r>
        <w:instrText xml:space="preserve"> REF _Ref25761 \h </w:instrText>
      </w:r>
      <w:r>
        <w:fldChar w:fldCharType="separate"/>
      </w:r>
      <w:r>
        <w:t>图</w:t>
      </w:r>
      <w:r>
        <w:t xml:space="preserve"> </w:t>
      </w:r>
      <w:r>
        <w:fldChar w:fldCharType="begin"/>
      </w:r>
      <w:r>
        <w:instrText xml:space="preserve"> STYLEREF 1 \s </w:instrText>
      </w:r>
      <w:r>
        <w:fldChar w:fldCharType="separate"/>
      </w:r>
      <w:r>
        <w:t>2</w:t>
      </w:r>
      <w:r>
        <w:fldChar w:fldCharType="end"/>
      </w:r>
      <w:r>
        <w:rPr>
          <w:rFonts w:hint="eastAsia"/>
        </w:rPr>
        <w:t>-</w:t>
      </w:r>
      <w:r>
        <w:t>11</w:t>
      </w:r>
      <w:r>
        <w:fldChar w:fldCharType="end"/>
      </w:r>
      <w:r>
        <w:t>所示。</w:t>
      </w:r>
    </w:p>
    <w:p w14:paraId="0EFFBB99" w14:textId="77777777" w:rsidR="000D0BFE" w:rsidRDefault="00000000">
      <w:pPr>
        <w:keepNext/>
        <w:spacing w:before="156" w:after="156"/>
        <w:ind w:firstLine="480"/>
        <w:jc w:val="center"/>
        <w:rPr>
          <w:rFonts w:ascii="宋体" w:hAnsi="宋体"/>
          <w:szCs w:val="21"/>
        </w:rPr>
      </w:pPr>
      <w:r>
        <w:rPr>
          <w:rFonts w:ascii="宋体" w:hAnsi="宋体"/>
          <w:noProof/>
          <w:szCs w:val="21"/>
        </w:rPr>
        <w:lastRenderedPageBreak/>
        <w:drawing>
          <wp:inline distT="0" distB="0" distL="0" distR="0" wp14:anchorId="3408895F" wp14:editId="468AC493">
            <wp:extent cx="5274310" cy="5136515"/>
            <wp:effectExtent l="0" t="0" r="13970" b="1460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5136515"/>
                    </a:xfrm>
                    <a:prstGeom prst="rect">
                      <a:avLst/>
                    </a:prstGeom>
                    <a:noFill/>
                    <a:ln>
                      <a:noFill/>
                    </a:ln>
                  </pic:spPr>
                </pic:pic>
              </a:graphicData>
            </a:graphic>
          </wp:inline>
        </w:drawing>
      </w:r>
    </w:p>
    <w:p w14:paraId="03CCA4E4" w14:textId="77777777" w:rsidR="000D0BFE" w:rsidRDefault="00000000">
      <w:pPr>
        <w:pStyle w:val="a3"/>
        <w:keepNext/>
        <w:spacing w:before="156" w:after="156"/>
        <w:ind w:firstLine="420"/>
        <w:jc w:val="center"/>
        <w:rPr>
          <w:rFonts w:ascii="宋体" w:hAnsi="宋体"/>
          <w:szCs w:val="21"/>
        </w:rPr>
      </w:pPr>
      <w:bookmarkStart w:id="36" w:name="_Ref25761"/>
      <w:r>
        <w:t>图</w:t>
      </w:r>
      <w:r>
        <w:t xml:space="preserve">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11</w:t>
      </w:r>
      <w:r>
        <w:fldChar w:fldCharType="end"/>
      </w:r>
      <w:bookmarkEnd w:id="36"/>
      <w:r>
        <w:rPr>
          <w:rFonts w:hint="eastAsia"/>
        </w:rPr>
        <w:t>盘形凸轮等间距逼近算法流程图</w:t>
      </w:r>
    </w:p>
    <w:p w14:paraId="5CDE7D2B" w14:textId="77777777" w:rsidR="000D0BFE" w:rsidRDefault="00000000">
      <w:pPr>
        <w:pStyle w:val="3"/>
        <w:spacing w:before="156" w:after="156"/>
      </w:pPr>
      <w:bookmarkStart w:id="37" w:name="_Toc27883"/>
      <w:r>
        <w:rPr>
          <w:rFonts w:hint="eastAsia"/>
        </w:rPr>
        <w:t>等误差直线逼近算法</w:t>
      </w:r>
      <w:bookmarkEnd w:id="37"/>
    </w:p>
    <w:p w14:paraId="5E74B941" w14:textId="77777777" w:rsidR="000D0BFE" w:rsidRDefault="00000000" w:rsidP="00B346BA">
      <w:pPr>
        <w:spacing w:before="156" w:after="156"/>
        <w:ind w:firstLineChars="200" w:firstLine="480"/>
      </w:pPr>
      <w:r>
        <w:t>等误差的本质是通过误差控制的方法，使得所有插补线段的最大误差相等。在</w:t>
      </w:r>
      <w:r>
        <w:t>2.1.4</w:t>
      </w:r>
      <w:r>
        <w:t>节已经具体阐述了等误差直线</w:t>
      </w:r>
      <w:r>
        <w:rPr>
          <w:rFonts w:hint="eastAsia"/>
        </w:rPr>
        <w:t>插补</w:t>
      </w:r>
      <w:r>
        <w:t>逼近，对于凸轮曲线，其基本原理类似，</w:t>
      </w:r>
      <w:r>
        <w:rPr>
          <w:rFonts w:hint="eastAsia"/>
        </w:rPr>
        <w:t>不同在于本文研究的余弦加减速凸轮运动分为四个阶段，且每一个阶段的</w:t>
      </w:r>
      <m:oMath>
        <m:r>
          <w:rPr>
            <w:rFonts w:ascii="Cambria Math" w:hAnsi="Cambria Math" w:hint="eastAsia"/>
          </w:rPr>
          <m:t>x</m:t>
        </m:r>
      </m:oMath>
      <w:r>
        <w:rPr>
          <w:rFonts w:hint="eastAsia"/>
        </w:rPr>
        <w:t>和</w:t>
      </w:r>
      <m:oMath>
        <m:r>
          <w:rPr>
            <w:rFonts w:ascii="Cambria Math" w:hAnsi="Cambria Math" w:hint="eastAsia"/>
          </w:rPr>
          <m:t>y</m:t>
        </m:r>
      </m:oMath>
      <w:r>
        <w:rPr>
          <w:rFonts w:hint="eastAsia"/>
        </w:rPr>
        <w:t>的直角坐标方程不一样。因此，在进行依次插补各个阶段的轮廓时，对每个阶段的轮廓做好首尾相连的处理。本文是采用</w:t>
      </w:r>
      <w:r>
        <w:t>采用步进角的方式进行步进。</w:t>
      </w:r>
      <w:r>
        <w:rPr>
          <w:rFonts w:hint="eastAsia"/>
        </w:rPr>
        <w:t>并且</w:t>
      </w:r>
      <w:r>
        <w:t>在求插补直线与凸轮曲线的交点时，</w:t>
      </w:r>
      <w:r>
        <w:rPr>
          <w:rFonts w:hint="eastAsia"/>
        </w:rPr>
        <w:t>采用二分法来对节点快速求解得到下一个插补点。</w:t>
      </w:r>
    </w:p>
    <w:p w14:paraId="3EF3DC43" w14:textId="77777777" w:rsidR="000D0BFE" w:rsidRDefault="00000000" w:rsidP="00B346BA">
      <w:pPr>
        <w:spacing w:before="156" w:after="156"/>
        <w:ind w:firstLineChars="200" w:firstLine="480"/>
      </w:pPr>
      <w:r>
        <w:t>综上，如</w:t>
      </w:r>
      <w:r>
        <w:fldChar w:fldCharType="begin"/>
      </w:r>
      <w:r>
        <w:instrText xml:space="preserve"> REF _Ref26120 \h </w:instrText>
      </w:r>
      <w:r>
        <w:fldChar w:fldCharType="separate"/>
      </w:r>
      <w:r>
        <w:t>图</w:t>
      </w:r>
      <w:r>
        <w:t xml:space="preserve"> </w:t>
      </w:r>
      <w:r>
        <w:fldChar w:fldCharType="begin"/>
      </w:r>
      <w:r>
        <w:instrText xml:space="preserve"> STYLEREF 1 \s </w:instrText>
      </w:r>
      <w:r>
        <w:fldChar w:fldCharType="separate"/>
      </w:r>
      <w:r>
        <w:t>2</w:t>
      </w:r>
      <w:r>
        <w:fldChar w:fldCharType="end"/>
      </w:r>
      <w:r>
        <w:rPr>
          <w:rFonts w:hint="eastAsia"/>
        </w:rPr>
        <w:t>-</w:t>
      </w:r>
      <w:r>
        <w:t>12</w:t>
      </w:r>
      <w:r>
        <w:fldChar w:fldCharType="end"/>
      </w:r>
      <w:r>
        <w:t>为</w:t>
      </w:r>
      <w:r>
        <w:rPr>
          <w:rFonts w:hint="eastAsia"/>
        </w:rPr>
        <w:t>余弦</w:t>
      </w:r>
      <w:r>
        <w:t>加减速盘形凸轮轮廓线的等误差逼近算法流程图，其中步</w:t>
      </w:r>
      <w:r>
        <w:lastRenderedPageBreak/>
        <w:t>骤</w:t>
      </w:r>
      <w:r>
        <w:t>“</w:t>
      </w:r>
      <w:r>
        <w:t>求插补节点</w:t>
      </w:r>
      <w:r>
        <w:t>C”</w:t>
      </w:r>
      <w:r>
        <w:t>即利用到二分法求交点，上述已阐明具体过程，在流程图中不在赘述。</w:t>
      </w:r>
    </w:p>
    <w:p w14:paraId="2C55D487" w14:textId="77777777" w:rsidR="000D0BFE" w:rsidRDefault="00000000">
      <w:pPr>
        <w:keepNext/>
        <w:spacing w:before="156" w:after="156"/>
        <w:ind w:firstLine="480"/>
        <w:jc w:val="center"/>
      </w:pPr>
      <w:r>
        <w:rPr>
          <w:noProof/>
        </w:rPr>
        <w:drawing>
          <wp:inline distT="0" distB="0" distL="0" distR="0" wp14:anchorId="54A404AE" wp14:editId="335479C7">
            <wp:extent cx="5274310" cy="5044440"/>
            <wp:effectExtent l="0" t="0" r="1397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5044440"/>
                    </a:xfrm>
                    <a:prstGeom prst="rect">
                      <a:avLst/>
                    </a:prstGeom>
                    <a:noFill/>
                    <a:ln>
                      <a:noFill/>
                    </a:ln>
                  </pic:spPr>
                </pic:pic>
              </a:graphicData>
            </a:graphic>
          </wp:inline>
        </w:drawing>
      </w:r>
    </w:p>
    <w:p w14:paraId="73C6FEE1" w14:textId="77777777" w:rsidR="000D0BFE" w:rsidRDefault="00000000">
      <w:pPr>
        <w:pStyle w:val="a3"/>
        <w:keepNext/>
        <w:spacing w:before="156" w:after="156"/>
        <w:ind w:firstLine="420"/>
        <w:jc w:val="center"/>
      </w:pPr>
      <w:bookmarkStart w:id="38" w:name="_Ref26120"/>
      <w:r>
        <w:t>图</w:t>
      </w:r>
      <w:r>
        <w:t xml:space="preserve">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12</w:t>
      </w:r>
      <w:r>
        <w:fldChar w:fldCharType="end"/>
      </w:r>
      <w:bookmarkEnd w:id="38"/>
      <w:r>
        <w:rPr>
          <w:rFonts w:hint="eastAsia"/>
        </w:rPr>
        <w:t>盘形凸轮等误差逼近算法流程图</w:t>
      </w:r>
    </w:p>
    <w:p w14:paraId="342CF4A7" w14:textId="77777777" w:rsidR="000D0BFE" w:rsidRDefault="00000000">
      <w:pPr>
        <w:spacing w:before="156" w:after="156"/>
        <w:ind w:firstLine="480"/>
      </w:pPr>
      <w:r>
        <w:rPr>
          <w:rFonts w:hint="eastAsia"/>
        </w:rPr>
        <w:br w:type="page"/>
      </w:r>
    </w:p>
    <w:p w14:paraId="3BB26856" w14:textId="77777777" w:rsidR="000D0BFE" w:rsidRDefault="00000000">
      <w:pPr>
        <w:pStyle w:val="1"/>
        <w:spacing w:before="156" w:after="156"/>
      </w:pPr>
      <w:bookmarkStart w:id="39" w:name="_Toc24219"/>
      <w:r>
        <w:rPr>
          <w:rFonts w:hint="eastAsia"/>
        </w:rPr>
        <w:lastRenderedPageBreak/>
        <w:t>实现的功能</w:t>
      </w:r>
      <w:bookmarkEnd w:id="39"/>
    </w:p>
    <w:p w14:paraId="46597186" w14:textId="77777777" w:rsidR="000D0BFE" w:rsidRDefault="00000000">
      <w:pPr>
        <w:pStyle w:val="2"/>
        <w:spacing w:before="156" w:after="156"/>
      </w:pPr>
      <w:bookmarkStart w:id="40" w:name="_Toc15440"/>
      <w:r>
        <w:rPr>
          <w:rFonts w:hint="eastAsia"/>
        </w:rPr>
        <w:t>刀补功能</w:t>
      </w:r>
      <w:bookmarkEnd w:id="40"/>
    </w:p>
    <w:p w14:paraId="70650A0D" w14:textId="77777777" w:rsidR="000D0BFE" w:rsidRDefault="00000000" w:rsidP="00B346BA">
      <w:pPr>
        <w:spacing w:before="156" w:after="156"/>
        <w:ind w:firstLineChars="200" w:firstLine="480"/>
      </w:pPr>
      <w:r>
        <w:t>当前，我们在加工过程中普遍采用的刀具半径补偿主要有</w:t>
      </w:r>
      <w:r>
        <w:t>B</w:t>
      </w:r>
      <w:r>
        <w:t>型刀补和</w:t>
      </w:r>
      <w:r>
        <w:t>C</w:t>
      </w:r>
      <w:r>
        <w:t>型刀补两种。</w:t>
      </w:r>
    </w:p>
    <w:p w14:paraId="6F3F95E5" w14:textId="77777777" w:rsidR="000D0BFE" w:rsidRDefault="00000000" w:rsidP="00B346BA">
      <w:pPr>
        <w:spacing w:before="156" w:after="156"/>
        <w:ind w:firstLineChars="200" w:firstLine="480"/>
      </w:pPr>
      <w:r>
        <w:t>B</w:t>
      </w:r>
      <w:r>
        <w:t>刀补在刀具中心轨迹的段间连接上采用了圆弧过渡的方式，这种算法简单易于执行。然而，由于它使用了圆弧作为段间过渡，这就带来了一些无法忽视的不足，比如处理尖角时工艺性较差，编程过程相对繁琐，并且容易因为刀具干涉而导致工件损坏。</w:t>
      </w:r>
    </w:p>
    <w:p w14:paraId="75667816" w14:textId="77777777" w:rsidR="000D0BFE" w:rsidRDefault="00000000" w:rsidP="00B346BA">
      <w:pPr>
        <w:spacing w:before="156" w:after="156"/>
        <w:ind w:firstLineChars="200" w:firstLine="480"/>
      </w:pPr>
      <w:r>
        <w:t>C</w:t>
      </w:r>
      <w:r>
        <w:t>刀补采用了直线来连接相邻两段轮廓的刀具中心轨迹。数控系统会基于零件的编程轨迹和刀具偏移量直接计算出刀具中心轨迹的转接点，然后对原编程轨迹进行必要的伸长、插入或缩短修正，从而实现两个程序段间刀具中心轨迹的平滑转接。</w:t>
      </w:r>
      <w:r>
        <w:t>C</w:t>
      </w:r>
      <w:r>
        <w:t>刀补的主要优势在于它使用直线作为轮廓间的过渡，因此在处理尖角时，其工艺性相比</w:t>
      </w:r>
      <w:r>
        <w:t>B</w:t>
      </w:r>
      <w:r>
        <w:t>刀补更优越。现代</w:t>
      </w:r>
      <w:r>
        <w:t>CNC</w:t>
      </w:r>
      <w:r>
        <w:t>系统几乎都倾向于采用</w:t>
      </w:r>
      <w:r>
        <w:t>C</w:t>
      </w:r>
      <w:r>
        <w:t>刀补，这样编程人员可以完全按照零件的实际轮廓进行编程。</w:t>
      </w:r>
    </w:p>
    <w:p w14:paraId="7719D49B" w14:textId="54E8ECA4" w:rsidR="000D0BFE" w:rsidRDefault="00000000" w:rsidP="00B346BA">
      <w:pPr>
        <w:spacing w:before="156" w:after="156"/>
        <w:ind w:firstLineChars="200" w:firstLine="480"/>
      </w:pPr>
      <w:r>
        <w:t>在本项目中，我们优先选择</w:t>
      </w:r>
      <w:r>
        <w:t>C</w:t>
      </w:r>
      <w:r>
        <w:t>刀补作为刀具补偿方法，该方法基于矢量算法（特指非加工侧的夹角）进行计算。根据任务书的要求，我们需要在直线插补和圆弧插补中选择一种，本项目决定采用直线插补的直线逼近方法。这种刀补方式的特点是直线</w:t>
      </w:r>
      <w:r>
        <w:rPr>
          <w:rFonts w:hint="eastAsia"/>
        </w:rPr>
        <w:t>-</w:t>
      </w:r>
      <w:r>
        <w:t>直线的建立方式，而转接方式则根据矢量夹角</w:t>
      </w:r>
      <m:oMath>
        <m:r>
          <w:rPr>
            <w:rFonts w:ascii="Cambria Math" w:hAnsi="Cambria Math"/>
          </w:rPr>
          <m:t>β</m:t>
        </m:r>
      </m:oMath>
      <w:r>
        <w:t>的不同，分为三种类型：当</w:t>
      </w:r>
      <m:oMath>
        <m:r>
          <w:rPr>
            <w:rFonts w:ascii="Cambria Math" w:hAnsi="Cambria Math"/>
          </w:rPr>
          <m:t>90°≤β&lt;180°</m:t>
        </m:r>
      </m:oMath>
      <w:r>
        <w:t>时为伸长型转接，当</w:t>
      </w:r>
      <m:oMath>
        <m:r>
          <w:rPr>
            <w:rFonts w:ascii="Cambria Math" w:hAnsi="Cambria Math"/>
          </w:rPr>
          <m:t>180°≤β</m:t>
        </m:r>
      </m:oMath>
      <w:r>
        <w:t>时为缩短型转接，以及当</w:t>
      </w:r>
      <m:oMath>
        <m:r>
          <w:rPr>
            <w:rFonts w:ascii="Cambria Math" w:hAnsi="Cambria Math"/>
          </w:rPr>
          <m:t>0°&lt;β&lt;90°</m:t>
        </m:r>
      </m:oMath>
      <w:r>
        <w:t>时为插入型转接。为了更具体地描述这一过程，我们定义加工侧的夹角为转接角</w:t>
      </w:r>
      <m:oMath>
        <m:r>
          <w:rPr>
            <w:rFonts w:ascii="Cambria Math" w:hAnsi="Cambria Math"/>
          </w:rPr>
          <m:t>α</m:t>
        </m:r>
      </m:oMath>
      <w:r>
        <w:t>，并基于转接角</w:t>
      </w:r>
      <m:oMath>
        <m:r>
          <w:rPr>
            <w:rFonts w:ascii="Cambria Math" w:hAnsi="Cambria Math"/>
          </w:rPr>
          <m:t>α</m:t>
        </m:r>
      </m:oMath>
      <w:r>
        <w:t>的不同，在</w:t>
      </w:r>
      <w:r>
        <w:fldChar w:fldCharType="begin"/>
      </w:r>
      <w:r>
        <w:instrText xml:space="preserve"> REF _Ref26483 \h </w:instrText>
      </w:r>
      <w:r>
        <w:fldChar w:fldCharType="separate"/>
      </w:r>
      <w:r>
        <w:t>图</w:t>
      </w:r>
      <w:r>
        <w:t xml:space="preserve"> </w:t>
      </w:r>
      <w:r>
        <w:fldChar w:fldCharType="begin"/>
      </w:r>
      <w:r>
        <w:instrText xml:space="preserve"> STYLEREF 1 \s </w:instrText>
      </w:r>
      <w:r>
        <w:fldChar w:fldCharType="separate"/>
      </w:r>
      <w:r>
        <w:t>3</w:t>
      </w:r>
      <w:r>
        <w:fldChar w:fldCharType="end"/>
      </w:r>
      <w:r>
        <w:rPr>
          <w:rFonts w:hint="eastAsia"/>
        </w:rPr>
        <w:t>-</w:t>
      </w:r>
      <w:r>
        <w:t>1</w:t>
      </w:r>
      <w:r>
        <w:fldChar w:fldCharType="end"/>
      </w:r>
      <w:r>
        <w:t>中展示了五种类型的转接点算法，以便详细讨论刀补建立过程中的转接点计算方法。</w:t>
      </w:r>
    </w:p>
    <w:p w14:paraId="34FE3ED0" w14:textId="77777777" w:rsidR="000D0BFE" w:rsidRDefault="00000000">
      <w:pPr>
        <w:spacing w:before="156" w:after="156"/>
        <w:ind w:firstLine="480"/>
        <w:jc w:val="center"/>
      </w:pPr>
      <w:r>
        <w:rPr>
          <w:noProof/>
        </w:rPr>
        <w:lastRenderedPageBreak/>
        <w:drawing>
          <wp:inline distT="0" distB="0" distL="0" distR="0" wp14:anchorId="4AD096B7" wp14:editId="3F32D900">
            <wp:extent cx="4526915" cy="2694305"/>
            <wp:effectExtent l="0" t="0" r="14605" b="31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30"/>
                    <a:stretch>
                      <a:fillRect/>
                    </a:stretch>
                  </pic:blipFill>
                  <pic:spPr>
                    <a:xfrm>
                      <a:off x="0" y="0"/>
                      <a:ext cx="4527399" cy="2694309"/>
                    </a:xfrm>
                    <a:prstGeom prst="rect">
                      <a:avLst/>
                    </a:prstGeom>
                  </pic:spPr>
                </pic:pic>
              </a:graphicData>
            </a:graphic>
          </wp:inline>
        </w:drawing>
      </w:r>
    </w:p>
    <w:p w14:paraId="18BC78D2" w14:textId="77777777" w:rsidR="000D0BFE" w:rsidRDefault="00000000">
      <w:pPr>
        <w:spacing w:before="156" w:after="156"/>
        <w:ind w:firstLine="480"/>
        <w:jc w:val="center"/>
      </w:pPr>
      <w:bookmarkStart w:id="41" w:name="_Ref26483"/>
      <w:r>
        <w:t>图</w:t>
      </w:r>
      <w:r>
        <w:t xml:space="preserve">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w:t>
      </w:r>
      <w:r>
        <w:fldChar w:fldCharType="end"/>
      </w:r>
      <w:bookmarkEnd w:id="41"/>
      <w:r>
        <w:t>直线</w:t>
      </w:r>
      <w:r>
        <w:t>-</w:t>
      </w:r>
      <w:r>
        <w:t>直线的刀补转换类型</w:t>
      </w:r>
    </w:p>
    <w:p w14:paraId="1173E02A" w14:textId="77777777" w:rsidR="000D0BFE" w:rsidRDefault="00000000" w:rsidP="00B346BA">
      <w:pPr>
        <w:spacing w:before="156" w:after="156"/>
        <w:ind w:firstLineChars="200" w:firstLine="480"/>
      </w:pPr>
      <w:r>
        <w:t>图</w:t>
      </w:r>
      <w:r>
        <w:t>3</w:t>
      </w:r>
      <w:r>
        <w:rPr>
          <w:rFonts w:hint="eastAsia"/>
        </w:rPr>
        <w:t>-</w:t>
      </w:r>
      <w:r>
        <w:t>1</w:t>
      </w:r>
      <w:r>
        <w:t>直线</w:t>
      </w:r>
      <w:r>
        <w:t>-</w:t>
      </w:r>
      <w:r>
        <w:t>直线的刀补转换类型</w:t>
      </w:r>
    </w:p>
    <w:p w14:paraId="256B76DD" w14:textId="22EC9F73" w:rsidR="000D0BFE" w:rsidRDefault="00000000" w:rsidP="00B346BA">
      <w:pPr>
        <w:spacing w:before="156" w:after="156"/>
        <w:ind w:firstLineChars="200" w:firstLine="480"/>
      </w:pPr>
      <w:r>
        <w:rPr>
          <w:rFonts w:hint="eastAsia"/>
        </w:rPr>
        <w:t>（</w:t>
      </w:r>
      <w:r>
        <w:rPr>
          <w:rFonts w:hint="eastAsia"/>
        </w:rPr>
        <w:t>1</w:t>
      </w:r>
      <w:r>
        <w:rPr>
          <w:rFonts w:hint="eastAsia"/>
        </w:rPr>
        <w:t>）</w:t>
      </w:r>
      <w:r>
        <w:t>矢量夹角</w:t>
      </w:r>
      <m:oMath>
        <m:r>
          <w:rPr>
            <w:rFonts w:ascii="Cambria Math" w:hAnsi="Cambria Math"/>
          </w:rPr>
          <m:t>α&lt;180°</m:t>
        </m:r>
      </m:oMath>
      <w:r>
        <w:t>时</w:t>
      </w:r>
    </w:p>
    <w:p w14:paraId="26BBBA54" w14:textId="0ECC9200" w:rsidR="000D0BFE" w:rsidRDefault="00000000" w:rsidP="00B346BA">
      <w:pPr>
        <w:spacing w:before="156" w:after="156"/>
        <w:ind w:firstLineChars="200" w:firstLine="480"/>
      </w:pPr>
      <w:r>
        <w:t>有两种转接情况，其一是如</w:t>
      </w:r>
      <w:r>
        <w:fldChar w:fldCharType="begin"/>
      </w:r>
      <w:r>
        <w:instrText xml:space="preserve"> REF _Ref26483 \h </w:instrText>
      </w:r>
      <w:r>
        <w:fldChar w:fldCharType="separate"/>
      </w:r>
      <w:r>
        <w:t>图</w:t>
      </w:r>
      <w:r>
        <w:t xml:space="preserve"> </w:t>
      </w:r>
      <w:r>
        <w:fldChar w:fldCharType="begin"/>
      </w:r>
      <w:r>
        <w:instrText xml:space="preserve"> STYLEREF 1 \s </w:instrText>
      </w:r>
      <w:r>
        <w:fldChar w:fldCharType="separate"/>
      </w:r>
      <w:r>
        <w:t>3</w:t>
      </w:r>
      <w:r>
        <w:fldChar w:fldCharType="end"/>
      </w:r>
      <w:r>
        <w:rPr>
          <w:rFonts w:hint="eastAsia"/>
        </w:rPr>
        <w:t>-</w:t>
      </w:r>
      <w:r>
        <w:t>1</w:t>
      </w:r>
      <w:r>
        <w:fldChar w:fldCharType="end"/>
      </w:r>
      <w:r>
        <w:t>a</w:t>
      </w:r>
      <w:r>
        <w:t>所示（起点</w:t>
      </w:r>
      <w:r>
        <w:t>+</w:t>
      </w:r>
      <w:r>
        <w:t>中间过渡段），当刀补建立线段起点</w:t>
      </w:r>
      <m:oMath>
        <m:sSub>
          <m:sSubPr>
            <m:ctrlPr>
              <w:rPr>
                <w:rFonts w:ascii="Cambria Math" w:hAnsi="Cambria Math"/>
              </w:rPr>
            </m:ctrlPr>
          </m:sSubPr>
          <m:e>
            <m:r>
              <w:rPr>
                <w:rFonts w:ascii="Cambria Math" w:hAnsi="Cambria Math"/>
              </w:rPr>
              <m:t>O</m:t>
            </m:r>
          </m:e>
          <m:sub>
            <m:r>
              <w:rPr>
                <w:rFonts w:ascii="Cambria Math" w:hAnsi="Cambria Math"/>
              </w:rPr>
              <m:t>1</m:t>
            </m:r>
          </m:sub>
        </m:sSub>
      </m:oMath>
      <w:r>
        <w:t>到直线</w:t>
      </w:r>
      <m:oMath>
        <m:r>
          <w:rPr>
            <w:rFonts w:ascii="Cambria Math" w:hAnsi="Cambria Math"/>
          </w:rPr>
          <m:t>AB</m:t>
        </m:r>
      </m:oMath>
      <w:r>
        <w:t>的距离</w:t>
      </w:r>
      <m:oMath>
        <m:r>
          <w:rPr>
            <w:rFonts w:ascii="Cambria Math" w:hAnsi="Cambria Math"/>
          </w:rPr>
          <m:t>d≥r</m:t>
        </m:r>
      </m:oMath>
      <w:r>
        <w:t>(</w:t>
      </w:r>
      <m:oMath>
        <m:r>
          <w:rPr>
            <w:rFonts w:ascii="Cambria Math" w:hAnsi="Cambria Math"/>
          </w:rPr>
          <m:t>r</m:t>
        </m:r>
      </m:oMath>
      <w:r>
        <w:t>为刀具半径</w:t>
      </w:r>
      <w:r>
        <w:t>,</w:t>
      </w:r>
      <w:r>
        <w:t>为避免开方运算</w:t>
      </w:r>
      <w:r>
        <w:t>,</w:t>
      </w:r>
      <w:r>
        <w:t>可用</w:t>
      </w:r>
      <m:oMath>
        <m:sSup>
          <m:sSupPr>
            <m:ctrlPr>
              <w:rPr>
                <w:rFonts w:ascii="Cambria Math" w:hAnsi="Cambria Math"/>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2</m:t>
            </m:r>
          </m:sup>
        </m:sSup>
      </m:oMath>
      <w:r>
        <w:t>代替</w:t>
      </w:r>
      <m:oMath>
        <m:r>
          <w:rPr>
            <w:rFonts w:ascii="Cambria Math" w:hAnsi="Cambria Math"/>
          </w:rPr>
          <m:t>d≥r</m:t>
        </m:r>
      </m:oMath>
      <w:r>
        <w:t>)</w:t>
      </w:r>
      <w:r>
        <w:t>时</w:t>
      </w:r>
      <w:r>
        <w:t>,</w:t>
      </w:r>
      <w:r>
        <w:t>此时为缩短型；其二如</w:t>
      </w:r>
      <w:r>
        <w:fldChar w:fldCharType="begin"/>
      </w:r>
      <w:r>
        <w:instrText xml:space="preserve"> REF _Ref26483 \h </w:instrText>
      </w:r>
      <w:r>
        <w:fldChar w:fldCharType="separate"/>
      </w:r>
      <w:r>
        <w:t>图</w:t>
      </w:r>
      <w:r>
        <w:t xml:space="preserve"> </w:t>
      </w:r>
      <w:r>
        <w:fldChar w:fldCharType="begin"/>
      </w:r>
      <w:r>
        <w:instrText xml:space="preserve"> STYLEREF 1 \s </w:instrText>
      </w:r>
      <w:r>
        <w:fldChar w:fldCharType="separate"/>
      </w:r>
      <w:r>
        <w:t>3</w:t>
      </w:r>
      <w:r>
        <w:fldChar w:fldCharType="end"/>
      </w:r>
      <w:r>
        <w:rPr>
          <w:rFonts w:hint="eastAsia"/>
        </w:rPr>
        <w:t>-</w:t>
      </w:r>
      <w:r>
        <w:t>1</w:t>
      </w:r>
      <w:r>
        <w:fldChar w:fldCharType="end"/>
      </w:r>
      <w:r>
        <w:t>b</w:t>
      </w:r>
      <w:r>
        <w:t>所示，当</w:t>
      </w:r>
      <m:oMath>
        <m:r>
          <w:rPr>
            <w:rFonts w:ascii="Cambria Math" w:hAnsi="Cambria Math"/>
          </w:rPr>
          <m:t>d&lt;r</m:t>
        </m:r>
      </m:oMath>
      <w:r>
        <w:t>时</w:t>
      </w:r>
      <w:r>
        <w:t>,</w:t>
      </w:r>
      <w:r>
        <w:t>此时为伸长型。</w:t>
      </w:r>
    </w:p>
    <w:p w14:paraId="0AE7EB48" w14:textId="0908CD30" w:rsidR="000D0BFE" w:rsidRDefault="00000000" w:rsidP="00B346BA">
      <w:pPr>
        <w:spacing w:before="156" w:after="156"/>
        <w:ind w:firstLineChars="200" w:firstLine="480"/>
      </w:pPr>
      <w:r>
        <w:rPr>
          <w:rFonts w:hint="eastAsia"/>
        </w:rPr>
        <w:t>当</w:t>
      </w:r>
      <w:r>
        <w:t>为缩短型时</w:t>
      </w:r>
      <w:r>
        <w:t>,</w:t>
      </w:r>
      <w:r>
        <w:t>转接点</w:t>
      </w:r>
      <m:oMath>
        <m:sSub>
          <m:sSubPr>
            <m:ctrlPr>
              <w:rPr>
                <w:rFonts w:ascii="Cambria Math" w:hAnsi="Cambria Math"/>
              </w:rPr>
            </m:ctrlPr>
          </m:sSubPr>
          <m:e>
            <m:r>
              <w:rPr>
                <w:rFonts w:ascii="Cambria Math" w:hAnsi="Cambria Math"/>
              </w:rPr>
              <m:t>A</m:t>
            </m:r>
          </m:e>
          <m:sub>
            <m:r>
              <w:rPr>
                <w:rFonts w:ascii="Cambria Math" w:hAnsi="Cambria Math"/>
              </w:rPr>
              <m:t>1</m:t>
            </m:r>
          </m:sub>
        </m:sSub>
      </m:oMath>
      <w:r>
        <w:t>坐标为：</w:t>
      </w:r>
    </w:p>
    <w:p w14:paraId="7E39D68F" w14:textId="5C6E176E" w:rsidR="000D0BFE" w:rsidRPr="00B346BA" w:rsidRDefault="00000000">
      <w:pPr>
        <w:spacing w:before="156" w:after="156"/>
        <w:ind w:firstLine="480"/>
        <w:rPr>
          <w:i/>
        </w:rPr>
      </w:pPr>
      <m:oMathPara>
        <m:oMath>
          <m:sSub>
            <m:sSubPr>
              <m:ctrlPr>
                <w:rPr>
                  <w:rFonts w:ascii="Cambria Math" w:hAnsi="Cambria Math"/>
                </w:rPr>
              </m:ctrlPr>
            </m:sSubPr>
            <m:e>
              <m:r>
                <w:rPr>
                  <w:rFonts w:ascii="Cambria Math" w:hAnsi="Cambria Math" w:hint="eastAsia"/>
                </w:rPr>
                <m:t>x</m:t>
              </m:r>
            </m:e>
            <m:sub>
              <m:r>
                <w:rPr>
                  <w:rFonts w:ascii="Cambria Math" w:hAnsi="Cambria Math"/>
                </w:rPr>
                <m:t>A1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r</m:t>
              </m:r>
            </m:sub>
          </m:sSub>
        </m:oMath>
      </m:oMathPara>
    </w:p>
    <w:p w14:paraId="0BE92F01" w14:textId="02DDF7F3" w:rsidR="000D0BFE" w:rsidRPr="00B346BA" w:rsidRDefault="00000000">
      <w:pPr>
        <w:spacing w:before="156" w:after="156"/>
        <w:ind w:firstLine="480"/>
        <w:rPr>
          <w:i/>
        </w:rPr>
      </w:pPr>
      <m:oMathPara>
        <m:oMath>
          <m:sSub>
            <m:sSubPr>
              <m:ctrlPr>
                <w:rPr>
                  <w:rFonts w:ascii="Cambria Math" w:hAnsi="Cambria Math"/>
                </w:rPr>
              </m:ctrlPr>
            </m:sSubPr>
            <m:e>
              <m:r>
                <w:rPr>
                  <w:rFonts w:ascii="Cambria Math" w:hAnsi="Cambria Math"/>
                </w:rPr>
                <m:t>y</m:t>
              </m:r>
            </m:e>
            <m:sub>
              <m:r>
                <w:rPr>
                  <w:rFonts w:ascii="Cambria Math" w:hAnsi="Cambria Math"/>
                </w:rPr>
                <m:t>A1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m:t>
              </m:r>
            </m:sub>
          </m:sSub>
        </m:oMath>
      </m:oMathPara>
    </w:p>
    <w:p w14:paraId="0BBCE101" w14:textId="032928D7" w:rsidR="000D0BFE" w:rsidRDefault="00000000" w:rsidP="00B346BA">
      <w:pPr>
        <w:spacing w:before="156" w:after="156"/>
        <w:ind w:firstLineChars="200" w:firstLine="480"/>
      </w:pPr>
      <w:r>
        <w:rPr>
          <w:rFonts w:hint="eastAsia"/>
        </w:rPr>
        <w:t>当</w:t>
      </w:r>
      <w:r>
        <w:t>为缩短型时</w:t>
      </w:r>
      <w:r>
        <w:t>,</w:t>
      </w:r>
      <w:r>
        <w:t>转接点</w:t>
      </w:r>
      <m:oMath>
        <m:sSub>
          <m:sSubPr>
            <m:ctrlPr>
              <w:rPr>
                <w:rFonts w:ascii="Cambria Math" w:hAnsi="Cambria Math"/>
              </w:rPr>
            </m:ctrlPr>
          </m:sSubPr>
          <m:e>
            <m:r>
              <w:rPr>
                <w:rFonts w:ascii="Cambria Math" w:hAnsi="Cambria Math"/>
              </w:rPr>
              <m:t>A</m:t>
            </m:r>
          </m:e>
          <m:sub>
            <m:r>
              <w:rPr>
                <w:rFonts w:ascii="Cambria Math" w:hAnsi="Cambria Math"/>
              </w:rPr>
              <m:t>1</m:t>
            </m:r>
          </m:sub>
        </m:sSub>
      </m:oMath>
      <w:r>
        <w:t>坐标为：</w:t>
      </w:r>
    </w:p>
    <w:p w14:paraId="68109A35" w14:textId="756B8123" w:rsidR="000D0BFE" w:rsidRPr="00B346BA" w:rsidRDefault="00000000">
      <w:pPr>
        <w:spacing w:before="156" w:after="156"/>
        <w:ind w:firstLine="480"/>
        <w:rPr>
          <w:i/>
        </w:rPr>
      </w:pPr>
      <m:oMathPara>
        <m:oMath>
          <m:sSub>
            <m:sSubPr>
              <m:ctrlPr>
                <w:rPr>
                  <w:rFonts w:ascii="Cambria Math" w:hAnsi="Cambria Math"/>
                </w:rPr>
              </m:ctrlPr>
            </m:sSubPr>
            <m:e>
              <m:r>
                <w:rPr>
                  <w:rFonts w:ascii="Cambria Math" w:hAnsi="Cambria Math" w:hint="eastAsia"/>
                </w:rPr>
                <m:t>x</m:t>
              </m:r>
            </m:e>
            <m:sub>
              <m:r>
                <w:rPr>
                  <w:rFonts w:ascii="Cambria Math" w:hAnsi="Cambria Math"/>
                </w:rPr>
                <m:t>A1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r</m:t>
              </m:r>
            </m:sub>
          </m:sSub>
          <m:r>
            <w:rPr>
              <w:rFonts w:ascii="Cambria Math" w:hAnsi="Cambria Math" w:hint="eastAsia"/>
            </w:rPr>
            <m:t>+</m:t>
          </m:r>
          <m:sSub>
            <m:sSubPr>
              <m:ctrlPr>
                <w:rPr>
                  <w:rFonts w:ascii="Cambria Math" w:hAnsi="Cambria Math"/>
                </w:rPr>
              </m:ctrlPr>
            </m:sSubPr>
            <m:e>
              <m:r>
                <w:rPr>
                  <w:rFonts w:ascii="Cambria Math" w:hAnsi="Cambria Math"/>
                </w:rPr>
                <m:t>y</m:t>
              </m:r>
            </m:e>
            <m:sub>
              <m:r>
                <w:rPr>
                  <w:rFonts w:ascii="Cambria Math" w:hAnsi="Cambria Math"/>
                </w:rPr>
                <m:t>r</m:t>
              </m:r>
            </m:sub>
          </m:sSub>
        </m:oMath>
      </m:oMathPara>
    </w:p>
    <w:p w14:paraId="5FF8E1F5" w14:textId="61A3D54F" w:rsidR="000D0BFE" w:rsidRPr="00B346BA" w:rsidRDefault="00000000">
      <w:pPr>
        <w:spacing w:before="156" w:after="156"/>
        <w:ind w:firstLine="480"/>
        <w:rPr>
          <w:i/>
        </w:rPr>
      </w:pPr>
      <m:oMathPara>
        <m:oMath>
          <m:sSub>
            <m:sSubPr>
              <m:ctrlPr>
                <w:rPr>
                  <w:rFonts w:ascii="Cambria Math" w:hAnsi="Cambria Math"/>
                </w:rPr>
              </m:ctrlPr>
            </m:sSubPr>
            <m:e>
              <m:r>
                <w:rPr>
                  <w:rFonts w:ascii="Cambria Math" w:hAnsi="Cambria Math"/>
                </w:rPr>
                <m:t>y</m:t>
              </m:r>
            </m:e>
            <m:sub>
              <m:r>
                <w:rPr>
                  <w:rFonts w:ascii="Cambria Math" w:hAnsi="Cambria Math"/>
                </w:rPr>
                <m:t>A1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m:t>
              </m:r>
            </m:sub>
          </m:sSub>
          <m:r>
            <w:rPr>
              <w:rFonts w:ascii="微软雅黑" w:eastAsia="微软雅黑" w:hAnsi="微软雅黑" w:cs="微软雅黑" w:hint="eastAsia"/>
            </w:rPr>
            <m:t>-</m:t>
          </m:r>
          <m:sSub>
            <m:sSubPr>
              <m:ctrlPr>
                <w:rPr>
                  <w:rFonts w:ascii="Cambria Math" w:hAnsi="Cambria Math"/>
                </w:rPr>
              </m:ctrlPr>
            </m:sSubPr>
            <m:e>
              <m:r>
                <w:rPr>
                  <w:rFonts w:ascii="Cambria Math" w:hAnsi="Cambria Math"/>
                </w:rPr>
                <m:t>x</m:t>
              </m:r>
            </m:e>
            <m:sub>
              <m:r>
                <w:rPr>
                  <w:rFonts w:ascii="Cambria Math" w:hAnsi="Cambria Math"/>
                </w:rPr>
                <m:t>r</m:t>
              </m:r>
            </m:sub>
          </m:sSub>
        </m:oMath>
      </m:oMathPara>
    </w:p>
    <w:p w14:paraId="6A0153C3" w14:textId="3EE6895A" w:rsidR="000D0BFE" w:rsidRDefault="00000000" w:rsidP="00B346BA">
      <w:pPr>
        <w:spacing w:before="156" w:after="156"/>
        <w:ind w:firstLineChars="200" w:firstLine="480"/>
      </w:pPr>
      <w:r>
        <w:t>式中</w:t>
      </w:r>
      <m:oMath>
        <m:sSub>
          <m:sSubPr>
            <m:ctrlPr>
              <w:rPr>
                <w:rFonts w:ascii="Cambria Math" w:hAnsi="Cambria Math"/>
              </w:rPr>
            </m:ctrlPr>
          </m:sSubPr>
          <m:e>
            <m:r>
              <w:rPr>
                <w:rFonts w:ascii="Cambria Math" w:hAnsi="Cambria Math"/>
              </w:rPr>
              <m:t>x</m:t>
            </m:r>
          </m:e>
          <m:sub>
            <m:r>
              <w:rPr>
                <w:rFonts w:ascii="Cambria Math" w:hAnsi="Cambria Math"/>
              </w:rPr>
              <m:t>r</m:t>
            </m:r>
          </m:sub>
        </m:sSub>
        <m:r>
          <w:rPr>
            <w:rFonts w:ascii="Cambria Math" w:hAnsi="Cambria Math" w:hint="eastAsia"/>
          </w:rPr>
          <m:t>、</m:t>
        </m:r>
        <m:sSub>
          <m:sSubPr>
            <m:ctrlPr>
              <w:rPr>
                <w:rFonts w:ascii="Cambria Math" w:hAnsi="Cambria Math"/>
              </w:rPr>
            </m:ctrlPr>
          </m:sSubPr>
          <m:e>
            <m:r>
              <w:rPr>
                <w:rFonts w:ascii="Cambria Math" w:hAnsi="Cambria Math"/>
              </w:rPr>
              <m:t>y</m:t>
            </m:r>
          </m:e>
          <m:sub>
            <m:r>
              <w:rPr>
                <w:rFonts w:ascii="Cambria Math" w:hAnsi="Cambria Math"/>
              </w:rPr>
              <m:t>r</m:t>
            </m:r>
          </m:sub>
        </m:sSub>
      </m:oMath>
      <w:r>
        <w:t>为垂直于线段</w:t>
      </w:r>
      <m:oMath>
        <m:r>
          <w:rPr>
            <w:rFonts w:ascii="Cambria Math" w:hAnsi="Cambria Math"/>
          </w:rPr>
          <m:t>AB</m:t>
        </m:r>
      </m:oMath>
      <w:r>
        <w:t>的刀具半径矢量的分量。</w:t>
      </w:r>
    </w:p>
    <w:p w14:paraId="4FF73EEC" w14:textId="7160A299" w:rsidR="000D0BFE" w:rsidRDefault="00000000" w:rsidP="00B346BA">
      <w:pPr>
        <w:spacing w:before="156" w:after="156"/>
        <w:ind w:firstLineChars="200" w:firstLine="480"/>
      </w:pPr>
      <w:r>
        <w:rPr>
          <w:rFonts w:hint="eastAsia"/>
        </w:rPr>
        <w:t>（</w:t>
      </w:r>
      <w:r>
        <w:rPr>
          <w:rFonts w:hint="eastAsia"/>
        </w:rPr>
        <w:t>2</w:t>
      </w:r>
      <w:r>
        <w:rPr>
          <w:rFonts w:hint="eastAsia"/>
        </w:rPr>
        <w:t>）</w:t>
      </w:r>
      <w:r>
        <w:t>矢量夹角</w:t>
      </w:r>
      <m:oMath>
        <m:r>
          <w:rPr>
            <w:rFonts w:ascii="Cambria Math" w:hAnsi="Cambria Math"/>
          </w:rPr>
          <m:t>180°≤α≤270°</m:t>
        </m:r>
      </m:oMath>
      <w:r>
        <w:t>时</w:t>
      </w:r>
    </w:p>
    <w:p w14:paraId="5B35D0D4" w14:textId="10C50759" w:rsidR="000D0BFE" w:rsidRPr="00B346BA" w:rsidRDefault="00000000" w:rsidP="00B346BA">
      <w:pPr>
        <w:spacing w:before="156" w:after="156"/>
        <w:ind w:firstLineChars="200" w:firstLine="480"/>
        <w:rPr>
          <w:i/>
        </w:rPr>
      </w:pPr>
      <w:r>
        <w:t>当</w:t>
      </w:r>
      <m:oMath>
        <m:r>
          <w:rPr>
            <w:rFonts w:ascii="Cambria Math" w:hAnsi="Cambria Math"/>
          </w:rPr>
          <m:t>180°≤α≤270°</m:t>
        </m:r>
      </m:oMath>
      <w:r>
        <w:t>时</w:t>
      </w:r>
      <w:r>
        <w:t>,</w:t>
      </w:r>
      <w:r>
        <w:t>为伸长型。其中</w:t>
      </w:r>
      <w:r>
        <w:fldChar w:fldCharType="begin"/>
      </w:r>
      <w:r>
        <w:instrText xml:space="preserve"> REF _Ref26483 \h </w:instrText>
      </w:r>
      <w:r>
        <w:fldChar w:fldCharType="separate"/>
      </w:r>
      <w:r>
        <w:t>图</w:t>
      </w:r>
      <w:r>
        <w:t xml:space="preserve"> </w:t>
      </w:r>
      <w:r>
        <w:fldChar w:fldCharType="begin"/>
      </w:r>
      <w:r>
        <w:instrText xml:space="preserve"> STYLEREF 1 \s </w:instrText>
      </w:r>
      <w:r>
        <w:fldChar w:fldCharType="separate"/>
      </w:r>
      <w:r>
        <w:t>3</w:t>
      </w:r>
      <w:r>
        <w:fldChar w:fldCharType="end"/>
      </w:r>
      <w:r>
        <w:rPr>
          <w:rFonts w:hint="eastAsia"/>
        </w:rPr>
        <w:t>-</w:t>
      </w:r>
      <w:r>
        <w:t>1</w:t>
      </w:r>
      <w:r>
        <w:fldChar w:fldCharType="end"/>
      </w:r>
      <w:r>
        <w:t>c</w:t>
      </w:r>
      <w:r>
        <w:t>为矢量夹角</w:t>
      </w:r>
      <m:oMath>
        <m:r>
          <w:rPr>
            <w:rFonts w:ascii="Cambria Math" w:hAnsi="Cambria Math"/>
          </w:rPr>
          <m:t>α</m:t>
        </m:r>
      </m:oMath>
      <w:r>
        <w:t>为</w:t>
      </w:r>
      <m:oMath>
        <m:r>
          <w:rPr>
            <w:rFonts w:ascii="Cambria Math" w:hAnsi="Cambria Math"/>
          </w:rPr>
          <m:t>180°</m:t>
        </m:r>
      </m:oMath>
      <w:r>
        <w:t>的情况。通过伸</w:t>
      </w:r>
      <w:r>
        <w:lastRenderedPageBreak/>
        <w:t>长型的公式，可求得其转接点</w:t>
      </w:r>
      <m:oMath>
        <m:sSup>
          <m:sSupPr>
            <m:ctrlPr>
              <w:rPr>
                <w:rFonts w:ascii="Cambria Math" w:hAnsi="Cambria Math"/>
              </w:rPr>
            </m:ctrlPr>
          </m:sSupPr>
          <m:e>
            <m:sSub>
              <m:sSubPr>
                <m:ctrlPr>
                  <w:rPr>
                    <w:rFonts w:ascii="Cambria Math" w:hAnsi="Cambria Math"/>
                  </w:rPr>
                </m:ctrlPr>
              </m:sSubPr>
              <m:e>
                <m:r>
                  <w:rPr>
                    <w:rFonts w:ascii="Cambria Math" w:hAnsi="Cambria Math" w:hint="eastAsia"/>
                  </w:rPr>
                  <m:t>A</m:t>
                </m:r>
              </m:e>
              <m:sub>
                <m:r>
                  <w:rPr>
                    <w:rFonts w:ascii="Cambria Math" w:hAnsi="Cambria Math"/>
                  </w:rPr>
                  <m:t>1</m:t>
                </m:r>
              </m:sub>
            </m:sSub>
          </m:e>
          <m:sup>
            <m:r>
              <w:rPr>
                <w:rFonts w:ascii="Cambria Math" w:hAnsi="Cambria Math"/>
              </w:rPr>
              <m:t>'</m:t>
            </m:r>
          </m:sup>
        </m:sSup>
      </m:oMath>
      <w:r>
        <w:t>的坐标。</w:t>
      </w:r>
      <w:r>
        <w:fldChar w:fldCharType="begin"/>
      </w:r>
      <w:r>
        <w:instrText xml:space="preserve"> REF _Ref26483 \h </w:instrText>
      </w:r>
      <w:r>
        <w:fldChar w:fldCharType="separate"/>
      </w:r>
      <w:r>
        <w:t>图</w:t>
      </w:r>
      <w:r>
        <w:t xml:space="preserve"> </w:t>
      </w:r>
      <w:r>
        <w:fldChar w:fldCharType="begin"/>
      </w:r>
      <w:r>
        <w:instrText xml:space="preserve"> STYLEREF 1 \s </w:instrText>
      </w:r>
      <w:r>
        <w:fldChar w:fldCharType="separate"/>
      </w:r>
      <w:r>
        <w:t>3</w:t>
      </w:r>
      <w:r>
        <w:fldChar w:fldCharType="end"/>
      </w:r>
      <w:r>
        <w:rPr>
          <w:rFonts w:hint="eastAsia"/>
        </w:rPr>
        <w:t>-</w:t>
      </w:r>
      <w:r>
        <w:t>1</w:t>
      </w:r>
      <w:r>
        <w:fldChar w:fldCharType="end"/>
      </w:r>
      <w:r>
        <w:t>d</w:t>
      </w:r>
      <w:r>
        <w:t>为</w:t>
      </w:r>
      <m:oMath>
        <m:r>
          <w:rPr>
            <w:rFonts w:ascii="Cambria Math" w:hAnsi="Cambria Math"/>
          </w:rPr>
          <m:t>180°&lt;α≤270°</m:t>
        </m:r>
      </m:oMath>
      <w:r>
        <w:t>时的伸长情形</w:t>
      </w:r>
      <w:r>
        <w:t>,</w:t>
      </w:r>
      <w:r>
        <w:t>转接点</w:t>
      </w:r>
      <m:oMath>
        <m:sSup>
          <m:sSupPr>
            <m:ctrlPr>
              <w:rPr>
                <w:rFonts w:ascii="Cambria Math" w:hAnsi="Cambria Math"/>
              </w:rPr>
            </m:ctrlPr>
          </m:sSupPr>
          <m:e>
            <m:sSub>
              <m:sSubPr>
                <m:ctrlPr>
                  <w:rPr>
                    <w:rFonts w:ascii="Cambria Math" w:hAnsi="Cambria Math"/>
                  </w:rPr>
                </m:ctrlPr>
              </m:sSubPr>
              <m:e>
                <m:r>
                  <w:rPr>
                    <w:rFonts w:ascii="Cambria Math" w:hAnsi="Cambria Math" w:hint="eastAsia"/>
                  </w:rPr>
                  <m:t>A</m:t>
                </m:r>
              </m:e>
              <m:sub>
                <m:r>
                  <w:rPr>
                    <w:rFonts w:ascii="Cambria Math" w:hAnsi="Cambria Math"/>
                  </w:rPr>
                  <m:t>1</m:t>
                </m:r>
              </m:sub>
            </m:sSub>
          </m:e>
          <m:sup>
            <m:r>
              <w:rPr>
                <w:rFonts w:ascii="Cambria Math" w:hAnsi="Cambria Math"/>
              </w:rPr>
              <m:t>'</m:t>
            </m:r>
          </m:sup>
        </m:sSup>
      </m:oMath>
      <w:r>
        <w:t>的坐标计算公式如下</w:t>
      </w:r>
      <w:r>
        <w:rPr>
          <w:rFonts w:hint="eastAsia"/>
        </w:rPr>
        <w:t>:</w:t>
      </w:r>
      <w:r>
        <w:br/>
      </w:r>
      <m:oMathPara>
        <m:oMath>
          <m:sSub>
            <m:sSubPr>
              <m:ctrlPr>
                <w:rPr>
                  <w:rFonts w:ascii="Cambria Math" w:hAnsi="Cambria Math"/>
                </w:rPr>
              </m:ctrlPr>
            </m:sSubPr>
            <m:e>
              <m:r>
                <w:rPr>
                  <w:rFonts w:ascii="Cambria Math" w:hAnsi="Cambria Math" w:hint="eastAsia"/>
                </w:rPr>
                <m:t>x</m:t>
              </m:r>
            </m:e>
            <m:sub>
              <m:r>
                <w:rPr>
                  <w:rFonts w:ascii="Cambria Math" w:hAnsi="Cambria Math"/>
                </w:rPr>
                <m:t>A1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r1</m:t>
              </m:r>
            </m:sub>
          </m:sSub>
          <m:r>
            <w:rPr>
              <w:rFonts w:ascii="Cambria Math" w:hAnsi="Cambria Math" w:hint="eastAsia"/>
            </w:rPr>
            <m:t>+</m:t>
          </m:r>
          <m:sSub>
            <m:sSubPr>
              <m:ctrlPr>
                <w:rPr>
                  <w:rFonts w:ascii="Cambria Math" w:hAnsi="Cambria Math"/>
                </w:rPr>
              </m:ctrlPr>
            </m:sSubPr>
            <m:e>
              <m:r>
                <w:rPr>
                  <w:rFonts w:ascii="Cambria Math" w:hAnsi="Cambria Math"/>
                </w:rPr>
                <m:t>y</m:t>
              </m:r>
            </m:e>
            <m:sub>
              <m:r>
                <w:rPr>
                  <w:rFonts w:ascii="Cambria Math" w:hAnsi="Cambria Math"/>
                </w:rPr>
                <m:t>r1</m:t>
              </m:r>
            </m:sub>
          </m:sSub>
        </m:oMath>
      </m:oMathPara>
    </w:p>
    <w:p w14:paraId="3A9940D7" w14:textId="45C66245" w:rsidR="000D0BFE" w:rsidRPr="00B346BA" w:rsidRDefault="00000000">
      <w:pPr>
        <w:spacing w:before="156" w:after="156"/>
        <w:ind w:firstLine="480"/>
        <w:rPr>
          <w:i/>
        </w:rPr>
      </w:pPr>
      <m:oMathPara>
        <m:oMath>
          <m:sSub>
            <m:sSubPr>
              <m:ctrlPr>
                <w:rPr>
                  <w:rFonts w:ascii="Cambria Math" w:hAnsi="Cambria Math"/>
                </w:rPr>
              </m:ctrlPr>
            </m:sSubPr>
            <m:e>
              <m:r>
                <w:rPr>
                  <w:rFonts w:ascii="Cambria Math" w:hAnsi="Cambria Math"/>
                </w:rPr>
                <m:t>y</m:t>
              </m:r>
            </m:e>
            <m:sub>
              <m:r>
                <w:rPr>
                  <w:rFonts w:ascii="Cambria Math" w:hAnsi="Cambria Math"/>
                </w:rPr>
                <m:t>A1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r1</m:t>
              </m:r>
            </m:sub>
          </m:sSub>
          <m:r>
            <w:rPr>
              <w:rFonts w:ascii="微软雅黑" w:eastAsia="微软雅黑" w:hAnsi="微软雅黑" w:cs="微软雅黑" w:hint="eastAsia"/>
            </w:rPr>
            <m:t>-</m:t>
          </m:r>
          <m:sSub>
            <m:sSubPr>
              <m:ctrlPr>
                <w:rPr>
                  <w:rFonts w:ascii="Cambria Math" w:hAnsi="Cambria Math"/>
                </w:rPr>
              </m:ctrlPr>
            </m:sSubPr>
            <m:e>
              <m:r>
                <w:rPr>
                  <w:rFonts w:ascii="Cambria Math" w:hAnsi="Cambria Math"/>
                </w:rPr>
                <m:t>x</m:t>
              </m:r>
            </m:e>
            <m:sub>
              <m:r>
                <w:rPr>
                  <w:rFonts w:ascii="Cambria Math" w:hAnsi="Cambria Math"/>
                </w:rPr>
                <m:t>r1</m:t>
              </m:r>
            </m:sub>
          </m:sSub>
        </m:oMath>
      </m:oMathPara>
    </w:p>
    <w:p w14:paraId="24593A32" w14:textId="0444E23F" w:rsidR="000D0BFE" w:rsidRDefault="00000000" w:rsidP="00B346BA">
      <w:pPr>
        <w:spacing w:before="156" w:after="156"/>
        <w:ind w:firstLineChars="200" w:firstLine="480"/>
      </w:pPr>
      <w:r>
        <w:t>式中</w:t>
      </w:r>
      <m:oMath>
        <m:sSub>
          <m:sSubPr>
            <m:ctrlPr>
              <w:rPr>
                <w:rFonts w:ascii="Cambria Math" w:hAnsi="Cambria Math"/>
              </w:rPr>
            </m:ctrlPr>
          </m:sSubPr>
          <m:e>
            <m:r>
              <w:rPr>
                <w:rFonts w:ascii="Cambria Math" w:hAnsi="Cambria Math"/>
              </w:rPr>
              <m:t>x</m:t>
            </m:r>
          </m:e>
          <m:sub>
            <m:r>
              <w:rPr>
                <w:rFonts w:ascii="Cambria Math" w:hAnsi="Cambria Math"/>
              </w:rPr>
              <m:t>r</m:t>
            </m:r>
          </m:sub>
        </m:sSub>
        <m:r>
          <w:rPr>
            <w:rFonts w:ascii="Cambria Math" w:hAnsi="Cambria Math" w:hint="eastAsia"/>
          </w:rPr>
          <m:t>、</m:t>
        </m:r>
        <m:sSub>
          <m:sSubPr>
            <m:ctrlPr>
              <w:rPr>
                <w:rFonts w:ascii="Cambria Math" w:hAnsi="Cambria Math"/>
              </w:rPr>
            </m:ctrlPr>
          </m:sSubPr>
          <m:e>
            <m:r>
              <w:rPr>
                <w:rFonts w:ascii="Cambria Math" w:hAnsi="Cambria Math"/>
              </w:rPr>
              <m:t>y</m:t>
            </m:r>
          </m:e>
          <m:sub>
            <m:r>
              <w:rPr>
                <w:rFonts w:ascii="Cambria Math" w:hAnsi="Cambria Math"/>
              </w:rPr>
              <m:t>r</m:t>
            </m:r>
          </m:sub>
        </m:sSub>
      </m:oMath>
      <w:r>
        <w:t>为垂直于刀补建立段</w:t>
      </w:r>
      <m:oMath>
        <m:sSub>
          <m:sSubPr>
            <m:ctrlPr>
              <w:rPr>
                <w:rFonts w:ascii="Cambria Math" w:hAnsi="Cambria Math"/>
              </w:rPr>
            </m:ctrlPr>
          </m:sSubPr>
          <m:e>
            <m:r>
              <w:rPr>
                <w:rFonts w:ascii="Cambria Math" w:hAnsi="Cambria Math"/>
              </w:rPr>
              <m:t>O</m:t>
            </m:r>
          </m:e>
          <m:sub>
            <m:r>
              <w:rPr>
                <w:rFonts w:ascii="Cambria Math" w:hAnsi="Cambria Math"/>
              </w:rPr>
              <m:t>1A</m:t>
            </m:r>
          </m:sub>
        </m:sSub>
      </m:oMath>
      <w:r>
        <w:t>的刀具半径矢量</w:t>
      </w:r>
      <m:oMath>
        <m:acc>
          <m:accPr>
            <m:chr m:val="⃗"/>
            <m:ctrlPr>
              <w:rPr>
                <w:rFonts w:ascii="Cambria Math" w:hAnsi="Cambria Math"/>
              </w:rPr>
            </m:ctrlPr>
          </m:accPr>
          <m:e>
            <m:r>
              <w:rPr>
                <w:rFonts w:ascii="Cambria Math" w:hAnsi="Cambria Math"/>
              </w:rPr>
              <m:t>r1</m:t>
            </m:r>
          </m:e>
        </m:acc>
      </m:oMath>
      <w:r>
        <w:t>的分量</w:t>
      </w:r>
      <w:r>
        <w:rPr>
          <w:rFonts w:hint="eastAsia"/>
        </w:rPr>
        <w:t>，</w:t>
      </w:r>
      <w:r>
        <w:t>转接点为</w:t>
      </w:r>
      <m:oMath>
        <m:sSup>
          <m:sSupPr>
            <m:ctrlPr>
              <w:rPr>
                <w:rFonts w:ascii="Cambria Math" w:hAnsi="Cambria Math"/>
              </w:rPr>
            </m:ctrlPr>
          </m:sSupPr>
          <m:e>
            <m:sSub>
              <m:sSubPr>
                <m:ctrlPr>
                  <w:rPr>
                    <w:rFonts w:ascii="Cambria Math" w:hAnsi="Cambria Math"/>
                  </w:rPr>
                </m:ctrlPr>
              </m:sSubPr>
              <m:e>
                <m:r>
                  <w:rPr>
                    <w:rFonts w:ascii="Cambria Math" w:hAnsi="Cambria Math" w:hint="eastAsia"/>
                  </w:rPr>
                  <m:t>A</m:t>
                </m:r>
              </m:e>
              <m:sub>
                <m:r>
                  <w:rPr>
                    <w:rFonts w:ascii="Cambria Math" w:hAnsi="Cambria Math"/>
                  </w:rPr>
                  <m:t>2</m:t>
                </m:r>
              </m:sub>
            </m:sSub>
          </m:e>
          <m:sup>
            <m:r>
              <w:rPr>
                <w:rFonts w:ascii="Cambria Math" w:hAnsi="Cambria Math"/>
              </w:rPr>
              <m:t>'</m:t>
            </m:r>
          </m:sup>
        </m:sSup>
      </m:oMath>
      <w:r>
        <w:rPr>
          <w:rFonts w:hint="eastAsia"/>
        </w:rPr>
        <w:t>为：</w:t>
      </w:r>
    </w:p>
    <w:p w14:paraId="0E1A4B96" w14:textId="2E4654C3" w:rsidR="000D0BFE" w:rsidRPr="00B346BA" w:rsidRDefault="00000000">
      <w:pPr>
        <w:spacing w:before="156" w:after="156"/>
        <w:ind w:firstLine="480"/>
        <w:rPr>
          <w:i/>
        </w:rPr>
      </w:pPr>
      <m:oMathPara>
        <m:oMath>
          <m:sSub>
            <m:sSubPr>
              <m:ctrlPr>
                <w:rPr>
                  <w:rFonts w:ascii="Cambria Math" w:hAnsi="Cambria Math"/>
                </w:rPr>
              </m:ctrlPr>
            </m:sSubPr>
            <m:e>
              <m:r>
                <w:rPr>
                  <w:rFonts w:ascii="Cambria Math" w:hAnsi="Cambria Math" w:hint="eastAsia"/>
                </w:rPr>
                <m:t>x</m:t>
              </m:r>
            </m:e>
            <m:sub>
              <m:r>
                <w:rPr>
                  <w:rFonts w:ascii="Cambria Math" w:hAnsi="Cambria Math"/>
                </w:rPr>
                <m:t>A2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A</m:t>
              </m:r>
            </m:sub>
          </m:sSub>
          <m:r>
            <w:rPr>
              <w:rFonts w:ascii="Cambria Math" w:hAnsi="Cambria Math"/>
            </w:rPr>
            <m:t>+</m:t>
          </m:r>
          <m:sSup>
            <m:sSupPr>
              <m:ctrlPr>
                <w:rPr>
                  <w:rFonts w:ascii="Cambria Math" w:hAnsi="Cambria Math"/>
                </w:rPr>
              </m:ctrlPr>
            </m:sSupPr>
            <m:e>
              <m:r>
                <w:rPr>
                  <w:rFonts w:ascii="Cambria Math" w:hAnsi="Cambria Math" w:hint="eastAsia"/>
                </w:rPr>
                <m:t>x</m:t>
              </m:r>
            </m:e>
            <m:sup>
              <m:r>
                <w:rPr>
                  <w:rFonts w:ascii="Cambria Math" w:hAnsi="Cambria Math"/>
                </w:rPr>
                <m:t>'</m:t>
              </m:r>
            </m:sup>
          </m:sSup>
        </m:oMath>
      </m:oMathPara>
    </w:p>
    <w:p w14:paraId="21D26E8B" w14:textId="0542C7ED" w:rsidR="000D0BFE" w:rsidRPr="00B346BA" w:rsidRDefault="00000000">
      <w:pPr>
        <w:spacing w:before="156" w:after="156"/>
        <w:ind w:firstLine="480"/>
        <w:rPr>
          <w:i/>
        </w:rPr>
      </w:pPr>
      <m:oMathPara>
        <m:oMath>
          <m:sSub>
            <m:sSubPr>
              <m:ctrlPr>
                <w:rPr>
                  <w:rFonts w:ascii="Cambria Math" w:hAnsi="Cambria Math"/>
                </w:rPr>
              </m:ctrlPr>
            </m:sSubPr>
            <m:e>
              <m:r>
                <w:rPr>
                  <w:rFonts w:ascii="Cambria Math" w:hAnsi="Cambria Math"/>
                </w:rPr>
                <m:t>y</m:t>
              </m:r>
            </m:e>
            <m:sub>
              <m:r>
                <w:rPr>
                  <w:rFonts w:ascii="Cambria Math" w:hAnsi="Cambria Math"/>
                </w:rPr>
                <m:t>A2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A</m:t>
              </m:r>
            </m:sub>
          </m:sSub>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m:t>
              </m:r>
            </m:sup>
          </m:sSup>
        </m:oMath>
      </m:oMathPara>
    </w:p>
    <w:p w14:paraId="20E7950D" w14:textId="66621641" w:rsidR="000D0BFE" w:rsidRDefault="00000000" w:rsidP="00B346BA">
      <w:pPr>
        <w:spacing w:before="156" w:after="156"/>
        <w:ind w:firstLineChars="200" w:firstLine="480"/>
      </w:pPr>
      <w:r>
        <w:t>其中</w:t>
      </w:r>
      <m:oMath>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,y')</m:t>
        </m:r>
      </m:oMath>
      <w:r>
        <w:t>为</w:t>
      </w:r>
      <m:oMath>
        <m:sSup>
          <m:sSupPr>
            <m:ctrlPr>
              <w:rPr>
                <w:rFonts w:ascii="Cambria Math" w:hAnsi="Cambria Math"/>
              </w:rPr>
            </m:ctrlPr>
          </m:sSupPr>
          <m:e>
            <m:sSub>
              <m:sSubPr>
                <m:ctrlPr>
                  <w:rPr>
                    <w:rFonts w:ascii="Cambria Math" w:hAnsi="Cambria Math"/>
                  </w:rPr>
                </m:ctrlPr>
              </m:sSubPr>
              <m:e>
                <m:r>
                  <w:rPr>
                    <w:rFonts w:ascii="Cambria Math" w:hAnsi="Cambria Math" w:hint="eastAsia"/>
                  </w:rPr>
                  <m:t>A</m:t>
                </m:r>
              </m:e>
              <m:sub>
                <m:r>
                  <w:rPr>
                    <w:rFonts w:ascii="Cambria Math" w:hAnsi="Cambria Math"/>
                  </w:rPr>
                  <m:t>2</m:t>
                </m:r>
              </m:sub>
            </m:sSub>
          </m:e>
          <m:sup>
            <m:r>
              <w:rPr>
                <w:rFonts w:ascii="Cambria Math" w:hAnsi="Cambria Math"/>
              </w:rPr>
              <m:t>'</m:t>
            </m:r>
          </m:sup>
        </m:sSup>
      </m:oMath>
      <w:r>
        <w:t>上到</w:t>
      </w:r>
      <m:oMath>
        <m:sSub>
          <m:sSubPr>
            <m:ctrlPr>
              <w:rPr>
                <w:rFonts w:ascii="Cambria Math" w:hAnsi="Cambria Math"/>
              </w:rPr>
            </m:ctrlPr>
          </m:sSubPr>
          <m:e>
            <m:r>
              <w:rPr>
                <w:rFonts w:ascii="Cambria Math" w:hAnsi="Cambria Math"/>
              </w:rPr>
              <m:t>O</m:t>
            </m:r>
          </m:e>
          <m:sub>
            <m:r>
              <w:rPr>
                <w:rFonts w:ascii="Cambria Math" w:hAnsi="Cambria Math"/>
              </w:rPr>
              <m:t>1A</m:t>
            </m:r>
          </m:sub>
        </m:sSub>
      </m:oMath>
      <w:r>
        <w:t>距离为</w:t>
      </w:r>
      <m:oMath>
        <m:r>
          <w:rPr>
            <w:rFonts w:ascii="Cambria Math" w:hAnsi="Cambria Math"/>
          </w:rPr>
          <m:t>r</m:t>
        </m:r>
      </m:oMath>
      <w:r>
        <w:t>的点的坐标。</w:t>
      </w:r>
    </w:p>
    <w:p w14:paraId="6F4DE34B" w14:textId="39C23919" w:rsidR="000D0BFE" w:rsidRDefault="00000000" w:rsidP="00B346BA">
      <w:pPr>
        <w:spacing w:before="156" w:after="156"/>
        <w:ind w:firstLineChars="200" w:firstLine="480"/>
      </w:pPr>
      <w:r>
        <w:rPr>
          <w:rFonts w:hint="eastAsia"/>
        </w:rPr>
        <w:t>（</w:t>
      </w:r>
      <w:r>
        <w:rPr>
          <w:rFonts w:hint="eastAsia"/>
        </w:rPr>
        <w:t>3</w:t>
      </w:r>
      <w:r>
        <w:rPr>
          <w:rFonts w:hint="eastAsia"/>
        </w:rPr>
        <w:t>）</w:t>
      </w:r>
      <w:r>
        <w:t>矢量夹角</w:t>
      </w:r>
      <m:oMath>
        <m:r>
          <w:rPr>
            <w:rFonts w:ascii="Cambria Math" w:hAnsi="Cambria Math"/>
          </w:rPr>
          <m:t>α&gt;270°</m:t>
        </m:r>
      </m:oMath>
      <w:r>
        <w:t>时</w:t>
      </w:r>
    </w:p>
    <w:p w14:paraId="1A15B0B4" w14:textId="7C08F86E" w:rsidR="000D0BFE" w:rsidRDefault="00000000" w:rsidP="00B346BA">
      <w:pPr>
        <w:spacing w:before="156" w:after="156"/>
        <w:ind w:firstLineChars="59" w:firstLine="142"/>
        <w:jc w:val="center"/>
      </w:pPr>
      <w:r>
        <w:t>当</w:t>
      </w:r>
      <m:oMath>
        <m:r>
          <w:rPr>
            <w:rFonts w:ascii="Cambria Math" w:hAnsi="Cambria Math"/>
          </w:rPr>
          <m:t>α&gt;270°</m:t>
        </m:r>
      </m:oMath>
      <w:r>
        <w:t>时，如</w:t>
      </w:r>
      <w:r>
        <w:fldChar w:fldCharType="begin"/>
      </w:r>
      <w:r>
        <w:instrText xml:space="preserve"> REF _Ref26483 \h </w:instrText>
      </w:r>
      <w:r>
        <w:fldChar w:fldCharType="separate"/>
      </w:r>
      <w:r>
        <w:t>图</w:t>
      </w:r>
      <w:r>
        <w:t xml:space="preserve"> </w:t>
      </w:r>
      <w:r>
        <w:fldChar w:fldCharType="begin"/>
      </w:r>
      <w:r>
        <w:instrText xml:space="preserve"> STYLEREF 1 \s </w:instrText>
      </w:r>
      <w:r>
        <w:fldChar w:fldCharType="separate"/>
      </w:r>
      <w:r>
        <w:t>3</w:t>
      </w:r>
      <w:r>
        <w:fldChar w:fldCharType="end"/>
      </w:r>
      <w:r>
        <w:rPr>
          <w:rFonts w:hint="eastAsia"/>
        </w:rPr>
        <w:t>-</w:t>
      </w:r>
      <w:r>
        <w:t>1</w:t>
      </w:r>
      <w:r>
        <w:fldChar w:fldCharType="end"/>
      </w:r>
      <w:r>
        <w:t>e</w:t>
      </w:r>
      <w:r>
        <w:t>所示，为插入型。三个转接点的坐标为：</w:t>
      </w:r>
      <w:r>
        <w:br/>
      </w:r>
      <m:oMath>
        <m:sSub>
          <m:sSubPr>
            <m:ctrlPr>
              <w:rPr>
                <w:rFonts w:ascii="Cambria Math" w:hAnsi="Cambria Math"/>
              </w:rPr>
            </m:ctrlPr>
          </m:sSubPr>
          <m:e>
            <m:r>
              <w:rPr>
                <w:rFonts w:ascii="Cambria Math" w:hAnsi="Cambria Math" w:hint="eastAsia"/>
              </w:rPr>
              <m:t>x</m:t>
            </m:r>
          </m:e>
          <m:sub>
            <m:r>
              <w:rPr>
                <w:rFonts w:ascii="Cambria Math" w:hAnsi="Cambria Math"/>
              </w:rPr>
              <m:t>A1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r1</m:t>
            </m:r>
          </m:sub>
        </m:sSub>
        <m:r>
          <w:rPr>
            <w:rFonts w:ascii="Cambria Math" w:hAnsi="Cambria Math" w:hint="eastAsia"/>
          </w:rPr>
          <m:t>+</m:t>
        </m:r>
        <m:sSub>
          <m:sSubPr>
            <m:ctrlPr>
              <w:rPr>
                <w:rFonts w:ascii="Cambria Math" w:hAnsi="Cambria Math"/>
              </w:rPr>
            </m:ctrlPr>
          </m:sSubPr>
          <m:e>
            <m:r>
              <w:rPr>
                <w:rFonts w:ascii="Cambria Math" w:hAnsi="Cambria Math"/>
              </w:rPr>
              <m:t>y</m:t>
            </m:r>
          </m:e>
          <m:sub>
            <m:r>
              <w:rPr>
                <w:rFonts w:ascii="Cambria Math" w:hAnsi="Cambria Math"/>
              </w:rPr>
              <m:t>r1</m:t>
            </m:r>
          </m:sub>
        </m:sSub>
      </m:oMath>
      <w:r>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A1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r1</m:t>
            </m:r>
          </m:sub>
        </m:sSub>
        <m:r>
          <w:rPr>
            <w:rFonts w:ascii="微软雅黑" w:eastAsia="微软雅黑" w:hAnsi="微软雅黑" w:cs="微软雅黑" w:hint="eastAsia"/>
          </w:rPr>
          <m:t>-</m:t>
        </m:r>
        <m:sSub>
          <m:sSubPr>
            <m:ctrlPr>
              <w:rPr>
                <w:rFonts w:ascii="Cambria Math" w:hAnsi="Cambria Math"/>
              </w:rPr>
            </m:ctrlPr>
          </m:sSubPr>
          <m:e>
            <m:r>
              <w:rPr>
                <w:rFonts w:ascii="Cambria Math" w:hAnsi="Cambria Math"/>
              </w:rPr>
              <m:t>x</m:t>
            </m:r>
          </m:e>
          <m:sub>
            <m:r>
              <w:rPr>
                <w:rFonts w:ascii="Cambria Math" w:hAnsi="Cambria Math"/>
              </w:rPr>
              <m:t>r1</m:t>
            </m:r>
          </m:sub>
        </m:sSub>
      </m:oMath>
    </w:p>
    <w:p w14:paraId="4D28B7FD" w14:textId="61BB269B" w:rsidR="000D0BFE" w:rsidRDefault="00000000" w:rsidP="00B346BA">
      <w:pPr>
        <w:spacing w:before="156" w:after="156"/>
        <w:jc w:val="center"/>
      </w:pPr>
      <m:oMath>
        <m:sSub>
          <m:sSubPr>
            <m:ctrlPr>
              <w:rPr>
                <w:rFonts w:ascii="Cambria Math" w:hAnsi="Cambria Math"/>
              </w:rPr>
            </m:ctrlPr>
          </m:sSubPr>
          <m:e>
            <m:r>
              <w:rPr>
                <w:rFonts w:ascii="Cambria Math" w:hAnsi="Cambria Math" w:hint="eastAsia"/>
              </w:rPr>
              <m:t>x</m:t>
            </m:r>
          </m:e>
          <m:sub>
            <m:r>
              <w:rPr>
                <w:rFonts w:ascii="Cambria Math" w:hAnsi="Cambria Math"/>
              </w:rPr>
              <m:t>A2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r1</m:t>
            </m:r>
          </m:sub>
        </m:sSub>
        <m:r>
          <w:rPr>
            <w:rFonts w:ascii="微软雅黑" w:eastAsia="微软雅黑" w:hAnsi="微软雅黑" w:cs="微软雅黑" w:hint="eastAsia"/>
          </w:rPr>
          <m:t>-</m:t>
        </m:r>
        <m:sSub>
          <m:sSubPr>
            <m:ctrlPr>
              <w:rPr>
                <w:rFonts w:ascii="Cambria Math" w:hAnsi="Cambria Math"/>
              </w:rPr>
            </m:ctrlPr>
          </m:sSubPr>
          <m:e>
            <m:r>
              <w:rPr>
                <w:rFonts w:ascii="Cambria Math" w:hAnsi="Cambria Math"/>
              </w:rPr>
              <m:t>y</m:t>
            </m:r>
          </m:e>
          <m:sub>
            <m:r>
              <w:rPr>
                <w:rFonts w:ascii="Cambria Math" w:hAnsi="Cambria Math"/>
              </w:rPr>
              <m:t>r1</m:t>
            </m:r>
          </m:sub>
        </m:sSub>
      </m:oMath>
      <w:r>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A2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r1</m:t>
            </m:r>
          </m:sub>
        </m:sSub>
        <m: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r1</m:t>
            </m:r>
          </m:sub>
        </m:sSub>
      </m:oMath>
    </w:p>
    <w:p w14:paraId="2E275381" w14:textId="7ACB8239" w:rsidR="000D0BFE" w:rsidRDefault="00000000" w:rsidP="00B346BA">
      <w:pPr>
        <w:spacing w:before="156" w:after="156"/>
        <w:jc w:val="center"/>
      </w:pPr>
      <m:oMath>
        <m:sSub>
          <m:sSubPr>
            <m:ctrlPr>
              <w:rPr>
                <w:rFonts w:ascii="Cambria Math" w:hAnsi="Cambria Math"/>
              </w:rPr>
            </m:ctrlPr>
          </m:sSubPr>
          <m:e>
            <m:r>
              <w:rPr>
                <w:rFonts w:ascii="Cambria Math" w:hAnsi="Cambria Math" w:hint="eastAsia"/>
              </w:rPr>
              <m:t>x</m:t>
            </m:r>
          </m:e>
          <m:sub>
            <m:r>
              <w:rPr>
                <w:rFonts w:ascii="Cambria Math" w:hAnsi="Cambria Math"/>
              </w:rPr>
              <m:t>A3</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r2</m:t>
            </m:r>
          </m:sub>
        </m:sSub>
        <m:r>
          <w:rPr>
            <w:rFonts w:ascii="Cambria Math" w:hAnsi="Cambria Math" w:hint="eastAsia"/>
          </w:rPr>
          <m:t>+</m:t>
        </m:r>
        <m:sSub>
          <m:sSubPr>
            <m:ctrlPr>
              <w:rPr>
                <w:rFonts w:ascii="Cambria Math" w:hAnsi="Cambria Math"/>
              </w:rPr>
            </m:ctrlPr>
          </m:sSubPr>
          <m:e>
            <m:r>
              <w:rPr>
                <w:rFonts w:ascii="Cambria Math" w:hAnsi="Cambria Math"/>
              </w:rPr>
              <m:t>y</m:t>
            </m:r>
          </m:e>
          <m:sub>
            <m:r>
              <w:rPr>
                <w:rFonts w:ascii="Cambria Math" w:hAnsi="Cambria Math"/>
              </w:rPr>
              <m:t>r2</m:t>
            </m:r>
          </m:sub>
        </m:sSub>
      </m:oMath>
      <w:r>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A1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r2</m:t>
            </m:r>
          </m:sub>
        </m:sSub>
        <m:r>
          <w:rPr>
            <w:rFonts w:ascii="微软雅黑" w:eastAsia="微软雅黑" w:hAnsi="微软雅黑" w:cs="微软雅黑" w:hint="eastAsia"/>
          </w:rPr>
          <m:t>-</m:t>
        </m:r>
        <m:sSub>
          <m:sSubPr>
            <m:ctrlPr>
              <w:rPr>
                <w:rFonts w:ascii="Cambria Math" w:hAnsi="Cambria Math"/>
              </w:rPr>
            </m:ctrlPr>
          </m:sSubPr>
          <m:e>
            <m:r>
              <w:rPr>
                <w:rFonts w:ascii="Cambria Math" w:hAnsi="Cambria Math"/>
              </w:rPr>
              <m:t>x</m:t>
            </m:r>
          </m:e>
          <m:sub>
            <m:r>
              <w:rPr>
                <w:rFonts w:ascii="Cambria Math" w:hAnsi="Cambria Math"/>
              </w:rPr>
              <m:t>r1</m:t>
            </m:r>
          </m:sub>
        </m:sSub>
      </m:oMath>
    </w:p>
    <w:p w14:paraId="35BB5999" w14:textId="77777777" w:rsidR="000D0BFE" w:rsidRDefault="00000000" w:rsidP="00B346BA">
      <w:pPr>
        <w:spacing w:before="156" w:after="156"/>
        <w:ind w:firstLineChars="200" w:firstLine="480"/>
      </w:pPr>
      <w:r>
        <w:t>刀补在加工流程中分为三个阶段：首先是刀补建立，它设定了刀补的基本参数和矢量路径</w:t>
      </w:r>
      <w:r>
        <w:rPr>
          <w:rFonts w:hint="eastAsia"/>
        </w:rPr>
        <w:t>；</w:t>
      </w:r>
      <w:r>
        <w:t>接着是刀补进行阶段，这一过程中，系统会读取前两次加工段的信息，并依据已确定的矢量路径，在每次加工段的前行方向左侧或右侧添加相应的刀补矢量，以实现精确的加工；最后是刀补撤销阶段，这一阶段实质上是对刀补建立的逆向操作，旨在撤销先前所做的刀补调整，使加工状态恢复到未进行刀补调整前的状态。</w:t>
      </w:r>
    </w:p>
    <w:p w14:paraId="6F692556" w14:textId="77777777" w:rsidR="000D0BFE" w:rsidRDefault="00000000">
      <w:pPr>
        <w:pStyle w:val="2"/>
        <w:spacing w:before="156" w:after="156"/>
      </w:pPr>
      <w:bookmarkStart w:id="42" w:name="_Toc4185"/>
      <w:r>
        <w:rPr>
          <w:rFonts w:hint="eastAsia"/>
        </w:rPr>
        <w:t>防过切功能</w:t>
      </w:r>
      <w:bookmarkEnd w:id="42"/>
    </w:p>
    <w:p w14:paraId="2FCA3D85" w14:textId="77777777" w:rsidR="000D0BFE" w:rsidRDefault="00000000" w:rsidP="00B346BA">
      <w:pPr>
        <w:spacing w:before="156" w:after="156"/>
        <w:ind w:firstLineChars="200" w:firstLine="480"/>
        <w:rPr>
          <w:rFonts w:ascii="宋体" w:hAnsi="宋体" w:cs="Segoe UI"/>
          <w:szCs w:val="21"/>
        </w:rPr>
      </w:pPr>
      <w:r>
        <w:rPr>
          <w:rFonts w:ascii="宋体" w:hAnsi="宋体" w:cs="Segoe UI"/>
          <w:szCs w:val="21"/>
        </w:rPr>
        <w:t>如</w:t>
      </w:r>
      <w:r>
        <w:rPr>
          <w:rFonts w:ascii="宋体" w:hAnsi="宋体" w:cs="Segoe UI"/>
          <w:szCs w:val="21"/>
        </w:rPr>
        <w:fldChar w:fldCharType="begin"/>
      </w:r>
      <w:r>
        <w:rPr>
          <w:rFonts w:ascii="宋体" w:hAnsi="宋体" w:cs="Segoe UI"/>
          <w:szCs w:val="21"/>
        </w:rPr>
        <w:instrText xml:space="preserve"> REF _Ref27074 \h </w:instrText>
      </w:r>
      <w:r>
        <w:rPr>
          <w:rFonts w:ascii="宋体" w:hAnsi="宋体" w:cs="Segoe UI"/>
          <w:szCs w:val="21"/>
        </w:rPr>
      </w:r>
      <w:r>
        <w:rPr>
          <w:rFonts w:ascii="宋体" w:hAnsi="宋体" w:cs="Segoe UI"/>
          <w:szCs w:val="21"/>
        </w:rPr>
        <w:fldChar w:fldCharType="separate"/>
      </w:r>
      <w:r>
        <w:t>图</w:t>
      </w:r>
      <w:r>
        <w:t xml:space="preserve"> </w:t>
      </w:r>
      <w:r>
        <w:fldChar w:fldCharType="begin"/>
      </w:r>
      <w:r>
        <w:instrText xml:space="preserve"> STYLEREF 1 \s </w:instrText>
      </w:r>
      <w:r>
        <w:fldChar w:fldCharType="separate"/>
      </w:r>
      <w:r>
        <w:t>3</w:t>
      </w:r>
      <w:r>
        <w:fldChar w:fldCharType="end"/>
      </w:r>
      <w:r>
        <w:rPr>
          <w:rFonts w:hint="eastAsia"/>
        </w:rPr>
        <w:t>-</w:t>
      </w:r>
      <w:r>
        <w:t>2</w:t>
      </w:r>
      <w:r>
        <w:rPr>
          <w:rFonts w:ascii="宋体" w:hAnsi="宋体" w:cs="Segoe UI"/>
          <w:szCs w:val="21"/>
        </w:rPr>
        <w:fldChar w:fldCharType="end"/>
      </w:r>
      <w:r>
        <w:rPr>
          <w:rFonts w:ascii="宋体" w:hAnsi="宋体" w:cs="Segoe UI"/>
          <w:szCs w:val="21"/>
        </w:rPr>
        <w:t>所示，在加工特定曲线时，若参数设置不当或刀具半径选择过大，转接角处可能发生过切现象，这对加工质量构成潜在威胁。为避免这种情况，我们设计了一个过切自动报警功能。该功能基于一个关键观察：当转接角发生过切时，刀具中心轨迹会出现交叉，这会导致存储插补节点横坐标的数组中产生“回头”现象，即数组内会记录刀具中心重复走过的已插补区域的数据。为了及时检测并预警此类过切情况，我们采用</w:t>
      </w:r>
      <w:r>
        <w:rPr>
          <w:rFonts w:ascii="宋体" w:hAnsi="宋体" w:cs="Segoe UI"/>
          <w:szCs w:val="21"/>
        </w:rPr>
        <w:lastRenderedPageBreak/>
        <w:t>了遍历数组的方法，通过分析数据模式来预先判断是否存在过切风险，从而触发自动报警机制。</w:t>
      </w:r>
    </w:p>
    <w:p w14:paraId="7CA6D2BB" w14:textId="77777777" w:rsidR="000D0BFE" w:rsidRDefault="00000000">
      <w:pPr>
        <w:keepNext/>
        <w:spacing w:before="156" w:after="156"/>
        <w:ind w:firstLine="480"/>
        <w:jc w:val="center"/>
        <w:rPr>
          <w:rFonts w:ascii="宋体" w:hAnsi="宋体"/>
          <w:szCs w:val="21"/>
        </w:rPr>
      </w:pPr>
      <w:r>
        <w:rPr>
          <w:rFonts w:ascii="宋体" w:hAnsi="宋体"/>
          <w:noProof/>
          <w:szCs w:val="21"/>
        </w:rPr>
        <w:drawing>
          <wp:inline distT="0" distB="0" distL="0" distR="0" wp14:anchorId="1CBBABC5" wp14:editId="66B96514">
            <wp:extent cx="5274310" cy="3500755"/>
            <wp:effectExtent l="0" t="0" r="13970" b="444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31"/>
                    <a:stretch>
                      <a:fillRect/>
                    </a:stretch>
                  </pic:blipFill>
                  <pic:spPr>
                    <a:xfrm>
                      <a:off x="0" y="0"/>
                      <a:ext cx="5274310" cy="3500755"/>
                    </a:xfrm>
                    <a:prstGeom prst="rect">
                      <a:avLst/>
                    </a:prstGeom>
                  </pic:spPr>
                </pic:pic>
              </a:graphicData>
            </a:graphic>
          </wp:inline>
        </w:drawing>
      </w:r>
    </w:p>
    <w:p w14:paraId="26EF51B6" w14:textId="77777777" w:rsidR="000D0BFE" w:rsidRDefault="00000000">
      <w:pPr>
        <w:pStyle w:val="a3"/>
        <w:keepNext/>
        <w:spacing w:before="156" w:after="156"/>
        <w:ind w:firstLine="420"/>
        <w:jc w:val="center"/>
        <w:rPr>
          <w:rFonts w:ascii="宋体" w:hAnsi="宋体"/>
          <w:szCs w:val="21"/>
        </w:rPr>
      </w:pPr>
      <w:bookmarkStart w:id="43" w:name="_Ref27074"/>
      <w:r>
        <w:t>图</w:t>
      </w:r>
      <w:r>
        <w:t xml:space="preserve">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2</w:t>
      </w:r>
      <w:r>
        <w:fldChar w:fldCharType="end"/>
      </w:r>
      <w:bookmarkEnd w:id="43"/>
      <w:r>
        <w:rPr>
          <w:rFonts w:hint="eastAsia"/>
        </w:rPr>
        <w:t>过切报警功能</w:t>
      </w:r>
    </w:p>
    <w:p w14:paraId="461E7DAC" w14:textId="77777777" w:rsidR="000D0BFE" w:rsidRDefault="00000000">
      <w:pPr>
        <w:pStyle w:val="2"/>
        <w:spacing w:before="156" w:after="156"/>
      </w:pPr>
      <w:bookmarkStart w:id="44" w:name="_Toc31861"/>
      <w:r>
        <w:rPr>
          <w:rFonts w:hint="eastAsia"/>
        </w:rPr>
        <w:t>NC</w:t>
      </w:r>
      <w:r>
        <w:rPr>
          <w:rFonts w:hint="eastAsia"/>
        </w:rPr>
        <w:t>代码生成和保存功能</w:t>
      </w:r>
      <w:bookmarkEnd w:id="44"/>
    </w:p>
    <w:p w14:paraId="1AC7FF10" w14:textId="193A7B09" w:rsidR="000D0BFE" w:rsidRDefault="00000000" w:rsidP="00B346BA">
      <w:pPr>
        <w:spacing w:before="156" w:after="156"/>
        <w:ind w:firstLineChars="200" w:firstLine="480"/>
      </w:pPr>
      <w:r>
        <w:t>NC</w:t>
      </w:r>
      <w:r>
        <w:t>代码生成和保存功能是数控编程中至关重要的环节。在数控加工过程中，</w:t>
      </w:r>
      <w:r>
        <w:t>CAD/CAM</w:t>
      </w:r>
      <w:r>
        <w:t>软件首先根据零件的设计图纸和加工工艺要求，自动生成</w:t>
      </w:r>
      <w:r>
        <w:t>NC</w:t>
      </w:r>
      <w:r>
        <w:t>代码，即指导数控机床进行加工操作的指令集。</w:t>
      </w:r>
      <w:r>
        <w:rPr>
          <w:rFonts w:hint="eastAsia"/>
        </w:rPr>
        <w:t>如</w:t>
      </w:r>
      <w:r>
        <w:rPr>
          <w:rFonts w:hint="eastAsia"/>
        </w:rPr>
        <w:fldChar w:fldCharType="begin"/>
      </w:r>
      <w:r>
        <w:rPr>
          <w:rFonts w:hint="eastAsia"/>
        </w:rPr>
        <w:instrText xml:space="preserve"> REF _Ref27410 \h </w:instrText>
      </w:r>
      <w:r>
        <w:rPr>
          <w:rFonts w:hint="eastAsia"/>
        </w:rPr>
      </w:r>
      <w:r w:rsidR="00B346BA">
        <w:instrText xml:space="preserve"> \* MERGEFORMAT </w:instrText>
      </w:r>
      <w:r>
        <w:rPr>
          <w:rFonts w:hint="eastAsia"/>
        </w:rPr>
        <w:fldChar w:fldCharType="separate"/>
      </w:r>
    </w:p>
    <w:p w14:paraId="0590B88C" w14:textId="77777777" w:rsidR="000D0BFE" w:rsidRDefault="00000000" w:rsidP="00B346BA">
      <w:pPr>
        <w:spacing w:before="156" w:after="156"/>
        <w:ind w:firstLineChars="200" w:firstLine="480"/>
        <w:jc w:val="center"/>
      </w:pPr>
      <w:r>
        <w:rPr>
          <w:noProof/>
        </w:rPr>
        <w:lastRenderedPageBreak/>
        <w:drawing>
          <wp:inline distT="0" distB="0" distL="0" distR="0" wp14:anchorId="7167992A" wp14:editId="0501ECB1">
            <wp:extent cx="4290060" cy="2801620"/>
            <wp:effectExtent l="0" t="0" r="7620" b="254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4290060" cy="2801620"/>
                    </a:xfrm>
                    <a:prstGeom prst="rect">
                      <a:avLst/>
                    </a:prstGeom>
                    <a:noFill/>
                    <a:ln>
                      <a:noFill/>
                    </a:ln>
                  </pic:spPr>
                </pic:pic>
              </a:graphicData>
            </a:graphic>
          </wp:inline>
        </w:drawing>
      </w:r>
    </w:p>
    <w:p w14:paraId="49C791E4" w14:textId="77777777" w:rsidR="00B346BA" w:rsidRDefault="00000000" w:rsidP="00B346BA">
      <w:pPr>
        <w:spacing w:before="156" w:after="156"/>
        <w:ind w:firstLineChars="200" w:firstLine="480"/>
        <w:jc w:val="center"/>
      </w:pPr>
      <w:r>
        <w:t>图</w:t>
      </w:r>
      <w:r>
        <w:t xml:space="preserve"> </w:t>
      </w:r>
      <w:r>
        <w:fldChar w:fldCharType="begin"/>
      </w:r>
      <w:r>
        <w:instrText xml:space="preserve"> STYLEREF 1 \s </w:instrText>
      </w:r>
      <w:r>
        <w:fldChar w:fldCharType="separate"/>
      </w:r>
      <w:r>
        <w:t>3</w:t>
      </w:r>
      <w:r>
        <w:fldChar w:fldCharType="end"/>
      </w:r>
      <w:r>
        <w:rPr>
          <w:rFonts w:hint="eastAsia"/>
        </w:rPr>
        <w:t>-</w:t>
      </w:r>
      <w:r>
        <w:t>4</w:t>
      </w:r>
      <w:r>
        <w:rPr>
          <w:rFonts w:hint="eastAsia"/>
        </w:rPr>
        <w:t>代码保存功能</w:t>
      </w:r>
      <w:r>
        <w:rPr>
          <w:rFonts w:hint="eastAsia"/>
        </w:rPr>
        <w:fldChar w:fldCharType="end"/>
      </w:r>
    </w:p>
    <w:p w14:paraId="1C047B06" w14:textId="738ED67E" w:rsidR="000D0BFE" w:rsidRDefault="00000000" w:rsidP="00B346BA">
      <w:pPr>
        <w:spacing w:before="156" w:after="156"/>
        <w:ind w:firstLineChars="200" w:firstLine="480"/>
      </w:pPr>
      <w:r>
        <w:t>这些代码包含了切削速度、进给量、刀具路径等关键信息，确保加工过程的精确性和高效性。</w:t>
      </w:r>
    </w:p>
    <w:p w14:paraId="3A15BCD0" w14:textId="392931B2" w:rsidR="000D0BFE" w:rsidRDefault="00000000" w:rsidP="00B346BA">
      <w:pPr>
        <w:spacing w:before="156" w:after="156"/>
        <w:ind w:firstLineChars="200" w:firstLine="480"/>
      </w:pPr>
      <w:r>
        <w:t>一旦</w:t>
      </w:r>
      <w:r>
        <w:t>NC</w:t>
      </w:r>
      <w:r>
        <w:t>代码生成完毕，系统便提供了保存功能，</w:t>
      </w:r>
      <w:r>
        <w:rPr>
          <w:rFonts w:hint="eastAsia"/>
        </w:rPr>
        <w:t>如</w:t>
      </w:r>
      <w:r>
        <w:rPr>
          <w:rFonts w:hint="eastAsia"/>
        </w:rPr>
        <w:fldChar w:fldCharType="begin"/>
      </w:r>
      <w:r>
        <w:rPr>
          <w:rFonts w:hint="eastAsia"/>
        </w:rPr>
        <w:instrText xml:space="preserve"> REF _Ref27427 \h </w:instrText>
      </w:r>
      <w:r>
        <w:rPr>
          <w:rFonts w:hint="eastAsia"/>
        </w:rPr>
      </w:r>
      <w:r w:rsidR="00B346BA">
        <w:instrText xml:space="preserve"> \* MERGEFORMAT </w:instrText>
      </w:r>
      <w:r>
        <w:rPr>
          <w:rFonts w:hint="eastAsia"/>
        </w:rPr>
        <w:fldChar w:fldCharType="separate"/>
      </w:r>
      <w:r>
        <w:t>图</w:t>
      </w:r>
      <w:r>
        <w:t xml:space="preserve"> </w:t>
      </w:r>
      <w:r>
        <w:fldChar w:fldCharType="begin"/>
      </w:r>
      <w:r>
        <w:instrText xml:space="preserve"> STYLEREF 1 \s </w:instrText>
      </w:r>
      <w:r>
        <w:fldChar w:fldCharType="separate"/>
      </w:r>
      <w:r>
        <w:t>3</w:t>
      </w:r>
      <w:r>
        <w:fldChar w:fldCharType="end"/>
      </w:r>
      <w:r>
        <w:rPr>
          <w:rFonts w:hint="eastAsia"/>
        </w:rPr>
        <w:t>-</w:t>
      </w:r>
      <w:r>
        <w:t>4</w:t>
      </w:r>
      <w:r>
        <w:rPr>
          <w:rFonts w:hint="eastAsia"/>
        </w:rPr>
        <w:fldChar w:fldCharType="end"/>
      </w:r>
      <w:r>
        <w:rPr>
          <w:rFonts w:hint="eastAsia"/>
        </w:rPr>
        <w:t>和</w:t>
      </w:r>
      <w:r>
        <w:rPr>
          <w:rFonts w:hint="eastAsia"/>
        </w:rPr>
        <w:fldChar w:fldCharType="begin"/>
      </w:r>
      <w:r>
        <w:rPr>
          <w:rFonts w:hint="eastAsia"/>
        </w:rPr>
        <w:instrText xml:space="preserve"> REF _Ref27450 \h </w:instrText>
      </w:r>
      <w:r>
        <w:rPr>
          <w:rFonts w:hint="eastAsia"/>
        </w:rPr>
      </w:r>
      <w:r w:rsidR="00B346BA">
        <w:instrText xml:space="preserve"> \* MERGEFORMAT </w:instrText>
      </w:r>
      <w:r>
        <w:rPr>
          <w:rFonts w:hint="eastAsia"/>
        </w:rPr>
        <w:fldChar w:fldCharType="separate"/>
      </w:r>
      <w:r>
        <w:t>图</w:t>
      </w:r>
      <w:r>
        <w:t xml:space="preserve"> </w:t>
      </w:r>
      <w:r>
        <w:fldChar w:fldCharType="begin"/>
      </w:r>
      <w:r>
        <w:instrText xml:space="preserve"> STYLEREF 1 \s </w:instrText>
      </w:r>
      <w:r>
        <w:fldChar w:fldCharType="separate"/>
      </w:r>
      <w:r>
        <w:t>3</w:t>
      </w:r>
      <w:r>
        <w:fldChar w:fldCharType="end"/>
      </w:r>
      <w:r>
        <w:rPr>
          <w:rFonts w:hint="eastAsia"/>
        </w:rPr>
        <w:t>-</w:t>
      </w:r>
      <w:r>
        <w:t>5</w:t>
      </w:r>
      <w:r>
        <w:rPr>
          <w:rFonts w:hint="eastAsia"/>
        </w:rPr>
        <w:fldChar w:fldCharType="end"/>
      </w:r>
      <w:r>
        <w:rPr>
          <w:rFonts w:hint="eastAsia"/>
        </w:rPr>
        <w:t>，</w:t>
      </w:r>
      <w:r>
        <w:t>允许用户将代码保存为特定格式的文件，如</w:t>
      </w:r>
      <w:r>
        <w:t>.</w:t>
      </w:r>
      <w:r w:rsidR="00B346BA">
        <w:rPr>
          <w:rFonts w:hint="eastAsia"/>
        </w:rPr>
        <w:t>txt</w:t>
      </w:r>
      <w:r>
        <w:t>或</w:t>
      </w:r>
      <w:r>
        <w:t>.</w:t>
      </w:r>
      <w:proofErr w:type="spellStart"/>
      <w:r>
        <w:t>nc</w:t>
      </w:r>
      <w:proofErr w:type="spellEnd"/>
      <w:r>
        <w:t>文件，以便后续使用和传输。保存过程中，系统会对代码进行校验和整理，确保代码的正确性和可读性。</w:t>
      </w:r>
    </w:p>
    <w:p w14:paraId="6EF94BEE" w14:textId="77777777" w:rsidR="000D0BFE" w:rsidRDefault="00000000" w:rsidP="00B346BA">
      <w:pPr>
        <w:spacing w:before="156" w:after="156"/>
        <w:ind w:firstLineChars="200" w:firstLine="480"/>
      </w:pPr>
      <w:r>
        <w:t>NC</w:t>
      </w:r>
      <w:r>
        <w:t>代码的生成和保存功能不仅提高了编程效率，还确保了加工过程的一致性和可追溯性。用户可以随时调用已保存的</w:t>
      </w:r>
      <w:r>
        <w:t>NC</w:t>
      </w:r>
      <w:r>
        <w:t>代码，进行修改或再次使用，极大地方便了数控加工的生产和管理</w:t>
      </w:r>
      <w:r>
        <w:rPr>
          <w:rFonts w:hint="eastAsia"/>
        </w:rPr>
        <w:t>。</w:t>
      </w:r>
    </w:p>
    <w:p w14:paraId="6CE2D787" w14:textId="77777777" w:rsidR="000D0BFE" w:rsidRDefault="00000000">
      <w:pPr>
        <w:spacing w:before="156" w:after="156"/>
        <w:ind w:firstLineChars="200" w:firstLine="480"/>
        <w:jc w:val="center"/>
        <w:rPr>
          <w:rFonts w:ascii="宋体" w:hAnsi="宋体"/>
          <w:szCs w:val="21"/>
        </w:rPr>
      </w:pPr>
      <w:r>
        <w:rPr>
          <w:rFonts w:ascii="宋体" w:hAnsi="宋体"/>
          <w:noProof/>
          <w:szCs w:val="21"/>
        </w:rPr>
        <w:drawing>
          <wp:inline distT="0" distB="0" distL="0" distR="0" wp14:anchorId="77840F2B" wp14:editId="2046DEC2">
            <wp:extent cx="4199890" cy="2176780"/>
            <wp:effectExtent l="0" t="0" r="6350" b="254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33"/>
                    <a:stretch>
                      <a:fillRect/>
                    </a:stretch>
                  </pic:blipFill>
                  <pic:spPr>
                    <a:xfrm>
                      <a:off x="0" y="0"/>
                      <a:ext cx="4199890" cy="2176780"/>
                    </a:xfrm>
                    <a:prstGeom prst="rect">
                      <a:avLst/>
                    </a:prstGeom>
                  </pic:spPr>
                </pic:pic>
              </a:graphicData>
            </a:graphic>
          </wp:inline>
        </w:drawing>
      </w:r>
    </w:p>
    <w:p w14:paraId="55734FCD" w14:textId="77777777" w:rsidR="000D0BFE" w:rsidRDefault="00000000">
      <w:pPr>
        <w:spacing w:before="156" w:after="156"/>
        <w:ind w:firstLineChars="200" w:firstLine="480"/>
        <w:jc w:val="center"/>
      </w:pPr>
      <w:r>
        <w:lastRenderedPageBreak/>
        <w:t>图</w:t>
      </w:r>
      <w:r>
        <w:t xml:space="preserve">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3</w:t>
      </w:r>
      <w:r>
        <w:fldChar w:fldCharType="end"/>
      </w:r>
      <w:r>
        <w:rPr>
          <w:rFonts w:hint="eastAsia"/>
        </w:rPr>
        <w:t>NC</w:t>
      </w:r>
      <w:r>
        <w:rPr>
          <w:rFonts w:hint="eastAsia"/>
        </w:rPr>
        <w:t>代码生成功能</w:t>
      </w:r>
      <w:bookmarkStart w:id="45" w:name="_Ref27410"/>
    </w:p>
    <w:p w14:paraId="43C94BC1" w14:textId="77777777" w:rsidR="000D0BFE" w:rsidRDefault="00000000">
      <w:pPr>
        <w:spacing w:before="156" w:after="156"/>
        <w:ind w:firstLineChars="200" w:firstLine="480"/>
        <w:jc w:val="center"/>
      </w:pPr>
      <w:r>
        <w:rPr>
          <w:noProof/>
        </w:rPr>
        <w:drawing>
          <wp:inline distT="0" distB="0" distL="0" distR="0" wp14:anchorId="59DC6EF3" wp14:editId="4C4EC5AA">
            <wp:extent cx="4290060" cy="2801620"/>
            <wp:effectExtent l="0" t="0" r="7620" b="254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4290060" cy="2801620"/>
                    </a:xfrm>
                    <a:prstGeom prst="rect">
                      <a:avLst/>
                    </a:prstGeom>
                    <a:noFill/>
                    <a:ln>
                      <a:noFill/>
                    </a:ln>
                  </pic:spPr>
                </pic:pic>
              </a:graphicData>
            </a:graphic>
          </wp:inline>
        </w:drawing>
      </w:r>
      <w:bookmarkStart w:id="46" w:name="_Ref27427"/>
    </w:p>
    <w:p w14:paraId="1C6C149D" w14:textId="77777777" w:rsidR="000D0BFE" w:rsidRDefault="00000000">
      <w:pPr>
        <w:spacing w:before="156" w:after="156"/>
        <w:ind w:firstLineChars="200" w:firstLine="480"/>
        <w:jc w:val="center"/>
      </w:pPr>
      <w:r>
        <w:t>图</w:t>
      </w:r>
      <w:r>
        <w:t xml:space="preserve">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4</w:t>
      </w:r>
      <w:r>
        <w:fldChar w:fldCharType="end"/>
      </w:r>
      <w:bookmarkEnd w:id="46"/>
      <w:r>
        <w:rPr>
          <w:rFonts w:hint="eastAsia"/>
        </w:rPr>
        <w:t>代码保存功能</w:t>
      </w:r>
      <w:bookmarkEnd w:id="45"/>
    </w:p>
    <w:p w14:paraId="795F9B48" w14:textId="77777777" w:rsidR="000D0BFE" w:rsidRDefault="00000000">
      <w:pPr>
        <w:spacing w:before="156" w:after="156"/>
        <w:ind w:firstLineChars="200" w:firstLine="480"/>
        <w:jc w:val="center"/>
      </w:pPr>
      <w:r>
        <w:rPr>
          <w:noProof/>
        </w:rPr>
        <w:drawing>
          <wp:inline distT="0" distB="0" distL="0" distR="0" wp14:anchorId="29A4FF15" wp14:editId="39DA7F8D">
            <wp:extent cx="4477385" cy="1398905"/>
            <wp:effectExtent l="0" t="0" r="3175" b="317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477385" cy="1398905"/>
                    </a:xfrm>
                    <a:prstGeom prst="rect">
                      <a:avLst/>
                    </a:prstGeom>
                    <a:noFill/>
                    <a:ln>
                      <a:noFill/>
                    </a:ln>
                  </pic:spPr>
                </pic:pic>
              </a:graphicData>
            </a:graphic>
          </wp:inline>
        </w:drawing>
      </w:r>
      <w:bookmarkStart w:id="47" w:name="_Ref27450"/>
    </w:p>
    <w:p w14:paraId="63D50799" w14:textId="77777777" w:rsidR="000D0BFE" w:rsidRDefault="00000000">
      <w:pPr>
        <w:spacing w:before="156" w:after="156"/>
        <w:ind w:firstLineChars="200" w:firstLine="480"/>
        <w:jc w:val="center"/>
      </w:pPr>
      <w:r>
        <w:t>图</w:t>
      </w:r>
      <w:r>
        <w:t xml:space="preserve">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5</w:t>
      </w:r>
      <w:r>
        <w:fldChar w:fldCharType="end"/>
      </w:r>
      <w:bookmarkEnd w:id="47"/>
      <w:r>
        <w:rPr>
          <w:rFonts w:hint="eastAsia"/>
        </w:rPr>
        <w:t>NC</w:t>
      </w:r>
      <w:r>
        <w:rPr>
          <w:rFonts w:hint="eastAsia"/>
        </w:rPr>
        <w:t>代码保存成功</w:t>
      </w:r>
    </w:p>
    <w:p w14:paraId="7E916EE4" w14:textId="77777777" w:rsidR="000D0BFE" w:rsidRDefault="00000000">
      <w:pPr>
        <w:pStyle w:val="2"/>
        <w:spacing w:before="156" w:after="156"/>
      </w:pPr>
      <w:bookmarkStart w:id="48" w:name="_Toc12395"/>
      <w:r>
        <w:rPr>
          <w:rFonts w:hint="eastAsia"/>
        </w:rPr>
        <w:t>模拟加工功能</w:t>
      </w:r>
      <w:bookmarkEnd w:id="48"/>
    </w:p>
    <w:p w14:paraId="2C5819C4" w14:textId="4042E2D7" w:rsidR="000D0BFE" w:rsidRDefault="00000000" w:rsidP="00B346BA">
      <w:pPr>
        <w:spacing w:before="156" w:after="156"/>
        <w:ind w:firstLineChars="200" w:firstLine="480"/>
        <w:rPr>
          <w:rFonts w:ascii="宋体" w:hAnsi="宋体" w:cs="Segoe UI"/>
          <w:szCs w:val="21"/>
        </w:rPr>
      </w:pPr>
      <w:r>
        <w:rPr>
          <w:rFonts w:ascii="宋体" w:hAnsi="宋体" w:cs="Segoe UI"/>
          <w:szCs w:val="21"/>
        </w:rPr>
        <w:t>根据先前确定的加工过程中刀具中心的运行轨迹，我们可以进一步模拟刀具的实际运动情况。在已知刀具半径的条件下，我们选取刀具中心轨迹上的点作为圆心，以刀具半径为圆的半径，绘制出一系列</w:t>
      </w:r>
      <w:r>
        <w:rPr>
          <w:rFonts w:ascii="宋体" w:hAnsi="宋体" w:cs="Segoe UI" w:hint="eastAsia"/>
          <w:szCs w:val="21"/>
        </w:rPr>
        <w:t>红色</w:t>
      </w:r>
      <w:r>
        <w:rPr>
          <w:rFonts w:ascii="宋体" w:hAnsi="宋体" w:cs="Segoe UI"/>
          <w:szCs w:val="21"/>
        </w:rPr>
        <w:t>的圆。这些圆所组成的图案能够直观地模拟出刀具在加工过程中的运行轨迹，</w:t>
      </w:r>
      <w:r>
        <w:rPr>
          <w:rFonts w:ascii="宋体" w:hAnsi="宋体" w:cs="Segoe UI" w:hint="eastAsia"/>
          <w:szCs w:val="21"/>
        </w:rPr>
        <w:t>并且我们还弄了进度条，能够直观的看见加工进度。</w:t>
      </w:r>
      <w:r>
        <w:rPr>
          <w:rFonts w:ascii="宋体" w:hAnsi="宋体" w:cs="Segoe UI"/>
          <w:szCs w:val="21"/>
        </w:rPr>
        <w:t>具体效果如</w:t>
      </w:r>
      <w:r>
        <w:rPr>
          <w:rFonts w:ascii="宋体" w:hAnsi="宋体" w:cs="Segoe UI"/>
          <w:szCs w:val="21"/>
        </w:rPr>
        <w:fldChar w:fldCharType="begin"/>
      </w:r>
      <w:r>
        <w:rPr>
          <w:rFonts w:ascii="宋体" w:hAnsi="宋体" w:cs="Segoe UI"/>
          <w:szCs w:val="21"/>
        </w:rPr>
        <w:instrText xml:space="preserve"> REF _Ref27600 \h </w:instrText>
      </w:r>
      <w:r>
        <w:rPr>
          <w:rFonts w:ascii="宋体" w:hAnsi="宋体" w:cs="Segoe UI"/>
          <w:szCs w:val="21"/>
        </w:rPr>
      </w:r>
      <w:r>
        <w:rPr>
          <w:rFonts w:ascii="宋体" w:hAnsi="宋体" w:cs="Segoe UI"/>
          <w:szCs w:val="21"/>
        </w:rPr>
        <w:fldChar w:fldCharType="separate"/>
      </w:r>
      <w:r w:rsidR="00B346BA">
        <w:t>图</w:t>
      </w:r>
      <w:r w:rsidR="00B346BA">
        <w:t xml:space="preserve"> 3</w:t>
      </w:r>
      <w:r w:rsidR="00B346BA">
        <w:rPr>
          <w:rFonts w:hint="eastAsia"/>
        </w:rPr>
        <w:t>-</w:t>
      </w:r>
      <w:r w:rsidR="00B346BA">
        <w:t>6</w:t>
      </w:r>
      <w:r>
        <w:rPr>
          <w:rFonts w:ascii="宋体" w:hAnsi="宋体" w:cs="Segoe UI"/>
          <w:szCs w:val="21"/>
        </w:rPr>
        <w:fldChar w:fldCharType="end"/>
      </w:r>
      <w:r>
        <w:rPr>
          <w:rFonts w:ascii="宋体" w:hAnsi="宋体" w:cs="Segoe UI"/>
          <w:szCs w:val="21"/>
        </w:rPr>
        <w:t>所示。</w:t>
      </w:r>
    </w:p>
    <w:p w14:paraId="4AE12E46" w14:textId="77777777" w:rsidR="000D0BFE" w:rsidRDefault="00000000">
      <w:pPr>
        <w:keepNext/>
        <w:spacing w:before="156" w:after="156"/>
        <w:ind w:firstLine="480"/>
        <w:jc w:val="center"/>
        <w:rPr>
          <w:rFonts w:ascii="宋体" w:hAnsi="宋体"/>
          <w:szCs w:val="21"/>
        </w:rPr>
      </w:pPr>
      <w:r>
        <w:rPr>
          <w:rFonts w:ascii="宋体" w:hAnsi="宋体"/>
          <w:noProof/>
          <w:szCs w:val="21"/>
        </w:rPr>
        <w:lastRenderedPageBreak/>
        <w:drawing>
          <wp:inline distT="0" distB="0" distL="0" distR="0" wp14:anchorId="0E5C2389" wp14:editId="7FCBF40A">
            <wp:extent cx="3630930" cy="4382770"/>
            <wp:effectExtent l="0" t="0" r="1143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35"/>
                    <a:stretch>
                      <a:fillRect/>
                    </a:stretch>
                  </pic:blipFill>
                  <pic:spPr>
                    <a:xfrm>
                      <a:off x="0" y="0"/>
                      <a:ext cx="3635667" cy="4388538"/>
                    </a:xfrm>
                    <a:prstGeom prst="rect">
                      <a:avLst/>
                    </a:prstGeom>
                  </pic:spPr>
                </pic:pic>
              </a:graphicData>
            </a:graphic>
          </wp:inline>
        </w:drawing>
      </w:r>
    </w:p>
    <w:p w14:paraId="3BB90481" w14:textId="77777777" w:rsidR="000D0BFE" w:rsidRDefault="00000000">
      <w:pPr>
        <w:pStyle w:val="a3"/>
        <w:keepNext/>
        <w:spacing w:before="156" w:after="156"/>
        <w:ind w:firstLine="420"/>
        <w:jc w:val="center"/>
      </w:pPr>
      <w:bookmarkStart w:id="49" w:name="_Ref27600"/>
      <w:r>
        <w:t>图</w:t>
      </w:r>
      <w:r>
        <w:t xml:space="preserve">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6</w:t>
      </w:r>
      <w:r>
        <w:fldChar w:fldCharType="end"/>
      </w:r>
      <w:bookmarkEnd w:id="49"/>
      <w:r>
        <w:rPr>
          <w:rFonts w:hint="eastAsia"/>
        </w:rPr>
        <w:t>模拟加工功能</w:t>
      </w:r>
    </w:p>
    <w:p w14:paraId="43EE90DF" w14:textId="77777777" w:rsidR="000D0BFE" w:rsidRDefault="00000000">
      <w:pPr>
        <w:pStyle w:val="2"/>
        <w:spacing w:before="156" w:after="156"/>
      </w:pPr>
      <w:bookmarkStart w:id="50" w:name="_Toc22746"/>
      <w:r>
        <w:rPr>
          <w:rFonts w:hint="eastAsia"/>
        </w:rPr>
        <w:t>绘图区域缩放</w:t>
      </w:r>
      <w:bookmarkEnd w:id="50"/>
    </w:p>
    <w:p w14:paraId="323883D8" w14:textId="77777777" w:rsidR="000D0BFE" w:rsidRDefault="000D0BFE">
      <w:pPr>
        <w:spacing w:before="156" w:after="156"/>
        <w:ind w:firstLine="480"/>
      </w:pPr>
    </w:p>
    <w:p w14:paraId="3D26BE3A" w14:textId="77777777" w:rsidR="000D0BFE" w:rsidRDefault="00000000">
      <w:pPr>
        <w:spacing w:before="156" w:after="156"/>
        <w:ind w:firstLine="480"/>
      </w:pPr>
      <w:bookmarkStart w:id="51" w:name="_Toc19561"/>
      <w:r>
        <w:rPr>
          <w:rFonts w:hint="eastAsia"/>
        </w:rPr>
        <w:br w:type="page"/>
      </w:r>
    </w:p>
    <w:p w14:paraId="125C78DC" w14:textId="77777777" w:rsidR="000D0BFE" w:rsidRDefault="00000000">
      <w:pPr>
        <w:pStyle w:val="1"/>
        <w:widowControl w:val="0"/>
        <w:spacing w:before="156" w:after="156"/>
      </w:pPr>
      <w:bookmarkStart w:id="52" w:name="_Toc19204"/>
      <w:r>
        <w:rPr>
          <w:rFonts w:hint="eastAsia"/>
        </w:rPr>
        <w:lastRenderedPageBreak/>
        <w:t>软件界面</w:t>
      </w:r>
      <w:bookmarkEnd w:id="51"/>
      <w:bookmarkEnd w:id="52"/>
    </w:p>
    <w:p w14:paraId="009555D6" w14:textId="77777777" w:rsidR="000D0BFE" w:rsidRDefault="00000000">
      <w:pPr>
        <w:pStyle w:val="2"/>
        <w:widowControl w:val="0"/>
        <w:spacing w:before="156" w:after="156"/>
      </w:pPr>
      <w:bookmarkStart w:id="53" w:name="_Toc18645"/>
      <w:r>
        <w:t>主界面总体介绍</w:t>
      </w:r>
      <w:bookmarkEnd w:id="53"/>
    </w:p>
    <w:p w14:paraId="7C0A91E9" w14:textId="77777777" w:rsidR="000D0BFE" w:rsidRDefault="00000000">
      <w:pPr>
        <w:spacing w:before="156" w:after="156"/>
        <w:ind w:firstLine="480"/>
        <w:jc w:val="center"/>
      </w:pPr>
      <w:r>
        <w:rPr>
          <w:rFonts w:hint="eastAsia"/>
          <w:noProof/>
        </w:rPr>
        <w:drawing>
          <wp:inline distT="0" distB="0" distL="114300" distR="114300" wp14:anchorId="4E5E2974" wp14:editId="0D6930DE">
            <wp:extent cx="5193665" cy="3107690"/>
            <wp:effectExtent l="0" t="0" r="3175" b="1270"/>
            <wp:docPr id="4" name="图片 1" descr="图4-1 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图4-1 主界面"/>
                    <pic:cNvPicPr>
                      <a:picLocks noChangeAspect="1"/>
                    </pic:cNvPicPr>
                  </pic:nvPicPr>
                  <pic:blipFill>
                    <a:blip r:embed="rId36"/>
                    <a:stretch>
                      <a:fillRect/>
                    </a:stretch>
                  </pic:blipFill>
                  <pic:spPr>
                    <a:xfrm>
                      <a:off x="0" y="0"/>
                      <a:ext cx="5193665" cy="3107690"/>
                    </a:xfrm>
                    <a:prstGeom prst="rect">
                      <a:avLst/>
                    </a:prstGeom>
                    <a:noFill/>
                    <a:ln>
                      <a:noFill/>
                    </a:ln>
                  </pic:spPr>
                </pic:pic>
              </a:graphicData>
            </a:graphic>
          </wp:inline>
        </w:drawing>
      </w:r>
    </w:p>
    <w:p w14:paraId="3C8C8711" w14:textId="77777777" w:rsidR="000D0BFE" w:rsidRDefault="00000000">
      <w:pPr>
        <w:pStyle w:val="a3"/>
        <w:spacing w:before="156" w:after="156"/>
        <w:ind w:firstLine="420"/>
        <w:jc w:val="center"/>
      </w:pPr>
      <w:bookmarkStart w:id="54" w:name="_Ref30399"/>
      <w:r>
        <w:t>图</w:t>
      </w:r>
      <w:r>
        <w:rPr>
          <w:rFonts w:hint="eastAsia"/>
        </w:rP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w:t>
      </w:r>
      <w:r>
        <w:fldChar w:fldCharType="end"/>
      </w:r>
      <w:bookmarkEnd w:id="54"/>
      <w:r>
        <w:rPr>
          <w:rFonts w:hint="eastAsia"/>
        </w:rPr>
        <w:t>主界面</w:t>
      </w:r>
    </w:p>
    <w:p w14:paraId="76265A15" w14:textId="77777777" w:rsidR="000D0BFE" w:rsidRDefault="00000000">
      <w:pPr>
        <w:spacing w:before="156" w:after="156"/>
        <w:ind w:firstLineChars="200" w:firstLine="480"/>
      </w:pPr>
      <w:r>
        <w:rPr>
          <w:rFonts w:hint="eastAsia"/>
        </w:rPr>
        <w:t>软件主界面如</w:t>
      </w:r>
      <w:r>
        <w:rPr>
          <w:rFonts w:hint="eastAsia"/>
        </w:rPr>
        <w:fldChar w:fldCharType="begin"/>
      </w:r>
      <w:r>
        <w:rPr>
          <w:rFonts w:hint="eastAsia"/>
        </w:rPr>
        <w:instrText xml:space="preserve"> REF _Ref30399 \h </w:instrText>
      </w:r>
      <w:r>
        <w:rPr>
          <w:rFonts w:hint="eastAsia"/>
        </w:rPr>
      </w:r>
      <w:r>
        <w:rPr>
          <w:rFonts w:hint="eastAsia"/>
        </w:rPr>
        <w:fldChar w:fldCharType="separate"/>
      </w:r>
      <w:r>
        <w:t>图</w:t>
      </w:r>
      <w:r>
        <w:rPr>
          <w:rFonts w:hint="eastAsia"/>
        </w:rPr>
        <w:t xml:space="preserve"> </w:t>
      </w:r>
      <w:r>
        <w:fldChar w:fldCharType="begin"/>
      </w:r>
      <w:r>
        <w:instrText xml:space="preserve"> STYLEREF 1 \s </w:instrText>
      </w:r>
      <w:r>
        <w:fldChar w:fldCharType="separate"/>
      </w:r>
      <w:r>
        <w:t>4</w:t>
      </w:r>
      <w:r>
        <w:fldChar w:fldCharType="end"/>
      </w:r>
      <w:r>
        <w:rPr>
          <w:rFonts w:hint="eastAsia"/>
        </w:rPr>
        <w:t>-</w:t>
      </w:r>
      <w:r>
        <w:t>1</w:t>
      </w:r>
      <w:r>
        <w:rPr>
          <w:rFonts w:hint="eastAsia"/>
        </w:rPr>
        <w:fldChar w:fldCharType="end"/>
      </w:r>
      <w:r>
        <w:rPr>
          <w:rFonts w:hint="eastAsia"/>
        </w:rPr>
        <w:t>所示，包括路径参数设置区，插补参数设置区，曲线数据显示区，机床参数设置区，小组成员区，</w:t>
      </w:r>
      <w:r>
        <w:rPr>
          <w:rFonts w:hint="eastAsia"/>
        </w:rPr>
        <w:t>NC</w:t>
      </w:r>
      <w:r>
        <w:rPr>
          <w:rFonts w:hint="eastAsia"/>
        </w:rPr>
        <w:t>代码操作区，绘图区，主操作按钮区和加工进度条。在软件启动时所有数据输入框都被赋值为一个较为合理的值，便于在用户不理解参数时也可以先生成图像，在改变参数并观察新图像后理解该数据的作用，而不是对着满屏幕的空白输入框尝试输入一系列可能非法的数据。</w:t>
      </w:r>
    </w:p>
    <w:p w14:paraId="385ADFB3" w14:textId="77777777" w:rsidR="000D0BFE" w:rsidRDefault="00000000">
      <w:pPr>
        <w:spacing w:before="156" w:after="156"/>
        <w:ind w:firstLineChars="200" w:firstLine="480"/>
      </w:pPr>
      <w:r>
        <w:rPr>
          <w:rFonts w:hint="eastAsia"/>
        </w:rPr>
        <w:t>软件的基本操作顺序为：选择曲线路径→设置曲线参数→设置插补参数→点击“生成</w:t>
      </w:r>
      <w:r>
        <w:rPr>
          <w:rFonts w:hint="eastAsia"/>
        </w:rPr>
        <w:t>/</w:t>
      </w:r>
      <w:r>
        <w:rPr>
          <w:rFonts w:hint="eastAsia"/>
        </w:rPr>
        <w:t>更新原始曲线”按钮检查原曲线→点击“生成</w:t>
      </w:r>
      <w:r>
        <w:rPr>
          <w:rFonts w:hint="eastAsia"/>
        </w:rPr>
        <w:t>/</w:t>
      </w:r>
      <w:r>
        <w:rPr>
          <w:rFonts w:hint="eastAsia"/>
        </w:rPr>
        <w:t>更新刀具路径”按钮检查刀具路径→点击“进行加工仿真”检查仿真过程→设置机床参数→点击“生成</w:t>
      </w:r>
      <w:r>
        <w:rPr>
          <w:rFonts w:hint="eastAsia"/>
        </w:rPr>
        <w:t>NC</w:t>
      </w:r>
      <w:r>
        <w:rPr>
          <w:rFonts w:hint="eastAsia"/>
        </w:rPr>
        <w:t>代码”按钮检查</w:t>
      </w:r>
      <w:r>
        <w:rPr>
          <w:rFonts w:hint="eastAsia"/>
        </w:rPr>
        <w:t>NC</w:t>
      </w:r>
      <w:r>
        <w:rPr>
          <w:rFonts w:hint="eastAsia"/>
        </w:rPr>
        <w:t>代码→点击“保存</w:t>
      </w:r>
      <w:r>
        <w:rPr>
          <w:rFonts w:hint="eastAsia"/>
        </w:rPr>
        <w:t>NC</w:t>
      </w:r>
      <w:r>
        <w:rPr>
          <w:rFonts w:hint="eastAsia"/>
        </w:rPr>
        <w:t>代码”按钮以想要的格式保存代码至想保存的地方→根据剪贴板中的文件路径打开</w:t>
      </w:r>
      <w:r>
        <w:rPr>
          <w:rFonts w:hint="eastAsia"/>
        </w:rPr>
        <w:t>NC</w:t>
      </w:r>
      <w:r>
        <w:rPr>
          <w:rFonts w:hint="eastAsia"/>
        </w:rPr>
        <w:t>文件。</w:t>
      </w:r>
    </w:p>
    <w:p w14:paraId="1144AA7A" w14:textId="77777777" w:rsidR="000D0BFE" w:rsidRDefault="00000000">
      <w:pPr>
        <w:spacing w:before="156" w:after="156"/>
        <w:ind w:firstLineChars="200" w:firstLine="480"/>
      </w:pPr>
      <w:r>
        <w:rPr>
          <w:rFonts w:hint="eastAsia"/>
        </w:rPr>
        <w:t>其中拖动绘图区下方的“图像缩放”按钮会以坐标原点为中心缩放整个绘图区域，主操作按钮区域上方的”加工进度“进度条会在进行加工仿真时显示当前仿真的进度。</w:t>
      </w:r>
    </w:p>
    <w:p w14:paraId="124CB2A3" w14:textId="77777777" w:rsidR="000D0BFE" w:rsidRDefault="00000000">
      <w:pPr>
        <w:spacing w:before="156" w:after="156"/>
        <w:ind w:firstLineChars="200" w:firstLine="480"/>
      </w:pPr>
      <w:r>
        <w:rPr>
          <w:rFonts w:hint="eastAsia"/>
        </w:rPr>
        <w:lastRenderedPageBreak/>
        <w:t>下面是每个功能区的详细介绍：</w:t>
      </w:r>
    </w:p>
    <w:p w14:paraId="236DC00E" w14:textId="77777777" w:rsidR="000D0BFE" w:rsidRDefault="00000000">
      <w:pPr>
        <w:pStyle w:val="2"/>
        <w:spacing w:before="156" w:after="156"/>
      </w:pPr>
      <w:bookmarkStart w:id="55" w:name="_Toc20072"/>
      <w:r>
        <w:rPr>
          <w:rFonts w:hint="eastAsia"/>
        </w:rPr>
        <w:t>路径参数设置区</w:t>
      </w:r>
      <w:bookmarkEnd w:id="55"/>
    </w:p>
    <w:p w14:paraId="446D8C56" w14:textId="77777777" w:rsidR="000D0BFE" w:rsidRDefault="00000000">
      <w:pPr>
        <w:spacing w:before="156" w:after="156"/>
        <w:ind w:firstLine="480"/>
        <w:jc w:val="center"/>
      </w:pPr>
      <w:r>
        <w:rPr>
          <w:rFonts w:hint="eastAsia"/>
          <w:noProof/>
        </w:rPr>
        <w:drawing>
          <wp:inline distT="0" distB="0" distL="114300" distR="114300" wp14:anchorId="17847371" wp14:editId="4F4D71C5">
            <wp:extent cx="3714750" cy="2019300"/>
            <wp:effectExtent l="0" t="0" r="3810" b="7620"/>
            <wp:docPr id="5" name="图片 2" descr="图4-2 幂函数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图4-2 幂函数参数"/>
                    <pic:cNvPicPr>
                      <a:picLocks noChangeAspect="1"/>
                    </pic:cNvPicPr>
                  </pic:nvPicPr>
                  <pic:blipFill>
                    <a:blip r:embed="rId37"/>
                    <a:stretch>
                      <a:fillRect/>
                    </a:stretch>
                  </pic:blipFill>
                  <pic:spPr>
                    <a:xfrm>
                      <a:off x="0" y="0"/>
                      <a:ext cx="3714750" cy="2019300"/>
                    </a:xfrm>
                    <a:prstGeom prst="rect">
                      <a:avLst/>
                    </a:prstGeom>
                    <a:noFill/>
                    <a:ln>
                      <a:noFill/>
                    </a:ln>
                  </pic:spPr>
                </pic:pic>
              </a:graphicData>
            </a:graphic>
          </wp:inline>
        </w:drawing>
      </w:r>
    </w:p>
    <w:p w14:paraId="39ADA25F" w14:textId="77777777" w:rsidR="000D0BFE" w:rsidRDefault="00000000">
      <w:pPr>
        <w:pStyle w:val="a3"/>
        <w:spacing w:before="156" w:after="156"/>
        <w:ind w:firstLine="420"/>
        <w:jc w:val="center"/>
      </w:pPr>
      <w:bookmarkStart w:id="56" w:name="_Ref32058"/>
      <w:r>
        <w:t>图</w:t>
      </w:r>
      <w:r>
        <w:rPr>
          <w:rFonts w:hint="eastAsia"/>
        </w:rP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2</w:t>
      </w:r>
      <w:r>
        <w:fldChar w:fldCharType="end"/>
      </w:r>
      <w:bookmarkEnd w:id="56"/>
      <w:r>
        <w:rPr>
          <w:rFonts w:hint="eastAsia"/>
        </w:rPr>
        <w:t>幂函数参数</w:t>
      </w:r>
    </w:p>
    <w:p w14:paraId="553AFC43" w14:textId="77777777" w:rsidR="000D0BFE" w:rsidRDefault="00000000">
      <w:pPr>
        <w:spacing w:before="156" w:after="156"/>
        <w:ind w:firstLine="480"/>
        <w:jc w:val="center"/>
      </w:pPr>
      <w:r>
        <w:rPr>
          <w:rFonts w:hint="eastAsia"/>
          <w:noProof/>
        </w:rPr>
        <w:drawing>
          <wp:inline distT="0" distB="0" distL="114300" distR="114300" wp14:anchorId="6912637D" wp14:editId="017F92D9">
            <wp:extent cx="3714750" cy="2019300"/>
            <wp:effectExtent l="0" t="0" r="3810" b="7620"/>
            <wp:docPr id="6" name="图片 3" descr="图4-3 凸轮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图4-3 凸轮参数"/>
                    <pic:cNvPicPr>
                      <a:picLocks noChangeAspect="1"/>
                    </pic:cNvPicPr>
                  </pic:nvPicPr>
                  <pic:blipFill>
                    <a:blip r:embed="rId38"/>
                    <a:stretch>
                      <a:fillRect/>
                    </a:stretch>
                  </pic:blipFill>
                  <pic:spPr>
                    <a:xfrm>
                      <a:off x="0" y="0"/>
                      <a:ext cx="3714750" cy="2019300"/>
                    </a:xfrm>
                    <a:prstGeom prst="rect">
                      <a:avLst/>
                    </a:prstGeom>
                    <a:noFill/>
                    <a:ln>
                      <a:noFill/>
                    </a:ln>
                  </pic:spPr>
                </pic:pic>
              </a:graphicData>
            </a:graphic>
          </wp:inline>
        </w:drawing>
      </w:r>
    </w:p>
    <w:p w14:paraId="52EC89CE" w14:textId="77777777" w:rsidR="000D0BFE" w:rsidRDefault="00000000">
      <w:pPr>
        <w:pStyle w:val="a3"/>
        <w:spacing w:before="156" w:after="156"/>
        <w:ind w:firstLine="420"/>
        <w:jc w:val="center"/>
      </w:pPr>
      <w:bookmarkStart w:id="57" w:name="_Ref32077"/>
      <w:r>
        <w:t>图</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3</w:t>
      </w:r>
      <w:r>
        <w:fldChar w:fldCharType="end"/>
      </w:r>
      <w:bookmarkEnd w:id="57"/>
      <w:r>
        <w:rPr>
          <w:rFonts w:hint="eastAsia"/>
        </w:rPr>
        <w:t>凸轮参数</w:t>
      </w:r>
    </w:p>
    <w:p w14:paraId="576F7A27" w14:textId="77777777" w:rsidR="000D0BFE" w:rsidRDefault="00000000">
      <w:pPr>
        <w:spacing w:before="156" w:after="156"/>
        <w:ind w:firstLineChars="200" w:firstLine="480"/>
      </w:pPr>
      <w:r>
        <w:rPr>
          <w:rFonts w:hint="eastAsia"/>
        </w:rPr>
        <w:t>如</w:t>
      </w:r>
      <w:r>
        <w:rPr>
          <w:rFonts w:hint="eastAsia"/>
        </w:rPr>
        <w:fldChar w:fldCharType="begin"/>
      </w:r>
      <w:r>
        <w:rPr>
          <w:rFonts w:hint="eastAsia"/>
        </w:rPr>
        <w:instrText xml:space="preserve"> REF _Ref32058 \h </w:instrText>
      </w:r>
      <w:r>
        <w:rPr>
          <w:rFonts w:hint="eastAsia"/>
        </w:rPr>
      </w:r>
      <w:r>
        <w:rPr>
          <w:rFonts w:hint="eastAsia"/>
        </w:rPr>
        <w:fldChar w:fldCharType="separate"/>
      </w:r>
      <w:r>
        <w:t>图</w:t>
      </w:r>
      <w:r>
        <w:rPr>
          <w:rFonts w:hint="eastAsia"/>
        </w:rPr>
        <w:t xml:space="preserve"> </w:t>
      </w:r>
      <w:r>
        <w:fldChar w:fldCharType="begin"/>
      </w:r>
      <w:r>
        <w:instrText xml:space="preserve"> STYLEREF 1 \s </w:instrText>
      </w:r>
      <w:r>
        <w:fldChar w:fldCharType="separate"/>
      </w:r>
      <w:r>
        <w:t>4</w:t>
      </w:r>
      <w:r>
        <w:fldChar w:fldCharType="end"/>
      </w:r>
      <w:r>
        <w:rPr>
          <w:rFonts w:hint="eastAsia"/>
        </w:rPr>
        <w:t>-</w:t>
      </w:r>
      <w:r>
        <w:t>2</w:t>
      </w:r>
      <w:r>
        <w:rPr>
          <w:rFonts w:hint="eastAsia"/>
        </w:rPr>
        <w:fldChar w:fldCharType="end"/>
      </w:r>
      <w:r>
        <w:rPr>
          <w:rFonts w:hint="eastAsia"/>
        </w:rPr>
        <w:t>与</w:t>
      </w:r>
      <w:r>
        <w:rPr>
          <w:rFonts w:hint="eastAsia"/>
        </w:rPr>
        <w:fldChar w:fldCharType="begin"/>
      </w:r>
      <w:r>
        <w:rPr>
          <w:rFonts w:hint="eastAsia"/>
        </w:rPr>
        <w:instrText xml:space="preserve"> REF _Ref32077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4</w:t>
      </w:r>
      <w:r>
        <w:fldChar w:fldCharType="end"/>
      </w:r>
      <w:r>
        <w:rPr>
          <w:rFonts w:hint="eastAsia"/>
        </w:rPr>
        <w:t>-</w:t>
      </w:r>
      <w:r>
        <w:t>3</w:t>
      </w:r>
      <w:r>
        <w:rPr>
          <w:rFonts w:hint="eastAsia"/>
        </w:rPr>
        <w:fldChar w:fldCharType="end"/>
      </w:r>
      <w:r>
        <w:rPr>
          <w:rFonts w:hint="eastAsia"/>
        </w:rPr>
        <w:t>所示是路径参数设置区域，在该区域内可以输入幂函数曲线或余弦加速盘形凸轮轮廓的基本参数。对于幂函数曲线，参数为</w:t>
      </w:r>
      <w:r>
        <w:rPr>
          <w:rFonts w:hint="eastAsia"/>
        </w:rPr>
        <w:t>X</w:t>
      </w:r>
      <w:r>
        <w:rPr>
          <w:rFonts w:hint="eastAsia"/>
        </w:rPr>
        <w:t>的起点终点及幂函数的幂数，我们限定了</w:t>
      </w:r>
      <w:r>
        <w:rPr>
          <w:rFonts w:hint="eastAsia"/>
        </w:rPr>
        <w:t>X</w:t>
      </w:r>
      <w:r>
        <w:rPr>
          <w:rFonts w:hint="eastAsia"/>
        </w:rPr>
        <w:t>的起点比终点的值小且幂数在</w:t>
      </w:r>
      <w:r>
        <w:rPr>
          <w:rFonts w:hint="eastAsia"/>
        </w:rPr>
        <w:t>0</w:t>
      </w:r>
      <w:r>
        <w:rPr>
          <w:rFonts w:hint="eastAsia"/>
        </w:rPr>
        <w:t>到</w:t>
      </w:r>
      <w:r>
        <w:rPr>
          <w:rFonts w:hint="eastAsia"/>
        </w:rPr>
        <w:t>1</w:t>
      </w:r>
      <w:r>
        <w:rPr>
          <w:rFonts w:hint="eastAsia"/>
        </w:rPr>
        <w:t>的范围内，无法输入其他值。对于余弦加速盘形凸轮，参数为基圆直径、升程、升程角、回程角、近休角和远休角，且当四个角度之和不为</w:t>
      </w:r>
      <w:r>
        <w:rPr>
          <w:rFonts w:hint="eastAsia"/>
        </w:rPr>
        <w:t>360</w:t>
      </w:r>
      <w:r>
        <w:rPr>
          <w:rFonts w:hint="eastAsia"/>
        </w:rPr>
        <w:t>°时，会弹出错误提示框。</w:t>
      </w:r>
    </w:p>
    <w:p w14:paraId="6AAE0D98" w14:textId="77777777" w:rsidR="000D0BFE" w:rsidRDefault="00000000">
      <w:pPr>
        <w:pStyle w:val="3"/>
        <w:spacing w:before="156" w:after="156"/>
      </w:pPr>
      <w:bookmarkStart w:id="58" w:name="_Toc3277"/>
      <w:r>
        <w:rPr>
          <w:rFonts w:hint="eastAsia"/>
        </w:rPr>
        <w:lastRenderedPageBreak/>
        <w:t>限定起终点大小</w:t>
      </w:r>
      <w:bookmarkEnd w:id="58"/>
    </w:p>
    <w:p w14:paraId="324C81D9" w14:textId="77777777" w:rsidR="000D0BFE" w:rsidRDefault="00000000">
      <w:pPr>
        <w:spacing w:before="156" w:after="156"/>
        <w:ind w:firstLine="480"/>
        <w:jc w:val="center"/>
      </w:pPr>
      <w:r>
        <w:rPr>
          <w:rFonts w:hint="eastAsia"/>
          <w:noProof/>
        </w:rPr>
        <w:drawing>
          <wp:inline distT="0" distB="0" distL="114300" distR="114300" wp14:anchorId="1631398B" wp14:editId="79795180">
            <wp:extent cx="3057525" cy="466725"/>
            <wp:effectExtent l="0" t="0" r="5715" b="5715"/>
            <wp:docPr id="7" name="图片 4" descr="图4-4 限制起终点大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图4-4 限制起终点大小"/>
                    <pic:cNvPicPr>
                      <a:picLocks noChangeAspect="1"/>
                    </pic:cNvPicPr>
                  </pic:nvPicPr>
                  <pic:blipFill>
                    <a:blip r:embed="rId39"/>
                    <a:stretch>
                      <a:fillRect/>
                    </a:stretch>
                  </pic:blipFill>
                  <pic:spPr>
                    <a:xfrm>
                      <a:off x="0" y="0"/>
                      <a:ext cx="3057525" cy="466725"/>
                    </a:xfrm>
                    <a:prstGeom prst="rect">
                      <a:avLst/>
                    </a:prstGeom>
                    <a:noFill/>
                    <a:ln>
                      <a:noFill/>
                    </a:ln>
                  </pic:spPr>
                </pic:pic>
              </a:graphicData>
            </a:graphic>
          </wp:inline>
        </w:drawing>
      </w:r>
    </w:p>
    <w:p w14:paraId="3C1E1E73" w14:textId="77777777" w:rsidR="000D0BFE" w:rsidRDefault="00000000">
      <w:pPr>
        <w:pStyle w:val="a3"/>
        <w:spacing w:before="156" w:after="156"/>
        <w:ind w:firstLine="420"/>
        <w:jc w:val="center"/>
      </w:pPr>
      <w:bookmarkStart w:id="59" w:name="_Ref32502"/>
      <w:r>
        <w:t>图</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4</w:t>
      </w:r>
      <w:r>
        <w:fldChar w:fldCharType="end"/>
      </w:r>
      <w:bookmarkEnd w:id="59"/>
      <w:r>
        <w:rPr>
          <w:rFonts w:hint="eastAsia"/>
        </w:rPr>
        <w:t>限制起终点大小</w:t>
      </w:r>
    </w:p>
    <w:p w14:paraId="6A82F997" w14:textId="77777777" w:rsidR="000D0BFE" w:rsidRDefault="00000000">
      <w:pPr>
        <w:spacing w:before="156" w:after="156"/>
        <w:ind w:firstLineChars="200" w:firstLine="480"/>
      </w:pPr>
      <w:r>
        <w:rPr>
          <w:rFonts w:hint="eastAsia"/>
        </w:rPr>
        <w:t>由于算法原因，我们只能计算</w:t>
      </w:r>
      <w:r>
        <w:rPr>
          <w:rFonts w:hint="eastAsia"/>
        </w:rPr>
        <w:t>X</w:t>
      </w:r>
      <w:r>
        <w:rPr>
          <w:rFonts w:hint="eastAsia"/>
        </w:rPr>
        <w:t>单调递增的正</w:t>
      </w:r>
      <w:r>
        <w:rPr>
          <w:rFonts w:hint="eastAsia"/>
        </w:rPr>
        <w:t>X</w:t>
      </w:r>
      <w:r>
        <w:rPr>
          <w:rFonts w:hint="eastAsia"/>
        </w:rPr>
        <w:t>值幂函数。如</w:t>
      </w:r>
      <w:r>
        <w:rPr>
          <w:rFonts w:hint="eastAsia"/>
        </w:rPr>
        <w:fldChar w:fldCharType="begin"/>
      </w:r>
      <w:r>
        <w:rPr>
          <w:rFonts w:hint="eastAsia"/>
        </w:rPr>
        <w:instrText xml:space="preserve"> REF _Ref32502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4</w:t>
      </w:r>
      <w:r>
        <w:fldChar w:fldCharType="end"/>
      </w:r>
      <w:r>
        <w:rPr>
          <w:rFonts w:hint="eastAsia"/>
        </w:rPr>
        <w:t>-</w:t>
      </w:r>
      <w:r>
        <w:t>4</w:t>
      </w:r>
      <w:r>
        <w:rPr>
          <w:rFonts w:hint="eastAsia"/>
        </w:rPr>
        <w:fldChar w:fldCharType="end"/>
      </w:r>
      <w:r>
        <w:rPr>
          <w:rFonts w:hint="eastAsia"/>
        </w:rPr>
        <w:t>，我们通过</w:t>
      </w:r>
      <w:r>
        <w:rPr>
          <w:rFonts w:hint="eastAsia"/>
        </w:rPr>
        <w:t>Qt</w:t>
      </w:r>
      <w:r>
        <w:rPr>
          <w:rFonts w:hint="eastAsia"/>
        </w:rPr>
        <w:t>中</w:t>
      </w:r>
      <w:r>
        <w:rPr>
          <w:rFonts w:hint="eastAsia"/>
        </w:rPr>
        <w:t>doubleSpinBox</w:t>
      </w:r>
      <w:r>
        <w:rPr>
          <w:rFonts w:hint="eastAsia"/>
        </w:rPr>
        <w:t>的</w:t>
      </w:r>
      <w:r>
        <w:rPr>
          <w:rFonts w:hint="eastAsia"/>
        </w:rPr>
        <w:t>setRange</w:t>
      </w:r>
      <w:r>
        <w:rPr>
          <w:rFonts w:hint="eastAsia"/>
        </w:rPr>
        <w:t>函数限制了</w:t>
      </w:r>
      <w:r>
        <w:rPr>
          <w:rFonts w:hint="eastAsia"/>
        </w:rPr>
        <w:t>X</w:t>
      </w:r>
      <w:r>
        <w:rPr>
          <w:rFonts w:hint="eastAsia"/>
        </w:rPr>
        <w:t>的值只为正数且小于</w:t>
      </w:r>
      <w:r>
        <w:rPr>
          <w:rFonts w:hint="eastAsia"/>
        </w:rPr>
        <w:t>200</w:t>
      </w:r>
      <w:r>
        <w:rPr>
          <w:rFonts w:hint="eastAsia"/>
        </w:rPr>
        <w:t>。因为对于大多数屏幕，这个窗口应该无法显示超过</w:t>
      </w:r>
      <w:r>
        <w:rPr>
          <w:rFonts w:hint="eastAsia"/>
        </w:rPr>
        <w:t>200</w:t>
      </w:r>
      <w:r>
        <w:rPr>
          <w:rFonts w:hint="eastAsia"/>
        </w:rPr>
        <w:t>的</w:t>
      </w:r>
      <w:r>
        <w:rPr>
          <w:rFonts w:hint="eastAsia"/>
        </w:rPr>
        <w:t>X</w:t>
      </w:r>
      <w:r>
        <w:rPr>
          <w:rFonts w:hint="eastAsia"/>
        </w:rPr>
        <w:t>值，原因将在</w:t>
      </w:r>
      <w:r>
        <w:rPr>
          <w:rFonts w:hint="eastAsia"/>
        </w:rPr>
        <w:fldChar w:fldCharType="begin"/>
      </w:r>
      <w:r>
        <w:rPr>
          <w:rFonts w:hint="eastAsia"/>
        </w:rPr>
        <w:instrText xml:space="preserve"> REF _Ref16019 \h </w:instrText>
      </w:r>
      <w:r>
        <w:rPr>
          <w:rFonts w:hint="eastAsia"/>
        </w:rPr>
      </w:r>
      <w:r>
        <w:rPr>
          <w:rFonts w:hint="eastAsia"/>
        </w:rPr>
        <w:fldChar w:fldCharType="separate"/>
      </w:r>
      <w:r>
        <w:rPr>
          <w:rFonts w:hint="eastAsia"/>
        </w:rPr>
        <w:t>UI</w:t>
      </w:r>
      <w:r>
        <w:rPr>
          <w:rFonts w:hint="eastAsia"/>
        </w:rPr>
        <w:t>设计补充</w:t>
      </w:r>
      <w:r>
        <w:rPr>
          <w:rFonts w:hint="eastAsia"/>
        </w:rPr>
        <w:fldChar w:fldCharType="end"/>
      </w:r>
      <w:r>
        <w:rPr>
          <w:rFonts w:hint="eastAsia"/>
        </w:rPr>
        <w:fldChar w:fldCharType="begin"/>
      </w:r>
      <w:r>
        <w:rPr>
          <w:rFonts w:hint="eastAsia"/>
        </w:rPr>
        <w:instrText xml:space="preserve"> REF _Ref16042 \r \h </w:instrText>
      </w:r>
      <w:r>
        <w:rPr>
          <w:rFonts w:hint="eastAsia"/>
        </w:rPr>
      </w:r>
      <w:r>
        <w:rPr>
          <w:rFonts w:hint="eastAsia"/>
        </w:rPr>
        <w:fldChar w:fldCharType="separate"/>
      </w:r>
      <w:r>
        <w:rPr>
          <w:rFonts w:hint="eastAsia"/>
        </w:rPr>
        <w:t>4.11</w:t>
      </w:r>
      <w:r>
        <w:rPr>
          <w:rFonts w:hint="eastAsia"/>
        </w:rPr>
        <w:fldChar w:fldCharType="end"/>
      </w:r>
      <w:r>
        <w:rPr>
          <w:rFonts w:hint="eastAsia"/>
        </w:rPr>
        <w:t>中叙述。</w:t>
      </w:r>
    </w:p>
    <w:p w14:paraId="3DAE1190" w14:textId="77777777" w:rsidR="000D0BFE" w:rsidRDefault="00000000">
      <w:pPr>
        <w:spacing w:before="156" w:after="156"/>
        <w:ind w:firstLine="480"/>
      </w:pPr>
      <w:r>
        <w:rPr>
          <w:rFonts w:hint="eastAsia"/>
        </w:rPr>
        <w:t>而对于单调递增的限制逻辑，我们将在</w:t>
      </w:r>
      <w:r>
        <w:rPr>
          <w:rFonts w:hint="eastAsia"/>
        </w:rPr>
        <w:fldChar w:fldCharType="begin"/>
      </w:r>
      <w:r>
        <w:rPr>
          <w:rFonts w:hint="eastAsia"/>
        </w:rPr>
        <w:instrText xml:space="preserve"> REF _Ref16192 \n \h </w:instrText>
      </w:r>
      <w:r>
        <w:rPr>
          <w:rFonts w:hint="eastAsia"/>
        </w:rPr>
      </w:r>
      <w:r>
        <w:rPr>
          <w:rFonts w:hint="eastAsia"/>
        </w:rPr>
        <w:fldChar w:fldCharType="separate"/>
      </w:r>
      <w:r>
        <w:rPr>
          <w:rFonts w:hint="eastAsia"/>
        </w:rPr>
        <w:t>4.</w:t>
      </w:r>
      <w:r>
        <w:rPr>
          <w:rFonts w:hint="eastAsia"/>
        </w:rPr>
        <w:t>9</w:t>
      </w:r>
      <w:r>
        <w:rPr>
          <w:rFonts w:hint="eastAsia"/>
        </w:rPr>
        <w:t>.</w:t>
      </w:r>
      <w:r>
        <w:rPr>
          <w:rFonts w:hint="eastAsia"/>
        </w:rPr>
        <w:t>1</w:t>
      </w:r>
      <w:r>
        <w:rPr>
          <w:rFonts w:hint="eastAsia"/>
        </w:rPr>
        <w:fldChar w:fldCharType="end"/>
      </w:r>
      <w:r>
        <w:rPr>
          <w:rFonts w:hint="eastAsia"/>
        </w:rPr>
        <w:t>中叙述。</w:t>
      </w:r>
    </w:p>
    <w:p w14:paraId="59E496E1" w14:textId="77777777" w:rsidR="000D0BFE" w:rsidRDefault="00000000">
      <w:pPr>
        <w:pStyle w:val="3"/>
        <w:spacing w:before="156" w:after="156"/>
      </w:pPr>
      <w:bookmarkStart w:id="60" w:name="_Ref17244"/>
      <w:bookmarkStart w:id="61" w:name="_Ref17097"/>
      <w:bookmarkStart w:id="62" w:name="_Toc16302"/>
      <w:r>
        <w:rPr>
          <w:rFonts w:hint="eastAsia"/>
        </w:rPr>
        <w:t>限定幂数大小</w:t>
      </w:r>
      <w:bookmarkEnd w:id="60"/>
      <w:bookmarkEnd w:id="61"/>
      <w:bookmarkEnd w:id="62"/>
    </w:p>
    <w:p w14:paraId="317D2036" w14:textId="77777777" w:rsidR="000D0BFE" w:rsidRDefault="00000000">
      <w:pPr>
        <w:spacing w:before="156" w:after="156"/>
        <w:ind w:firstLine="480"/>
        <w:jc w:val="center"/>
      </w:pPr>
      <w:r>
        <w:rPr>
          <w:rFonts w:hint="eastAsia"/>
          <w:noProof/>
        </w:rPr>
        <w:drawing>
          <wp:inline distT="0" distB="0" distL="114300" distR="114300" wp14:anchorId="3E389632" wp14:editId="1BE6D39C">
            <wp:extent cx="2971800" cy="685800"/>
            <wp:effectExtent l="0" t="0" r="0" b="0"/>
            <wp:docPr id="8" name="图片 5" descr="图4-5 限制幂数大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图4-5 限制幂数大小"/>
                    <pic:cNvPicPr>
                      <a:picLocks noChangeAspect="1"/>
                    </pic:cNvPicPr>
                  </pic:nvPicPr>
                  <pic:blipFill>
                    <a:blip r:embed="rId40"/>
                    <a:stretch>
                      <a:fillRect/>
                    </a:stretch>
                  </pic:blipFill>
                  <pic:spPr>
                    <a:xfrm>
                      <a:off x="0" y="0"/>
                      <a:ext cx="2971800" cy="685800"/>
                    </a:xfrm>
                    <a:prstGeom prst="rect">
                      <a:avLst/>
                    </a:prstGeom>
                    <a:noFill/>
                    <a:ln>
                      <a:noFill/>
                    </a:ln>
                  </pic:spPr>
                </pic:pic>
              </a:graphicData>
            </a:graphic>
          </wp:inline>
        </w:drawing>
      </w:r>
    </w:p>
    <w:p w14:paraId="284995BB" w14:textId="77777777" w:rsidR="000D0BFE" w:rsidRDefault="00000000">
      <w:pPr>
        <w:pStyle w:val="a3"/>
        <w:spacing w:before="156" w:after="156"/>
        <w:ind w:firstLine="420"/>
        <w:jc w:val="center"/>
      </w:pPr>
      <w:bookmarkStart w:id="63" w:name="_Ref305"/>
      <w:r>
        <w:t>图</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5</w:t>
      </w:r>
      <w:r>
        <w:fldChar w:fldCharType="end"/>
      </w:r>
      <w:bookmarkEnd w:id="63"/>
      <w:r>
        <w:rPr>
          <w:rFonts w:hint="eastAsia"/>
        </w:rPr>
        <w:t>限制幂数大小</w:t>
      </w:r>
    </w:p>
    <w:p w14:paraId="2A01DFCE" w14:textId="77777777" w:rsidR="000D0BFE" w:rsidRDefault="00000000">
      <w:pPr>
        <w:spacing w:before="156" w:after="156"/>
        <w:ind w:firstLineChars="200" w:firstLine="480"/>
      </w:pPr>
      <w:r>
        <w:rPr>
          <w:rFonts w:hint="eastAsia"/>
        </w:rPr>
        <w:t>我们组的题目为指数为</w:t>
      </w:r>
      <w:r>
        <w:rPr>
          <w:rFonts w:hint="eastAsia"/>
        </w:rPr>
        <w:t>1/4</w:t>
      </w:r>
      <w:r>
        <w:rPr>
          <w:rFonts w:hint="eastAsia"/>
        </w:rPr>
        <w:t>或</w:t>
      </w:r>
      <w:r>
        <w:rPr>
          <w:rFonts w:hint="eastAsia"/>
        </w:rPr>
        <w:t>1/8</w:t>
      </w:r>
      <w:r>
        <w:rPr>
          <w:rFonts w:hint="eastAsia"/>
        </w:rPr>
        <w:t>的幂函数，即指数为</w:t>
      </w:r>
      <w:r>
        <w:rPr>
          <w:rFonts w:hint="eastAsia"/>
        </w:rPr>
        <w:t>0.25</w:t>
      </w:r>
      <w:r>
        <w:rPr>
          <w:rFonts w:hint="eastAsia"/>
        </w:rPr>
        <w:t>和</w:t>
      </w:r>
      <w:r>
        <w:rPr>
          <w:rFonts w:hint="eastAsia"/>
        </w:rPr>
        <w:t>0.125</w:t>
      </w:r>
      <w:r>
        <w:rPr>
          <w:rFonts w:hint="eastAsia"/>
        </w:rPr>
        <w:t>。所以我们利用同样方法设置了幂数只能在</w:t>
      </w:r>
      <w:r>
        <w:rPr>
          <w:rFonts w:hint="eastAsia"/>
        </w:rPr>
        <w:t>0</w:t>
      </w:r>
      <w:r>
        <w:rPr>
          <w:rFonts w:hint="eastAsia"/>
        </w:rPr>
        <w:t>到</w:t>
      </w:r>
      <w:r>
        <w:rPr>
          <w:rFonts w:hint="eastAsia"/>
        </w:rPr>
        <w:t>1</w:t>
      </w:r>
      <w:r>
        <w:rPr>
          <w:rFonts w:hint="eastAsia"/>
        </w:rPr>
        <w:t>之间，如</w:t>
      </w:r>
      <w:r>
        <w:rPr>
          <w:rFonts w:hint="eastAsia"/>
        </w:rPr>
        <w:fldChar w:fldCharType="begin"/>
      </w:r>
      <w:r>
        <w:rPr>
          <w:rFonts w:hint="eastAsia"/>
        </w:rPr>
        <w:instrText xml:space="preserve"> REF _Ref305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4</w:t>
      </w:r>
      <w:r>
        <w:fldChar w:fldCharType="end"/>
      </w:r>
      <w:r>
        <w:rPr>
          <w:rFonts w:hint="eastAsia"/>
        </w:rPr>
        <w:t>-</w:t>
      </w:r>
      <w:r>
        <w:t>5</w:t>
      </w:r>
      <w:r>
        <w:rPr>
          <w:rFonts w:hint="eastAsia"/>
        </w:rPr>
        <w:fldChar w:fldCharType="end"/>
      </w:r>
      <w:r>
        <w:rPr>
          <w:rFonts w:hint="eastAsia"/>
        </w:rPr>
        <w:t>所示，为了用户方便操作，我们利用</w:t>
      </w:r>
      <w:r>
        <w:rPr>
          <w:rFonts w:hint="eastAsia"/>
        </w:rPr>
        <w:t>setDecimals</w:t>
      </w:r>
      <w:r>
        <w:rPr>
          <w:rFonts w:hint="eastAsia"/>
        </w:rPr>
        <w:t>函数为这个</w:t>
      </w:r>
      <w:r>
        <w:rPr>
          <w:rFonts w:hint="eastAsia"/>
        </w:rPr>
        <w:t>doubleSpinBox</w:t>
      </w:r>
      <w:r>
        <w:rPr>
          <w:rFonts w:hint="eastAsia"/>
        </w:rPr>
        <w:t>设置了一个三位小数的精度，且使用</w:t>
      </w:r>
      <w:r>
        <w:rPr>
          <w:rFonts w:hint="eastAsia"/>
        </w:rPr>
        <w:t>setSingleStep</w:t>
      </w:r>
      <w:r>
        <w:rPr>
          <w:rFonts w:hint="eastAsia"/>
        </w:rPr>
        <w:t>函数保证用户在不想亲自输入数据时只需点击箭头就可以很方便地以固定的步长改动数据，每点一次箭头，该值会变动</w:t>
      </w:r>
      <w:r>
        <w:rPr>
          <w:rFonts w:hint="eastAsia"/>
        </w:rPr>
        <w:t>0.125</w:t>
      </w:r>
      <w:r>
        <w:rPr>
          <w:rFonts w:hint="eastAsia"/>
        </w:rPr>
        <w:t>。</w:t>
      </w:r>
    </w:p>
    <w:p w14:paraId="24F3B682" w14:textId="77777777" w:rsidR="000D0BFE" w:rsidRDefault="00000000">
      <w:pPr>
        <w:pStyle w:val="3"/>
        <w:spacing w:before="156" w:after="156"/>
      </w:pPr>
      <w:bookmarkStart w:id="64" w:name="_Ref17120"/>
      <w:bookmarkStart w:id="65" w:name="_Toc2701"/>
      <w:r>
        <w:rPr>
          <w:rFonts w:hint="eastAsia"/>
        </w:rPr>
        <w:lastRenderedPageBreak/>
        <w:t>限制角度</w:t>
      </w:r>
      <w:bookmarkEnd w:id="64"/>
      <w:bookmarkEnd w:id="65"/>
    </w:p>
    <w:p w14:paraId="34AD5672" w14:textId="77777777" w:rsidR="000D0BFE" w:rsidRDefault="00000000">
      <w:pPr>
        <w:spacing w:before="156" w:after="156"/>
        <w:ind w:firstLine="480"/>
        <w:jc w:val="center"/>
      </w:pPr>
      <w:r>
        <w:rPr>
          <w:rFonts w:hint="eastAsia"/>
          <w:noProof/>
        </w:rPr>
        <w:drawing>
          <wp:inline distT="0" distB="0" distL="114300" distR="114300" wp14:anchorId="0150BA2D" wp14:editId="11031429">
            <wp:extent cx="3524250" cy="2771775"/>
            <wp:effectExtent l="0" t="0" r="11430" b="1905"/>
            <wp:docPr id="9" name="图片 6" descr="图4-6 限制角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图4-6 限制角度"/>
                    <pic:cNvPicPr>
                      <a:picLocks noChangeAspect="1"/>
                    </pic:cNvPicPr>
                  </pic:nvPicPr>
                  <pic:blipFill>
                    <a:blip r:embed="rId41"/>
                    <a:stretch>
                      <a:fillRect/>
                    </a:stretch>
                  </pic:blipFill>
                  <pic:spPr>
                    <a:xfrm>
                      <a:off x="0" y="0"/>
                      <a:ext cx="3524250" cy="2771775"/>
                    </a:xfrm>
                    <a:prstGeom prst="rect">
                      <a:avLst/>
                    </a:prstGeom>
                    <a:noFill/>
                    <a:ln>
                      <a:noFill/>
                    </a:ln>
                  </pic:spPr>
                </pic:pic>
              </a:graphicData>
            </a:graphic>
          </wp:inline>
        </w:drawing>
      </w:r>
    </w:p>
    <w:p w14:paraId="78DA163F" w14:textId="77777777" w:rsidR="000D0BFE" w:rsidRDefault="00000000">
      <w:pPr>
        <w:pStyle w:val="a3"/>
        <w:spacing w:before="156" w:after="156"/>
        <w:ind w:firstLine="420"/>
        <w:jc w:val="center"/>
      </w:pPr>
      <w:bookmarkStart w:id="66" w:name="_Ref282"/>
      <w:r>
        <w:t>图</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6</w:t>
      </w:r>
      <w:r>
        <w:fldChar w:fldCharType="end"/>
      </w:r>
      <w:bookmarkEnd w:id="66"/>
      <w:r>
        <w:rPr>
          <w:rFonts w:hint="eastAsia"/>
        </w:rPr>
        <w:t>限制角度</w:t>
      </w:r>
    </w:p>
    <w:p w14:paraId="61946FFD" w14:textId="77777777" w:rsidR="000D0BFE" w:rsidRDefault="00000000">
      <w:pPr>
        <w:spacing w:before="156" w:after="156"/>
        <w:ind w:firstLineChars="200" w:firstLine="480"/>
      </w:pPr>
      <w:r>
        <w:rPr>
          <w:rFonts w:hint="eastAsia"/>
        </w:rPr>
        <w:t>我们组的题目为余弦加速度盘形凸轮，如</w:t>
      </w:r>
      <w:r>
        <w:rPr>
          <w:rFonts w:hint="eastAsia"/>
        </w:rPr>
        <w:fldChar w:fldCharType="begin"/>
      </w:r>
      <w:r>
        <w:rPr>
          <w:rFonts w:hint="eastAsia"/>
        </w:rPr>
        <w:instrText xml:space="preserve"> REF _Ref282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4</w:t>
      </w:r>
      <w:r>
        <w:fldChar w:fldCharType="end"/>
      </w:r>
      <w:r>
        <w:rPr>
          <w:rFonts w:hint="eastAsia"/>
        </w:rPr>
        <w:t>-</w:t>
      </w:r>
      <w:r>
        <w:t>6</w:t>
      </w:r>
      <w:r>
        <w:rPr>
          <w:rFonts w:hint="eastAsia"/>
        </w:rPr>
        <w:fldChar w:fldCharType="end"/>
      </w:r>
      <w:r>
        <w:rPr>
          <w:rFonts w:hint="eastAsia"/>
        </w:rPr>
        <w:t>所示，我们初步限制了四个角度输入框的取值范围，避免输入非法的参数，为了方便用户操作，我们使用了同样的方法设置了视觉上较为合适的精度和点击箭头改变数值的操作。</w:t>
      </w:r>
    </w:p>
    <w:p w14:paraId="1699158E" w14:textId="77777777" w:rsidR="000D0BFE" w:rsidRDefault="00000000">
      <w:pPr>
        <w:spacing w:before="156" w:after="156"/>
        <w:ind w:firstLine="480"/>
      </w:pPr>
      <w:r>
        <w:rPr>
          <w:rFonts w:hint="eastAsia"/>
        </w:rPr>
        <w:t>此外，如果四个角度之和不等于</w:t>
      </w:r>
      <w:r>
        <w:rPr>
          <w:rFonts w:hint="eastAsia"/>
        </w:rPr>
        <w:t>360</w:t>
      </w:r>
      <w:r>
        <w:rPr>
          <w:rFonts w:hint="eastAsia"/>
        </w:rPr>
        <w:t>°，则这组数据也是非法数据，这一判断的逻辑和操作将在</w:t>
      </w:r>
      <w:r>
        <w:rPr>
          <w:rFonts w:hint="eastAsia"/>
        </w:rPr>
        <w:fldChar w:fldCharType="begin"/>
      </w:r>
      <w:r>
        <w:rPr>
          <w:rFonts w:hint="eastAsia"/>
        </w:rPr>
        <w:instrText xml:space="preserve"> REF _Ref16326 \n \h </w:instrText>
      </w:r>
      <w:r>
        <w:rPr>
          <w:rFonts w:hint="eastAsia"/>
        </w:rPr>
      </w:r>
      <w:r>
        <w:rPr>
          <w:rFonts w:hint="eastAsia"/>
        </w:rPr>
        <w:fldChar w:fldCharType="separate"/>
      </w:r>
      <w:r>
        <w:rPr>
          <w:rFonts w:hint="eastAsia"/>
        </w:rPr>
        <w:t>4.</w:t>
      </w:r>
      <w:r>
        <w:rPr>
          <w:rFonts w:hint="eastAsia"/>
        </w:rPr>
        <w:t>9</w:t>
      </w:r>
      <w:r>
        <w:rPr>
          <w:rFonts w:hint="eastAsia"/>
        </w:rPr>
        <w:t>.1</w:t>
      </w:r>
      <w:r>
        <w:rPr>
          <w:rFonts w:hint="eastAsia"/>
        </w:rPr>
        <w:fldChar w:fldCharType="end"/>
      </w:r>
      <w:r>
        <w:rPr>
          <w:rFonts w:hint="eastAsia"/>
        </w:rPr>
        <w:t>中叙述。</w:t>
      </w:r>
    </w:p>
    <w:p w14:paraId="09DC977F" w14:textId="77777777" w:rsidR="000D0BFE" w:rsidRDefault="00000000">
      <w:pPr>
        <w:pStyle w:val="2"/>
        <w:spacing w:before="156" w:after="156"/>
      </w:pPr>
      <w:bookmarkStart w:id="67" w:name="_Toc13916"/>
      <w:r>
        <w:rPr>
          <w:rFonts w:hint="eastAsia"/>
        </w:rPr>
        <w:t>插补参数设置区</w:t>
      </w:r>
      <w:bookmarkEnd w:id="67"/>
    </w:p>
    <w:p w14:paraId="6EAC8B5F" w14:textId="77777777" w:rsidR="000D0BFE" w:rsidRDefault="00000000">
      <w:pPr>
        <w:spacing w:before="156" w:after="156"/>
        <w:ind w:firstLine="480"/>
      </w:pPr>
      <w:r>
        <w:rPr>
          <w:rFonts w:hint="eastAsia"/>
          <w:noProof/>
        </w:rPr>
        <w:drawing>
          <wp:inline distT="0" distB="0" distL="114300" distR="114300" wp14:anchorId="3E292B22" wp14:editId="4C688C35">
            <wp:extent cx="5271135" cy="2063750"/>
            <wp:effectExtent l="0" t="0" r="1905" b="8890"/>
            <wp:docPr id="10" name="图片 7" descr="图4-8 插补参数区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图4-8 插补参数区域"/>
                    <pic:cNvPicPr>
                      <a:picLocks noChangeAspect="1"/>
                    </pic:cNvPicPr>
                  </pic:nvPicPr>
                  <pic:blipFill>
                    <a:blip r:embed="rId42"/>
                    <a:stretch>
                      <a:fillRect/>
                    </a:stretch>
                  </pic:blipFill>
                  <pic:spPr>
                    <a:xfrm>
                      <a:off x="0" y="0"/>
                      <a:ext cx="5271135" cy="2063750"/>
                    </a:xfrm>
                    <a:prstGeom prst="rect">
                      <a:avLst/>
                    </a:prstGeom>
                    <a:noFill/>
                    <a:ln>
                      <a:noFill/>
                    </a:ln>
                  </pic:spPr>
                </pic:pic>
              </a:graphicData>
            </a:graphic>
          </wp:inline>
        </w:drawing>
      </w:r>
    </w:p>
    <w:p w14:paraId="6C6BAA1A" w14:textId="77777777" w:rsidR="000D0BFE" w:rsidRDefault="00000000">
      <w:pPr>
        <w:pStyle w:val="a3"/>
        <w:spacing w:before="156" w:after="156"/>
        <w:ind w:firstLine="420"/>
        <w:jc w:val="center"/>
      </w:pPr>
      <w:bookmarkStart w:id="68" w:name="_Ref602"/>
      <w:r>
        <w:lastRenderedPageBreak/>
        <w:t>图</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7</w:t>
      </w:r>
      <w:r>
        <w:fldChar w:fldCharType="end"/>
      </w:r>
      <w:bookmarkEnd w:id="68"/>
      <w:r>
        <w:rPr>
          <w:rFonts w:hint="eastAsia"/>
        </w:rPr>
        <w:t>插补参数区域</w:t>
      </w:r>
    </w:p>
    <w:p w14:paraId="7969AB8A" w14:textId="77777777" w:rsidR="000D0BFE" w:rsidRDefault="00000000">
      <w:pPr>
        <w:spacing w:before="156" w:after="156"/>
        <w:ind w:firstLineChars="200" w:firstLine="480"/>
      </w:pPr>
      <w:r>
        <w:rPr>
          <w:rFonts w:hint="eastAsia"/>
        </w:rPr>
        <w:t>如</w:t>
      </w:r>
      <w:r>
        <w:rPr>
          <w:rFonts w:hint="eastAsia"/>
        </w:rPr>
        <w:fldChar w:fldCharType="begin"/>
      </w:r>
      <w:r>
        <w:rPr>
          <w:rFonts w:hint="eastAsia"/>
        </w:rPr>
        <w:instrText xml:space="preserve"> REF _Ref602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4</w:t>
      </w:r>
      <w:r>
        <w:fldChar w:fldCharType="end"/>
      </w:r>
      <w:r>
        <w:rPr>
          <w:rFonts w:hint="eastAsia"/>
        </w:rPr>
        <w:t>-</w:t>
      </w:r>
      <w:r>
        <w:t>7</w:t>
      </w:r>
      <w:r>
        <w:rPr>
          <w:rFonts w:hint="eastAsia"/>
        </w:rPr>
        <w:fldChar w:fldCharType="end"/>
      </w:r>
      <w:r>
        <w:rPr>
          <w:rFonts w:hint="eastAsia"/>
        </w:rPr>
        <w:t>所示是插补参数设置区，在该区域内可以输入刀具路径的各种参数。可以选择使用左刀补或右刀补，并输入刀具半径；可以选择等间距逼近或等误差逼近，对于等间距逼近，可以设置最大允许误差，而对于等误差逼近，可以设置这个误差，如</w:t>
      </w:r>
      <w:r>
        <w:rPr>
          <w:rFonts w:hint="eastAsia"/>
        </w:rPr>
        <w:fldChar w:fldCharType="begin"/>
      </w:r>
      <w:r>
        <w:rPr>
          <w:rFonts w:hint="eastAsia"/>
        </w:rPr>
        <w:instrText xml:space="preserve"> REF _Ref723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4</w:t>
      </w:r>
      <w:r>
        <w:fldChar w:fldCharType="end"/>
      </w:r>
      <w:r>
        <w:rPr>
          <w:rFonts w:hint="eastAsia"/>
        </w:rPr>
        <w:t>-</w:t>
      </w:r>
      <w:r>
        <w:t>8</w:t>
      </w:r>
      <w:r>
        <w:rPr>
          <w:rFonts w:hint="eastAsia"/>
        </w:rPr>
        <w:fldChar w:fldCharType="end"/>
      </w:r>
      <w:r>
        <w:rPr>
          <w:rFonts w:hint="eastAsia"/>
        </w:rPr>
        <w:t>所示。</w:t>
      </w:r>
    </w:p>
    <w:p w14:paraId="65E6D653" w14:textId="77777777" w:rsidR="000D0BFE" w:rsidRDefault="00000000">
      <w:pPr>
        <w:spacing w:before="156" w:after="156"/>
        <w:ind w:firstLine="480"/>
      </w:pPr>
      <w:r>
        <w:rPr>
          <w:rFonts w:hint="eastAsia"/>
          <w:noProof/>
        </w:rPr>
        <w:drawing>
          <wp:inline distT="0" distB="0" distL="114300" distR="114300" wp14:anchorId="61D7AF1C" wp14:editId="2A65A78E">
            <wp:extent cx="5271135" cy="928370"/>
            <wp:effectExtent l="0" t="0" r="1905" b="1270"/>
            <wp:docPr id="11" name="图片 8" descr="图4-9 等误差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图4-9 等误差设置"/>
                    <pic:cNvPicPr>
                      <a:picLocks noChangeAspect="1"/>
                    </pic:cNvPicPr>
                  </pic:nvPicPr>
                  <pic:blipFill>
                    <a:blip r:embed="rId43"/>
                    <a:stretch>
                      <a:fillRect/>
                    </a:stretch>
                  </pic:blipFill>
                  <pic:spPr>
                    <a:xfrm>
                      <a:off x="0" y="0"/>
                      <a:ext cx="5271135" cy="928370"/>
                    </a:xfrm>
                    <a:prstGeom prst="rect">
                      <a:avLst/>
                    </a:prstGeom>
                    <a:noFill/>
                    <a:ln>
                      <a:noFill/>
                    </a:ln>
                  </pic:spPr>
                </pic:pic>
              </a:graphicData>
            </a:graphic>
          </wp:inline>
        </w:drawing>
      </w:r>
    </w:p>
    <w:p w14:paraId="63B91E78" w14:textId="77777777" w:rsidR="000D0BFE" w:rsidRDefault="00000000">
      <w:pPr>
        <w:pStyle w:val="a3"/>
        <w:spacing w:before="156" w:after="156"/>
        <w:ind w:firstLine="420"/>
        <w:jc w:val="center"/>
      </w:pPr>
      <w:bookmarkStart w:id="69" w:name="_Ref723"/>
      <w:r>
        <w:t>图</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8</w:t>
      </w:r>
      <w:r>
        <w:fldChar w:fldCharType="end"/>
      </w:r>
      <w:bookmarkEnd w:id="69"/>
      <w:r>
        <w:rPr>
          <w:rFonts w:hint="eastAsia"/>
        </w:rPr>
        <w:t>等误差设置</w:t>
      </w:r>
    </w:p>
    <w:p w14:paraId="4FD2C626" w14:textId="77777777" w:rsidR="000D0BFE" w:rsidRDefault="00000000">
      <w:pPr>
        <w:spacing w:before="156" w:after="156"/>
        <w:ind w:firstLineChars="200" w:firstLine="480"/>
      </w:pPr>
      <w:r>
        <w:rPr>
          <w:rFonts w:hint="eastAsia"/>
        </w:rPr>
        <w:t>在选择等间距逼近时，误差设置框自动隐藏，选择等误差逼近时，最大允许误差设置框自动隐藏，避免用户额外输入不需要的参数或输错参数。</w:t>
      </w:r>
    </w:p>
    <w:p w14:paraId="64087080" w14:textId="77777777" w:rsidR="000D0BFE" w:rsidRDefault="00000000">
      <w:pPr>
        <w:pStyle w:val="3"/>
        <w:spacing w:before="156" w:after="156"/>
      </w:pPr>
      <w:bookmarkStart w:id="70" w:name="_Toc10455"/>
      <w:r>
        <w:rPr>
          <w:rFonts w:hint="eastAsia"/>
        </w:rPr>
        <w:t>刀具半径输入优化</w:t>
      </w:r>
      <w:bookmarkEnd w:id="70"/>
    </w:p>
    <w:p w14:paraId="32D0D064" w14:textId="77777777" w:rsidR="000D0BFE" w:rsidRDefault="00000000">
      <w:pPr>
        <w:pStyle w:val="a3"/>
        <w:spacing w:before="156" w:after="156"/>
        <w:ind w:firstLine="420"/>
        <w:jc w:val="center"/>
      </w:pPr>
      <w:bookmarkStart w:id="71" w:name="_Ref1033"/>
      <w:r>
        <w:rPr>
          <w:rFonts w:hint="eastAsia"/>
          <w:noProof/>
        </w:rPr>
        <w:drawing>
          <wp:inline distT="0" distB="0" distL="114300" distR="114300" wp14:anchorId="18D9B905" wp14:editId="739BC4C3">
            <wp:extent cx="3505200" cy="485775"/>
            <wp:effectExtent l="0" t="0" r="0" b="1905"/>
            <wp:docPr id="12" name="图片 738" descr="图4-10 刀具半径输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38" descr="图4-10 刀具半径输入"/>
                    <pic:cNvPicPr>
                      <a:picLocks noChangeAspect="1"/>
                    </pic:cNvPicPr>
                  </pic:nvPicPr>
                  <pic:blipFill>
                    <a:blip r:embed="rId44"/>
                    <a:stretch>
                      <a:fillRect/>
                    </a:stretch>
                  </pic:blipFill>
                  <pic:spPr>
                    <a:xfrm>
                      <a:off x="0" y="0"/>
                      <a:ext cx="3505200" cy="485775"/>
                    </a:xfrm>
                    <a:prstGeom prst="rect">
                      <a:avLst/>
                    </a:prstGeom>
                    <a:noFill/>
                    <a:ln>
                      <a:noFill/>
                    </a:ln>
                  </pic:spPr>
                </pic:pic>
              </a:graphicData>
            </a:graphic>
          </wp:inline>
        </w:drawing>
      </w:r>
    </w:p>
    <w:p w14:paraId="0FD769C4" w14:textId="77777777" w:rsidR="000D0BFE" w:rsidRDefault="00000000">
      <w:pPr>
        <w:pStyle w:val="a3"/>
        <w:spacing w:before="156" w:after="156"/>
        <w:ind w:firstLine="420"/>
        <w:jc w:val="center"/>
      </w:pPr>
      <w:r>
        <w:t>图</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9</w:t>
      </w:r>
      <w:r>
        <w:fldChar w:fldCharType="end"/>
      </w:r>
      <w:bookmarkEnd w:id="71"/>
      <w:r>
        <w:rPr>
          <w:rFonts w:hint="eastAsia"/>
        </w:rPr>
        <w:t>刀具半径输入</w:t>
      </w:r>
    </w:p>
    <w:p w14:paraId="0AAA5E64" w14:textId="1439F313" w:rsidR="000D0BFE" w:rsidRDefault="00000000" w:rsidP="00994C16">
      <w:pPr>
        <w:pStyle w:val="a3"/>
        <w:spacing w:before="156" w:after="156"/>
        <w:ind w:firstLineChars="200" w:firstLine="420"/>
        <w:jc w:val="left"/>
      </w:pPr>
      <w:r>
        <w:rPr>
          <w:rFonts w:hint="eastAsia"/>
        </w:rPr>
        <w:t>如</w:t>
      </w:r>
      <w:r>
        <w:rPr>
          <w:rFonts w:hint="eastAsia"/>
        </w:rPr>
        <w:fldChar w:fldCharType="begin"/>
      </w:r>
      <w:r>
        <w:rPr>
          <w:rFonts w:hint="eastAsia"/>
        </w:rPr>
        <w:instrText xml:space="preserve"> REF _Ref1033 \h </w:instrText>
      </w:r>
      <w:r>
        <w:rPr>
          <w:rFonts w:hint="eastAsia"/>
        </w:rPr>
      </w:r>
      <w:r w:rsidR="00994C16">
        <w:instrText xml:space="preserve"> \* MERGEFORMAT </w:instrText>
      </w:r>
      <w:r>
        <w:rPr>
          <w:rFonts w:hint="eastAsia"/>
        </w:rPr>
        <w:fldChar w:fldCharType="separate"/>
      </w:r>
      <w:r>
        <w:t>图</w:t>
      </w:r>
      <w:r>
        <w:t xml:space="preserve"> </w:t>
      </w:r>
      <w:r>
        <w:fldChar w:fldCharType="begin"/>
      </w:r>
      <w:r>
        <w:instrText xml:space="preserve"> STYLEREF 1 \s </w:instrText>
      </w:r>
      <w:r>
        <w:fldChar w:fldCharType="separate"/>
      </w:r>
      <w:r>
        <w:t>4</w:t>
      </w:r>
      <w:r>
        <w:fldChar w:fldCharType="end"/>
      </w:r>
      <w:r>
        <w:rPr>
          <w:rFonts w:hint="eastAsia"/>
        </w:rPr>
        <w:t>-</w:t>
      </w:r>
      <w:r>
        <w:t>9</w:t>
      </w:r>
      <w:r>
        <w:rPr>
          <w:rFonts w:hint="eastAsia"/>
        </w:rPr>
        <w:fldChar w:fldCharType="end"/>
      </w:r>
      <w:r>
        <w:rPr>
          <w:rFonts w:hint="eastAsia"/>
        </w:rPr>
        <w:t>，由于常见的刀具半径多为</w:t>
      </w:r>
      <w:r>
        <w:rPr>
          <w:rFonts w:hint="eastAsia"/>
        </w:rPr>
        <w:t>0.25</w:t>
      </w:r>
      <w:r>
        <w:rPr>
          <w:rFonts w:hint="eastAsia"/>
        </w:rPr>
        <w:t>的倍数（虽然φ</w:t>
      </w:r>
      <w:r>
        <w:rPr>
          <w:rFonts w:hint="eastAsia"/>
        </w:rPr>
        <w:t>1.2</w:t>
      </w:r>
      <w:r>
        <w:rPr>
          <w:rFonts w:hint="eastAsia"/>
        </w:rPr>
        <w:t>和φ</w:t>
      </w:r>
      <w:r>
        <w:rPr>
          <w:rFonts w:hint="eastAsia"/>
        </w:rPr>
        <w:t>1.6</w:t>
      </w:r>
      <w:r>
        <w:rPr>
          <w:rFonts w:hint="eastAsia"/>
        </w:rPr>
        <w:t>的刀具也是常用刀具，但这个半径也支持手动输入，无伤大雅），我们用与之前一样的方法设计了刀具半径输入框的交互逻辑，方便用户操作。</w:t>
      </w:r>
    </w:p>
    <w:p w14:paraId="44F3DC2C" w14:textId="77777777" w:rsidR="000D0BFE" w:rsidRDefault="00000000">
      <w:pPr>
        <w:pStyle w:val="3"/>
        <w:spacing w:before="156" w:after="156"/>
      </w:pPr>
      <w:bookmarkStart w:id="72" w:name="_Ref17067"/>
      <w:bookmarkStart w:id="73" w:name="_Ref16453"/>
      <w:bookmarkStart w:id="74" w:name="_Ref16996"/>
      <w:bookmarkStart w:id="75" w:name="_Ref17143"/>
      <w:bookmarkStart w:id="76" w:name="_Toc24092"/>
      <w:r>
        <w:rPr>
          <w:rFonts w:hint="eastAsia"/>
        </w:rPr>
        <w:lastRenderedPageBreak/>
        <w:t>逼近方法及其参数设置逻辑</w:t>
      </w:r>
      <w:bookmarkEnd w:id="72"/>
      <w:bookmarkEnd w:id="73"/>
      <w:bookmarkEnd w:id="74"/>
      <w:bookmarkEnd w:id="75"/>
      <w:bookmarkEnd w:id="76"/>
    </w:p>
    <w:p w14:paraId="5A526684" w14:textId="77777777" w:rsidR="000D0BFE" w:rsidRDefault="00000000">
      <w:pPr>
        <w:spacing w:before="156" w:after="156"/>
        <w:ind w:firstLine="480"/>
        <w:jc w:val="center"/>
      </w:pPr>
      <w:r>
        <w:rPr>
          <w:rFonts w:hint="eastAsia"/>
          <w:noProof/>
        </w:rPr>
        <w:drawing>
          <wp:inline distT="0" distB="0" distL="114300" distR="114300" wp14:anchorId="52CFE9DB" wp14:editId="0D4B64EE">
            <wp:extent cx="4352925" cy="5591175"/>
            <wp:effectExtent l="0" t="0" r="0" b="0"/>
            <wp:docPr id="3" name="图片 3" descr="图4-11 逼近方法更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4-11 逼近方法更新"/>
                    <pic:cNvPicPr>
                      <a:picLocks noChangeAspect="1"/>
                    </pic:cNvPicPr>
                  </pic:nvPicPr>
                  <pic:blipFill>
                    <a:blip r:embed="rId45"/>
                    <a:stretch>
                      <a:fillRect/>
                    </a:stretch>
                  </pic:blipFill>
                  <pic:spPr>
                    <a:xfrm>
                      <a:off x="0" y="0"/>
                      <a:ext cx="4352925" cy="5591175"/>
                    </a:xfrm>
                    <a:prstGeom prst="rect">
                      <a:avLst/>
                    </a:prstGeom>
                  </pic:spPr>
                </pic:pic>
              </a:graphicData>
            </a:graphic>
          </wp:inline>
        </w:drawing>
      </w:r>
    </w:p>
    <w:p w14:paraId="2633AA53" w14:textId="77777777" w:rsidR="000D0BFE" w:rsidRDefault="00000000">
      <w:pPr>
        <w:pStyle w:val="a3"/>
        <w:spacing w:before="156" w:after="156"/>
        <w:ind w:firstLine="420"/>
        <w:jc w:val="center"/>
      </w:pPr>
      <w:bookmarkStart w:id="77" w:name="_Ref1187"/>
      <w:r>
        <w:t>图</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10</w:t>
      </w:r>
      <w:r>
        <w:fldChar w:fldCharType="end"/>
      </w:r>
      <w:bookmarkEnd w:id="77"/>
      <w:r>
        <w:rPr>
          <w:rFonts w:hint="eastAsia"/>
        </w:rPr>
        <w:t>逼近方法更新</w:t>
      </w:r>
    </w:p>
    <w:p w14:paraId="2719F9DC" w14:textId="77777777" w:rsidR="000D0BFE" w:rsidRDefault="00000000">
      <w:pPr>
        <w:spacing w:before="156" w:after="156"/>
        <w:ind w:firstLineChars="200" w:firstLine="480"/>
      </w:pPr>
      <w:r>
        <w:rPr>
          <w:rFonts w:hint="eastAsia"/>
        </w:rPr>
        <w:t>如</w:t>
      </w:r>
      <w:r>
        <w:rPr>
          <w:rFonts w:hint="eastAsia"/>
        </w:rPr>
        <w:fldChar w:fldCharType="begin"/>
      </w:r>
      <w:r>
        <w:rPr>
          <w:rFonts w:hint="eastAsia"/>
        </w:rPr>
        <w:instrText xml:space="preserve"> REF _Ref1187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4</w:t>
      </w:r>
      <w:r>
        <w:fldChar w:fldCharType="end"/>
      </w:r>
      <w:r>
        <w:rPr>
          <w:rFonts w:hint="eastAsia"/>
        </w:rPr>
        <w:t>-</w:t>
      </w:r>
      <w:r>
        <w:t>10</w:t>
      </w:r>
      <w:r>
        <w:rPr>
          <w:rFonts w:hint="eastAsia"/>
        </w:rPr>
        <w:fldChar w:fldCharType="end"/>
      </w:r>
      <w:r>
        <w:rPr>
          <w:rFonts w:hint="eastAsia"/>
        </w:rPr>
        <w:t>所示，由于几个计算函数的返回值是曲线段数或最大误差，正好可以更新曲线数据显示区中的数据，于是一开始我收到后端同学的代码时，打算直接在选择逼近方法时就调用计算函数，便写了这段逻辑。</w:t>
      </w:r>
    </w:p>
    <w:p w14:paraId="2A93403E" w14:textId="77777777" w:rsidR="000D0BFE" w:rsidRDefault="00000000">
      <w:pPr>
        <w:spacing w:before="156" w:after="156"/>
        <w:ind w:firstLine="480"/>
        <w:jc w:val="center"/>
      </w:pPr>
      <w:r>
        <w:rPr>
          <w:rFonts w:hint="eastAsia"/>
          <w:noProof/>
        </w:rPr>
        <w:lastRenderedPageBreak/>
        <w:drawing>
          <wp:inline distT="0" distB="0" distL="114300" distR="114300" wp14:anchorId="206BC74B" wp14:editId="61C95100">
            <wp:extent cx="3676650" cy="971550"/>
            <wp:effectExtent l="0" t="0" r="11430" b="3810"/>
            <wp:docPr id="14" name="图片 11" descr="图4-12 逼近方法选择窗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descr="图4-12 逼近方法选择窗口"/>
                    <pic:cNvPicPr>
                      <a:picLocks noChangeAspect="1"/>
                    </pic:cNvPicPr>
                  </pic:nvPicPr>
                  <pic:blipFill>
                    <a:blip r:embed="rId46"/>
                    <a:stretch>
                      <a:fillRect/>
                    </a:stretch>
                  </pic:blipFill>
                  <pic:spPr>
                    <a:xfrm>
                      <a:off x="0" y="0"/>
                      <a:ext cx="3676650" cy="971550"/>
                    </a:xfrm>
                    <a:prstGeom prst="rect">
                      <a:avLst/>
                    </a:prstGeom>
                    <a:noFill/>
                    <a:ln>
                      <a:noFill/>
                    </a:ln>
                  </pic:spPr>
                </pic:pic>
              </a:graphicData>
            </a:graphic>
          </wp:inline>
        </w:drawing>
      </w:r>
    </w:p>
    <w:p w14:paraId="6E1463C3" w14:textId="77777777" w:rsidR="000D0BFE" w:rsidRDefault="00000000">
      <w:pPr>
        <w:pStyle w:val="a3"/>
        <w:spacing w:before="156" w:after="156"/>
        <w:ind w:firstLine="420"/>
        <w:jc w:val="center"/>
      </w:pPr>
      <w:bookmarkStart w:id="78" w:name="_Ref1363"/>
      <w:r>
        <w:t>图</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11</w:t>
      </w:r>
      <w:r>
        <w:fldChar w:fldCharType="end"/>
      </w:r>
      <w:bookmarkEnd w:id="78"/>
      <w:r>
        <w:rPr>
          <w:rFonts w:hint="eastAsia"/>
        </w:rPr>
        <w:t>逼近方法选择窗口</w:t>
      </w:r>
    </w:p>
    <w:p w14:paraId="1F44167E" w14:textId="77777777" w:rsidR="000D0BFE" w:rsidRDefault="00000000">
      <w:pPr>
        <w:spacing w:before="156" w:after="156"/>
        <w:ind w:firstLineChars="200" w:firstLine="480"/>
      </w:pPr>
      <w:r>
        <w:rPr>
          <w:rFonts w:hint="eastAsia"/>
        </w:rPr>
        <w:t>由于这段逻辑包含了计算函数，是最终曲线生成的先决条件，当时为了保证用户进行了这个操作，设置了在用户改变路径类型时自动取消选择逼近方法的逻辑。由于</w:t>
      </w:r>
      <w:r>
        <w:rPr>
          <w:rFonts w:hint="eastAsia"/>
        </w:rPr>
        <w:t>Qt</w:t>
      </w:r>
      <w:r>
        <w:rPr>
          <w:rFonts w:hint="eastAsia"/>
        </w:rPr>
        <w:t>中</w:t>
      </w:r>
      <w:r>
        <w:rPr>
          <w:rFonts w:hint="eastAsia"/>
        </w:rPr>
        <w:t>radioButton</w:t>
      </w:r>
      <w:r>
        <w:rPr>
          <w:rFonts w:hint="eastAsia"/>
        </w:rPr>
        <w:t>的逻辑，这里需要一个不可见的</w:t>
      </w:r>
      <w:r>
        <w:rPr>
          <w:rFonts w:hint="eastAsia"/>
        </w:rPr>
        <w:t>radioButton</w:t>
      </w:r>
      <w:r>
        <w:rPr>
          <w:rFonts w:hint="eastAsia"/>
        </w:rPr>
        <w:t>来进行选择的取消操作。如</w:t>
      </w:r>
      <w:r>
        <w:rPr>
          <w:rFonts w:hint="eastAsia"/>
        </w:rPr>
        <w:fldChar w:fldCharType="begin"/>
      </w:r>
      <w:r>
        <w:rPr>
          <w:rFonts w:hint="eastAsia"/>
        </w:rPr>
        <w:instrText xml:space="preserve"> REF _Ref1363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4</w:t>
      </w:r>
      <w:r>
        <w:fldChar w:fldCharType="end"/>
      </w:r>
      <w:r>
        <w:rPr>
          <w:rFonts w:hint="eastAsia"/>
        </w:rPr>
        <w:t>-</w:t>
      </w:r>
      <w:r>
        <w:t>11</w:t>
      </w:r>
      <w:r>
        <w:rPr>
          <w:rFonts w:hint="eastAsia"/>
        </w:rPr>
        <w:fldChar w:fldCharType="end"/>
      </w:r>
      <w:r>
        <w:rPr>
          <w:rFonts w:hint="eastAsia"/>
        </w:rPr>
        <w:t>所示，有一个默认选中的</w:t>
      </w:r>
      <w:r>
        <w:rPr>
          <w:rFonts w:hint="eastAsia"/>
        </w:rPr>
        <w:t>radioButton</w:t>
      </w:r>
      <w:r>
        <w:rPr>
          <w:rFonts w:hint="eastAsia"/>
        </w:rPr>
        <w:t>。它被设置成不可见的，且其按下动作连接到了选择曲线窗口的窗口变化动作，如</w:t>
      </w:r>
      <w:r>
        <w:rPr>
          <w:rFonts w:hint="eastAsia"/>
        </w:rPr>
        <w:fldChar w:fldCharType="begin"/>
      </w:r>
      <w:r>
        <w:rPr>
          <w:rFonts w:hint="eastAsia"/>
        </w:rPr>
        <w:instrText xml:space="preserve"> REF _Ref1543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4</w:t>
      </w:r>
      <w:r>
        <w:fldChar w:fldCharType="end"/>
      </w:r>
      <w:r>
        <w:rPr>
          <w:rFonts w:hint="eastAsia"/>
        </w:rPr>
        <w:t>-</w:t>
      </w:r>
      <w:r>
        <w:t>12</w:t>
      </w:r>
      <w:r>
        <w:rPr>
          <w:rFonts w:hint="eastAsia"/>
        </w:rPr>
        <w:fldChar w:fldCharType="end"/>
      </w:r>
      <w:r>
        <w:rPr>
          <w:rFonts w:hint="eastAsia"/>
        </w:rPr>
        <w:t>第一行所示。</w:t>
      </w:r>
    </w:p>
    <w:p w14:paraId="121FB3EC" w14:textId="77777777" w:rsidR="000D0BFE" w:rsidRDefault="00000000">
      <w:pPr>
        <w:spacing w:before="156" w:after="156"/>
        <w:ind w:firstLineChars="200" w:firstLine="480"/>
      </w:pPr>
      <w:r>
        <w:rPr>
          <w:rFonts w:hint="eastAsia"/>
        </w:rPr>
        <w:t>在报告定稿前这段逻辑已经显得略为冗余，它的存在仅仅只是为了让用户在更换逼近方法时能马上在曲线数据显示区看到作出更改后路径的各种参数变化，但因为我在开发时将这份代码保存在</w:t>
      </w:r>
      <w:r>
        <w:rPr>
          <w:rFonts w:hint="eastAsia"/>
        </w:rPr>
        <w:t>GitHub</w:t>
      </w:r>
      <w:r>
        <w:rPr>
          <w:rFonts w:hint="eastAsia"/>
        </w:rPr>
        <w:t>上并实时更新，为了避免有人不去理解直接照搬我这份代码，也为了让认真研究了我代码的同学们在紧张的课设中稍稍放松一下心情，我还是决定将这个还蛮可爱的小彩蛋保留在这里。</w:t>
      </w:r>
    </w:p>
    <w:p w14:paraId="65461789" w14:textId="77777777" w:rsidR="000D0BFE" w:rsidRDefault="00000000">
      <w:pPr>
        <w:spacing w:before="156" w:after="156"/>
        <w:ind w:firstLine="480"/>
        <w:jc w:val="center"/>
      </w:pPr>
      <w:r>
        <w:rPr>
          <w:rFonts w:hint="eastAsia"/>
          <w:noProof/>
        </w:rPr>
        <w:drawing>
          <wp:inline distT="0" distB="0" distL="114300" distR="114300" wp14:anchorId="03355528" wp14:editId="30107F14">
            <wp:extent cx="4181475" cy="942975"/>
            <wp:effectExtent l="0" t="0" r="9525" b="1905"/>
            <wp:docPr id="15" name="图片 12" descr="图4-13 逼近窗口信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descr="图4-13 逼近窗口信号"/>
                    <pic:cNvPicPr>
                      <a:picLocks noChangeAspect="1"/>
                    </pic:cNvPicPr>
                  </pic:nvPicPr>
                  <pic:blipFill>
                    <a:blip r:embed="rId47"/>
                    <a:stretch>
                      <a:fillRect/>
                    </a:stretch>
                  </pic:blipFill>
                  <pic:spPr>
                    <a:xfrm>
                      <a:off x="0" y="0"/>
                      <a:ext cx="4181475" cy="942975"/>
                    </a:xfrm>
                    <a:prstGeom prst="rect">
                      <a:avLst/>
                    </a:prstGeom>
                    <a:noFill/>
                    <a:ln>
                      <a:noFill/>
                    </a:ln>
                  </pic:spPr>
                </pic:pic>
              </a:graphicData>
            </a:graphic>
          </wp:inline>
        </w:drawing>
      </w:r>
    </w:p>
    <w:p w14:paraId="4D01C274" w14:textId="77777777" w:rsidR="000D0BFE" w:rsidRDefault="00000000">
      <w:pPr>
        <w:pStyle w:val="a3"/>
        <w:spacing w:before="156" w:after="156"/>
        <w:ind w:firstLine="420"/>
        <w:jc w:val="center"/>
      </w:pPr>
      <w:bookmarkStart w:id="79" w:name="_Ref1543"/>
      <w:r>
        <w:t>图</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12</w:t>
      </w:r>
      <w:r>
        <w:fldChar w:fldCharType="end"/>
      </w:r>
      <w:bookmarkEnd w:id="79"/>
      <w:r>
        <w:rPr>
          <w:rFonts w:hint="eastAsia"/>
        </w:rPr>
        <w:t>逼近窗口信号</w:t>
      </w:r>
    </w:p>
    <w:p w14:paraId="578DB441" w14:textId="77777777" w:rsidR="000D0BFE" w:rsidRDefault="00000000">
      <w:pPr>
        <w:spacing w:before="156" w:after="156"/>
        <w:ind w:firstLineChars="200" w:firstLine="480"/>
      </w:pPr>
      <w:r>
        <w:rPr>
          <w:rFonts w:hint="eastAsia"/>
        </w:rPr>
        <w:t>如</w:t>
      </w:r>
      <w:r>
        <w:rPr>
          <w:rFonts w:hint="eastAsia"/>
        </w:rPr>
        <w:fldChar w:fldCharType="begin"/>
      </w:r>
      <w:r>
        <w:rPr>
          <w:rFonts w:hint="eastAsia"/>
        </w:rPr>
        <w:instrText xml:space="preserve"> REF _Ref1543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4</w:t>
      </w:r>
      <w:r>
        <w:fldChar w:fldCharType="end"/>
      </w:r>
      <w:r>
        <w:rPr>
          <w:rFonts w:hint="eastAsia"/>
        </w:rPr>
        <w:t>-</w:t>
      </w:r>
      <w:r>
        <w:t>12</w:t>
      </w:r>
      <w:r>
        <w:rPr>
          <w:rFonts w:hint="eastAsia"/>
        </w:rPr>
        <w:fldChar w:fldCharType="end"/>
      </w:r>
      <w:r>
        <w:rPr>
          <w:rFonts w:hint="eastAsia"/>
        </w:rPr>
        <w:t>下面四行所示，当等间距被选中时，最大允许误差窗口显示，误差设置窗口隐藏；当等误差被选中时，最大允许误差窗口隐藏，误差设置窗口显示，避免用户在错误的地方输入数据。</w:t>
      </w:r>
    </w:p>
    <w:p w14:paraId="724912D4" w14:textId="77777777" w:rsidR="000D0BFE" w:rsidRDefault="00000000">
      <w:pPr>
        <w:pStyle w:val="2"/>
        <w:spacing w:before="156" w:after="156"/>
      </w:pPr>
      <w:bookmarkStart w:id="80" w:name="_Toc3294"/>
      <w:r>
        <w:rPr>
          <w:rFonts w:hint="eastAsia"/>
        </w:rPr>
        <w:lastRenderedPageBreak/>
        <w:t>曲线数据显示区</w:t>
      </w:r>
      <w:bookmarkEnd w:id="80"/>
    </w:p>
    <w:p w14:paraId="78643A76" w14:textId="77777777" w:rsidR="000D0BFE" w:rsidRDefault="00000000">
      <w:pPr>
        <w:spacing w:before="156" w:after="156"/>
        <w:ind w:firstLine="480"/>
        <w:jc w:val="center"/>
      </w:pPr>
      <w:r>
        <w:rPr>
          <w:rFonts w:hint="eastAsia"/>
          <w:noProof/>
        </w:rPr>
        <w:drawing>
          <wp:inline distT="0" distB="0" distL="114300" distR="114300" wp14:anchorId="03E7E7CE" wp14:editId="72B48387">
            <wp:extent cx="5271135" cy="982345"/>
            <wp:effectExtent l="0" t="0" r="1905" b="8255"/>
            <wp:docPr id="16" name="图片 13" descr="图4-14 曲线数据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descr="图4-14 曲线数据显示"/>
                    <pic:cNvPicPr>
                      <a:picLocks noChangeAspect="1"/>
                    </pic:cNvPicPr>
                  </pic:nvPicPr>
                  <pic:blipFill>
                    <a:blip r:embed="rId48"/>
                    <a:stretch>
                      <a:fillRect/>
                    </a:stretch>
                  </pic:blipFill>
                  <pic:spPr>
                    <a:xfrm>
                      <a:off x="0" y="0"/>
                      <a:ext cx="5271135" cy="982345"/>
                    </a:xfrm>
                    <a:prstGeom prst="rect">
                      <a:avLst/>
                    </a:prstGeom>
                    <a:noFill/>
                    <a:ln>
                      <a:noFill/>
                    </a:ln>
                  </pic:spPr>
                </pic:pic>
              </a:graphicData>
            </a:graphic>
          </wp:inline>
        </w:drawing>
      </w:r>
    </w:p>
    <w:p w14:paraId="3823ACFD" w14:textId="77777777" w:rsidR="000D0BFE" w:rsidRDefault="00000000">
      <w:pPr>
        <w:pStyle w:val="a3"/>
        <w:spacing w:before="156" w:after="156"/>
        <w:ind w:firstLine="420"/>
        <w:jc w:val="center"/>
      </w:pPr>
      <w:r>
        <w:t>图</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13</w:t>
      </w:r>
      <w:r>
        <w:fldChar w:fldCharType="end"/>
      </w:r>
      <w:r>
        <w:rPr>
          <w:rFonts w:hint="eastAsia"/>
        </w:rPr>
        <w:t>曲线数据显示</w:t>
      </w:r>
    </w:p>
    <w:p w14:paraId="4BB043F2" w14:textId="77777777" w:rsidR="000D0BFE" w:rsidRDefault="00000000">
      <w:pPr>
        <w:spacing w:before="156" w:after="156"/>
        <w:ind w:firstLineChars="200" w:firstLine="480"/>
      </w:pPr>
      <w:r>
        <w:rPr>
          <w:rFonts w:hint="eastAsia"/>
        </w:rPr>
        <w:t>该区域用于显示由当前选中和设定的曲线数据计算得出的曲线最大误差和曲线段数，主要逻辑已在</w:t>
      </w:r>
      <w:r>
        <w:rPr>
          <w:rFonts w:hint="eastAsia"/>
        </w:rPr>
        <w:fldChar w:fldCharType="begin"/>
      </w:r>
      <w:r>
        <w:rPr>
          <w:rFonts w:hint="eastAsia"/>
        </w:rPr>
        <w:instrText xml:space="preserve"> REF _Ref16453 \n \h </w:instrText>
      </w:r>
      <w:r>
        <w:rPr>
          <w:rFonts w:hint="eastAsia"/>
        </w:rPr>
      </w:r>
      <w:r>
        <w:rPr>
          <w:rFonts w:hint="eastAsia"/>
        </w:rPr>
        <w:fldChar w:fldCharType="separate"/>
      </w:r>
      <w:r>
        <w:rPr>
          <w:rFonts w:hint="eastAsia"/>
        </w:rPr>
        <w:t>4.3.2</w:t>
      </w:r>
      <w:r>
        <w:rPr>
          <w:rFonts w:hint="eastAsia"/>
        </w:rPr>
        <w:fldChar w:fldCharType="end"/>
      </w:r>
      <w:r>
        <w:rPr>
          <w:rFonts w:hint="eastAsia"/>
        </w:rPr>
        <w:t>中叙述，此处便不多赘述。</w:t>
      </w:r>
    </w:p>
    <w:p w14:paraId="442B732E" w14:textId="77777777" w:rsidR="000D0BFE" w:rsidRDefault="00000000">
      <w:pPr>
        <w:spacing w:before="156" w:after="156"/>
        <w:ind w:firstLineChars="200" w:firstLine="480"/>
      </w:pPr>
      <w:r>
        <w:rPr>
          <w:rFonts w:hint="eastAsia"/>
        </w:rPr>
        <w:t>值得一提的是，该区域的函数逻辑同样起到了调用计算函数的作用，使得在绘图函数中不需要计算曲线路径，直接取出计算好的路径并绘制即可。但也导致了在改动了其它参数但未改变逼近方法时点击“生成</w:t>
      </w:r>
      <w:r>
        <w:rPr>
          <w:rFonts w:hint="eastAsia"/>
        </w:rPr>
        <w:t>/</w:t>
      </w:r>
      <w:r>
        <w:rPr>
          <w:rFonts w:hint="eastAsia"/>
        </w:rPr>
        <w:t>更新原始曲线”按钮，曲线数据不会及时更新，需要更改逼近方法并改回才会更新数据。但这一逻辑也非常容易修改，直接把整条逻辑使用</w:t>
      </w:r>
      <w:r>
        <w:rPr>
          <w:rFonts w:hint="eastAsia"/>
        </w:rPr>
        <w:t>if</w:t>
      </w:r>
      <w:r>
        <w:rPr>
          <w:rFonts w:hint="eastAsia"/>
        </w:rPr>
        <w:t>函数写在“生成</w:t>
      </w:r>
      <w:r>
        <w:rPr>
          <w:rFonts w:hint="eastAsia"/>
        </w:rPr>
        <w:t>/</w:t>
      </w:r>
      <w:r>
        <w:rPr>
          <w:rFonts w:hint="eastAsia"/>
        </w:rPr>
        <w:t>更新原始曲线”按钮的点击事件中即可。</w:t>
      </w:r>
    </w:p>
    <w:p w14:paraId="51EE8480" w14:textId="19EC43DC" w:rsidR="000D0BFE" w:rsidRDefault="00000000">
      <w:pPr>
        <w:spacing w:before="156" w:after="156"/>
        <w:ind w:firstLineChars="200" w:firstLine="480"/>
      </w:pPr>
      <w:r>
        <w:rPr>
          <w:rFonts w:hint="eastAsia"/>
        </w:rPr>
        <w:t>在报告定稿之前这一条逻辑已经被我加上去了，但我认为这条在撰写报告中产生的思考非常值得留在报告中，故没有将</w:t>
      </w:r>
      <w:r w:rsidR="00E44275">
        <w:rPr>
          <w:rFonts w:hint="eastAsia"/>
        </w:rPr>
        <w:t>这段文字删除</w:t>
      </w:r>
      <w:r>
        <w:rPr>
          <w:rFonts w:hint="eastAsia"/>
        </w:rPr>
        <w:t>。</w:t>
      </w:r>
    </w:p>
    <w:p w14:paraId="465E05B4" w14:textId="77777777" w:rsidR="000D0BFE" w:rsidRDefault="00000000">
      <w:pPr>
        <w:pStyle w:val="2"/>
        <w:spacing w:before="156" w:after="156"/>
      </w:pPr>
      <w:bookmarkStart w:id="81" w:name="_Toc30424"/>
      <w:r>
        <w:rPr>
          <w:rFonts w:hint="eastAsia"/>
        </w:rPr>
        <w:lastRenderedPageBreak/>
        <w:t>机床参数设置区</w:t>
      </w:r>
      <w:bookmarkEnd w:id="81"/>
    </w:p>
    <w:p w14:paraId="200DB71D" w14:textId="77777777" w:rsidR="000D0BFE" w:rsidRDefault="00000000">
      <w:pPr>
        <w:spacing w:before="156" w:after="156"/>
        <w:ind w:firstLine="480"/>
        <w:jc w:val="center"/>
      </w:pPr>
      <w:r>
        <w:rPr>
          <w:rFonts w:hint="eastAsia"/>
          <w:noProof/>
        </w:rPr>
        <w:drawing>
          <wp:inline distT="0" distB="0" distL="114300" distR="114300" wp14:anchorId="1226CD01" wp14:editId="759355AF">
            <wp:extent cx="3484880" cy="4786630"/>
            <wp:effectExtent l="0" t="0" r="5080" b="13970"/>
            <wp:docPr id="17" name="图片 14" descr="图4-15 机床参数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descr="图4-15 机床参数区"/>
                    <pic:cNvPicPr>
                      <a:picLocks noChangeAspect="1"/>
                    </pic:cNvPicPr>
                  </pic:nvPicPr>
                  <pic:blipFill>
                    <a:blip r:embed="rId49"/>
                    <a:stretch>
                      <a:fillRect/>
                    </a:stretch>
                  </pic:blipFill>
                  <pic:spPr>
                    <a:xfrm>
                      <a:off x="0" y="0"/>
                      <a:ext cx="3484880" cy="4786630"/>
                    </a:xfrm>
                    <a:prstGeom prst="rect">
                      <a:avLst/>
                    </a:prstGeom>
                    <a:noFill/>
                    <a:ln>
                      <a:noFill/>
                    </a:ln>
                  </pic:spPr>
                </pic:pic>
              </a:graphicData>
            </a:graphic>
          </wp:inline>
        </w:drawing>
      </w:r>
    </w:p>
    <w:p w14:paraId="49369C84" w14:textId="77777777" w:rsidR="000D0BFE" w:rsidRDefault="00000000">
      <w:pPr>
        <w:pStyle w:val="a3"/>
        <w:spacing w:before="156" w:after="156"/>
        <w:ind w:firstLine="420"/>
        <w:jc w:val="center"/>
      </w:pPr>
      <w:bookmarkStart w:id="82" w:name="_Ref2049"/>
      <w:r>
        <w:t>图</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14</w:t>
      </w:r>
      <w:r>
        <w:fldChar w:fldCharType="end"/>
      </w:r>
      <w:bookmarkEnd w:id="82"/>
      <w:r>
        <w:rPr>
          <w:rFonts w:hint="eastAsia"/>
        </w:rPr>
        <w:t>机床参数区</w:t>
      </w:r>
    </w:p>
    <w:p w14:paraId="4F1F4AA5" w14:textId="77777777" w:rsidR="000D0BFE" w:rsidRDefault="00000000">
      <w:pPr>
        <w:spacing w:before="156" w:after="156"/>
        <w:ind w:firstLineChars="200" w:firstLine="480"/>
      </w:pPr>
      <w:r>
        <w:rPr>
          <w:rFonts w:hint="eastAsia"/>
        </w:rPr>
        <w:fldChar w:fldCharType="begin"/>
      </w:r>
      <w:r>
        <w:rPr>
          <w:rFonts w:hint="eastAsia"/>
        </w:rPr>
        <w:instrText xml:space="preserve"> REF _Ref2049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4</w:t>
      </w:r>
      <w:r>
        <w:fldChar w:fldCharType="end"/>
      </w:r>
      <w:r>
        <w:rPr>
          <w:rFonts w:hint="eastAsia"/>
        </w:rPr>
        <w:t>-</w:t>
      </w:r>
      <w:r>
        <w:t>14</w:t>
      </w:r>
      <w:r>
        <w:rPr>
          <w:rFonts w:hint="eastAsia"/>
        </w:rPr>
        <w:fldChar w:fldCharType="end"/>
      </w:r>
      <w:r>
        <w:rPr>
          <w:rFonts w:hint="eastAsia"/>
        </w:rPr>
        <w:t>是机床参数设置区域，用户可以在这里设置机床的主轴转速、进给速度、加工厚度、退刀高度、刀具在开始加工前所在的位置、坐标体系和主轴转向。这个区域的设置除了“进给速度”之外只影响</w:t>
      </w:r>
      <w:r>
        <w:rPr>
          <w:rFonts w:hint="eastAsia"/>
        </w:rPr>
        <w:t>NC</w:t>
      </w:r>
      <w:r>
        <w:rPr>
          <w:rFonts w:hint="eastAsia"/>
        </w:rPr>
        <w:t>代码的生成，对原曲线、刀具路径和加工仿真的绘制不会有影响。</w:t>
      </w:r>
    </w:p>
    <w:p w14:paraId="7E7F7BD9" w14:textId="77777777" w:rsidR="000D0BFE" w:rsidRDefault="00000000">
      <w:pPr>
        <w:spacing w:before="156" w:after="156"/>
        <w:ind w:firstLine="480"/>
        <w:jc w:val="center"/>
      </w:pPr>
      <w:r>
        <w:rPr>
          <w:rFonts w:hint="eastAsia"/>
          <w:noProof/>
        </w:rPr>
        <w:lastRenderedPageBreak/>
        <w:drawing>
          <wp:inline distT="0" distB="0" distL="114300" distR="114300" wp14:anchorId="304B0EDD" wp14:editId="4A860A87">
            <wp:extent cx="3609975" cy="2286000"/>
            <wp:effectExtent l="0" t="0" r="1905" b="0"/>
            <wp:docPr id="18" name="图片 15" descr="图4-16 机床参数初始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descr="图4-16 机床参数初始化"/>
                    <pic:cNvPicPr>
                      <a:picLocks noChangeAspect="1"/>
                    </pic:cNvPicPr>
                  </pic:nvPicPr>
                  <pic:blipFill>
                    <a:blip r:embed="rId50"/>
                    <a:stretch>
                      <a:fillRect/>
                    </a:stretch>
                  </pic:blipFill>
                  <pic:spPr>
                    <a:xfrm>
                      <a:off x="0" y="0"/>
                      <a:ext cx="3609975" cy="2286000"/>
                    </a:xfrm>
                    <a:prstGeom prst="rect">
                      <a:avLst/>
                    </a:prstGeom>
                    <a:noFill/>
                    <a:ln>
                      <a:noFill/>
                    </a:ln>
                  </pic:spPr>
                </pic:pic>
              </a:graphicData>
            </a:graphic>
          </wp:inline>
        </w:drawing>
      </w:r>
    </w:p>
    <w:p w14:paraId="7BBF20D9" w14:textId="77777777" w:rsidR="000D0BFE" w:rsidRDefault="00000000">
      <w:pPr>
        <w:pStyle w:val="a3"/>
        <w:spacing w:before="156" w:after="156"/>
        <w:ind w:firstLine="420"/>
        <w:jc w:val="center"/>
      </w:pPr>
      <w:bookmarkStart w:id="83" w:name="_Ref2137"/>
      <w:r>
        <w:t>图</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15</w:t>
      </w:r>
      <w:r>
        <w:fldChar w:fldCharType="end"/>
      </w:r>
      <w:bookmarkEnd w:id="83"/>
      <w:r>
        <w:rPr>
          <w:rFonts w:hint="eastAsia"/>
        </w:rPr>
        <w:t>机床参数初始化</w:t>
      </w:r>
    </w:p>
    <w:p w14:paraId="6E5C301F" w14:textId="77777777" w:rsidR="000D0BFE" w:rsidRDefault="00000000" w:rsidP="00384E0B">
      <w:pPr>
        <w:spacing w:before="156" w:after="156"/>
        <w:ind w:firstLineChars="200" w:firstLine="480"/>
      </w:pPr>
      <w:r>
        <w:rPr>
          <w:rFonts w:hint="eastAsia"/>
        </w:rPr>
        <w:t>如</w:t>
      </w:r>
      <w:r>
        <w:rPr>
          <w:rFonts w:hint="eastAsia"/>
        </w:rPr>
        <w:fldChar w:fldCharType="begin"/>
      </w:r>
      <w:r>
        <w:rPr>
          <w:rFonts w:hint="eastAsia"/>
        </w:rPr>
        <w:instrText xml:space="preserve"> REF _Ref2137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4</w:t>
      </w:r>
      <w:r>
        <w:fldChar w:fldCharType="end"/>
      </w:r>
      <w:r>
        <w:rPr>
          <w:rFonts w:hint="eastAsia"/>
        </w:rPr>
        <w:t>-</w:t>
      </w:r>
      <w:r>
        <w:t>15</w:t>
      </w:r>
      <w:r>
        <w:rPr>
          <w:rFonts w:hint="eastAsia"/>
        </w:rPr>
        <w:fldChar w:fldCharType="end"/>
      </w:r>
      <w:r>
        <w:rPr>
          <w:rFonts w:hint="eastAsia"/>
        </w:rPr>
        <w:t>，我们用了与之前同样的方法优化了该区域的用户操作。主轴转速的变更步长为</w:t>
      </w:r>
      <w:r>
        <w:rPr>
          <w:rFonts w:hint="eastAsia"/>
        </w:rPr>
        <w:t>100</w:t>
      </w:r>
      <w:r>
        <w:rPr>
          <w:rFonts w:hint="eastAsia"/>
        </w:rPr>
        <w:t>，进给速度为</w:t>
      </w:r>
      <w:r>
        <w:rPr>
          <w:rFonts w:hint="eastAsia"/>
        </w:rPr>
        <w:t>10</w:t>
      </w:r>
      <w:r>
        <w:rPr>
          <w:rFonts w:hint="eastAsia"/>
        </w:rPr>
        <w:t>，这个设置比较符合现实情况。此外，这两个参数一般只会是整数，所以我们使用了采样并输出</w:t>
      </w:r>
      <w:r>
        <w:rPr>
          <w:rFonts w:hint="eastAsia"/>
        </w:rPr>
        <w:t>int</w:t>
      </w:r>
      <w:r>
        <w:rPr>
          <w:rFonts w:hint="eastAsia"/>
        </w:rPr>
        <w:t>类型的</w:t>
      </w:r>
      <w:r>
        <w:rPr>
          <w:rFonts w:hint="eastAsia"/>
        </w:rPr>
        <w:t>spinBox</w:t>
      </w:r>
      <w:r>
        <w:rPr>
          <w:rFonts w:hint="eastAsia"/>
        </w:rPr>
        <w:t>而不是其他的</w:t>
      </w:r>
      <w:r>
        <w:rPr>
          <w:rFonts w:hint="eastAsia"/>
        </w:rPr>
        <w:t>doubleSpinBox</w:t>
      </w:r>
      <w:r>
        <w:rPr>
          <w:rFonts w:hint="eastAsia"/>
        </w:rPr>
        <w:t>来一定程度上回收该软件的内存占用。</w:t>
      </w:r>
    </w:p>
    <w:p w14:paraId="61AF08E0" w14:textId="77777777" w:rsidR="000D0BFE" w:rsidRDefault="00000000" w:rsidP="00384E0B">
      <w:pPr>
        <w:spacing w:before="156" w:after="156"/>
        <w:ind w:firstLineChars="200" w:firstLine="480"/>
      </w:pPr>
      <w:r>
        <w:rPr>
          <w:rFonts w:hint="eastAsia"/>
        </w:rPr>
        <w:t>值得注意的是，在具体的加工过程中，退刀高度应该高于毛坯厚度，也就高于加工厚度，在软件里我也对这个写了判断逻辑，这条逻辑将在</w:t>
      </w:r>
      <w:r>
        <w:rPr>
          <w:rFonts w:hint="eastAsia"/>
        </w:rPr>
        <w:t>4.7.1</w:t>
      </w:r>
      <w:r>
        <w:rPr>
          <w:rFonts w:hint="eastAsia"/>
        </w:rPr>
        <w:t>中叙述。</w:t>
      </w:r>
    </w:p>
    <w:p w14:paraId="12F45DB5" w14:textId="77777777" w:rsidR="000D0BFE" w:rsidRDefault="00000000">
      <w:pPr>
        <w:pStyle w:val="2"/>
        <w:spacing w:before="156" w:after="156"/>
      </w:pPr>
      <w:bookmarkStart w:id="84" w:name="_Toc28759"/>
      <w:r>
        <w:rPr>
          <w:rFonts w:hint="eastAsia"/>
        </w:rPr>
        <w:t>小组成员区</w:t>
      </w:r>
      <w:bookmarkEnd w:id="84"/>
    </w:p>
    <w:p w14:paraId="43BBA48C" w14:textId="77777777" w:rsidR="000D0BFE" w:rsidRDefault="00000000">
      <w:pPr>
        <w:spacing w:before="156" w:after="156"/>
        <w:ind w:firstLine="480"/>
        <w:jc w:val="center"/>
      </w:pPr>
      <w:r>
        <w:rPr>
          <w:rFonts w:hint="eastAsia"/>
          <w:noProof/>
        </w:rPr>
        <w:drawing>
          <wp:inline distT="0" distB="0" distL="114300" distR="114300" wp14:anchorId="134EB982" wp14:editId="4E2F693F">
            <wp:extent cx="3571875" cy="1038225"/>
            <wp:effectExtent l="0" t="0" r="9525" b="13335"/>
            <wp:docPr id="19" name="图片 16" descr="图4-17 小组成员窗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descr="图4-17 小组成员窗口"/>
                    <pic:cNvPicPr>
                      <a:picLocks noChangeAspect="1"/>
                    </pic:cNvPicPr>
                  </pic:nvPicPr>
                  <pic:blipFill>
                    <a:blip r:embed="rId51"/>
                    <a:stretch>
                      <a:fillRect/>
                    </a:stretch>
                  </pic:blipFill>
                  <pic:spPr>
                    <a:xfrm>
                      <a:off x="0" y="0"/>
                      <a:ext cx="3571875" cy="1038225"/>
                    </a:xfrm>
                    <a:prstGeom prst="rect">
                      <a:avLst/>
                    </a:prstGeom>
                    <a:noFill/>
                    <a:ln>
                      <a:noFill/>
                    </a:ln>
                  </pic:spPr>
                </pic:pic>
              </a:graphicData>
            </a:graphic>
          </wp:inline>
        </w:drawing>
      </w:r>
    </w:p>
    <w:p w14:paraId="10A466C1" w14:textId="77777777" w:rsidR="000D0BFE" w:rsidRDefault="00000000">
      <w:pPr>
        <w:pStyle w:val="a3"/>
        <w:spacing w:before="156" w:after="156"/>
        <w:ind w:firstLine="420"/>
        <w:jc w:val="center"/>
      </w:pPr>
      <w:bookmarkStart w:id="85" w:name="_Ref2307"/>
      <w:r>
        <w:t>图</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16</w:t>
      </w:r>
      <w:r>
        <w:fldChar w:fldCharType="end"/>
      </w:r>
      <w:bookmarkEnd w:id="85"/>
      <w:r>
        <w:rPr>
          <w:rFonts w:hint="eastAsia"/>
        </w:rPr>
        <w:t>小组成员窗口</w:t>
      </w:r>
    </w:p>
    <w:p w14:paraId="0E06B011" w14:textId="4A3721D2" w:rsidR="000D0BFE" w:rsidRDefault="00000000" w:rsidP="00384E0B">
      <w:pPr>
        <w:spacing w:before="156" w:after="156"/>
        <w:ind w:firstLineChars="200" w:firstLine="480"/>
      </w:pPr>
      <w:r>
        <w:rPr>
          <w:rFonts w:hint="eastAsia"/>
        </w:rPr>
        <w:t>讲了这么多烦人的代码和交互逻辑，让我们休息一下。如</w:t>
      </w:r>
      <w:r>
        <w:rPr>
          <w:rFonts w:hint="eastAsia"/>
        </w:rPr>
        <w:fldChar w:fldCharType="begin"/>
      </w:r>
      <w:r>
        <w:rPr>
          <w:rFonts w:hint="eastAsia"/>
        </w:rPr>
        <w:instrText xml:space="preserve"> REF _Ref2307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4</w:t>
      </w:r>
      <w:r>
        <w:fldChar w:fldCharType="end"/>
      </w:r>
      <w:r>
        <w:rPr>
          <w:rFonts w:hint="eastAsia"/>
        </w:rPr>
        <w:t>-</w:t>
      </w:r>
      <w:r>
        <w:t>16</w:t>
      </w:r>
      <w:r>
        <w:rPr>
          <w:rFonts w:hint="eastAsia"/>
        </w:rPr>
        <w:fldChar w:fldCharType="end"/>
      </w:r>
      <w:r>
        <w:rPr>
          <w:rFonts w:hint="eastAsia"/>
        </w:rPr>
        <w:t>，就像这个区域的名字所述，这只是一个用于按照学号顺序显示组员名字的区域，代表这玩意是我们做的</w:t>
      </w:r>
      <w:r w:rsidR="00E44275">
        <w:rPr>
          <w:rFonts w:hint="eastAsia"/>
        </w:rPr>
        <w:t>。</w:t>
      </w:r>
    </w:p>
    <w:p w14:paraId="319D2743" w14:textId="77777777" w:rsidR="000D0BFE" w:rsidRDefault="00000000">
      <w:pPr>
        <w:pStyle w:val="2"/>
        <w:spacing w:before="156" w:after="156"/>
      </w:pPr>
      <w:bookmarkStart w:id="86" w:name="_Toc20227"/>
      <w:r>
        <w:rPr>
          <w:rFonts w:hint="eastAsia"/>
        </w:rPr>
        <w:lastRenderedPageBreak/>
        <w:t>NC</w:t>
      </w:r>
      <w:r>
        <w:rPr>
          <w:rFonts w:hint="eastAsia"/>
        </w:rPr>
        <w:t>代码操作区</w:t>
      </w:r>
      <w:bookmarkEnd w:id="86"/>
    </w:p>
    <w:p w14:paraId="74F7F9D2" w14:textId="77777777" w:rsidR="000D0BFE" w:rsidRDefault="00000000">
      <w:pPr>
        <w:spacing w:before="156" w:after="156"/>
        <w:ind w:firstLine="480"/>
      </w:pPr>
      <w:r>
        <w:rPr>
          <w:rFonts w:hint="eastAsia"/>
          <w:noProof/>
        </w:rPr>
        <w:drawing>
          <wp:inline distT="0" distB="0" distL="114300" distR="114300" wp14:anchorId="0BE5787F" wp14:editId="7D4C551C">
            <wp:extent cx="5269865" cy="1914525"/>
            <wp:effectExtent l="0" t="0" r="3175" b="5715"/>
            <wp:docPr id="20" name="图片 17" descr="图4-18 NC窗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descr="图4-18 NC窗口"/>
                    <pic:cNvPicPr>
                      <a:picLocks noChangeAspect="1"/>
                    </pic:cNvPicPr>
                  </pic:nvPicPr>
                  <pic:blipFill>
                    <a:blip r:embed="rId52"/>
                    <a:stretch>
                      <a:fillRect/>
                    </a:stretch>
                  </pic:blipFill>
                  <pic:spPr>
                    <a:xfrm>
                      <a:off x="0" y="0"/>
                      <a:ext cx="5269865" cy="1914525"/>
                    </a:xfrm>
                    <a:prstGeom prst="rect">
                      <a:avLst/>
                    </a:prstGeom>
                    <a:noFill/>
                    <a:ln>
                      <a:noFill/>
                    </a:ln>
                  </pic:spPr>
                </pic:pic>
              </a:graphicData>
            </a:graphic>
          </wp:inline>
        </w:drawing>
      </w:r>
    </w:p>
    <w:p w14:paraId="6837EE3D" w14:textId="77777777" w:rsidR="000D0BFE" w:rsidRDefault="00000000">
      <w:pPr>
        <w:pStyle w:val="a3"/>
        <w:spacing w:before="156" w:after="156"/>
        <w:ind w:firstLine="420"/>
        <w:jc w:val="center"/>
      </w:pPr>
      <w:bookmarkStart w:id="87" w:name="_Ref2487"/>
      <w:r>
        <w:t>图</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17</w:t>
      </w:r>
      <w:r>
        <w:fldChar w:fldCharType="end"/>
      </w:r>
      <w:bookmarkEnd w:id="87"/>
      <w:r>
        <w:rPr>
          <w:rFonts w:hint="eastAsia"/>
        </w:rPr>
        <w:t xml:space="preserve"> NC</w:t>
      </w:r>
      <w:r>
        <w:rPr>
          <w:rFonts w:hint="eastAsia"/>
        </w:rPr>
        <w:t>窗口</w:t>
      </w:r>
    </w:p>
    <w:p w14:paraId="44BB8B3A" w14:textId="77777777" w:rsidR="000D0BFE" w:rsidRDefault="00000000" w:rsidP="00384E0B">
      <w:pPr>
        <w:spacing w:before="156" w:after="156"/>
        <w:ind w:firstLineChars="200" w:firstLine="480"/>
      </w:pPr>
      <w:r>
        <w:rPr>
          <w:rFonts w:hint="eastAsia"/>
        </w:rPr>
        <w:t>如</w:t>
      </w:r>
      <w:r>
        <w:rPr>
          <w:rFonts w:hint="eastAsia"/>
        </w:rPr>
        <w:fldChar w:fldCharType="begin"/>
      </w:r>
      <w:r>
        <w:rPr>
          <w:rFonts w:hint="eastAsia"/>
        </w:rPr>
        <w:instrText xml:space="preserve"> REF _Ref2487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4</w:t>
      </w:r>
      <w:r>
        <w:fldChar w:fldCharType="end"/>
      </w:r>
      <w:r>
        <w:rPr>
          <w:rFonts w:hint="eastAsia"/>
        </w:rPr>
        <w:t>-</w:t>
      </w:r>
      <w:r>
        <w:t>17</w:t>
      </w:r>
      <w:r>
        <w:rPr>
          <w:rFonts w:hint="eastAsia"/>
        </w:rPr>
        <w:fldChar w:fldCharType="end"/>
      </w:r>
      <w:r>
        <w:rPr>
          <w:rFonts w:hint="eastAsia"/>
        </w:rPr>
        <w:t>，这个区域有一个用于显示和微调</w:t>
      </w:r>
      <w:r>
        <w:rPr>
          <w:rFonts w:hint="eastAsia"/>
        </w:rPr>
        <w:t>NC</w:t>
      </w:r>
      <w:r>
        <w:rPr>
          <w:rFonts w:hint="eastAsia"/>
        </w:rPr>
        <w:t>代码的滚动文本窗，一个用于生成</w:t>
      </w:r>
      <w:r>
        <w:rPr>
          <w:rFonts w:hint="eastAsia"/>
        </w:rPr>
        <w:t>NC</w:t>
      </w:r>
      <w:r>
        <w:rPr>
          <w:rFonts w:hint="eastAsia"/>
        </w:rPr>
        <w:t>代码的按钮和一个用于保存检查并修改过的</w:t>
      </w:r>
      <w:r>
        <w:rPr>
          <w:rFonts w:hint="eastAsia"/>
        </w:rPr>
        <w:t>NC</w:t>
      </w:r>
      <w:r>
        <w:rPr>
          <w:rFonts w:hint="eastAsia"/>
        </w:rPr>
        <w:t>代码的按钮。在点击“生成</w:t>
      </w:r>
      <w:r>
        <w:rPr>
          <w:rFonts w:hint="eastAsia"/>
        </w:rPr>
        <w:t>NC</w:t>
      </w:r>
      <w:r>
        <w:rPr>
          <w:rFonts w:hint="eastAsia"/>
        </w:rPr>
        <w:t>代码”按钮之后，程序会在文本窗中输出</w:t>
      </w:r>
      <w:r>
        <w:rPr>
          <w:rFonts w:hint="eastAsia"/>
        </w:rPr>
        <w:t>NC</w:t>
      </w:r>
      <w:r>
        <w:rPr>
          <w:rFonts w:hint="eastAsia"/>
        </w:rPr>
        <w:t>代码，用户可以在这里检查并修改</w:t>
      </w:r>
      <w:r>
        <w:rPr>
          <w:rFonts w:hint="eastAsia"/>
        </w:rPr>
        <w:t>NC</w:t>
      </w:r>
      <w:r>
        <w:rPr>
          <w:rFonts w:hint="eastAsia"/>
        </w:rPr>
        <w:t>代码，在修改完之后点击“保存</w:t>
      </w:r>
      <w:r>
        <w:rPr>
          <w:rFonts w:hint="eastAsia"/>
        </w:rPr>
        <w:t>NC</w:t>
      </w:r>
      <w:r>
        <w:rPr>
          <w:rFonts w:hint="eastAsia"/>
        </w:rPr>
        <w:t>代码”按钮即可保存当前文本窗上的所有内容为一个文本格式的文件。在保存成功后程序还会自动复制文件的保存路径以便用户可以在保存后快速找到自己保存的</w:t>
      </w:r>
      <w:r>
        <w:rPr>
          <w:rFonts w:hint="eastAsia"/>
        </w:rPr>
        <w:t>NC</w:t>
      </w:r>
      <w:r>
        <w:rPr>
          <w:rFonts w:hint="eastAsia"/>
        </w:rPr>
        <w:t>代码文件。</w:t>
      </w:r>
    </w:p>
    <w:p w14:paraId="69D90D94" w14:textId="77777777" w:rsidR="000D0BFE" w:rsidRDefault="00000000">
      <w:pPr>
        <w:pStyle w:val="3"/>
        <w:spacing w:before="156" w:after="156"/>
      </w:pPr>
      <w:bookmarkStart w:id="88" w:name="_Toc15673"/>
      <w:r>
        <w:rPr>
          <w:rFonts w:hint="eastAsia"/>
        </w:rPr>
        <w:t>NC</w:t>
      </w:r>
      <w:r>
        <w:rPr>
          <w:rFonts w:hint="eastAsia"/>
        </w:rPr>
        <w:t>代码生成</w:t>
      </w:r>
      <w:bookmarkEnd w:id="88"/>
    </w:p>
    <w:p w14:paraId="46EADAFB" w14:textId="77777777" w:rsidR="000D0BFE" w:rsidRDefault="00000000">
      <w:pPr>
        <w:pStyle w:val="4"/>
        <w:spacing w:before="156" w:after="156"/>
      </w:pPr>
      <w:r>
        <w:rPr>
          <w:rFonts w:hint="eastAsia"/>
        </w:rPr>
        <w:t>检查参数</w:t>
      </w:r>
    </w:p>
    <w:p w14:paraId="3ADF9E75" w14:textId="77777777" w:rsidR="000D0BFE" w:rsidRDefault="00000000" w:rsidP="00384E0B">
      <w:pPr>
        <w:spacing w:before="156" w:after="156"/>
        <w:ind w:firstLineChars="200" w:firstLine="480"/>
      </w:pPr>
      <w:r>
        <w:rPr>
          <w:rFonts w:hint="eastAsia"/>
        </w:rPr>
        <w:t>在之前的</w:t>
      </w:r>
      <w:r>
        <w:rPr>
          <w:rFonts w:hint="eastAsia"/>
        </w:rPr>
        <w:fldChar w:fldCharType="begin"/>
      </w:r>
      <w:r>
        <w:rPr>
          <w:rFonts w:hint="eastAsia"/>
        </w:rPr>
        <w:instrText xml:space="preserve"> REF _Ref2049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4</w:t>
      </w:r>
      <w:r>
        <w:fldChar w:fldCharType="end"/>
      </w:r>
      <w:r>
        <w:rPr>
          <w:rFonts w:hint="eastAsia"/>
        </w:rPr>
        <w:t>-</w:t>
      </w:r>
      <w:r>
        <w:t>14</w:t>
      </w:r>
      <w:r>
        <w:rPr>
          <w:rFonts w:hint="eastAsia"/>
        </w:rPr>
        <w:fldChar w:fldCharType="end"/>
      </w:r>
      <w:r>
        <w:rPr>
          <w:rFonts w:hint="eastAsia"/>
        </w:rPr>
        <w:t>中我们能看出来，机床设置中有非常多参数需要设置，在使用中难免会有非法数据的输入，所以我们就需要在生成</w:t>
      </w:r>
      <w:r>
        <w:rPr>
          <w:rFonts w:hint="eastAsia"/>
        </w:rPr>
        <w:t>NC</w:t>
      </w:r>
      <w:r>
        <w:rPr>
          <w:rFonts w:hint="eastAsia"/>
        </w:rPr>
        <w:t>代码之前先检查可能的非法数据输入，比如退刀高度小于工件厚度或者未输入各种参数等情况。</w:t>
      </w:r>
    </w:p>
    <w:p w14:paraId="2578F71F" w14:textId="77777777" w:rsidR="00B346BA" w:rsidRDefault="00B346BA" w:rsidP="00384E0B">
      <w:pPr>
        <w:pStyle w:val="a3"/>
        <w:spacing w:before="156" w:after="156"/>
        <w:ind w:firstLine="200"/>
        <w:jc w:val="center"/>
        <w:sectPr w:rsidR="00B346BA">
          <w:footerReference w:type="default" r:id="rId53"/>
          <w:pgSz w:w="11906" w:h="16838"/>
          <w:pgMar w:top="1701" w:right="1134" w:bottom="1417" w:left="1701" w:header="851" w:footer="992" w:gutter="0"/>
          <w:pgNumType w:start="1"/>
          <w:cols w:space="720"/>
          <w:docGrid w:type="lines" w:linePitch="312"/>
        </w:sectPr>
      </w:pPr>
      <w:bookmarkStart w:id="89" w:name="_Ref16591"/>
    </w:p>
    <w:p w14:paraId="2FCECF16" w14:textId="77777777" w:rsidR="000D0BFE" w:rsidRDefault="00000000" w:rsidP="00384E0B">
      <w:pPr>
        <w:pStyle w:val="a3"/>
        <w:spacing w:before="156" w:after="156"/>
        <w:jc w:val="center"/>
      </w:pPr>
      <w:r>
        <w:rPr>
          <w:rFonts w:hint="eastAsia"/>
          <w:noProof/>
        </w:rPr>
        <w:drawing>
          <wp:inline distT="0" distB="0" distL="114300" distR="114300" wp14:anchorId="7469FD1E" wp14:editId="4D6F065B">
            <wp:extent cx="2243140" cy="1155232"/>
            <wp:effectExtent l="0" t="0" r="5080" b="6985"/>
            <wp:docPr id="21" name="图片 18" descr="图4-19 退刀高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descr="图4-19 退刀高度"/>
                    <pic:cNvPicPr>
                      <a:picLocks noChangeAspect="1"/>
                    </pic:cNvPicPr>
                  </pic:nvPicPr>
                  <pic:blipFill>
                    <a:blip r:embed="rId54"/>
                    <a:stretch>
                      <a:fillRect/>
                    </a:stretch>
                  </pic:blipFill>
                  <pic:spPr>
                    <a:xfrm>
                      <a:off x="0" y="0"/>
                      <a:ext cx="2299468" cy="1184241"/>
                    </a:xfrm>
                    <a:prstGeom prst="rect">
                      <a:avLst/>
                    </a:prstGeom>
                    <a:noFill/>
                    <a:ln>
                      <a:noFill/>
                    </a:ln>
                  </pic:spPr>
                </pic:pic>
              </a:graphicData>
            </a:graphic>
          </wp:inline>
        </w:drawing>
      </w:r>
    </w:p>
    <w:p w14:paraId="2BEB5E01" w14:textId="496978FE" w:rsidR="000D0BFE" w:rsidRDefault="00000000" w:rsidP="00384E0B">
      <w:pPr>
        <w:pStyle w:val="a3"/>
        <w:spacing w:before="156" w:after="156"/>
        <w:jc w:val="center"/>
      </w:pPr>
      <w:r>
        <w:t>图</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18</w:t>
      </w:r>
      <w:r>
        <w:fldChar w:fldCharType="end"/>
      </w:r>
      <w:bookmarkEnd w:id="89"/>
      <w:r>
        <w:rPr>
          <w:rFonts w:hint="eastAsia"/>
        </w:rPr>
        <w:t>退刀高度</w:t>
      </w:r>
      <w:r w:rsidR="00384E0B">
        <w:rPr>
          <w:rFonts w:hint="eastAsia"/>
        </w:rPr>
        <w:t>非法报警</w:t>
      </w:r>
    </w:p>
    <w:p w14:paraId="7F820C20" w14:textId="77777777" w:rsidR="000D0BFE" w:rsidRDefault="00000000" w:rsidP="00384E0B">
      <w:pPr>
        <w:spacing w:before="156" w:after="156"/>
        <w:jc w:val="center"/>
      </w:pPr>
      <w:r>
        <w:rPr>
          <w:rFonts w:hint="eastAsia"/>
          <w:noProof/>
        </w:rPr>
        <w:drawing>
          <wp:inline distT="0" distB="0" distL="114300" distR="114300" wp14:anchorId="72608989" wp14:editId="0ED56E8A">
            <wp:extent cx="2441750" cy="1170633"/>
            <wp:effectExtent l="0" t="0" r="0" b="0"/>
            <wp:docPr id="22" name="图片 19" descr="图4-20 加工厚度"/>
            <wp:cNvGraphicFramePr/>
            <a:graphic xmlns:a="http://schemas.openxmlformats.org/drawingml/2006/main">
              <a:graphicData uri="http://schemas.openxmlformats.org/drawingml/2006/picture">
                <pic:pic xmlns:pic="http://schemas.openxmlformats.org/drawingml/2006/picture">
                  <pic:nvPicPr>
                    <pic:cNvPr id="22" name="图片 19" descr="图4-20 加工厚度"/>
                    <pic:cNvPicPr/>
                  </pic:nvPicPr>
                  <pic:blipFill>
                    <a:blip r:embed="rId55"/>
                    <a:stretch>
                      <a:fillRect/>
                    </a:stretch>
                  </pic:blipFill>
                  <pic:spPr>
                    <a:xfrm>
                      <a:off x="0" y="0"/>
                      <a:ext cx="2508879" cy="1202816"/>
                    </a:xfrm>
                    <a:prstGeom prst="rect">
                      <a:avLst/>
                    </a:prstGeom>
                    <a:noFill/>
                    <a:ln>
                      <a:noFill/>
                    </a:ln>
                  </pic:spPr>
                </pic:pic>
              </a:graphicData>
            </a:graphic>
          </wp:inline>
        </w:drawing>
      </w:r>
    </w:p>
    <w:p w14:paraId="3B181792" w14:textId="6E5380B0" w:rsidR="000D0BFE" w:rsidRDefault="00000000" w:rsidP="00384E0B">
      <w:pPr>
        <w:pStyle w:val="a3"/>
        <w:spacing w:before="156" w:after="156"/>
        <w:jc w:val="center"/>
      </w:pPr>
      <w:r>
        <w:t>图</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19</w:t>
      </w:r>
      <w:r>
        <w:fldChar w:fldCharType="end"/>
      </w:r>
      <w:r>
        <w:rPr>
          <w:rFonts w:hint="eastAsia"/>
        </w:rPr>
        <w:t>加工厚度</w:t>
      </w:r>
      <w:r w:rsidR="00384E0B">
        <w:rPr>
          <w:rFonts w:hint="eastAsia"/>
        </w:rPr>
        <w:t>非法报警</w:t>
      </w:r>
    </w:p>
    <w:p w14:paraId="264CFDE7" w14:textId="77777777" w:rsidR="000D0BFE" w:rsidRDefault="00000000" w:rsidP="00384E0B">
      <w:pPr>
        <w:spacing w:before="156" w:after="156"/>
        <w:jc w:val="center"/>
      </w:pPr>
      <w:r>
        <w:rPr>
          <w:rFonts w:hint="eastAsia"/>
          <w:noProof/>
        </w:rPr>
        <w:lastRenderedPageBreak/>
        <w:drawing>
          <wp:inline distT="0" distB="0" distL="114300" distR="114300" wp14:anchorId="38FEEDEE" wp14:editId="7DDC5D49">
            <wp:extent cx="2044839" cy="1008336"/>
            <wp:effectExtent l="0" t="0" r="0" b="1905"/>
            <wp:docPr id="23" name="图片 20" descr="图4-21 主轴转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descr="图4-21 主轴转速"/>
                    <pic:cNvPicPr>
                      <a:picLocks noChangeAspect="1"/>
                    </pic:cNvPicPr>
                  </pic:nvPicPr>
                  <pic:blipFill>
                    <a:blip r:embed="rId56"/>
                    <a:stretch>
                      <a:fillRect/>
                    </a:stretch>
                  </pic:blipFill>
                  <pic:spPr>
                    <a:xfrm>
                      <a:off x="0" y="0"/>
                      <a:ext cx="2058174" cy="1014912"/>
                    </a:xfrm>
                    <a:prstGeom prst="rect">
                      <a:avLst/>
                    </a:prstGeom>
                    <a:noFill/>
                    <a:ln>
                      <a:noFill/>
                    </a:ln>
                  </pic:spPr>
                </pic:pic>
              </a:graphicData>
            </a:graphic>
          </wp:inline>
        </w:drawing>
      </w:r>
    </w:p>
    <w:p w14:paraId="72B553CB" w14:textId="3DEC4795" w:rsidR="000D0BFE" w:rsidRDefault="00000000" w:rsidP="00384E0B">
      <w:pPr>
        <w:pStyle w:val="a3"/>
        <w:spacing w:before="156" w:after="156"/>
        <w:jc w:val="center"/>
      </w:pPr>
      <w:r>
        <w:t>图</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20</w:t>
      </w:r>
      <w:r>
        <w:fldChar w:fldCharType="end"/>
      </w:r>
      <w:r>
        <w:rPr>
          <w:rFonts w:hint="eastAsia"/>
        </w:rPr>
        <w:t>主轴转速</w:t>
      </w:r>
      <w:r w:rsidR="00384E0B">
        <w:rPr>
          <w:rFonts w:hint="eastAsia"/>
        </w:rPr>
        <w:t>非法报警</w:t>
      </w:r>
    </w:p>
    <w:p w14:paraId="315C7A86" w14:textId="77777777" w:rsidR="000D0BFE" w:rsidRDefault="00000000" w:rsidP="00384E0B">
      <w:pPr>
        <w:spacing w:before="156" w:after="156"/>
        <w:jc w:val="center"/>
      </w:pPr>
      <w:r>
        <w:rPr>
          <w:rFonts w:hint="eastAsia"/>
          <w:noProof/>
        </w:rPr>
        <w:drawing>
          <wp:inline distT="0" distB="0" distL="114300" distR="114300" wp14:anchorId="73B70F94" wp14:editId="727FD814">
            <wp:extent cx="2174475" cy="1072262"/>
            <wp:effectExtent l="0" t="0" r="0" b="0"/>
            <wp:docPr id="24" name="图片 21" descr="图4-22 进给速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descr="图4-22 进给速度"/>
                    <pic:cNvPicPr>
                      <a:picLocks noChangeAspect="1"/>
                    </pic:cNvPicPr>
                  </pic:nvPicPr>
                  <pic:blipFill>
                    <a:blip r:embed="rId57"/>
                    <a:stretch>
                      <a:fillRect/>
                    </a:stretch>
                  </pic:blipFill>
                  <pic:spPr>
                    <a:xfrm>
                      <a:off x="0" y="0"/>
                      <a:ext cx="2209413" cy="1089490"/>
                    </a:xfrm>
                    <a:prstGeom prst="rect">
                      <a:avLst/>
                    </a:prstGeom>
                    <a:noFill/>
                    <a:ln>
                      <a:noFill/>
                    </a:ln>
                  </pic:spPr>
                </pic:pic>
              </a:graphicData>
            </a:graphic>
          </wp:inline>
        </w:drawing>
      </w:r>
    </w:p>
    <w:p w14:paraId="43D5302F" w14:textId="38F7A3DC" w:rsidR="000D0BFE" w:rsidRDefault="00000000" w:rsidP="00384E0B">
      <w:pPr>
        <w:pStyle w:val="a3"/>
        <w:spacing w:before="156" w:after="156"/>
        <w:jc w:val="center"/>
      </w:pPr>
      <w:r>
        <w:t>图</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21</w:t>
      </w:r>
      <w:r>
        <w:fldChar w:fldCharType="end"/>
      </w:r>
      <w:r>
        <w:rPr>
          <w:rFonts w:hint="eastAsia"/>
        </w:rPr>
        <w:t>进给速度</w:t>
      </w:r>
      <w:r w:rsidR="00384E0B">
        <w:rPr>
          <w:rFonts w:hint="eastAsia"/>
        </w:rPr>
        <w:t>非法报警</w:t>
      </w:r>
    </w:p>
    <w:p w14:paraId="2CAD177C" w14:textId="77777777" w:rsidR="00B346BA" w:rsidRDefault="00B346BA">
      <w:pPr>
        <w:spacing w:before="156" w:after="156"/>
        <w:ind w:firstLine="480"/>
        <w:jc w:val="center"/>
        <w:sectPr w:rsidR="00B346BA" w:rsidSect="00B346BA">
          <w:type w:val="continuous"/>
          <w:pgSz w:w="11906" w:h="16838"/>
          <w:pgMar w:top="1701" w:right="1134" w:bottom="1417" w:left="1701" w:header="851" w:footer="992" w:gutter="0"/>
          <w:pgNumType w:start="1"/>
          <w:cols w:num="2" w:space="720"/>
          <w:docGrid w:type="lines" w:linePitch="312"/>
        </w:sectPr>
      </w:pPr>
    </w:p>
    <w:p w14:paraId="64A65C2E" w14:textId="77777777" w:rsidR="000D0BFE" w:rsidRDefault="00000000">
      <w:pPr>
        <w:spacing w:before="156" w:after="156"/>
        <w:ind w:firstLine="480"/>
        <w:jc w:val="center"/>
      </w:pPr>
      <w:r>
        <w:rPr>
          <w:rFonts w:hint="eastAsia"/>
          <w:noProof/>
        </w:rPr>
        <w:drawing>
          <wp:inline distT="0" distB="0" distL="114300" distR="114300" wp14:anchorId="5F7572DC" wp14:editId="37C446ED">
            <wp:extent cx="3467100" cy="3838575"/>
            <wp:effectExtent l="0" t="0" r="0" b="0"/>
            <wp:docPr id="13" name="图片 13" descr="图4-23 开始生成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4-23 开始生成NC"/>
                    <pic:cNvPicPr>
                      <a:picLocks noChangeAspect="1"/>
                    </pic:cNvPicPr>
                  </pic:nvPicPr>
                  <pic:blipFill>
                    <a:blip r:embed="rId58"/>
                    <a:stretch>
                      <a:fillRect/>
                    </a:stretch>
                  </pic:blipFill>
                  <pic:spPr>
                    <a:xfrm>
                      <a:off x="0" y="0"/>
                      <a:ext cx="3467100" cy="3838575"/>
                    </a:xfrm>
                    <a:prstGeom prst="rect">
                      <a:avLst/>
                    </a:prstGeom>
                  </pic:spPr>
                </pic:pic>
              </a:graphicData>
            </a:graphic>
          </wp:inline>
        </w:drawing>
      </w:r>
    </w:p>
    <w:p w14:paraId="5D2B3A22" w14:textId="77ACD28C" w:rsidR="000D0BFE" w:rsidRDefault="00000000">
      <w:pPr>
        <w:pStyle w:val="a3"/>
        <w:spacing w:before="156" w:after="156"/>
        <w:ind w:firstLine="420"/>
        <w:jc w:val="center"/>
      </w:pPr>
      <w:bookmarkStart w:id="90" w:name="_Ref3603"/>
      <w:r>
        <w:t>图</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22</w:t>
      </w:r>
      <w:r>
        <w:fldChar w:fldCharType="end"/>
      </w:r>
      <w:bookmarkEnd w:id="90"/>
      <w:r w:rsidR="00384E0B">
        <w:rPr>
          <w:rFonts w:hint="eastAsia"/>
        </w:rPr>
        <w:t>点击“开始生成</w:t>
      </w:r>
      <w:r w:rsidR="00384E0B">
        <w:rPr>
          <w:rFonts w:hint="eastAsia"/>
        </w:rPr>
        <w:t>NC</w:t>
      </w:r>
      <w:r w:rsidR="00384E0B">
        <w:rPr>
          <w:rFonts w:hint="eastAsia"/>
        </w:rPr>
        <w:t>代码”按钮</w:t>
      </w:r>
    </w:p>
    <w:p w14:paraId="748C17D6" w14:textId="4E092CD7" w:rsidR="000D0BFE" w:rsidRDefault="00000000" w:rsidP="00384E0B">
      <w:pPr>
        <w:pStyle w:val="a3"/>
        <w:spacing w:before="156" w:after="156"/>
        <w:ind w:firstLineChars="200" w:firstLine="420"/>
      </w:pPr>
      <w:r>
        <w:rPr>
          <w:rFonts w:hint="eastAsia"/>
        </w:rPr>
        <w:t>如</w:t>
      </w:r>
      <w:r>
        <w:rPr>
          <w:rFonts w:hint="eastAsia"/>
        </w:rPr>
        <w:fldChar w:fldCharType="begin"/>
      </w:r>
      <w:r>
        <w:rPr>
          <w:rFonts w:hint="eastAsia"/>
        </w:rPr>
        <w:instrText xml:space="preserve"> REF _Ref3603 \h </w:instrText>
      </w:r>
      <w:r>
        <w:rPr>
          <w:rFonts w:hint="eastAsia"/>
        </w:rPr>
      </w:r>
      <w:r w:rsidR="00384E0B">
        <w:instrText xml:space="preserve"> \* MERGEFORMAT </w:instrText>
      </w:r>
      <w:r>
        <w:rPr>
          <w:rFonts w:hint="eastAsia"/>
        </w:rPr>
        <w:fldChar w:fldCharType="separate"/>
      </w:r>
      <w:r>
        <w:t>图</w:t>
      </w:r>
      <w:r>
        <w:t xml:space="preserve"> </w:t>
      </w:r>
      <w:r>
        <w:fldChar w:fldCharType="begin"/>
      </w:r>
      <w:r>
        <w:instrText xml:space="preserve"> STYLEREF 1 \s </w:instrText>
      </w:r>
      <w:r>
        <w:fldChar w:fldCharType="separate"/>
      </w:r>
      <w:r>
        <w:t>4</w:t>
      </w:r>
      <w:r>
        <w:fldChar w:fldCharType="end"/>
      </w:r>
      <w:r>
        <w:rPr>
          <w:rFonts w:hint="eastAsia"/>
        </w:rPr>
        <w:t>-</w:t>
      </w:r>
      <w:r>
        <w:t>22</w:t>
      </w:r>
      <w:r>
        <w:rPr>
          <w:rFonts w:hint="eastAsia"/>
        </w:rPr>
        <w:fldChar w:fldCharType="end"/>
      </w:r>
      <w:r>
        <w:rPr>
          <w:rFonts w:hint="eastAsia"/>
        </w:rPr>
        <w:t>所示，在点击生成</w:t>
      </w:r>
      <w:r>
        <w:rPr>
          <w:rFonts w:hint="eastAsia"/>
        </w:rPr>
        <w:t>NC</w:t>
      </w:r>
      <w:r>
        <w:rPr>
          <w:rFonts w:hint="eastAsia"/>
        </w:rPr>
        <w:t>代码按钮之后，程序将会先检查输入的各种参数，如果有非法参数，则会弹出</w:t>
      </w:r>
      <w:r>
        <w:rPr>
          <w:rFonts w:hint="eastAsia"/>
        </w:rPr>
        <w:fldChar w:fldCharType="begin"/>
      </w:r>
      <w:r>
        <w:rPr>
          <w:rFonts w:hint="eastAsia"/>
        </w:rPr>
        <w:instrText xml:space="preserve"> REF _Ref16591 \h </w:instrText>
      </w:r>
      <w:r>
        <w:rPr>
          <w:rFonts w:hint="eastAsia"/>
        </w:rPr>
      </w:r>
      <w:r w:rsidR="00384E0B">
        <w:instrText xml:space="preserve"> \* MERGEFORMAT </w:instrText>
      </w:r>
      <w:r>
        <w:rPr>
          <w:rFonts w:hint="eastAsia"/>
        </w:rPr>
        <w:fldChar w:fldCharType="separate"/>
      </w:r>
      <w:r>
        <w:t>图</w:t>
      </w:r>
      <w:r>
        <w:t xml:space="preserve"> </w:t>
      </w:r>
      <w:r>
        <w:fldChar w:fldCharType="begin"/>
      </w:r>
      <w:r>
        <w:instrText xml:space="preserve"> STYLEREF 1 \s </w:instrText>
      </w:r>
      <w:r>
        <w:fldChar w:fldCharType="separate"/>
      </w:r>
      <w:r>
        <w:t>4</w:t>
      </w:r>
      <w:r>
        <w:fldChar w:fldCharType="end"/>
      </w:r>
      <w:r>
        <w:rPr>
          <w:rFonts w:hint="eastAsia"/>
        </w:rPr>
        <w:t>-</w:t>
      </w:r>
      <w:r>
        <w:t>18</w:t>
      </w:r>
      <w:r>
        <w:rPr>
          <w:rFonts w:hint="eastAsia"/>
        </w:rPr>
        <w:fldChar w:fldCharType="end"/>
      </w:r>
      <w:r w:rsidR="00384E0B">
        <w:rPr>
          <w:rFonts w:hint="eastAsia"/>
        </w:rPr>
        <w:t>到图</w:t>
      </w:r>
      <w:r w:rsidR="00384E0B">
        <w:rPr>
          <w:rFonts w:hint="eastAsia"/>
        </w:rPr>
        <w:t xml:space="preserve"> 4-20</w:t>
      </w:r>
      <w:r>
        <w:rPr>
          <w:rFonts w:hint="eastAsia"/>
        </w:rPr>
        <w:t>所示的警示窗口，避免非法参数的录入。在通过所有参数检查之后，才进入</w:t>
      </w:r>
      <w:r>
        <w:rPr>
          <w:rFonts w:hint="eastAsia"/>
        </w:rPr>
        <w:t>NC</w:t>
      </w:r>
      <w:r>
        <w:rPr>
          <w:rFonts w:hint="eastAsia"/>
        </w:rPr>
        <w:t>代码生成函数。</w:t>
      </w:r>
    </w:p>
    <w:p w14:paraId="3D7B6288" w14:textId="77777777" w:rsidR="000D0BFE" w:rsidRDefault="00000000" w:rsidP="00384E0B">
      <w:pPr>
        <w:spacing w:before="156" w:after="156"/>
        <w:ind w:firstLineChars="200" w:firstLine="480"/>
      </w:pPr>
      <w:r>
        <w:rPr>
          <w:rFonts w:hint="eastAsia"/>
        </w:rPr>
        <w:t>在检查参数之前，还有一个将仿真绘图停止的逻辑，这是为了防止仿真绘图和计算</w:t>
      </w:r>
      <w:r>
        <w:rPr>
          <w:rFonts w:hint="eastAsia"/>
        </w:rPr>
        <w:t>NC</w:t>
      </w:r>
      <w:r>
        <w:rPr>
          <w:rFonts w:hint="eastAsia"/>
        </w:rPr>
        <w:t>代码这两个高占用函数同时运行，使程序卡死。</w:t>
      </w:r>
    </w:p>
    <w:p w14:paraId="417FC390" w14:textId="77777777" w:rsidR="000D0BFE" w:rsidRDefault="00000000">
      <w:pPr>
        <w:pStyle w:val="4"/>
        <w:spacing w:before="156" w:after="156"/>
      </w:pPr>
      <w:r>
        <w:rPr>
          <w:rFonts w:hint="eastAsia"/>
        </w:rPr>
        <w:lastRenderedPageBreak/>
        <w:t>NC</w:t>
      </w:r>
      <w:r>
        <w:rPr>
          <w:rFonts w:hint="eastAsia"/>
        </w:rPr>
        <w:t>代码开始部分</w:t>
      </w:r>
    </w:p>
    <w:p w14:paraId="5D7E4214" w14:textId="77777777" w:rsidR="000D0BFE" w:rsidRDefault="00000000">
      <w:pPr>
        <w:spacing w:before="156" w:after="156"/>
        <w:ind w:firstLine="480"/>
        <w:jc w:val="center"/>
      </w:pPr>
      <w:r>
        <w:rPr>
          <w:rFonts w:hint="eastAsia"/>
          <w:noProof/>
        </w:rPr>
        <w:drawing>
          <wp:inline distT="0" distB="0" distL="114300" distR="114300" wp14:anchorId="0CD66CC6" wp14:editId="0858BF04">
            <wp:extent cx="4029075" cy="69342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4029075" cy="6934200"/>
                    </a:xfrm>
                    <a:prstGeom prst="rect">
                      <a:avLst/>
                    </a:prstGeom>
                  </pic:spPr>
                </pic:pic>
              </a:graphicData>
            </a:graphic>
          </wp:inline>
        </w:drawing>
      </w:r>
    </w:p>
    <w:p w14:paraId="4FB9E024" w14:textId="184D16E6" w:rsidR="000D0BFE" w:rsidRDefault="00000000">
      <w:pPr>
        <w:pStyle w:val="a3"/>
        <w:spacing w:before="156" w:after="156"/>
        <w:ind w:firstLine="420"/>
        <w:jc w:val="center"/>
      </w:pPr>
      <w:bookmarkStart w:id="91" w:name="_Ref4485"/>
      <w:bookmarkStart w:id="92" w:name="_Ref4328"/>
      <w:r>
        <w:t>图</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23</w:t>
      </w:r>
      <w:r>
        <w:fldChar w:fldCharType="end"/>
      </w:r>
      <w:bookmarkEnd w:id="91"/>
      <w:r>
        <w:rPr>
          <w:rFonts w:hint="eastAsia"/>
        </w:rPr>
        <w:t xml:space="preserve"> </w:t>
      </w:r>
      <w:bookmarkEnd w:id="92"/>
      <w:r w:rsidR="00384E0B">
        <w:rPr>
          <w:rFonts w:hint="eastAsia"/>
        </w:rPr>
        <w:t>生成</w:t>
      </w:r>
      <w:r w:rsidR="00384E0B">
        <w:rPr>
          <w:rFonts w:hint="eastAsia"/>
        </w:rPr>
        <w:t>NC</w:t>
      </w:r>
      <w:r w:rsidR="00384E0B">
        <w:rPr>
          <w:rFonts w:hint="eastAsia"/>
        </w:rPr>
        <w:t>代码开始部分</w:t>
      </w:r>
    </w:p>
    <w:p w14:paraId="5C1B2017" w14:textId="77777777" w:rsidR="00384E0B" w:rsidRDefault="00000000" w:rsidP="00384E0B">
      <w:pPr>
        <w:spacing w:before="156" w:after="156"/>
        <w:ind w:firstLineChars="200" w:firstLine="480"/>
      </w:pPr>
      <w:r>
        <w:rPr>
          <w:rFonts w:hint="eastAsia"/>
        </w:rPr>
        <w:t>NC</w:t>
      </w:r>
      <w:r>
        <w:rPr>
          <w:rFonts w:hint="eastAsia"/>
        </w:rPr>
        <w:t>代码的生成中，因为我们不需要编辑文本的样式，而且需要输出非常大量的文</w:t>
      </w:r>
      <w:r>
        <w:rPr>
          <w:rFonts w:hint="eastAsia"/>
        </w:rPr>
        <w:lastRenderedPageBreak/>
        <w:t>字，所以我们使用了相较于</w:t>
      </w:r>
      <w:r>
        <w:rPr>
          <w:rFonts w:hint="eastAsia"/>
        </w:rPr>
        <w:t>textEdit</w:t>
      </w:r>
      <w:r>
        <w:rPr>
          <w:rFonts w:hint="eastAsia"/>
        </w:rPr>
        <w:t>占用更少的</w:t>
      </w:r>
      <w:r>
        <w:rPr>
          <w:rFonts w:hint="eastAsia"/>
        </w:rPr>
        <w:t>plainTextEdit</w:t>
      </w:r>
      <w:r>
        <w:rPr>
          <w:rFonts w:hint="eastAsia"/>
        </w:rPr>
        <w:t>控件。并使用一个简单的</w:t>
      </w:r>
      <w:proofErr w:type="spellStart"/>
      <w:r>
        <w:rPr>
          <w:rFonts w:hint="eastAsia"/>
        </w:rPr>
        <w:t>rowNum</w:t>
      </w:r>
      <w:proofErr w:type="spellEnd"/>
      <w:r>
        <w:rPr>
          <w:rFonts w:hint="eastAsia"/>
        </w:rPr>
        <w:t>变量来编写每行</w:t>
      </w:r>
      <w:r>
        <w:rPr>
          <w:rFonts w:hint="eastAsia"/>
        </w:rPr>
        <w:t>NC</w:t>
      </w:r>
      <w:r>
        <w:rPr>
          <w:rFonts w:hint="eastAsia"/>
        </w:rPr>
        <w:t>代码前的</w:t>
      </w:r>
      <w:r>
        <w:rPr>
          <w:rFonts w:hint="eastAsia"/>
        </w:rPr>
        <w:t>N</w:t>
      </w:r>
      <w:r>
        <w:rPr>
          <w:rFonts w:hint="eastAsia"/>
        </w:rPr>
        <w:t>指令。</w:t>
      </w:r>
      <w:r w:rsidR="00384E0B">
        <w:rPr>
          <w:rFonts w:hint="eastAsia"/>
        </w:rPr>
        <w:t>在点击按钮后，</w:t>
      </w:r>
      <w:r w:rsidR="00384E0B">
        <w:rPr>
          <w:rFonts w:hint="eastAsia"/>
        </w:rPr>
        <w:t>如</w:t>
      </w:r>
      <w:r w:rsidR="00384E0B">
        <w:rPr>
          <w:rFonts w:hint="eastAsia"/>
        </w:rPr>
        <w:fldChar w:fldCharType="begin"/>
      </w:r>
      <w:r w:rsidR="00384E0B">
        <w:rPr>
          <w:rFonts w:hint="eastAsia"/>
        </w:rPr>
        <w:instrText xml:space="preserve"> REF _Ref4485 \h </w:instrText>
      </w:r>
      <w:r w:rsidR="00384E0B">
        <w:rPr>
          <w:rFonts w:hint="eastAsia"/>
        </w:rPr>
      </w:r>
      <w:r w:rsidR="00384E0B">
        <w:instrText xml:space="preserve"> \* MERGEFORMAT </w:instrText>
      </w:r>
      <w:r w:rsidR="00384E0B">
        <w:rPr>
          <w:rFonts w:hint="eastAsia"/>
        </w:rPr>
        <w:fldChar w:fldCharType="separate"/>
      </w:r>
      <w:r w:rsidR="00384E0B">
        <w:t>图</w:t>
      </w:r>
      <w:r w:rsidR="00384E0B">
        <w:t xml:space="preserve"> </w:t>
      </w:r>
      <w:r w:rsidR="00384E0B">
        <w:fldChar w:fldCharType="begin"/>
      </w:r>
      <w:r w:rsidR="00384E0B">
        <w:instrText xml:space="preserve"> STYLEREF 1 \s </w:instrText>
      </w:r>
      <w:r w:rsidR="00384E0B">
        <w:fldChar w:fldCharType="separate"/>
      </w:r>
      <w:r w:rsidR="00384E0B">
        <w:t>4</w:t>
      </w:r>
      <w:r w:rsidR="00384E0B">
        <w:fldChar w:fldCharType="end"/>
      </w:r>
      <w:r w:rsidR="00384E0B">
        <w:rPr>
          <w:rFonts w:hint="eastAsia"/>
        </w:rPr>
        <w:t>-</w:t>
      </w:r>
      <w:r w:rsidR="00384E0B">
        <w:t>23</w:t>
      </w:r>
      <w:r w:rsidR="00384E0B">
        <w:rPr>
          <w:rFonts w:hint="eastAsia"/>
        </w:rPr>
        <w:fldChar w:fldCharType="end"/>
      </w:r>
      <w:r w:rsidR="00384E0B">
        <w:rPr>
          <w:rFonts w:hint="eastAsia"/>
        </w:rPr>
        <w:t>所示，在</w:t>
      </w:r>
      <w:r w:rsidR="00384E0B">
        <w:rPr>
          <w:rFonts w:hint="eastAsia"/>
        </w:rPr>
        <w:t>NC</w:t>
      </w:r>
      <w:r w:rsidR="00384E0B">
        <w:rPr>
          <w:rFonts w:hint="eastAsia"/>
        </w:rPr>
        <w:t>代码的第一行中，我们判断了坐标体系和主轴转向，并根据判断结果分别写上</w:t>
      </w:r>
      <w:r w:rsidR="00384E0B">
        <w:rPr>
          <w:rFonts w:hint="eastAsia"/>
        </w:rPr>
        <w:t>G90 G92</w:t>
      </w:r>
      <w:r w:rsidR="00384E0B">
        <w:rPr>
          <w:rFonts w:hint="eastAsia"/>
        </w:rPr>
        <w:t>或</w:t>
      </w:r>
      <w:r w:rsidR="00384E0B">
        <w:rPr>
          <w:rFonts w:hint="eastAsia"/>
        </w:rPr>
        <w:t>G91</w:t>
      </w:r>
      <w:r w:rsidR="00384E0B">
        <w:rPr>
          <w:rFonts w:hint="eastAsia"/>
        </w:rPr>
        <w:t>以及</w:t>
      </w:r>
      <w:r w:rsidR="00384E0B">
        <w:rPr>
          <w:rFonts w:hint="eastAsia"/>
        </w:rPr>
        <w:t>M03</w:t>
      </w:r>
      <w:r w:rsidR="00384E0B">
        <w:rPr>
          <w:rFonts w:hint="eastAsia"/>
        </w:rPr>
        <w:t>或</w:t>
      </w:r>
      <w:r w:rsidR="00384E0B">
        <w:rPr>
          <w:rFonts w:hint="eastAsia"/>
        </w:rPr>
        <w:t>M04</w:t>
      </w:r>
      <w:r w:rsidR="00384E0B">
        <w:rPr>
          <w:rFonts w:hint="eastAsia"/>
        </w:rPr>
        <w:t>。当选择绝对坐标时，我们还会传入刀具原位的三个位置参数，写在</w:t>
      </w:r>
      <w:r w:rsidR="00384E0B">
        <w:rPr>
          <w:rFonts w:hint="eastAsia"/>
        </w:rPr>
        <w:t>G92</w:t>
      </w:r>
      <w:r w:rsidR="00384E0B">
        <w:rPr>
          <w:rFonts w:hint="eastAsia"/>
        </w:rPr>
        <w:t>后面。主轴转速和进给速度的数据直接从界面上传入即可。在最后加上</w:t>
      </w:r>
      <w:r w:rsidR="00384E0B">
        <w:rPr>
          <w:rFonts w:hint="eastAsia"/>
        </w:rPr>
        <w:t>M08</w:t>
      </w:r>
      <w:r w:rsidR="00384E0B">
        <w:rPr>
          <w:rFonts w:hint="eastAsia"/>
        </w:rPr>
        <w:t>打开冷却液，第一行代码就结束了。</w:t>
      </w:r>
    </w:p>
    <w:p w14:paraId="1B97350D" w14:textId="5ADFF086" w:rsidR="000D0BFE" w:rsidRDefault="00000000" w:rsidP="00384E0B">
      <w:pPr>
        <w:spacing w:before="156" w:after="156"/>
        <w:ind w:firstLineChars="200" w:firstLine="480"/>
        <w:jc w:val="left"/>
      </w:pPr>
      <w:r>
        <w:rPr>
          <w:rFonts w:hint="eastAsia"/>
          <w:noProof/>
        </w:rPr>
        <w:drawing>
          <wp:inline distT="0" distB="0" distL="114300" distR="114300" wp14:anchorId="3B864160" wp14:editId="7F9FEF12">
            <wp:extent cx="4924460" cy="3754755"/>
            <wp:effectExtent l="0" t="0" r="0" b="0"/>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4924460" cy="3754755"/>
                    </a:xfrm>
                    <a:prstGeom prst="rect">
                      <a:avLst/>
                    </a:prstGeom>
                    <a:noFill/>
                    <a:ln>
                      <a:noFill/>
                    </a:ln>
                  </pic:spPr>
                </pic:pic>
              </a:graphicData>
            </a:graphic>
          </wp:inline>
        </w:drawing>
      </w:r>
    </w:p>
    <w:p w14:paraId="12DAF669" w14:textId="361CAC7F" w:rsidR="000D0BFE" w:rsidRDefault="00000000">
      <w:pPr>
        <w:pStyle w:val="a3"/>
        <w:spacing w:before="156" w:after="156"/>
        <w:ind w:firstLine="420"/>
        <w:jc w:val="center"/>
      </w:pPr>
      <w:bookmarkStart w:id="93" w:name="_Ref4466"/>
      <w:r>
        <w:t>图</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24</w:t>
      </w:r>
      <w:r>
        <w:fldChar w:fldCharType="end"/>
      </w:r>
      <w:bookmarkEnd w:id="93"/>
      <w:r>
        <w:rPr>
          <w:rFonts w:hint="eastAsia"/>
        </w:rPr>
        <w:t xml:space="preserve"> </w:t>
      </w:r>
      <w:r w:rsidR="00384E0B">
        <w:rPr>
          <w:rFonts w:hint="eastAsia"/>
        </w:rPr>
        <w:t>NC</w:t>
      </w:r>
      <w:r w:rsidR="00384E0B">
        <w:rPr>
          <w:rFonts w:hint="eastAsia"/>
        </w:rPr>
        <w:t>代码第二行</w:t>
      </w:r>
    </w:p>
    <w:p w14:paraId="752BE6F1" w14:textId="4947B0CB" w:rsidR="000D0BFE" w:rsidRPr="00384E0B" w:rsidRDefault="00384E0B">
      <w:pPr>
        <w:spacing w:before="156" w:after="156"/>
        <w:ind w:firstLineChars="200" w:firstLine="480"/>
      </w:pPr>
      <w:r>
        <w:rPr>
          <w:rFonts w:hint="eastAsia"/>
        </w:rPr>
        <w:t>在第二行中，我们只执行一个退刀的动作，保证在刀具横向移动之前先退到安全高度，避免在横移时碰到加工毛坯而断刀，</w:t>
      </w:r>
      <w:r w:rsidR="00000000">
        <w:rPr>
          <w:rFonts w:hint="eastAsia"/>
        </w:rPr>
        <w:t>如</w:t>
      </w:r>
      <w:r w:rsidR="00000000">
        <w:rPr>
          <w:rFonts w:hint="eastAsia"/>
        </w:rPr>
        <w:fldChar w:fldCharType="begin"/>
      </w:r>
      <w:r w:rsidR="00000000">
        <w:rPr>
          <w:rFonts w:hint="eastAsia"/>
        </w:rPr>
        <w:instrText xml:space="preserve"> REF _Ref4466 \h </w:instrText>
      </w:r>
      <w:r w:rsidR="00000000">
        <w:rPr>
          <w:rFonts w:hint="eastAsia"/>
        </w:rPr>
      </w:r>
      <w:r w:rsidR="00000000">
        <w:rPr>
          <w:rFonts w:hint="eastAsia"/>
        </w:rPr>
        <w:fldChar w:fldCharType="separate"/>
      </w:r>
      <w:r w:rsidR="00000000">
        <w:t>图</w:t>
      </w:r>
      <w:r w:rsidR="00000000">
        <w:t xml:space="preserve"> </w:t>
      </w:r>
      <w:r w:rsidR="00000000">
        <w:fldChar w:fldCharType="begin"/>
      </w:r>
      <w:r w:rsidR="00000000">
        <w:instrText xml:space="preserve"> STYLEREF 1 \s </w:instrText>
      </w:r>
      <w:r w:rsidR="00000000">
        <w:fldChar w:fldCharType="separate"/>
      </w:r>
      <w:r w:rsidR="00000000">
        <w:t>4</w:t>
      </w:r>
      <w:r w:rsidR="00000000">
        <w:fldChar w:fldCharType="end"/>
      </w:r>
      <w:r w:rsidR="00000000">
        <w:rPr>
          <w:rFonts w:hint="eastAsia"/>
        </w:rPr>
        <w:t>-</w:t>
      </w:r>
      <w:r w:rsidR="00000000">
        <w:t>24</w:t>
      </w:r>
      <w:r w:rsidR="00000000">
        <w:rPr>
          <w:rFonts w:hint="eastAsia"/>
        </w:rPr>
        <w:fldChar w:fldCharType="end"/>
      </w:r>
      <w:r>
        <w:rPr>
          <w:rFonts w:hint="eastAsia"/>
        </w:rPr>
        <w:t>。</w:t>
      </w:r>
    </w:p>
    <w:p w14:paraId="3047B2B9" w14:textId="77777777" w:rsidR="000D0BFE" w:rsidRDefault="00000000">
      <w:pPr>
        <w:spacing w:before="156" w:after="156"/>
        <w:ind w:firstLine="480"/>
        <w:jc w:val="center"/>
      </w:pPr>
      <w:r>
        <w:rPr>
          <w:rFonts w:hint="eastAsia"/>
          <w:noProof/>
        </w:rPr>
        <w:lastRenderedPageBreak/>
        <w:drawing>
          <wp:inline distT="0" distB="0" distL="114300" distR="114300" wp14:anchorId="555B95AE" wp14:editId="69A4C799">
            <wp:extent cx="4407340" cy="57878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430050" cy="5817674"/>
                    </a:xfrm>
                    <a:prstGeom prst="rect">
                      <a:avLst/>
                    </a:prstGeom>
                  </pic:spPr>
                </pic:pic>
              </a:graphicData>
            </a:graphic>
          </wp:inline>
        </w:drawing>
      </w:r>
    </w:p>
    <w:p w14:paraId="49A030C2" w14:textId="77777777" w:rsidR="000D0BFE" w:rsidRDefault="00000000">
      <w:pPr>
        <w:pStyle w:val="a3"/>
        <w:spacing w:before="156" w:after="156"/>
        <w:ind w:firstLine="420"/>
        <w:jc w:val="center"/>
      </w:pPr>
      <w:bookmarkStart w:id="94" w:name="_Ref4583"/>
      <w:r>
        <w:t>图</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25</w:t>
      </w:r>
      <w:r>
        <w:fldChar w:fldCharType="end"/>
      </w:r>
      <w:bookmarkEnd w:id="94"/>
      <w:r>
        <w:rPr>
          <w:rFonts w:hint="eastAsia"/>
        </w:rPr>
        <w:t>相对坐标退刀</w:t>
      </w:r>
    </w:p>
    <w:p w14:paraId="1F5D5E2A" w14:textId="77777777" w:rsidR="00E44275" w:rsidRDefault="00E44275" w:rsidP="00E44275">
      <w:pPr>
        <w:spacing w:before="156" w:after="156"/>
        <w:ind w:firstLineChars="200" w:firstLine="480"/>
      </w:pPr>
      <w:r>
        <w:rPr>
          <w:rFonts w:hint="eastAsia"/>
        </w:rPr>
        <w:t>在第三行中，程序将刀具快速定位到下刀点的上方，并根据选择的刀补方向添加</w:t>
      </w:r>
      <w:r>
        <w:rPr>
          <w:rFonts w:hint="eastAsia"/>
        </w:rPr>
        <w:t>G41</w:t>
      </w:r>
      <w:r>
        <w:rPr>
          <w:rFonts w:hint="eastAsia"/>
        </w:rPr>
        <w:t>或</w:t>
      </w:r>
      <w:r>
        <w:rPr>
          <w:rFonts w:hint="eastAsia"/>
        </w:rPr>
        <w:t>G42</w:t>
      </w:r>
      <w:r>
        <w:rPr>
          <w:rFonts w:hint="eastAsia"/>
        </w:rPr>
        <w:t>，</w:t>
      </w:r>
      <w:r w:rsidR="00384E0B">
        <w:rPr>
          <w:rFonts w:hint="eastAsia"/>
        </w:rPr>
        <w:t>如</w:t>
      </w:r>
      <w:r w:rsidR="00000000">
        <w:rPr>
          <w:rFonts w:hint="eastAsia"/>
        </w:rPr>
        <w:fldChar w:fldCharType="begin"/>
      </w:r>
      <w:r w:rsidR="00000000">
        <w:rPr>
          <w:rFonts w:hint="eastAsia"/>
        </w:rPr>
        <w:instrText xml:space="preserve"> REF _Ref4583 \h </w:instrText>
      </w:r>
      <w:r w:rsidR="00000000">
        <w:rPr>
          <w:rFonts w:hint="eastAsia"/>
        </w:rPr>
      </w:r>
      <w:r w:rsidR="00000000">
        <w:rPr>
          <w:rFonts w:hint="eastAsia"/>
        </w:rPr>
        <w:fldChar w:fldCharType="separate"/>
      </w:r>
      <w:r w:rsidR="00000000">
        <w:t>图</w:t>
      </w:r>
      <w:r w:rsidR="00000000">
        <w:t xml:space="preserve"> </w:t>
      </w:r>
      <w:r w:rsidR="00000000">
        <w:fldChar w:fldCharType="begin"/>
      </w:r>
      <w:r w:rsidR="00000000">
        <w:instrText xml:space="preserve"> STYLEREF 1 \s </w:instrText>
      </w:r>
      <w:r w:rsidR="00000000">
        <w:fldChar w:fldCharType="separate"/>
      </w:r>
      <w:r w:rsidR="00000000">
        <w:t>4</w:t>
      </w:r>
      <w:r w:rsidR="00000000">
        <w:fldChar w:fldCharType="end"/>
      </w:r>
      <w:r w:rsidR="00000000">
        <w:rPr>
          <w:rFonts w:hint="eastAsia"/>
        </w:rPr>
        <w:t>-</w:t>
      </w:r>
      <w:r w:rsidR="00000000">
        <w:t>25</w:t>
      </w:r>
      <w:r w:rsidR="00000000">
        <w:rPr>
          <w:rFonts w:hint="eastAsia"/>
        </w:rPr>
        <w:fldChar w:fldCharType="end"/>
      </w:r>
      <w:r w:rsidR="00000000">
        <w:rPr>
          <w:rFonts w:hint="eastAsia"/>
        </w:rPr>
        <w:t>。</w:t>
      </w:r>
    </w:p>
    <w:p w14:paraId="42AD4C23" w14:textId="0D4EB408" w:rsidR="00E44275" w:rsidRDefault="00E44275" w:rsidP="00E44275">
      <w:pPr>
        <w:spacing w:before="156" w:after="156"/>
        <w:ind w:firstLineChars="200" w:firstLine="480"/>
      </w:pPr>
      <w:r>
        <w:rPr>
          <w:rFonts w:hint="eastAsia"/>
        </w:rPr>
        <w:t>在选择相对坐标时，我们创建了两个用于相对坐标之间相减的中间变量</w:t>
      </w:r>
      <w:proofErr w:type="spellStart"/>
      <w:r>
        <w:rPr>
          <w:rFonts w:hint="eastAsia"/>
        </w:rPr>
        <w:t>realx</w:t>
      </w:r>
      <w:proofErr w:type="spellEnd"/>
      <w:r>
        <w:rPr>
          <w:rFonts w:hint="eastAsia"/>
        </w:rPr>
        <w:t>和</w:t>
      </w:r>
      <w:proofErr w:type="spellStart"/>
      <w:r>
        <w:rPr>
          <w:rFonts w:hint="eastAsia"/>
        </w:rPr>
        <w:t>realy</w:t>
      </w:r>
      <w:proofErr w:type="spellEnd"/>
      <w:r>
        <w:rPr>
          <w:rFonts w:hint="eastAsia"/>
        </w:rPr>
        <w:t>。这两个变量在之后的中间部分也有运用。第三行的最后，我们加上了</w:t>
      </w:r>
      <w:r>
        <w:rPr>
          <w:rFonts w:hint="eastAsia"/>
        </w:rPr>
        <w:t>D01</w:t>
      </w:r>
      <w:r>
        <w:rPr>
          <w:rFonts w:hint="eastAsia"/>
        </w:rPr>
        <w:t>命令以让机床确定刀具号码。</w:t>
      </w:r>
    </w:p>
    <w:p w14:paraId="51CEE5E2" w14:textId="0ABAFDF5" w:rsidR="00E44275" w:rsidRDefault="00E44275" w:rsidP="00E44275">
      <w:pPr>
        <w:spacing w:before="156" w:after="156"/>
        <w:ind w:firstLineChars="200" w:firstLine="480"/>
      </w:pPr>
      <w:r>
        <w:rPr>
          <w:rFonts w:hint="eastAsia"/>
        </w:rPr>
        <w:t>第四行和第二行一样只有一个动作，就是下刀，选择绝对坐标时添加</w:t>
      </w:r>
      <w:r>
        <w:rPr>
          <w:rFonts w:hint="eastAsia"/>
        </w:rPr>
        <w:t>G01 Z0</w:t>
      </w:r>
      <w:r>
        <w:rPr>
          <w:rFonts w:hint="eastAsia"/>
        </w:rPr>
        <w:t>即可，</w:t>
      </w:r>
      <w:r>
        <w:rPr>
          <w:rFonts w:hint="eastAsia"/>
        </w:rPr>
        <w:lastRenderedPageBreak/>
        <w:t>选择相对坐标则是直接</w:t>
      </w:r>
      <w:r>
        <w:rPr>
          <w:rFonts w:hint="eastAsia"/>
        </w:rPr>
        <w:t>Z</w:t>
      </w:r>
      <w:r>
        <w:rPr>
          <w:rFonts w:hint="eastAsia"/>
        </w:rPr>
        <w:t>后面接负的退刀高度。</w:t>
      </w:r>
    </w:p>
    <w:p w14:paraId="7C03A515" w14:textId="77777777" w:rsidR="000D0BFE" w:rsidRDefault="00000000">
      <w:pPr>
        <w:pStyle w:val="4"/>
        <w:spacing w:before="156" w:after="156"/>
      </w:pPr>
      <w:r>
        <w:rPr>
          <w:rFonts w:hint="eastAsia"/>
        </w:rPr>
        <w:t>NC</w:t>
      </w:r>
      <w:r>
        <w:rPr>
          <w:rFonts w:hint="eastAsia"/>
        </w:rPr>
        <w:t>代码中间部分</w:t>
      </w:r>
    </w:p>
    <w:p w14:paraId="32E11C01" w14:textId="77777777" w:rsidR="000D0BFE" w:rsidRDefault="00000000">
      <w:pPr>
        <w:spacing w:before="156" w:after="156"/>
        <w:ind w:firstLine="480"/>
        <w:jc w:val="center"/>
      </w:pPr>
      <w:r>
        <w:rPr>
          <w:rFonts w:hint="eastAsia"/>
          <w:noProof/>
        </w:rPr>
        <w:drawing>
          <wp:inline distT="0" distB="0" distL="114300" distR="114300" wp14:anchorId="58D01F67" wp14:editId="435191E0">
            <wp:extent cx="3314700" cy="4095750"/>
            <wp:effectExtent l="0" t="0" r="0" b="0"/>
            <wp:docPr id="69" name="图片 69" descr="图4-27 NC代码中间部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图4-27 NC代码中间部分"/>
                    <pic:cNvPicPr>
                      <a:picLocks noChangeAspect="1"/>
                    </pic:cNvPicPr>
                  </pic:nvPicPr>
                  <pic:blipFill>
                    <a:blip r:embed="rId62"/>
                    <a:stretch>
                      <a:fillRect/>
                    </a:stretch>
                  </pic:blipFill>
                  <pic:spPr>
                    <a:xfrm>
                      <a:off x="0" y="0"/>
                      <a:ext cx="3314700" cy="4095750"/>
                    </a:xfrm>
                    <a:prstGeom prst="rect">
                      <a:avLst/>
                    </a:prstGeom>
                  </pic:spPr>
                </pic:pic>
              </a:graphicData>
            </a:graphic>
          </wp:inline>
        </w:drawing>
      </w:r>
    </w:p>
    <w:p w14:paraId="00FC1222" w14:textId="6CA5B3A7" w:rsidR="000D0BFE" w:rsidRDefault="00000000">
      <w:pPr>
        <w:pStyle w:val="a3"/>
        <w:spacing w:before="156" w:after="156"/>
        <w:ind w:firstLine="420"/>
        <w:jc w:val="center"/>
      </w:pPr>
      <w:bookmarkStart w:id="95" w:name="_Ref16033"/>
      <w:r>
        <w:t>图</w:t>
      </w:r>
      <w:r>
        <w:t xml:space="preserve"> </w:t>
      </w:r>
      <w:r>
        <w:fldChar w:fldCharType="begin"/>
      </w:r>
      <w:r>
        <w:instrText xml:space="preserve"> STYLEREF 1 \s </w:instrText>
      </w:r>
      <w:r>
        <w:fldChar w:fldCharType="separate"/>
      </w:r>
      <w:r>
        <w:t>4</w:t>
      </w:r>
      <w:r>
        <w:fldChar w:fldCharType="end"/>
      </w:r>
      <w:r>
        <w:rPr>
          <w:rFonts w:hint="eastAsia"/>
        </w:rPr>
        <w:t>-</w:t>
      </w:r>
      <w:r w:rsidR="00E44275">
        <w:rPr>
          <w:rFonts w:hint="eastAsia"/>
        </w:rPr>
        <w:t xml:space="preserve">26 </w:t>
      </w:r>
      <w:r>
        <w:rPr>
          <w:rFonts w:hint="eastAsia"/>
        </w:rPr>
        <w:t>NC</w:t>
      </w:r>
      <w:r>
        <w:rPr>
          <w:rFonts w:hint="eastAsia"/>
        </w:rPr>
        <w:t>代码中间部分</w:t>
      </w:r>
      <w:bookmarkEnd w:id="95"/>
    </w:p>
    <w:p w14:paraId="61504591" w14:textId="23C12E2A" w:rsidR="000D0BFE" w:rsidRDefault="00000000">
      <w:pPr>
        <w:spacing w:before="156" w:after="156"/>
        <w:ind w:firstLineChars="200" w:firstLine="480"/>
      </w:pPr>
      <w:r>
        <w:rPr>
          <w:rFonts w:hint="eastAsia"/>
        </w:rPr>
        <w:t>中间部分逻辑非常简单，按照前面所述方法输出</w:t>
      </w:r>
      <w:r>
        <w:rPr>
          <w:rFonts w:hint="eastAsia"/>
        </w:rPr>
        <w:t>N</w:t>
      </w:r>
      <w:r>
        <w:rPr>
          <w:rFonts w:hint="eastAsia"/>
        </w:rPr>
        <w:t>指令，读取每个之前计算完成的坐标值并输出到</w:t>
      </w:r>
      <w:proofErr w:type="spellStart"/>
      <w:r>
        <w:rPr>
          <w:rFonts w:hint="eastAsia"/>
        </w:rPr>
        <w:t>plainTextEdit</w:t>
      </w:r>
      <w:proofErr w:type="spellEnd"/>
      <w:r>
        <w:rPr>
          <w:rFonts w:hint="eastAsia"/>
        </w:rPr>
        <w:t>中即可。流程图如</w:t>
      </w:r>
      <w:r>
        <w:rPr>
          <w:rFonts w:hint="eastAsia"/>
        </w:rPr>
        <w:fldChar w:fldCharType="begin"/>
      </w:r>
      <w:r>
        <w:rPr>
          <w:rFonts w:hint="eastAsia"/>
        </w:rPr>
        <w:instrText xml:space="preserve"> REF _Ref16033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4</w:t>
      </w:r>
      <w:r>
        <w:fldChar w:fldCharType="end"/>
      </w:r>
      <w:r>
        <w:rPr>
          <w:rFonts w:hint="eastAsia"/>
        </w:rPr>
        <w:t>-</w:t>
      </w:r>
      <w:r>
        <w:t>2</w:t>
      </w:r>
      <w:r>
        <w:rPr>
          <w:rFonts w:hint="eastAsia"/>
        </w:rPr>
        <w:fldChar w:fldCharType="end"/>
      </w:r>
      <w:r w:rsidR="00E44275">
        <w:rPr>
          <w:rFonts w:hint="eastAsia"/>
        </w:rPr>
        <w:t>6</w:t>
      </w:r>
      <w:r>
        <w:rPr>
          <w:rFonts w:hint="eastAsia"/>
        </w:rPr>
        <w:t>。</w:t>
      </w:r>
    </w:p>
    <w:p w14:paraId="5F89B3C0" w14:textId="77777777" w:rsidR="000D0BFE" w:rsidRDefault="00000000">
      <w:pPr>
        <w:pStyle w:val="4"/>
        <w:spacing w:before="156" w:after="156"/>
      </w:pPr>
      <w:r>
        <w:rPr>
          <w:rFonts w:hint="eastAsia"/>
        </w:rPr>
        <w:lastRenderedPageBreak/>
        <w:t>NC</w:t>
      </w:r>
      <w:r>
        <w:rPr>
          <w:rFonts w:hint="eastAsia"/>
        </w:rPr>
        <w:t>代码结尾部分</w:t>
      </w:r>
    </w:p>
    <w:p w14:paraId="40C1BD84" w14:textId="77777777" w:rsidR="000D0BFE" w:rsidRDefault="00000000">
      <w:pPr>
        <w:spacing w:before="156" w:after="156"/>
        <w:ind w:firstLine="480"/>
        <w:jc w:val="center"/>
      </w:pPr>
      <w:r>
        <w:rPr>
          <w:rFonts w:hint="eastAsia"/>
          <w:noProof/>
        </w:rPr>
        <w:drawing>
          <wp:inline distT="0" distB="0" distL="114300" distR="114300" wp14:anchorId="2B5627F3" wp14:editId="23476C7F">
            <wp:extent cx="1724025" cy="5314950"/>
            <wp:effectExtent l="0" t="0" r="0" b="0"/>
            <wp:docPr id="70" name="图片 70" descr="图4-28 NC代码结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图4-28 NC代码结尾"/>
                    <pic:cNvPicPr>
                      <a:picLocks noChangeAspect="1"/>
                    </pic:cNvPicPr>
                  </pic:nvPicPr>
                  <pic:blipFill>
                    <a:blip r:embed="rId63"/>
                    <a:stretch>
                      <a:fillRect/>
                    </a:stretch>
                  </pic:blipFill>
                  <pic:spPr>
                    <a:xfrm>
                      <a:off x="0" y="0"/>
                      <a:ext cx="1724025" cy="5314950"/>
                    </a:xfrm>
                    <a:prstGeom prst="rect">
                      <a:avLst/>
                    </a:prstGeom>
                  </pic:spPr>
                </pic:pic>
              </a:graphicData>
            </a:graphic>
          </wp:inline>
        </w:drawing>
      </w:r>
    </w:p>
    <w:p w14:paraId="639058F4" w14:textId="7ADC22FB" w:rsidR="000D0BFE" w:rsidRDefault="00000000">
      <w:pPr>
        <w:pStyle w:val="a3"/>
        <w:spacing w:before="156" w:after="156"/>
        <w:ind w:firstLine="420"/>
        <w:jc w:val="center"/>
      </w:pPr>
      <w:bookmarkStart w:id="96" w:name="_Ref4884"/>
      <w:r>
        <w:t>图</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2</w:t>
      </w:r>
      <w:r>
        <w:fldChar w:fldCharType="end"/>
      </w:r>
      <w:bookmarkEnd w:id="96"/>
      <w:r w:rsidR="00E44275">
        <w:rPr>
          <w:rFonts w:hint="eastAsia"/>
        </w:rPr>
        <w:t>7</w:t>
      </w:r>
      <w:r>
        <w:rPr>
          <w:rFonts w:hint="eastAsia"/>
        </w:rPr>
        <w:t xml:space="preserve"> NC</w:t>
      </w:r>
      <w:r>
        <w:rPr>
          <w:rFonts w:hint="eastAsia"/>
        </w:rPr>
        <w:t>代码结尾</w:t>
      </w:r>
    </w:p>
    <w:p w14:paraId="33B166FA" w14:textId="59084AC8" w:rsidR="000D0BFE" w:rsidRDefault="00000000">
      <w:pPr>
        <w:spacing w:before="156" w:after="156"/>
        <w:ind w:firstLineChars="200" w:firstLine="480"/>
      </w:pPr>
      <w:r>
        <w:rPr>
          <w:rFonts w:hint="eastAsia"/>
        </w:rPr>
        <w:t>如</w:t>
      </w:r>
      <w:r>
        <w:rPr>
          <w:rFonts w:hint="eastAsia"/>
        </w:rPr>
        <w:fldChar w:fldCharType="begin"/>
      </w:r>
      <w:r>
        <w:rPr>
          <w:rFonts w:hint="eastAsia"/>
        </w:rPr>
        <w:instrText xml:space="preserve"> REF _Ref4884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4</w:t>
      </w:r>
      <w:r>
        <w:fldChar w:fldCharType="end"/>
      </w:r>
      <w:r>
        <w:rPr>
          <w:rFonts w:hint="eastAsia"/>
        </w:rPr>
        <w:t>-</w:t>
      </w:r>
      <w:r>
        <w:t>2</w:t>
      </w:r>
      <w:r>
        <w:rPr>
          <w:rFonts w:hint="eastAsia"/>
        </w:rPr>
        <w:fldChar w:fldCharType="end"/>
      </w:r>
      <w:r w:rsidR="00E44275">
        <w:rPr>
          <w:rFonts w:hint="eastAsia"/>
        </w:rPr>
        <w:t>7</w:t>
      </w:r>
      <w:r>
        <w:rPr>
          <w:rFonts w:hint="eastAsia"/>
        </w:rPr>
        <w:t>，</w:t>
      </w:r>
      <w:r>
        <w:rPr>
          <w:rFonts w:hint="eastAsia"/>
        </w:rPr>
        <w:t>NC</w:t>
      </w:r>
      <w:r>
        <w:rPr>
          <w:rFonts w:hint="eastAsia"/>
        </w:rPr>
        <w:t>代码的结尾逻辑就是反过来的开始部分，倒数第三行进行退刀，倒数第二行回到刀具原点上方，并使用</w:t>
      </w:r>
      <w:r>
        <w:rPr>
          <w:rFonts w:hint="eastAsia"/>
        </w:rPr>
        <w:t>M05 M09</w:t>
      </w:r>
      <w:r>
        <w:rPr>
          <w:rFonts w:hint="eastAsia"/>
        </w:rPr>
        <w:t>关闭机床上的设备，最后一行使用</w:t>
      </w:r>
      <w:r>
        <w:rPr>
          <w:rFonts w:hint="eastAsia"/>
        </w:rPr>
        <w:t>M02</w:t>
      </w:r>
      <w:r>
        <w:rPr>
          <w:rFonts w:hint="eastAsia"/>
        </w:rPr>
        <w:t>结束程序即可。</w:t>
      </w:r>
    </w:p>
    <w:p w14:paraId="37C85299" w14:textId="77777777" w:rsidR="000D0BFE" w:rsidRDefault="00000000">
      <w:pPr>
        <w:pStyle w:val="3"/>
        <w:spacing w:before="156" w:after="156"/>
      </w:pPr>
      <w:bookmarkStart w:id="97" w:name="_Toc20694"/>
      <w:r>
        <w:rPr>
          <w:rFonts w:hint="eastAsia"/>
        </w:rPr>
        <w:lastRenderedPageBreak/>
        <w:t>NC</w:t>
      </w:r>
      <w:r>
        <w:rPr>
          <w:rFonts w:hint="eastAsia"/>
        </w:rPr>
        <w:t>文件保存</w:t>
      </w:r>
      <w:bookmarkEnd w:id="97"/>
    </w:p>
    <w:p w14:paraId="1B157FE4" w14:textId="77777777" w:rsidR="000D0BFE" w:rsidRDefault="00000000">
      <w:pPr>
        <w:spacing w:before="156" w:after="156"/>
        <w:ind w:firstLine="480"/>
        <w:jc w:val="center"/>
      </w:pPr>
      <w:r>
        <w:rPr>
          <w:rFonts w:hint="eastAsia"/>
          <w:noProof/>
        </w:rPr>
        <w:drawing>
          <wp:inline distT="0" distB="0" distL="114300" distR="114300" wp14:anchorId="061A081A" wp14:editId="2EF48916">
            <wp:extent cx="3954951" cy="2582426"/>
            <wp:effectExtent l="0" t="0" r="7620" b="8890"/>
            <wp:docPr id="31" name="图片 28" descr="图4-29 文件保存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descr="图4-29 文件保存界面"/>
                    <pic:cNvPicPr>
                      <a:picLocks noChangeAspect="1"/>
                    </pic:cNvPicPr>
                  </pic:nvPicPr>
                  <pic:blipFill>
                    <a:blip r:embed="rId64"/>
                    <a:stretch>
                      <a:fillRect/>
                    </a:stretch>
                  </pic:blipFill>
                  <pic:spPr>
                    <a:xfrm>
                      <a:off x="0" y="0"/>
                      <a:ext cx="3956964" cy="2583740"/>
                    </a:xfrm>
                    <a:prstGeom prst="rect">
                      <a:avLst/>
                    </a:prstGeom>
                    <a:noFill/>
                    <a:ln>
                      <a:noFill/>
                    </a:ln>
                  </pic:spPr>
                </pic:pic>
              </a:graphicData>
            </a:graphic>
          </wp:inline>
        </w:drawing>
      </w:r>
    </w:p>
    <w:p w14:paraId="22D80C2C" w14:textId="070B388E" w:rsidR="000D0BFE" w:rsidRDefault="00000000">
      <w:pPr>
        <w:pStyle w:val="a3"/>
        <w:spacing w:before="156" w:after="156"/>
        <w:ind w:firstLine="420"/>
        <w:jc w:val="center"/>
      </w:pPr>
      <w:bookmarkStart w:id="98" w:name="_Ref5040"/>
      <w:r>
        <w:t>图</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2</w:t>
      </w:r>
      <w:r>
        <w:fldChar w:fldCharType="end"/>
      </w:r>
      <w:bookmarkEnd w:id="98"/>
      <w:r w:rsidR="00E44275">
        <w:rPr>
          <w:rFonts w:hint="eastAsia"/>
        </w:rPr>
        <w:t>8</w:t>
      </w:r>
      <w:r>
        <w:rPr>
          <w:rFonts w:hint="eastAsia"/>
        </w:rPr>
        <w:t>文件保存界面</w:t>
      </w:r>
    </w:p>
    <w:p w14:paraId="5557AC41" w14:textId="1556ABC3" w:rsidR="000D0BFE" w:rsidRDefault="00000000">
      <w:pPr>
        <w:spacing w:before="156" w:after="156"/>
        <w:ind w:firstLineChars="200" w:firstLine="480"/>
      </w:pPr>
      <w:r>
        <w:rPr>
          <w:rFonts w:hint="eastAsia"/>
        </w:rPr>
        <w:t>在点击“保存</w:t>
      </w:r>
      <w:r>
        <w:rPr>
          <w:rFonts w:hint="eastAsia"/>
        </w:rPr>
        <w:t>NC</w:t>
      </w:r>
      <w:r>
        <w:rPr>
          <w:rFonts w:hint="eastAsia"/>
        </w:rPr>
        <w:t>代码”按钮之后，程序会弹出如</w:t>
      </w:r>
      <w:r>
        <w:rPr>
          <w:rFonts w:hint="eastAsia"/>
        </w:rPr>
        <w:fldChar w:fldCharType="begin"/>
      </w:r>
      <w:r>
        <w:rPr>
          <w:rFonts w:hint="eastAsia"/>
        </w:rPr>
        <w:instrText xml:space="preserve"> REF _Ref5040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4</w:t>
      </w:r>
      <w:r>
        <w:fldChar w:fldCharType="end"/>
      </w:r>
      <w:r>
        <w:rPr>
          <w:rFonts w:hint="eastAsia"/>
        </w:rPr>
        <w:t>-</w:t>
      </w:r>
      <w:r>
        <w:t>2</w:t>
      </w:r>
      <w:r>
        <w:rPr>
          <w:rFonts w:hint="eastAsia"/>
        </w:rPr>
        <w:fldChar w:fldCharType="end"/>
      </w:r>
      <w:r w:rsidR="00E44275">
        <w:rPr>
          <w:rFonts w:hint="eastAsia"/>
        </w:rPr>
        <w:t>8</w:t>
      </w:r>
      <w:r>
        <w:rPr>
          <w:rFonts w:hint="eastAsia"/>
        </w:rPr>
        <w:t>所示的窗口来保存文件。文件默认名称为</w:t>
      </w:r>
      <w:r>
        <w:rPr>
          <w:rFonts w:hint="eastAsia"/>
        </w:rPr>
        <w:t>gCode.nc</w:t>
      </w:r>
      <w:r>
        <w:rPr>
          <w:rFonts w:hint="eastAsia"/>
        </w:rPr>
        <w:t>，用户可以选择以</w:t>
      </w:r>
      <w:r>
        <w:rPr>
          <w:rFonts w:hint="eastAsia"/>
        </w:rPr>
        <w:t>.nc/.ngc/.txt</w:t>
      </w:r>
      <w:r>
        <w:rPr>
          <w:rFonts w:hint="eastAsia"/>
        </w:rPr>
        <w:t>这三种常见的</w:t>
      </w:r>
      <w:r>
        <w:rPr>
          <w:rFonts w:hint="eastAsia"/>
        </w:rPr>
        <w:t>NC</w:t>
      </w:r>
      <w:r>
        <w:rPr>
          <w:rFonts w:hint="eastAsia"/>
        </w:rPr>
        <w:t>代码格式保存，保存时程序可以自动为文件补全文件后缀。</w:t>
      </w:r>
    </w:p>
    <w:p w14:paraId="1F782344" w14:textId="77777777" w:rsidR="000D0BFE" w:rsidRDefault="00000000">
      <w:pPr>
        <w:spacing w:before="156" w:after="156"/>
        <w:ind w:firstLine="480"/>
        <w:jc w:val="center"/>
      </w:pPr>
      <w:r>
        <w:rPr>
          <w:rFonts w:hint="eastAsia"/>
          <w:noProof/>
        </w:rPr>
        <w:drawing>
          <wp:inline distT="0" distB="0" distL="114300" distR="114300" wp14:anchorId="5FACE016" wp14:editId="6DFD19A8">
            <wp:extent cx="1954404" cy="662573"/>
            <wp:effectExtent l="0" t="0" r="8255" b="4445"/>
            <wp:docPr id="32" name="图片 29" descr="图4-30 保存失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 descr="图4-30 保存失败"/>
                    <pic:cNvPicPr>
                      <a:picLocks noChangeAspect="1"/>
                    </pic:cNvPicPr>
                  </pic:nvPicPr>
                  <pic:blipFill>
                    <a:blip r:embed="rId65"/>
                    <a:stretch>
                      <a:fillRect/>
                    </a:stretch>
                  </pic:blipFill>
                  <pic:spPr>
                    <a:xfrm>
                      <a:off x="0" y="0"/>
                      <a:ext cx="1969899" cy="667826"/>
                    </a:xfrm>
                    <a:prstGeom prst="rect">
                      <a:avLst/>
                    </a:prstGeom>
                    <a:noFill/>
                    <a:ln>
                      <a:noFill/>
                    </a:ln>
                  </pic:spPr>
                </pic:pic>
              </a:graphicData>
            </a:graphic>
          </wp:inline>
        </w:drawing>
      </w:r>
    </w:p>
    <w:p w14:paraId="5EED9F86" w14:textId="61C8E95D" w:rsidR="000D0BFE" w:rsidRDefault="00000000">
      <w:pPr>
        <w:pStyle w:val="a3"/>
        <w:spacing w:before="156" w:after="156"/>
        <w:ind w:firstLine="420"/>
        <w:jc w:val="center"/>
      </w:pPr>
      <w:bookmarkStart w:id="99" w:name="_Ref5109"/>
      <w:r>
        <w:t>图</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rsidR="00E44275">
        <w:rPr>
          <w:rFonts w:hint="eastAsia"/>
        </w:rPr>
        <w:t>29</w:t>
      </w:r>
      <w:r>
        <w:fldChar w:fldCharType="end"/>
      </w:r>
      <w:bookmarkEnd w:id="99"/>
      <w:r>
        <w:rPr>
          <w:rFonts w:hint="eastAsia"/>
        </w:rPr>
        <w:t>保存失败</w:t>
      </w:r>
    </w:p>
    <w:p w14:paraId="5D0DBDE1" w14:textId="251F165C" w:rsidR="000D0BFE" w:rsidRDefault="00000000">
      <w:pPr>
        <w:spacing w:before="156" w:after="156"/>
        <w:ind w:firstLineChars="200" w:firstLine="480"/>
      </w:pPr>
      <w:r>
        <w:rPr>
          <w:rFonts w:hint="eastAsia"/>
        </w:rPr>
        <w:t>当程序无法创建文件、无法写入文件或用户主动关闭文件保存界面时，程序会弹出如</w:t>
      </w:r>
      <w:r>
        <w:rPr>
          <w:rFonts w:hint="eastAsia"/>
        </w:rPr>
        <w:fldChar w:fldCharType="begin"/>
      </w:r>
      <w:r>
        <w:rPr>
          <w:rFonts w:hint="eastAsia"/>
        </w:rPr>
        <w:instrText xml:space="preserve"> REF _Ref5109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4</w:t>
      </w:r>
      <w:r>
        <w:fldChar w:fldCharType="end"/>
      </w:r>
      <w:r>
        <w:rPr>
          <w:rFonts w:hint="eastAsia"/>
        </w:rPr>
        <w:t>-</w:t>
      </w:r>
      <w:r w:rsidR="00E44275">
        <w:rPr>
          <w:rFonts w:hint="eastAsia"/>
        </w:rPr>
        <w:t>29</w:t>
      </w:r>
      <w:r>
        <w:rPr>
          <w:rFonts w:hint="eastAsia"/>
        </w:rPr>
        <w:fldChar w:fldCharType="end"/>
      </w:r>
      <w:r>
        <w:rPr>
          <w:rFonts w:hint="eastAsia"/>
        </w:rPr>
        <w:t>所示的警告窗口，提醒用户可能需要使用管理员权限打开程序。</w:t>
      </w:r>
    </w:p>
    <w:p w14:paraId="733A57A6" w14:textId="77777777" w:rsidR="000D0BFE" w:rsidRDefault="00000000">
      <w:pPr>
        <w:spacing w:before="156" w:after="156"/>
        <w:ind w:firstLine="480"/>
        <w:jc w:val="center"/>
      </w:pPr>
      <w:r>
        <w:rPr>
          <w:rFonts w:hint="eastAsia"/>
          <w:noProof/>
        </w:rPr>
        <w:drawing>
          <wp:inline distT="0" distB="0" distL="114300" distR="114300" wp14:anchorId="3A80B60E" wp14:editId="37AC8E42">
            <wp:extent cx="3227039" cy="1009859"/>
            <wp:effectExtent l="0" t="0" r="0" b="0"/>
            <wp:docPr id="33" name="图片 30" descr="图4-31 保存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0" descr="图4-31 保存成功"/>
                    <pic:cNvPicPr>
                      <a:picLocks noChangeAspect="1"/>
                    </pic:cNvPicPr>
                  </pic:nvPicPr>
                  <pic:blipFill>
                    <a:blip r:embed="rId66"/>
                    <a:stretch>
                      <a:fillRect/>
                    </a:stretch>
                  </pic:blipFill>
                  <pic:spPr>
                    <a:xfrm>
                      <a:off x="0" y="0"/>
                      <a:ext cx="3319125" cy="1038676"/>
                    </a:xfrm>
                    <a:prstGeom prst="rect">
                      <a:avLst/>
                    </a:prstGeom>
                    <a:noFill/>
                    <a:ln>
                      <a:noFill/>
                    </a:ln>
                  </pic:spPr>
                </pic:pic>
              </a:graphicData>
            </a:graphic>
          </wp:inline>
        </w:drawing>
      </w:r>
    </w:p>
    <w:p w14:paraId="20415F43" w14:textId="7B7B29A5" w:rsidR="000D0BFE" w:rsidRDefault="00000000">
      <w:pPr>
        <w:pStyle w:val="a3"/>
        <w:spacing w:before="156" w:after="156"/>
        <w:ind w:firstLine="420"/>
        <w:jc w:val="center"/>
      </w:pPr>
      <w:bookmarkStart w:id="100" w:name="_Ref5164"/>
      <w:r>
        <w:t>图</w:t>
      </w:r>
      <w:r>
        <w:t xml:space="preserve"> </w:t>
      </w:r>
      <w:r>
        <w:fldChar w:fldCharType="begin"/>
      </w:r>
      <w:r>
        <w:instrText xml:space="preserve"> STYLEREF 1 \s </w:instrText>
      </w:r>
      <w:r>
        <w:fldChar w:fldCharType="separate"/>
      </w:r>
      <w:r>
        <w:t>4</w:t>
      </w:r>
      <w:r>
        <w:fldChar w:fldCharType="end"/>
      </w:r>
      <w:r>
        <w:rPr>
          <w:rFonts w:hint="eastAsia"/>
        </w:rPr>
        <w:t>-</w:t>
      </w:r>
      <w:bookmarkEnd w:id="100"/>
      <w:r w:rsidR="00E44275">
        <w:rPr>
          <w:rFonts w:hint="eastAsia"/>
        </w:rPr>
        <w:t>30</w:t>
      </w:r>
      <w:r>
        <w:rPr>
          <w:rFonts w:hint="eastAsia"/>
        </w:rPr>
        <w:t>保存成功</w:t>
      </w:r>
    </w:p>
    <w:p w14:paraId="06F04CCF" w14:textId="023A059C" w:rsidR="000D0BFE" w:rsidRDefault="00000000">
      <w:pPr>
        <w:spacing w:before="156" w:after="156"/>
        <w:ind w:firstLineChars="200" w:firstLine="480"/>
      </w:pPr>
      <w:r>
        <w:rPr>
          <w:rFonts w:hint="eastAsia"/>
        </w:rPr>
        <w:lastRenderedPageBreak/>
        <w:t>当文件保存成功之后，程序会弹出如</w:t>
      </w:r>
      <w:r>
        <w:rPr>
          <w:rFonts w:hint="eastAsia"/>
        </w:rPr>
        <w:fldChar w:fldCharType="begin"/>
      </w:r>
      <w:r>
        <w:rPr>
          <w:rFonts w:hint="eastAsia"/>
        </w:rPr>
        <w:instrText xml:space="preserve"> REF _Ref5164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4</w:t>
      </w:r>
      <w:r>
        <w:fldChar w:fldCharType="end"/>
      </w:r>
      <w:r>
        <w:rPr>
          <w:rFonts w:hint="eastAsia"/>
        </w:rPr>
        <w:t>-</w:t>
      </w:r>
      <w:r w:rsidR="00E44275">
        <w:rPr>
          <w:rFonts w:hint="eastAsia"/>
        </w:rPr>
        <w:t>3</w:t>
      </w:r>
      <w:r w:rsidR="00E44275">
        <w:rPr>
          <w:rFonts w:hint="eastAsia"/>
        </w:rPr>
        <w:t>0</w:t>
      </w:r>
      <w:r>
        <w:rPr>
          <w:rFonts w:hint="eastAsia"/>
        </w:rPr>
        <w:fldChar w:fldCharType="end"/>
      </w:r>
      <w:r>
        <w:rPr>
          <w:rFonts w:hint="eastAsia"/>
        </w:rPr>
        <w:t>所示的提示窗口，告知用户文件的保存位置，并复制该位置到用户的剪贴板中，以防用户忘记保存位置且没有看弹窗上显示的保存位置而找不到刚刚保存好的文件。</w:t>
      </w:r>
    </w:p>
    <w:p w14:paraId="4BBF4EE8" w14:textId="77777777" w:rsidR="000D0BFE" w:rsidRDefault="00000000">
      <w:pPr>
        <w:pStyle w:val="4"/>
        <w:spacing w:before="156" w:after="156"/>
      </w:pPr>
      <w:r>
        <w:rPr>
          <w:rFonts w:hint="eastAsia"/>
        </w:rPr>
        <w:t>自动补全文件后缀</w:t>
      </w:r>
    </w:p>
    <w:p w14:paraId="0542EC7B" w14:textId="77777777" w:rsidR="000D0BFE" w:rsidRDefault="00000000">
      <w:pPr>
        <w:spacing w:before="156" w:after="156"/>
        <w:ind w:firstLine="480"/>
        <w:jc w:val="center"/>
      </w:pPr>
      <w:r>
        <w:rPr>
          <w:rFonts w:hint="eastAsia"/>
          <w:noProof/>
        </w:rPr>
        <w:drawing>
          <wp:inline distT="0" distB="0" distL="114300" distR="114300" wp14:anchorId="63F1E88E" wp14:editId="52738B71">
            <wp:extent cx="5391150" cy="5895975"/>
            <wp:effectExtent l="0" t="0" r="0" b="0"/>
            <wp:docPr id="71" name="图片 71" descr="图4-32 文件保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图4-32 文件保存"/>
                    <pic:cNvPicPr>
                      <a:picLocks noChangeAspect="1"/>
                    </pic:cNvPicPr>
                  </pic:nvPicPr>
                  <pic:blipFill>
                    <a:blip r:embed="rId67"/>
                    <a:stretch>
                      <a:fillRect/>
                    </a:stretch>
                  </pic:blipFill>
                  <pic:spPr>
                    <a:xfrm>
                      <a:off x="0" y="0"/>
                      <a:ext cx="5391150" cy="5895975"/>
                    </a:xfrm>
                    <a:prstGeom prst="rect">
                      <a:avLst/>
                    </a:prstGeom>
                  </pic:spPr>
                </pic:pic>
              </a:graphicData>
            </a:graphic>
          </wp:inline>
        </w:drawing>
      </w:r>
    </w:p>
    <w:p w14:paraId="7376E81F" w14:textId="602486B7" w:rsidR="000D0BFE" w:rsidRDefault="00000000">
      <w:pPr>
        <w:pStyle w:val="a3"/>
        <w:spacing w:before="156" w:after="156"/>
        <w:ind w:firstLine="420"/>
        <w:jc w:val="center"/>
      </w:pPr>
      <w:bookmarkStart w:id="101" w:name="_Ref5318"/>
      <w:r>
        <w:t>图</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3</w:t>
      </w:r>
      <w:r>
        <w:fldChar w:fldCharType="end"/>
      </w:r>
      <w:bookmarkEnd w:id="101"/>
      <w:r w:rsidR="00E44275">
        <w:rPr>
          <w:rFonts w:hint="eastAsia"/>
        </w:rPr>
        <w:t>1</w:t>
      </w:r>
      <w:r>
        <w:rPr>
          <w:rFonts w:hint="eastAsia"/>
        </w:rPr>
        <w:t>自动补全后缀</w:t>
      </w:r>
    </w:p>
    <w:p w14:paraId="33B3EB5E" w14:textId="65208CC3" w:rsidR="000D0BFE" w:rsidRDefault="00000000">
      <w:pPr>
        <w:spacing w:before="156" w:after="156"/>
        <w:ind w:firstLineChars="200" w:firstLine="480"/>
      </w:pPr>
      <w:r>
        <w:rPr>
          <w:rFonts w:hint="eastAsia"/>
        </w:rPr>
        <w:t>从之前的叙述也能多少看出，我的程序设计逻辑非常偏向用户体验的舒适。所以在简单的保存之外，我还加入了保存路径选择，输入文件名、自动补全文件后缀等功能。</w:t>
      </w:r>
      <w:r>
        <w:rPr>
          <w:rFonts w:hint="eastAsia"/>
        </w:rPr>
        <w:lastRenderedPageBreak/>
        <w:fldChar w:fldCharType="begin"/>
      </w:r>
      <w:r>
        <w:rPr>
          <w:rFonts w:hint="eastAsia"/>
        </w:rPr>
        <w:instrText xml:space="preserve"> REF _Ref5318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4</w:t>
      </w:r>
      <w:r>
        <w:fldChar w:fldCharType="end"/>
      </w:r>
      <w:r>
        <w:rPr>
          <w:rFonts w:hint="eastAsia"/>
        </w:rPr>
        <w:t>-</w:t>
      </w:r>
      <w:r>
        <w:t>3</w:t>
      </w:r>
      <w:r>
        <w:rPr>
          <w:rFonts w:hint="eastAsia"/>
        </w:rPr>
        <w:fldChar w:fldCharType="end"/>
      </w:r>
      <w:r w:rsidR="00E44275">
        <w:rPr>
          <w:rFonts w:hint="eastAsia"/>
        </w:rPr>
        <w:t>1</w:t>
      </w:r>
      <w:r>
        <w:rPr>
          <w:rFonts w:hint="eastAsia"/>
        </w:rPr>
        <w:t>展示了保存文件的逻辑，这个逻辑可以让用户在选择与当前不同的格式保存时自动改变文件后缀名，而不用在窗口上重新输入。且当用户输入一个不带后缀的文件名时，自动根据用户当前选择的文件格式补全后缀名，大大增加了使用舒适度。</w:t>
      </w:r>
    </w:p>
    <w:p w14:paraId="1859439A" w14:textId="77777777" w:rsidR="000D0BFE" w:rsidRDefault="00000000">
      <w:pPr>
        <w:pStyle w:val="4"/>
        <w:spacing w:before="156" w:after="156"/>
      </w:pPr>
      <w:r>
        <w:rPr>
          <w:rFonts w:hint="eastAsia"/>
        </w:rPr>
        <w:t>文件保存及自动复制文件路径</w:t>
      </w:r>
    </w:p>
    <w:p w14:paraId="3383253E" w14:textId="77777777" w:rsidR="000D0BFE" w:rsidRDefault="00000000">
      <w:pPr>
        <w:spacing w:before="156" w:after="156"/>
        <w:ind w:firstLine="480"/>
        <w:jc w:val="center"/>
      </w:pPr>
      <w:r>
        <w:rPr>
          <w:rFonts w:hint="eastAsia"/>
          <w:noProof/>
        </w:rPr>
        <w:drawing>
          <wp:inline distT="0" distB="0" distL="114300" distR="114300" wp14:anchorId="35B9518E" wp14:editId="48AB18D7">
            <wp:extent cx="3989196" cy="4362745"/>
            <wp:effectExtent l="0" t="0" r="0" b="0"/>
            <wp:docPr id="3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2"/>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4006328" cy="4381481"/>
                    </a:xfrm>
                    <a:prstGeom prst="rect">
                      <a:avLst/>
                    </a:prstGeom>
                    <a:noFill/>
                    <a:ln>
                      <a:noFill/>
                    </a:ln>
                  </pic:spPr>
                </pic:pic>
              </a:graphicData>
            </a:graphic>
          </wp:inline>
        </w:drawing>
      </w:r>
    </w:p>
    <w:p w14:paraId="49387B23" w14:textId="1F18A06E" w:rsidR="000D0BFE" w:rsidRDefault="00000000">
      <w:pPr>
        <w:pStyle w:val="a3"/>
        <w:spacing w:before="156" w:after="156"/>
        <w:ind w:firstLine="420"/>
        <w:jc w:val="center"/>
      </w:pPr>
      <w:r>
        <w:t>图</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3</w:t>
      </w:r>
      <w:r>
        <w:fldChar w:fldCharType="end"/>
      </w:r>
      <w:r w:rsidR="00E44275">
        <w:rPr>
          <w:rFonts w:hint="eastAsia"/>
        </w:rPr>
        <w:t>2</w:t>
      </w:r>
      <w:r>
        <w:rPr>
          <w:rFonts w:hint="eastAsia"/>
        </w:rPr>
        <w:t>保存文件</w:t>
      </w:r>
    </w:p>
    <w:p w14:paraId="16D8CFB9" w14:textId="77777777" w:rsidR="000D0BFE" w:rsidRDefault="00000000">
      <w:pPr>
        <w:spacing w:before="156" w:after="156"/>
        <w:ind w:firstLineChars="200" w:firstLine="480"/>
      </w:pPr>
      <w:r>
        <w:rPr>
          <w:rFonts w:hint="eastAsia"/>
        </w:rPr>
        <w:t>当程序获取了用户需要的文件名和保存路径之后，程序会尝试以可读可写的方式创建这个文件，并尝试以只读仅文本的方式打开这份文件，测试用户是否为文件设定了正确的文件格式。如果正确的话就将</w:t>
      </w:r>
      <w:r>
        <w:rPr>
          <w:rFonts w:hint="eastAsia"/>
        </w:rPr>
        <w:t>NC</w:t>
      </w:r>
      <w:r>
        <w:rPr>
          <w:rFonts w:hint="eastAsia"/>
        </w:rPr>
        <w:t>代码窗口中的内容以</w:t>
      </w:r>
      <w:r>
        <w:rPr>
          <w:rFonts w:hint="eastAsia"/>
        </w:rPr>
        <w:t>UTF8</w:t>
      </w:r>
      <w:r>
        <w:rPr>
          <w:rFonts w:hint="eastAsia"/>
        </w:rPr>
        <w:t>格式写入文件中，这是为了保证如果用户在编辑窗口加入了中文注释或程序名，程序也能正常写入文件。</w:t>
      </w:r>
    </w:p>
    <w:p w14:paraId="16A5B62A" w14:textId="77777777" w:rsidR="000D0BFE" w:rsidRDefault="00000000">
      <w:pPr>
        <w:spacing w:before="156" w:after="156"/>
        <w:ind w:firstLineChars="200" w:firstLine="480"/>
      </w:pPr>
      <w:r>
        <w:rPr>
          <w:rFonts w:hint="eastAsia"/>
        </w:rPr>
        <w:t>将全部内容写入文件后，程序会关闭这个文件并用</w:t>
      </w:r>
      <w:r>
        <w:rPr>
          <w:rFonts w:hint="eastAsia"/>
        </w:rPr>
        <w:t>QClipBoard</w:t>
      </w:r>
      <w:r>
        <w:rPr>
          <w:rFonts w:hint="eastAsia"/>
        </w:rPr>
        <w:t>的功能把完整文件路径复制到剪贴板。</w:t>
      </w:r>
    </w:p>
    <w:p w14:paraId="6E4A2772" w14:textId="77777777" w:rsidR="000D0BFE" w:rsidRDefault="00000000">
      <w:pPr>
        <w:pStyle w:val="2"/>
        <w:spacing w:before="156" w:after="156"/>
      </w:pPr>
      <w:bookmarkStart w:id="102" w:name="_Toc17518"/>
      <w:r>
        <w:rPr>
          <w:rFonts w:hint="eastAsia"/>
        </w:rPr>
        <w:lastRenderedPageBreak/>
        <w:t>绘图区</w:t>
      </w:r>
      <w:bookmarkEnd w:id="102"/>
    </w:p>
    <w:p w14:paraId="2DD8377A" w14:textId="77777777" w:rsidR="000D0BFE" w:rsidRDefault="00000000">
      <w:pPr>
        <w:spacing w:before="156" w:after="156"/>
        <w:ind w:firstLine="480"/>
        <w:jc w:val="center"/>
      </w:pPr>
      <w:r>
        <w:rPr>
          <w:rFonts w:hint="eastAsia"/>
          <w:noProof/>
        </w:rPr>
        <w:drawing>
          <wp:inline distT="0" distB="0" distL="114300" distR="114300" wp14:anchorId="76F8AEC8" wp14:editId="3D562D36">
            <wp:extent cx="5269230" cy="5866130"/>
            <wp:effectExtent l="0" t="0" r="3810" b="1270"/>
            <wp:docPr id="36" name="图片 33" descr="图4-34 绘图区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descr="图4-34 绘图区域"/>
                    <pic:cNvPicPr>
                      <a:picLocks noChangeAspect="1"/>
                    </pic:cNvPicPr>
                  </pic:nvPicPr>
                  <pic:blipFill>
                    <a:blip r:embed="rId68"/>
                    <a:stretch>
                      <a:fillRect/>
                    </a:stretch>
                  </pic:blipFill>
                  <pic:spPr>
                    <a:xfrm>
                      <a:off x="0" y="0"/>
                      <a:ext cx="5269230" cy="5866130"/>
                    </a:xfrm>
                    <a:prstGeom prst="rect">
                      <a:avLst/>
                    </a:prstGeom>
                    <a:noFill/>
                    <a:ln>
                      <a:noFill/>
                    </a:ln>
                  </pic:spPr>
                </pic:pic>
              </a:graphicData>
            </a:graphic>
          </wp:inline>
        </w:drawing>
      </w:r>
    </w:p>
    <w:p w14:paraId="5AD50EEC" w14:textId="734C2D43" w:rsidR="000D0BFE" w:rsidRDefault="00000000">
      <w:pPr>
        <w:pStyle w:val="a3"/>
        <w:spacing w:before="156" w:after="156"/>
        <w:ind w:firstLine="420"/>
        <w:jc w:val="center"/>
      </w:pPr>
      <w:bookmarkStart w:id="103" w:name="_Ref5559"/>
      <w:r>
        <w:t>图</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3</w:t>
      </w:r>
      <w:r>
        <w:fldChar w:fldCharType="end"/>
      </w:r>
      <w:bookmarkEnd w:id="103"/>
      <w:r w:rsidR="00E44275">
        <w:rPr>
          <w:rFonts w:hint="eastAsia"/>
        </w:rPr>
        <w:t>3</w:t>
      </w:r>
      <w:r>
        <w:rPr>
          <w:rFonts w:hint="eastAsia"/>
        </w:rPr>
        <w:t>绘图区域</w:t>
      </w:r>
    </w:p>
    <w:p w14:paraId="3AAA5824" w14:textId="34948236" w:rsidR="000D0BFE" w:rsidRDefault="00000000">
      <w:pPr>
        <w:spacing w:before="156" w:after="156"/>
        <w:ind w:firstLineChars="200" w:firstLine="480"/>
      </w:pPr>
      <w:r>
        <w:rPr>
          <w:rFonts w:hint="eastAsia"/>
        </w:rPr>
        <w:t>如</w:t>
      </w:r>
      <w:r>
        <w:rPr>
          <w:rFonts w:hint="eastAsia"/>
        </w:rPr>
        <w:fldChar w:fldCharType="begin"/>
      </w:r>
      <w:r>
        <w:rPr>
          <w:rFonts w:hint="eastAsia"/>
        </w:rPr>
        <w:instrText xml:space="preserve"> REF _Ref5559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4</w:t>
      </w:r>
      <w:r>
        <w:fldChar w:fldCharType="end"/>
      </w:r>
      <w:r>
        <w:rPr>
          <w:rFonts w:hint="eastAsia"/>
        </w:rPr>
        <w:t>-</w:t>
      </w:r>
      <w:r>
        <w:t>3</w:t>
      </w:r>
      <w:r>
        <w:rPr>
          <w:rFonts w:hint="eastAsia"/>
        </w:rPr>
        <w:fldChar w:fldCharType="end"/>
      </w:r>
      <w:r w:rsidR="00E44275">
        <w:rPr>
          <w:rFonts w:hint="eastAsia"/>
        </w:rPr>
        <w:t>3</w:t>
      </w:r>
      <w:r>
        <w:rPr>
          <w:rFonts w:hint="eastAsia"/>
        </w:rPr>
        <w:t>，绘图区包含一个带直角坐标系的白底画布，和一个用来控制图像缩放的滑条。原曲线、刀具路径曲线和仿真时的刀具动画都会绘制在这个窗口。</w:t>
      </w:r>
    </w:p>
    <w:p w14:paraId="34041FD7" w14:textId="77777777" w:rsidR="000D0BFE" w:rsidRDefault="00000000">
      <w:pPr>
        <w:pStyle w:val="3"/>
        <w:spacing w:before="156" w:after="156"/>
      </w:pPr>
      <w:bookmarkStart w:id="104" w:name="_Ref17208"/>
      <w:bookmarkStart w:id="105" w:name="_Ref17022"/>
      <w:bookmarkStart w:id="106" w:name="_Toc17098"/>
      <w:r>
        <w:rPr>
          <w:rFonts w:hint="eastAsia"/>
        </w:rPr>
        <w:lastRenderedPageBreak/>
        <w:t>窗口创建和坐标轴绘制</w:t>
      </w:r>
      <w:bookmarkEnd w:id="104"/>
      <w:bookmarkEnd w:id="105"/>
      <w:bookmarkEnd w:id="106"/>
    </w:p>
    <w:p w14:paraId="1D464EE1" w14:textId="77777777" w:rsidR="000D0BFE" w:rsidRDefault="00000000">
      <w:pPr>
        <w:spacing w:before="156" w:after="156"/>
        <w:ind w:firstLine="480"/>
        <w:jc w:val="center"/>
      </w:pPr>
      <w:r>
        <w:rPr>
          <w:rFonts w:hint="eastAsia"/>
          <w:noProof/>
        </w:rPr>
        <w:drawing>
          <wp:inline distT="0" distB="0" distL="114300" distR="114300" wp14:anchorId="2E114284" wp14:editId="4E6DF02D">
            <wp:extent cx="3397702" cy="5466304"/>
            <wp:effectExtent l="0" t="0" r="0" b="0"/>
            <wp:docPr id="3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4"/>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3441813" cy="5537271"/>
                    </a:xfrm>
                    <a:prstGeom prst="rect">
                      <a:avLst/>
                    </a:prstGeom>
                    <a:noFill/>
                    <a:ln>
                      <a:noFill/>
                    </a:ln>
                  </pic:spPr>
                </pic:pic>
              </a:graphicData>
            </a:graphic>
          </wp:inline>
        </w:drawing>
      </w:r>
    </w:p>
    <w:p w14:paraId="2D4CC410" w14:textId="79198D67" w:rsidR="000D0BFE" w:rsidRDefault="00000000">
      <w:pPr>
        <w:pStyle w:val="a3"/>
        <w:spacing w:before="156" w:after="156"/>
        <w:ind w:firstLine="420"/>
        <w:jc w:val="center"/>
      </w:pPr>
      <w:bookmarkStart w:id="107" w:name="_Ref5664"/>
      <w:r>
        <w:t>图</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3</w:t>
      </w:r>
      <w:r>
        <w:fldChar w:fldCharType="end"/>
      </w:r>
      <w:bookmarkEnd w:id="107"/>
      <w:r w:rsidR="00E44275">
        <w:rPr>
          <w:rFonts w:hint="eastAsia"/>
        </w:rPr>
        <w:t>4</w:t>
      </w:r>
      <w:r>
        <w:rPr>
          <w:rFonts w:hint="eastAsia"/>
        </w:rPr>
        <w:t>窗口创建和坐标轴绘制</w:t>
      </w:r>
    </w:p>
    <w:p w14:paraId="750A67BC" w14:textId="5354FF56" w:rsidR="000D0BFE" w:rsidRDefault="00000000">
      <w:pPr>
        <w:spacing w:before="156" w:after="156"/>
        <w:ind w:firstLineChars="200" w:firstLine="480"/>
      </w:pPr>
      <w:r>
        <w:rPr>
          <w:rFonts w:hint="eastAsia"/>
        </w:rPr>
        <w:t>我们的窗口支持拖动改变大小，所以绘图窗口的大小也不是固定的，所以我们创建了一个</w:t>
      </w:r>
      <w:r>
        <w:rPr>
          <w:rFonts w:hint="eastAsia"/>
        </w:rPr>
        <w:t>widget</w:t>
      </w:r>
      <w:r>
        <w:rPr>
          <w:rFonts w:hint="eastAsia"/>
        </w:rPr>
        <w:t>对象，使用函数获取它的绝对坐标和区域的大小，以创建我们的绘图区域，如</w:t>
      </w:r>
      <w:r>
        <w:rPr>
          <w:rFonts w:hint="eastAsia"/>
        </w:rPr>
        <w:fldChar w:fldCharType="begin"/>
      </w:r>
      <w:r>
        <w:rPr>
          <w:rFonts w:hint="eastAsia"/>
        </w:rPr>
        <w:instrText xml:space="preserve"> REF _Ref5664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4</w:t>
      </w:r>
      <w:r>
        <w:fldChar w:fldCharType="end"/>
      </w:r>
      <w:r>
        <w:rPr>
          <w:rFonts w:hint="eastAsia"/>
        </w:rPr>
        <w:t>-</w:t>
      </w:r>
      <w:r>
        <w:t>3</w:t>
      </w:r>
      <w:r>
        <w:rPr>
          <w:rFonts w:hint="eastAsia"/>
        </w:rPr>
        <w:fldChar w:fldCharType="end"/>
      </w:r>
      <w:r w:rsidR="00E44275">
        <w:rPr>
          <w:rFonts w:hint="eastAsia"/>
        </w:rPr>
        <w:t>4</w:t>
      </w:r>
      <w:r>
        <w:rPr>
          <w:rFonts w:hint="eastAsia"/>
        </w:rPr>
        <w:t>所示。坐标轴上的刻度线之间的距离跟整个绘图区的缩放比例有关，这一点也可以很轻松地在</w:t>
      </w:r>
      <w:r>
        <w:rPr>
          <w:rFonts w:hint="eastAsia"/>
        </w:rPr>
        <w:t>for</w:t>
      </w:r>
      <w:r>
        <w:rPr>
          <w:rFonts w:hint="eastAsia"/>
        </w:rPr>
        <w:t>函数中控制</w:t>
      </w:r>
      <w:r>
        <w:rPr>
          <w:rFonts w:hint="eastAsia"/>
        </w:rPr>
        <w:t>i</w:t>
      </w:r>
      <w:r>
        <w:rPr>
          <w:rFonts w:hint="eastAsia"/>
        </w:rPr>
        <w:t>的步长来控制。由于窗口中的点是以一个像素为一个单位，显示出来之后会显得很小，我们确定了一个十倍的基础放大，这个系数在</w:t>
      </w:r>
      <w:r>
        <w:rPr>
          <w:rFonts w:hint="eastAsia"/>
        </w:rPr>
        <w:fldChar w:fldCharType="begin"/>
      </w:r>
      <w:r>
        <w:rPr>
          <w:rFonts w:hint="eastAsia"/>
        </w:rPr>
        <w:instrText xml:space="preserve"> REF _Ref16914 \n \h </w:instrText>
      </w:r>
      <w:r>
        <w:rPr>
          <w:rFonts w:hint="eastAsia"/>
        </w:rPr>
      </w:r>
      <w:r>
        <w:rPr>
          <w:rFonts w:hint="eastAsia"/>
        </w:rPr>
        <w:fldChar w:fldCharType="separate"/>
      </w:r>
      <w:r>
        <w:rPr>
          <w:rFonts w:hint="eastAsia"/>
        </w:rPr>
        <w:t>4.8.3</w:t>
      </w:r>
      <w:r>
        <w:rPr>
          <w:rFonts w:hint="eastAsia"/>
        </w:rPr>
        <w:fldChar w:fldCharType="end"/>
      </w:r>
      <w:r>
        <w:rPr>
          <w:rFonts w:hint="eastAsia"/>
        </w:rPr>
        <w:t>中所述的主绘图函数中也有体现。在窗口的绘制事件最后，我们接入了主绘图函数，保证在窗口每次发生变化时主绘图函数的图像会跟随之变化。</w:t>
      </w:r>
    </w:p>
    <w:p w14:paraId="2B3A93E7" w14:textId="77777777" w:rsidR="000D0BFE" w:rsidRDefault="00000000">
      <w:pPr>
        <w:pStyle w:val="3"/>
        <w:spacing w:before="156" w:after="156"/>
      </w:pPr>
      <w:bookmarkStart w:id="108" w:name="_Toc20216"/>
      <w:r>
        <w:rPr>
          <w:rFonts w:hint="eastAsia"/>
        </w:rPr>
        <w:lastRenderedPageBreak/>
        <w:t>绘图区域缩放</w:t>
      </w:r>
      <w:bookmarkEnd w:id="108"/>
    </w:p>
    <w:p w14:paraId="0148E175" w14:textId="77777777" w:rsidR="000D0BFE" w:rsidRDefault="00000000">
      <w:pPr>
        <w:spacing w:before="156" w:after="156"/>
        <w:ind w:firstLine="480"/>
        <w:jc w:val="center"/>
      </w:pPr>
      <w:r>
        <w:rPr>
          <w:rFonts w:hint="eastAsia"/>
          <w:noProof/>
        </w:rPr>
        <w:drawing>
          <wp:inline distT="0" distB="0" distL="114300" distR="114300" wp14:anchorId="72838B53" wp14:editId="6493B1CF">
            <wp:extent cx="1858946" cy="2204799"/>
            <wp:effectExtent l="0" t="0" r="0" b="0"/>
            <wp:docPr id="3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7"/>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1870852" cy="2218920"/>
                    </a:xfrm>
                    <a:prstGeom prst="rect">
                      <a:avLst/>
                    </a:prstGeom>
                    <a:noFill/>
                    <a:ln>
                      <a:noFill/>
                    </a:ln>
                  </pic:spPr>
                </pic:pic>
              </a:graphicData>
            </a:graphic>
          </wp:inline>
        </w:drawing>
      </w:r>
    </w:p>
    <w:p w14:paraId="63FE057E" w14:textId="3611E4CF" w:rsidR="000D0BFE" w:rsidRDefault="00000000">
      <w:pPr>
        <w:pStyle w:val="a3"/>
        <w:spacing w:before="156" w:after="156"/>
        <w:ind w:firstLine="420"/>
        <w:jc w:val="center"/>
      </w:pPr>
      <w:bookmarkStart w:id="109" w:name="_Ref6347"/>
      <w:r>
        <w:t>图</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3</w:t>
      </w:r>
      <w:r>
        <w:fldChar w:fldCharType="end"/>
      </w:r>
      <w:bookmarkEnd w:id="109"/>
      <w:r w:rsidR="00E44275">
        <w:rPr>
          <w:rFonts w:hint="eastAsia"/>
        </w:rPr>
        <w:t>5</w:t>
      </w:r>
      <w:r>
        <w:rPr>
          <w:rFonts w:hint="eastAsia"/>
        </w:rPr>
        <w:t>绘图区域缩放</w:t>
      </w:r>
    </w:p>
    <w:p w14:paraId="23259143" w14:textId="5D025A0D" w:rsidR="000D0BFE" w:rsidRDefault="00000000">
      <w:pPr>
        <w:spacing w:before="156" w:after="156"/>
        <w:ind w:firstLineChars="200" w:firstLine="480"/>
      </w:pPr>
      <w:r>
        <w:rPr>
          <w:rFonts w:hint="eastAsia"/>
        </w:rPr>
        <w:t>我们希望我们的绘图区域可以缩放</w:t>
      </w:r>
      <w:r>
        <w:rPr>
          <w:rFonts w:hint="eastAsia"/>
        </w:rPr>
        <w:t>10</w:t>
      </w:r>
      <w:r>
        <w:rPr>
          <w:rFonts w:hint="eastAsia"/>
        </w:rPr>
        <w:t>倍，但</w:t>
      </w:r>
      <w:r>
        <w:rPr>
          <w:rFonts w:hint="eastAsia"/>
        </w:rPr>
        <w:t>slider</w:t>
      </w:r>
      <w:r>
        <w:rPr>
          <w:rFonts w:hint="eastAsia"/>
        </w:rPr>
        <w:t>控件只能输出</w:t>
      </w:r>
      <w:r>
        <w:rPr>
          <w:rFonts w:hint="eastAsia"/>
        </w:rPr>
        <w:t>int</w:t>
      </w:r>
      <w:r>
        <w:rPr>
          <w:rFonts w:hint="eastAsia"/>
        </w:rPr>
        <w:t>值，为了保证滑条在滑动时的连续性，我们设置滑条的值范围为</w:t>
      </w:r>
      <w:r>
        <w:rPr>
          <w:rFonts w:hint="eastAsia"/>
        </w:rPr>
        <w:t>100</w:t>
      </w:r>
      <w:r>
        <w:rPr>
          <w:rFonts w:hint="eastAsia"/>
        </w:rPr>
        <w:t>到</w:t>
      </w:r>
      <w:r>
        <w:rPr>
          <w:rFonts w:hint="eastAsia"/>
        </w:rPr>
        <w:t>1000</w:t>
      </w:r>
      <w:r>
        <w:rPr>
          <w:rFonts w:hint="eastAsia"/>
        </w:rPr>
        <w:t>，步长为</w:t>
      </w:r>
      <w:r>
        <w:rPr>
          <w:rFonts w:hint="eastAsia"/>
        </w:rPr>
        <w:t>1</w:t>
      </w:r>
      <w:r>
        <w:rPr>
          <w:rFonts w:hint="eastAsia"/>
        </w:rPr>
        <w:t>，并在函数中将这个值除以</w:t>
      </w:r>
      <w:r>
        <w:rPr>
          <w:rFonts w:hint="eastAsia"/>
        </w:rPr>
        <w:t>100</w:t>
      </w:r>
      <w:r>
        <w:rPr>
          <w:rFonts w:hint="eastAsia"/>
        </w:rPr>
        <w:t>并赋给</w:t>
      </w:r>
      <w:proofErr w:type="spellStart"/>
      <w:r>
        <w:rPr>
          <w:rFonts w:hint="eastAsia"/>
        </w:rPr>
        <w:t>paintScale</w:t>
      </w:r>
      <w:proofErr w:type="spellEnd"/>
      <w:r>
        <w:rPr>
          <w:rFonts w:hint="eastAsia"/>
        </w:rPr>
        <w:t>这个变量，如</w:t>
      </w:r>
      <w:r>
        <w:rPr>
          <w:rFonts w:hint="eastAsia"/>
        </w:rPr>
        <w:fldChar w:fldCharType="begin"/>
      </w:r>
      <w:r>
        <w:rPr>
          <w:rFonts w:hint="eastAsia"/>
        </w:rPr>
        <w:instrText xml:space="preserve"> REF _Ref6347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4</w:t>
      </w:r>
      <w:r>
        <w:fldChar w:fldCharType="end"/>
      </w:r>
      <w:r>
        <w:rPr>
          <w:rFonts w:hint="eastAsia"/>
        </w:rPr>
        <w:t>-</w:t>
      </w:r>
      <w:r>
        <w:t>3</w:t>
      </w:r>
      <w:r>
        <w:rPr>
          <w:rFonts w:hint="eastAsia"/>
        </w:rPr>
        <w:fldChar w:fldCharType="end"/>
      </w:r>
      <w:r w:rsidR="00E44275">
        <w:rPr>
          <w:rFonts w:hint="eastAsia"/>
        </w:rPr>
        <w:t>5</w:t>
      </w:r>
      <w:r>
        <w:rPr>
          <w:rFonts w:hint="eastAsia"/>
        </w:rPr>
        <w:t>所示</w:t>
      </w:r>
      <w:r w:rsidR="00460D63">
        <w:rPr>
          <w:rFonts w:hint="eastAsia"/>
        </w:rPr>
        <w:t>。这样做</w:t>
      </w:r>
      <w:r>
        <w:rPr>
          <w:rFonts w:hint="eastAsia"/>
        </w:rPr>
        <w:t>我们</w:t>
      </w:r>
      <w:r w:rsidR="00460D63">
        <w:rPr>
          <w:rFonts w:hint="eastAsia"/>
        </w:rPr>
        <w:t>就</w:t>
      </w:r>
      <w:r>
        <w:rPr>
          <w:rFonts w:hint="eastAsia"/>
        </w:rPr>
        <w:t>可以丝滑地控制绘图区图像的缩放。</w:t>
      </w:r>
    </w:p>
    <w:p w14:paraId="73427826" w14:textId="3E4588E7" w:rsidR="000D0BFE" w:rsidRDefault="00000000">
      <w:pPr>
        <w:pStyle w:val="3"/>
        <w:spacing w:before="156" w:after="156"/>
      </w:pPr>
      <w:bookmarkStart w:id="110" w:name="_Ref16914"/>
      <w:bookmarkStart w:id="111" w:name="_Toc7324"/>
      <w:r>
        <w:rPr>
          <w:rFonts w:hint="eastAsia"/>
        </w:rPr>
        <w:lastRenderedPageBreak/>
        <w:t>主绘图函数</w:t>
      </w:r>
      <w:bookmarkEnd w:id="110"/>
      <w:bookmarkEnd w:id="111"/>
    </w:p>
    <w:p w14:paraId="58084E94" w14:textId="77777777" w:rsidR="000D0BFE" w:rsidRDefault="00000000" w:rsidP="00793236">
      <w:pPr>
        <w:spacing w:before="156" w:after="156"/>
        <w:jc w:val="center"/>
      </w:pPr>
      <w:r>
        <w:rPr>
          <w:rFonts w:hint="eastAsia"/>
          <w:noProof/>
        </w:rPr>
        <w:drawing>
          <wp:inline distT="0" distB="0" distL="114300" distR="114300" wp14:anchorId="73EDFE40" wp14:editId="769EED89">
            <wp:extent cx="4783016" cy="3793672"/>
            <wp:effectExtent l="0" t="0" r="0" b="0"/>
            <wp:docPr id="3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4791208" cy="3800169"/>
                    </a:xfrm>
                    <a:prstGeom prst="rect">
                      <a:avLst/>
                    </a:prstGeom>
                    <a:noFill/>
                    <a:ln>
                      <a:noFill/>
                    </a:ln>
                  </pic:spPr>
                </pic:pic>
              </a:graphicData>
            </a:graphic>
          </wp:inline>
        </w:drawing>
      </w:r>
    </w:p>
    <w:p w14:paraId="51BB5882" w14:textId="6203D90A" w:rsidR="000D0BFE" w:rsidRDefault="00000000" w:rsidP="00793236">
      <w:pPr>
        <w:pStyle w:val="a3"/>
        <w:spacing w:before="156" w:after="156"/>
        <w:jc w:val="center"/>
      </w:pPr>
      <w:bookmarkStart w:id="112" w:name="_Ref6533"/>
      <w:r>
        <w:t>图</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3</w:t>
      </w:r>
      <w:r>
        <w:fldChar w:fldCharType="end"/>
      </w:r>
      <w:bookmarkEnd w:id="112"/>
      <w:r w:rsidR="00E44275">
        <w:rPr>
          <w:rFonts w:hint="eastAsia"/>
        </w:rPr>
        <w:t>6</w:t>
      </w:r>
      <w:r w:rsidR="00793236">
        <w:rPr>
          <w:rFonts w:hint="eastAsia"/>
        </w:rPr>
        <w:t>主</w:t>
      </w:r>
      <w:r>
        <w:rPr>
          <w:rFonts w:hint="eastAsia"/>
        </w:rPr>
        <w:t>绘制函数</w:t>
      </w:r>
    </w:p>
    <w:p w14:paraId="1B3F5DC7" w14:textId="47CABB54" w:rsidR="000D0BFE" w:rsidRDefault="00000000">
      <w:pPr>
        <w:spacing w:before="156" w:after="156"/>
        <w:ind w:firstLineChars="200" w:firstLine="480"/>
      </w:pPr>
      <w:r>
        <w:rPr>
          <w:rFonts w:hint="eastAsia"/>
        </w:rPr>
        <w:t>主绘图函数如</w:t>
      </w:r>
      <w:r>
        <w:rPr>
          <w:rFonts w:hint="eastAsia"/>
        </w:rPr>
        <w:fldChar w:fldCharType="begin"/>
      </w:r>
      <w:r>
        <w:rPr>
          <w:rFonts w:hint="eastAsia"/>
        </w:rPr>
        <w:instrText xml:space="preserve"> REF _Ref6533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4</w:t>
      </w:r>
      <w:r>
        <w:fldChar w:fldCharType="end"/>
      </w:r>
      <w:r>
        <w:rPr>
          <w:rFonts w:hint="eastAsia"/>
        </w:rPr>
        <w:t>-</w:t>
      </w:r>
      <w:r>
        <w:t>3</w:t>
      </w:r>
      <w:r>
        <w:rPr>
          <w:rFonts w:hint="eastAsia"/>
        </w:rPr>
        <w:fldChar w:fldCharType="end"/>
      </w:r>
      <w:r w:rsidR="00E44275">
        <w:rPr>
          <w:rFonts w:hint="eastAsia"/>
        </w:rPr>
        <w:t>6</w:t>
      </w:r>
      <w:r>
        <w:rPr>
          <w:rFonts w:hint="eastAsia"/>
        </w:rPr>
        <w:t>所示。当收到一个在下一节</w:t>
      </w:r>
      <w:r>
        <w:rPr>
          <w:rFonts w:hint="eastAsia"/>
        </w:rPr>
        <w:fldChar w:fldCharType="begin"/>
      </w:r>
      <w:r>
        <w:rPr>
          <w:rFonts w:hint="eastAsia"/>
        </w:rPr>
        <w:instrText xml:space="preserve"> REF _Ref16966 \n \h </w:instrText>
      </w:r>
      <w:r>
        <w:rPr>
          <w:rFonts w:hint="eastAsia"/>
        </w:rPr>
      </w:r>
      <w:r>
        <w:rPr>
          <w:rFonts w:hint="eastAsia"/>
        </w:rPr>
        <w:fldChar w:fldCharType="separate"/>
      </w:r>
      <w:r>
        <w:rPr>
          <w:rFonts w:hint="eastAsia"/>
        </w:rPr>
        <w:t>4.9</w:t>
      </w:r>
      <w:r>
        <w:rPr>
          <w:rFonts w:hint="eastAsia"/>
        </w:rPr>
        <w:fldChar w:fldCharType="end"/>
      </w:r>
      <w:r>
        <w:rPr>
          <w:rFonts w:hint="eastAsia"/>
        </w:rPr>
        <w:t>中的函数生成的许可标签后，先设定好绘图区域和坐标系的变换，然后直接调用</w:t>
      </w:r>
      <w:r>
        <w:rPr>
          <w:rFonts w:hint="eastAsia"/>
        </w:rPr>
        <w:fldChar w:fldCharType="begin"/>
      </w:r>
      <w:r>
        <w:rPr>
          <w:rFonts w:hint="eastAsia"/>
        </w:rPr>
        <w:instrText xml:space="preserve"> REF _Ref16996 \n \h </w:instrText>
      </w:r>
      <w:r>
        <w:rPr>
          <w:rFonts w:hint="eastAsia"/>
        </w:rPr>
      </w:r>
      <w:r>
        <w:rPr>
          <w:rFonts w:hint="eastAsia"/>
        </w:rPr>
        <w:fldChar w:fldCharType="separate"/>
      </w:r>
      <w:r>
        <w:rPr>
          <w:rFonts w:hint="eastAsia"/>
        </w:rPr>
        <w:t>4.3.2</w:t>
      </w:r>
      <w:r>
        <w:rPr>
          <w:rFonts w:hint="eastAsia"/>
        </w:rPr>
        <w:fldChar w:fldCharType="end"/>
      </w:r>
      <w:r>
        <w:rPr>
          <w:rFonts w:hint="eastAsia"/>
        </w:rPr>
        <w:t>中所述函数计算好的点进行绘图即可，原图像和刀具路径都是简单地将前后两个点用线相连，仿真动画则是在若干刀具点生成半径为刀具半径的圆形。其中原图像我们使用蓝色绘制，刀具路径使用绿色绘制，便于区分。仿真动画中我们使用了自带颜色库外的</w:t>
      </w:r>
      <w:r>
        <w:rPr>
          <w:rFonts w:hint="eastAsia"/>
        </w:rPr>
        <w:t>(255,200,200)</w:t>
      </w:r>
      <w:r>
        <w:rPr>
          <w:rFonts w:hint="eastAsia"/>
        </w:rPr>
        <w:t>这个较浅的红色，避免过多个表示刀具的圆形叠加在画面上时太过扎眼</w:t>
      </w:r>
    </w:p>
    <w:p w14:paraId="68FD5A01" w14:textId="77777777" w:rsidR="000D0BFE" w:rsidRDefault="00000000">
      <w:pPr>
        <w:spacing w:before="156" w:after="156"/>
        <w:ind w:firstLineChars="200" w:firstLine="480"/>
      </w:pPr>
      <w:r>
        <w:rPr>
          <w:rFonts w:hint="eastAsia"/>
        </w:rPr>
        <w:t>坐标系的变换逻辑很好理解，先将坐标系原点移到绘图窗口正中心，在将</w:t>
      </w:r>
      <w:r>
        <w:rPr>
          <w:rFonts w:hint="eastAsia"/>
        </w:rPr>
        <w:t>Qt</w:t>
      </w:r>
      <w:r>
        <w:rPr>
          <w:rFonts w:hint="eastAsia"/>
        </w:rPr>
        <w:t>中向下的</w:t>
      </w:r>
      <w:r>
        <w:rPr>
          <w:rFonts w:hint="eastAsia"/>
        </w:rPr>
        <w:t>y</w:t>
      </w:r>
      <w:r>
        <w:rPr>
          <w:rFonts w:hint="eastAsia"/>
        </w:rPr>
        <w:t>轴变为向上即可，正好整个坐标系需要跟随图像缩放改变缩放比例，可以直接将坐标系乘上一个</w:t>
      </w:r>
      <w:r>
        <w:rPr>
          <w:rFonts w:hint="eastAsia"/>
        </w:rPr>
        <w:t>(</w:t>
      </w:r>
      <w:r>
        <w:t>paintScale,-paintScale</w:t>
      </w:r>
      <w:r>
        <w:rPr>
          <w:rFonts w:hint="eastAsia"/>
        </w:rPr>
        <w:t>)</w:t>
      </w:r>
      <w:r>
        <w:rPr>
          <w:rFonts w:hint="eastAsia"/>
        </w:rPr>
        <w:t>的变换。</w:t>
      </w:r>
      <w:r>
        <w:rPr>
          <w:rFonts w:hint="eastAsia"/>
        </w:rPr>
        <w:fldChar w:fldCharType="begin"/>
      </w:r>
      <w:r>
        <w:rPr>
          <w:rFonts w:hint="eastAsia"/>
        </w:rPr>
        <w:instrText xml:space="preserve"> REF _Ref17022 \n \h </w:instrText>
      </w:r>
      <w:r>
        <w:rPr>
          <w:rFonts w:hint="eastAsia"/>
        </w:rPr>
      </w:r>
      <w:r>
        <w:rPr>
          <w:rFonts w:hint="eastAsia"/>
        </w:rPr>
        <w:fldChar w:fldCharType="separate"/>
      </w:r>
      <w:r>
        <w:rPr>
          <w:rFonts w:hint="eastAsia"/>
        </w:rPr>
        <w:t>4.8.1</w:t>
      </w:r>
      <w:r>
        <w:rPr>
          <w:rFonts w:hint="eastAsia"/>
        </w:rPr>
        <w:fldChar w:fldCharType="end"/>
      </w:r>
      <w:r>
        <w:rPr>
          <w:rFonts w:hint="eastAsia"/>
        </w:rPr>
        <w:t>中所述的这个十倍的基础放大也可以同时乘进这个变换中，但这样会使画出来的图线非常的粗，不是很好看，所以这个十倍的基础缩放被我们乘在了绘图行为的参数传入上。</w:t>
      </w:r>
    </w:p>
    <w:p w14:paraId="5A72D9D7" w14:textId="77777777" w:rsidR="000D0BFE" w:rsidRDefault="00000000">
      <w:pPr>
        <w:pStyle w:val="2"/>
        <w:spacing w:before="156" w:after="156"/>
      </w:pPr>
      <w:bookmarkStart w:id="113" w:name="_Ref16966"/>
      <w:bookmarkStart w:id="114" w:name="_Toc1369"/>
      <w:r>
        <w:rPr>
          <w:rFonts w:hint="eastAsia"/>
        </w:rPr>
        <w:lastRenderedPageBreak/>
        <w:t>主操作按钮区</w:t>
      </w:r>
      <w:bookmarkEnd w:id="113"/>
      <w:bookmarkEnd w:id="114"/>
    </w:p>
    <w:p w14:paraId="031BE227" w14:textId="77777777" w:rsidR="000D0BFE" w:rsidRDefault="00000000">
      <w:pPr>
        <w:spacing w:before="156" w:after="156"/>
        <w:ind w:firstLine="480"/>
        <w:jc w:val="center"/>
      </w:pPr>
      <w:r>
        <w:rPr>
          <w:rFonts w:hint="eastAsia"/>
          <w:noProof/>
        </w:rPr>
        <w:drawing>
          <wp:inline distT="0" distB="0" distL="114300" distR="114300" wp14:anchorId="08C0A13C" wp14:editId="60F62A4D">
            <wp:extent cx="5272405" cy="263525"/>
            <wp:effectExtent l="0" t="0" r="635" b="10795"/>
            <wp:docPr id="40" name="图片 39" descr="图4-38 主操作按钮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descr="图4-38 主操作按钮区"/>
                    <pic:cNvPicPr>
                      <a:picLocks noChangeAspect="1"/>
                    </pic:cNvPicPr>
                  </pic:nvPicPr>
                  <pic:blipFill>
                    <a:blip r:embed="rId72"/>
                    <a:stretch>
                      <a:fillRect/>
                    </a:stretch>
                  </pic:blipFill>
                  <pic:spPr>
                    <a:xfrm>
                      <a:off x="0" y="0"/>
                      <a:ext cx="5272405" cy="263525"/>
                    </a:xfrm>
                    <a:prstGeom prst="rect">
                      <a:avLst/>
                    </a:prstGeom>
                    <a:noFill/>
                    <a:ln>
                      <a:noFill/>
                    </a:ln>
                  </pic:spPr>
                </pic:pic>
              </a:graphicData>
            </a:graphic>
          </wp:inline>
        </w:drawing>
      </w:r>
    </w:p>
    <w:p w14:paraId="5FBFABDC" w14:textId="655B9BD6" w:rsidR="000D0BFE" w:rsidRDefault="00000000">
      <w:pPr>
        <w:pStyle w:val="a3"/>
        <w:spacing w:before="156" w:after="156"/>
        <w:ind w:firstLine="420"/>
        <w:jc w:val="center"/>
      </w:pPr>
      <w:bookmarkStart w:id="115" w:name="_Ref6712"/>
      <w:r>
        <w:t>图</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3</w:t>
      </w:r>
      <w:r>
        <w:fldChar w:fldCharType="end"/>
      </w:r>
      <w:bookmarkEnd w:id="115"/>
      <w:r w:rsidR="00E44275">
        <w:rPr>
          <w:rFonts w:hint="eastAsia"/>
        </w:rPr>
        <w:t>7</w:t>
      </w:r>
      <w:r>
        <w:rPr>
          <w:rFonts w:hint="eastAsia"/>
        </w:rPr>
        <w:t>主操作按钮区</w:t>
      </w:r>
    </w:p>
    <w:p w14:paraId="573111E1" w14:textId="018CADFA" w:rsidR="000D0BFE" w:rsidRDefault="00000000">
      <w:pPr>
        <w:spacing w:before="156" w:after="156"/>
        <w:ind w:firstLineChars="200" w:firstLine="480"/>
      </w:pPr>
      <w:r>
        <w:rPr>
          <w:rFonts w:hint="eastAsia"/>
        </w:rPr>
        <w:t>如</w:t>
      </w:r>
      <w:r>
        <w:rPr>
          <w:rFonts w:hint="eastAsia"/>
        </w:rPr>
        <w:fldChar w:fldCharType="begin"/>
      </w:r>
      <w:r>
        <w:rPr>
          <w:rFonts w:hint="eastAsia"/>
        </w:rPr>
        <w:instrText xml:space="preserve"> REF _Ref6712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4</w:t>
      </w:r>
      <w:r>
        <w:fldChar w:fldCharType="end"/>
      </w:r>
      <w:r>
        <w:rPr>
          <w:rFonts w:hint="eastAsia"/>
        </w:rPr>
        <w:t>-</w:t>
      </w:r>
      <w:r>
        <w:t>3</w:t>
      </w:r>
      <w:r>
        <w:rPr>
          <w:rFonts w:hint="eastAsia"/>
        </w:rPr>
        <w:fldChar w:fldCharType="end"/>
      </w:r>
      <w:r w:rsidR="00E44275">
        <w:rPr>
          <w:rFonts w:hint="eastAsia"/>
        </w:rPr>
        <w:t>7</w:t>
      </w:r>
      <w:r>
        <w:rPr>
          <w:rFonts w:hint="eastAsia"/>
        </w:rPr>
        <w:t>所示，这个区域只包含了三个功能非常容易理解的按钮，用来发布三个</w:t>
      </w:r>
      <w:r>
        <w:rPr>
          <w:rFonts w:hint="eastAsia"/>
        </w:rPr>
        <w:t>bool</w:t>
      </w:r>
      <w:r>
        <w:rPr>
          <w:rFonts w:hint="eastAsia"/>
        </w:rPr>
        <w:t>型的许可标签：用来控制原路径绘图函数开关的</w:t>
      </w:r>
      <w:r>
        <w:rPr>
          <w:rFonts w:hint="eastAsia"/>
        </w:rPr>
        <w:t>shengchengyuanlujing</w:t>
      </w:r>
      <w:r>
        <w:rPr>
          <w:rFonts w:hint="eastAsia"/>
        </w:rPr>
        <w:t>、用来控制刀具路径绘图函数开关的</w:t>
      </w:r>
      <w:r>
        <w:rPr>
          <w:rFonts w:hint="eastAsia"/>
        </w:rPr>
        <w:t>shengchengdaojulujing</w:t>
      </w:r>
      <w:r>
        <w:rPr>
          <w:rFonts w:hint="eastAsia"/>
        </w:rPr>
        <w:t>和用来控制仿真动画绘图函数开关的</w:t>
      </w:r>
      <w:r>
        <w:rPr>
          <w:rFonts w:hint="eastAsia"/>
        </w:rPr>
        <w:t>kaishifangzhen</w:t>
      </w:r>
      <w:r>
        <w:rPr>
          <w:rFonts w:hint="eastAsia"/>
        </w:rPr>
        <w:t>。接下来是它们点击事件的具体逻辑：</w:t>
      </w:r>
    </w:p>
    <w:p w14:paraId="1087D85B" w14:textId="77777777" w:rsidR="000D0BFE" w:rsidRDefault="00000000">
      <w:pPr>
        <w:pStyle w:val="3"/>
        <w:spacing w:before="156" w:after="156"/>
      </w:pPr>
      <w:bookmarkStart w:id="116" w:name="_Ref16326"/>
      <w:bookmarkStart w:id="117" w:name="_Ref16094"/>
      <w:bookmarkStart w:id="118" w:name="_Ref16153"/>
      <w:bookmarkStart w:id="119" w:name="_Ref16192"/>
      <w:bookmarkStart w:id="120" w:name="_Toc7570"/>
      <w:r>
        <w:rPr>
          <w:rFonts w:hint="eastAsia"/>
        </w:rPr>
        <w:t>“生成</w:t>
      </w:r>
      <w:r>
        <w:rPr>
          <w:rFonts w:hint="eastAsia"/>
        </w:rPr>
        <w:t>/</w:t>
      </w:r>
      <w:r>
        <w:rPr>
          <w:rFonts w:hint="eastAsia"/>
        </w:rPr>
        <w:t>更新原始曲线”按钮</w:t>
      </w:r>
      <w:bookmarkEnd w:id="116"/>
      <w:bookmarkEnd w:id="117"/>
      <w:bookmarkEnd w:id="118"/>
      <w:bookmarkEnd w:id="119"/>
      <w:bookmarkEnd w:id="120"/>
    </w:p>
    <w:p w14:paraId="4683D8F3" w14:textId="77777777" w:rsidR="000D0BFE" w:rsidRDefault="00000000">
      <w:pPr>
        <w:spacing w:before="156" w:after="156"/>
        <w:ind w:firstLine="480"/>
        <w:jc w:val="center"/>
      </w:pPr>
      <w:r>
        <w:rPr>
          <w:rFonts w:hint="eastAsia"/>
          <w:noProof/>
        </w:rPr>
        <w:drawing>
          <wp:inline distT="0" distB="0" distL="114300" distR="114300" wp14:anchorId="5EC1ABF4" wp14:editId="487CE776">
            <wp:extent cx="3037113" cy="3722914"/>
            <wp:effectExtent l="0" t="0" r="0" b="0"/>
            <wp:docPr id="4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0"/>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3056894" cy="3747161"/>
                    </a:xfrm>
                    <a:prstGeom prst="rect">
                      <a:avLst/>
                    </a:prstGeom>
                    <a:noFill/>
                    <a:ln>
                      <a:noFill/>
                    </a:ln>
                  </pic:spPr>
                </pic:pic>
              </a:graphicData>
            </a:graphic>
          </wp:inline>
        </w:drawing>
      </w:r>
    </w:p>
    <w:p w14:paraId="4B26BD77" w14:textId="13B797ED" w:rsidR="000D0BFE" w:rsidRDefault="00000000">
      <w:pPr>
        <w:pStyle w:val="a3"/>
        <w:spacing w:before="156" w:after="156"/>
        <w:ind w:firstLine="420"/>
        <w:jc w:val="center"/>
      </w:pPr>
      <w:bookmarkStart w:id="121" w:name="_Ref6843"/>
      <w:r>
        <w:t>图</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3</w:t>
      </w:r>
      <w:r>
        <w:fldChar w:fldCharType="end"/>
      </w:r>
      <w:bookmarkEnd w:id="121"/>
      <w:r w:rsidR="00E44275">
        <w:rPr>
          <w:rFonts w:hint="eastAsia"/>
        </w:rPr>
        <w:t>8</w:t>
      </w:r>
      <w:r>
        <w:rPr>
          <w:rFonts w:hint="eastAsia"/>
        </w:rPr>
        <w:t>生成、更新原始曲线按钮</w:t>
      </w:r>
    </w:p>
    <w:p w14:paraId="283F5A3F" w14:textId="0BFEAAD5" w:rsidR="000D0BFE" w:rsidRDefault="00000000">
      <w:pPr>
        <w:spacing w:before="156" w:after="156"/>
        <w:ind w:firstLineChars="200" w:firstLine="480"/>
      </w:pPr>
      <w:r>
        <w:rPr>
          <w:rFonts w:hint="eastAsia"/>
        </w:rPr>
        <w:fldChar w:fldCharType="begin"/>
      </w:r>
      <w:r>
        <w:rPr>
          <w:rFonts w:hint="eastAsia"/>
        </w:rPr>
        <w:instrText xml:space="preserve"> REF _Ref6843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4</w:t>
      </w:r>
      <w:r>
        <w:fldChar w:fldCharType="end"/>
      </w:r>
      <w:r>
        <w:rPr>
          <w:rFonts w:hint="eastAsia"/>
        </w:rPr>
        <w:t>-</w:t>
      </w:r>
      <w:r>
        <w:t>3</w:t>
      </w:r>
      <w:r>
        <w:rPr>
          <w:rFonts w:hint="eastAsia"/>
        </w:rPr>
        <w:fldChar w:fldCharType="end"/>
      </w:r>
      <w:r w:rsidR="00E44275">
        <w:rPr>
          <w:rFonts w:hint="eastAsia"/>
        </w:rPr>
        <w:t>8</w:t>
      </w:r>
      <w:r>
        <w:rPr>
          <w:rFonts w:hint="eastAsia"/>
        </w:rPr>
        <w:t>是点击“生成</w:t>
      </w:r>
      <w:r>
        <w:rPr>
          <w:rFonts w:hint="eastAsia"/>
        </w:rPr>
        <w:t>/</w:t>
      </w:r>
      <w:r>
        <w:rPr>
          <w:rFonts w:hint="eastAsia"/>
        </w:rPr>
        <w:t>更新原曲线”按钮后的逻辑，在用户点击按钮之后，程序先会将另外两个步骤的许可标签设为</w:t>
      </w:r>
      <w:r>
        <w:rPr>
          <w:rFonts w:hint="eastAsia"/>
        </w:rPr>
        <w:t>0</w:t>
      </w:r>
      <w:r>
        <w:rPr>
          <w:rFonts w:hint="eastAsia"/>
        </w:rPr>
        <w:t>，擦除与当前路径不相关的其他刀具路径和仿真动画。接着由于</w:t>
      </w:r>
      <w:r>
        <w:rPr>
          <w:rFonts w:hint="eastAsia"/>
        </w:rPr>
        <w:fldChar w:fldCharType="begin"/>
      </w:r>
      <w:r>
        <w:rPr>
          <w:rFonts w:hint="eastAsia"/>
        </w:rPr>
        <w:instrText xml:space="preserve"> REF _Ref17067 \n \h </w:instrText>
      </w:r>
      <w:r>
        <w:rPr>
          <w:rFonts w:hint="eastAsia"/>
        </w:rPr>
      </w:r>
      <w:r>
        <w:rPr>
          <w:rFonts w:hint="eastAsia"/>
        </w:rPr>
        <w:fldChar w:fldCharType="separate"/>
      </w:r>
      <w:r>
        <w:rPr>
          <w:rFonts w:hint="eastAsia"/>
        </w:rPr>
        <w:t>4.3.2</w:t>
      </w:r>
      <w:r>
        <w:rPr>
          <w:rFonts w:hint="eastAsia"/>
        </w:rPr>
        <w:fldChar w:fldCharType="end"/>
      </w:r>
      <w:r>
        <w:rPr>
          <w:rFonts w:hint="eastAsia"/>
        </w:rPr>
        <w:t>中所述的逻辑，程序会先检查是否选择了逼近方法，接下来会分别检查</w:t>
      </w:r>
      <w:r>
        <w:rPr>
          <w:rFonts w:hint="eastAsia"/>
        </w:rPr>
        <w:fldChar w:fldCharType="begin"/>
      </w:r>
      <w:r>
        <w:rPr>
          <w:rFonts w:hint="eastAsia"/>
        </w:rPr>
        <w:instrText xml:space="preserve"> REF _Ref17097 \n \h </w:instrText>
      </w:r>
      <w:r>
        <w:rPr>
          <w:rFonts w:hint="eastAsia"/>
        </w:rPr>
      </w:r>
      <w:r>
        <w:rPr>
          <w:rFonts w:hint="eastAsia"/>
        </w:rPr>
        <w:fldChar w:fldCharType="separate"/>
      </w:r>
      <w:r w:rsidR="00994C16">
        <w:t>4.2.2</w:t>
      </w:r>
      <w:r>
        <w:rPr>
          <w:rFonts w:hint="eastAsia"/>
        </w:rPr>
        <w:fldChar w:fldCharType="end"/>
      </w:r>
      <w:r>
        <w:rPr>
          <w:rFonts w:hint="eastAsia"/>
        </w:rPr>
        <w:t>和</w:t>
      </w:r>
      <w:r>
        <w:rPr>
          <w:rFonts w:hint="eastAsia"/>
        </w:rPr>
        <w:fldChar w:fldCharType="begin"/>
      </w:r>
      <w:r>
        <w:rPr>
          <w:rFonts w:hint="eastAsia"/>
        </w:rPr>
        <w:instrText xml:space="preserve"> REF _Ref17120 \n \h </w:instrText>
      </w:r>
      <w:r>
        <w:rPr>
          <w:rFonts w:hint="eastAsia"/>
        </w:rPr>
      </w:r>
      <w:r>
        <w:rPr>
          <w:rFonts w:hint="eastAsia"/>
        </w:rPr>
        <w:fldChar w:fldCharType="separate"/>
      </w:r>
      <w:r>
        <w:rPr>
          <w:rFonts w:hint="eastAsia"/>
        </w:rPr>
        <w:t>4.2.3</w:t>
      </w:r>
      <w:r>
        <w:rPr>
          <w:rFonts w:hint="eastAsia"/>
        </w:rPr>
        <w:fldChar w:fldCharType="end"/>
      </w:r>
      <w:r>
        <w:rPr>
          <w:rFonts w:hint="eastAsia"/>
        </w:rPr>
        <w:t>中所述的角度和幂数是否合法。这个幂数合法性检查其实只能检查用</w:t>
      </w:r>
      <w:r>
        <w:rPr>
          <w:rFonts w:hint="eastAsia"/>
        </w:rPr>
        <w:lastRenderedPageBreak/>
        <w:t>户是否输入了</w:t>
      </w:r>
      <w:r>
        <w:rPr>
          <w:rFonts w:hint="eastAsia"/>
        </w:rPr>
        <w:t>0</w:t>
      </w:r>
      <w:r>
        <w:rPr>
          <w:rFonts w:hint="eastAsia"/>
        </w:rPr>
        <w:t>或</w:t>
      </w:r>
      <w:r>
        <w:rPr>
          <w:rFonts w:hint="eastAsia"/>
        </w:rPr>
        <w:t>1</w:t>
      </w:r>
      <w:r>
        <w:rPr>
          <w:rFonts w:hint="eastAsia"/>
        </w:rPr>
        <w:t>这两个值，因为在窗口的初始化中已经限定了幂数输入框的上下限。</w:t>
      </w:r>
    </w:p>
    <w:p w14:paraId="2175D876" w14:textId="77777777" w:rsidR="000D0BFE" w:rsidRDefault="00000000">
      <w:pPr>
        <w:spacing w:before="156" w:after="156"/>
        <w:ind w:firstLineChars="200" w:firstLine="480"/>
      </w:pPr>
      <w:r>
        <w:rPr>
          <w:rFonts w:hint="eastAsia"/>
        </w:rPr>
        <w:t>在参数合法性检查后，函数会调用计算路径点的函数来获取曲线的各个路径点，并获取这段路径的误差和段数，这条逻辑就是在写完</w:t>
      </w:r>
      <w:r>
        <w:rPr>
          <w:rFonts w:hint="eastAsia"/>
        </w:rPr>
        <w:fldChar w:fldCharType="begin"/>
      </w:r>
      <w:r>
        <w:rPr>
          <w:rFonts w:hint="eastAsia"/>
        </w:rPr>
        <w:instrText xml:space="preserve"> REF _Ref17143 \n \h </w:instrText>
      </w:r>
      <w:r>
        <w:rPr>
          <w:rFonts w:hint="eastAsia"/>
        </w:rPr>
      </w:r>
      <w:r>
        <w:rPr>
          <w:rFonts w:hint="eastAsia"/>
        </w:rPr>
        <w:fldChar w:fldCharType="separate"/>
      </w:r>
      <w:r>
        <w:rPr>
          <w:rFonts w:hint="eastAsia"/>
        </w:rPr>
        <w:t>4.3.2</w:t>
      </w:r>
      <w:r>
        <w:rPr>
          <w:rFonts w:hint="eastAsia"/>
        </w:rPr>
        <w:fldChar w:fldCharType="end"/>
      </w:r>
      <w:r>
        <w:rPr>
          <w:rFonts w:hint="eastAsia"/>
        </w:rPr>
        <w:t>之后按照其中所述的逻辑加在这段函数中的。</w:t>
      </w:r>
    </w:p>
    <w:p w14:paraId="40FDFBD6" w14:textId="77777777" w:rsidR="000D0BFE" w:rsidRDefault="00000000">
      <w:pPr>
        <w:spacing w:before="156" w:after="156"/>
        <w:ind w:firstLineChars="200" w:firstLine="480"/>
      </w:pPr>
      <w:r>
        <w:rPr>
          <w:rFonts w:hint="eastAsia"/>
        </w:rPr>
        <w:t>最后，函数会将</w:t>
      </w:r>
      <w:r>
        <w:rPr>
          <w:rFonts w:hint="eastAsia"/>
        </w:rPr>
        <w:t>shengchengyuanlujing</w:t>
      </w:r>
      <w:r>
        <w:rPr>
          <w:rFonts w:hint="eastAsia"/>
        </w:rPr>
        <w:t>这个标签设为</w:t>
      </w:r>
      <w:r>
        <w:rPr>
          <w:rFonts w:hint="eastAsia"/>
        </w:rPr>
        <w:t>1</w:t>
      </w:r>
      <w:r>
        <w:rPr>
          <w:rFonts w:hint="eastAsia"/>
        </w:rPr>
        <w:t>，以让主绘图函数绘制原函数图像。</w:t>
      </w:r>
    </w:p>
    <w:p w14:paraId="6AB319D4" w14:textId="77777777" w:rsidR="000D0BFE" w:rsidRDefault="00000000">
      <w:pPr>
        <w:pStyle w:val="3"/>
        <w:spacing w:before="156" w:after="156"/>
      </w:pPr>
      <w:bookmarkStart w:id="122" w:name="_Toc18251"/>
      <w:r>
        <w:rPr>
          <w:rFonts w:hint="eastAsia"/>
        </w:rPr>
        <w:t>“生成</w:t>
      </w:r>
      <w:r>
        <w:rPr>
          <w:rFonts w:hint="eastAsia"/>
        </w:rPr>
        <w:t>/</w:t>
      </w:r>
      <w:r>
        <w:rPr>
          <w:rFonts w:hint="eastAsia"/>
        </w:rPr>
        <w:t>更新刀具路径”按钮</w:t>
      </w:r>
      <w:bookmarkEnd w:id="122"/>
    </w:p>
    <w:p w14:paraId="73F2D917" w14:textId="77777777" w:rsidR="000D0BFE" w:rsidRDefault="00000000">
      <w:pPr>
        <w:spacing w:before="156" w:after="156"/>
        <w:ind w:firstLine="480"/>
        <w:jc w:val="center"/>
      </w:pPr>
      <w:r>
        <w:rPr>
          <w:rFonts w:hint="eastAsia"/>
          <w:noProof/>
        </w:rPr>
        <w:drawing>
          <wp:inline distT="0" distB="0" distL="114300" distR="114300" wp14:anchorId="4C083838" wp14:editId="1A093A9E">
            <wp:extent cx="3959050" cy="437695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4023282" cy="4447965"/>
                    </a:xfrm>
                    <a:prstGeom prst="rect">
                      <a:avLst/>
                    </a:prstGeom>
                    <a:noFill/>
                    <a:ln>
                      <a:noFill/>
                    </a:ln>
                  </pic:spPr>
                </pic:pic>
              </a:graphicData>
            </a:graphic>
          </wp:inline>
        </w:drawing>
      </w:r>
    </w:p>
    <w:p w14:paraId="467F49F5" w14:textId="5DA71FD7" w:rsidR="000D0BFE" w:rsidRDefault="00000000">
      <w:pPr>
        <w:pStyle w:val="a3"/>
        <w:spacing w:before="156" w:after="156"/>
        <w:ind w:firstLine="420"/>
        <w:jc w:val="center"/>
      </w:pPr>
      <w:r>
        <w:t>图</w:t>
      </w:r>
      <w:r>
        <w:t xml:space="preserve"> </w:t>
      </w:r>
      <w:r>
        <w:fldChar w:fldCharType="begin"/>
      </w:r>
      <w:r>
        <w:instrText xml:space="preserve"> STYLEREF 1 \s </w:instrText>
      </w:r>
      <w:r>
        <w:fldChar w:fldCharType="separate"/>
      </w:r>
      <w:r>
        <w:t>4</w:t>
      </w:r>
      <w:r>
        <w:fldChar w:fldCharType="end"/>
      </w:r>
      <w:r>
        <w:rPr>
          <w:rFonts w:hint="eastAsia"/>
        </w:rPr>
        <w:t>-</w:t>
      </w:r>
      <w:r w:rsidR="00E44275">
        <w:rPr>
          <w:rFonts w:hint="eastAsia"/>
        </w:rPr>
        <w:t>39</w:t>
      </w:r>
      <w:r>
        <w:rPr>
          <w:rFonts w:hint="eastAsia"/>
        </w:rPr>
        <w:t>生成、更新刀具路径按钮</w:t>
      </w:r>
    </w:p>
    <w:p w14:paraId="1C45068F" w14:textId="41D8C974" w:rsidR="000D0BFE" w:rsidRDefault="00000000">
      <w:pPr>
        <w:spacing w:before="156" w:after="156"/>
        <w:ind w:firstLineChars="200" w:firstLine="480"/>
      </w:pPr>
      <w:r>
        <w:rPr>
          <w:rFonts w:hint="eastAsia"/>
        </w:rPr>
        <w:t>“生成</w:t>
      </w:r>
      <w:r>
        <w:rPr>
          <w:rFonts w:hint="eastAsia"/>
        </w:rPr>
        <w:t>/</w:t>
      </w:r>
      <w:r>
        <w:rPr>
          <w:rFonts w:hint="eastAsia"/>
        </w:rPr>
        <w:t>更新刀具路径”按钮的逻辑中，由于写算法的同学写凸轮刀补函数时令函数返回值为检测是否过切，所以计算凸轮路径点的函数可以顺便放在判断条件中运行。当</w:t>
      </w:r>
      <w:r>
        <w:rPr>
          <w:rFonts w:hint="eastAsia"/>
        </w:rPr>
        <w:lastRenderedPageBreak/>
        <w:t>检测到过切时程序会发出过切警告并不发布生成刀具路径的标签，绘图函数也不会绘制该刀具路径。而对于幂函数，虽然不太可能会过切但同学也单独写了一个判断过切的函数，对此也只用在调用完计算函数之后写一个简单的逻辑判断即可，如</w:t>
      </w:r>
      <w:r>
        <w:rPr>
          <w:rFonts w:hint="eastAsia"/>
        </w:rPr>
        <w:fldChar w:fldCharType="begin"/>
      </w:r>
      <w:r>
        <w:rPr>
          <w:rFonts w:hint="eastAsia"/>
        </w:rPr>
        <w:instrText xml:space="preserve"> REF _Ref7336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4</w:t>
      </w:r>
      <w:r>
        <w:fldChar w:fldCharType="end"/>
      </w:r>
      <w:r>
        <w:rPr>
          <w:rFonts w:hint="eastAsia"/>
        </w:rPr>
        <w:t>-</w:t>
      </w:r>
      <w:r w:rsidR="00E44275">
        <w:rPr>
          <w:rFonts w:hint="eastAsia"/>
        </w:rPr>
        <w:t>40</w:t>
      </w:r>
      <w:r>
        <w:rPr>
          <w:rFonts w:hint="eastAsia"/>
        </w:rPr>
        <w:fldChar w:fldCharType="end"/>
      </w:r>
      <w:r>
        <w:rPr>
          <w:rFonts w:hint="eastAsia"/>
        </w:rPr>
        <w:t>所示。</w:t>
      </w:r>
    </w:p>
    <w:p w14:paraId="1F196B87" w14:textId="77777777" w:rsidR="000D0BFE" w:rsidRDefault="00000000">
      <w:pPr>
        <w:spacing w:before="156" w:after="156"/>
        <w:ind w:firstLine="480"/>
        <w:jc w:val="center"/>
      </w:pPr>
      <w:r>
        <w:rPr>
          <w:rFonts w:hint="eastAsia"/>
          <w:noProof/>
        </w:rPr>
        <w:drawing>
          <wp:inline distT="0" distB="0" distL="114300" distR="114300" wp14:anchorId="27A859C5" wp14:editId="364452C2">
            <wp:extent cx="4434924" cy="567229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4450449" cy="5692152"/>
                    </a:xfrm>
                    <a:prstGeom prst="rect">
                      <a:avLst/>
                    </a:prstGeom>
                    <a:noFill/>
                    <a:ln>
                      <a:noFill/>
                    </a:ln>
                  </pic:spPr>
                </pic:pic>
              </a:graphicData>
            </a:graphic>
          </wp:inline>
        </w:drawing>
      </w:r>
    </w:p>
    <w:p w14:paraId="2D3EC9C6" w14:textId="51914628" w:rsidR="000D0BFE" w:rsidRDefault="00000000">
      <w:pPr>
        <w:pStyle w:val="a3"/>
        <w:spacing w:before="156" w:after="156"/>
        <w:ind w:firstLine="420"/>
        <w:jc w:val="center"/>
      </w:pPr>
      <w:bookmarkStart w:id="123" w:name="_Ref7336"/>
      <w:r>
        <w:t>图</w:t>
      </w:r>
      <w:r>
        <w:t xml:space="preserve"> </w:t>
      </w:r>
      <w:r>
        <w:fldChar w:fldCharType="begin"/>
      </w:r>
      <w:r>
        <w:instrText xml:space="preserve"> STYLEREF 1 \s </w:instrText>
      </w:r>
      <w:r>
        <w:fldChar w:fldCharType="separate"/>
      </w:r>
      <w:r>
        <w:t>4</w:t>
      </w:r>
      <w:r>
        <w:fldChar w:fldCharType="end"/>
      </w:r>
      <w:r>
        <w:rPr>
          <w:rFonts w:hint="eastAsia"/>
        </w:rPr>
        <w:t>-</w:t>
      </w:r>
      <w:bookmarkEnd w:id="123"/>
      <w:r w:rsidR="00E44275">
        <w:rPr>
          <w:rFonts w:hint="eastAsia"/>
        </w:rPr>
        <w:t>40</w:t>
      </w:r>
      <w:r>
        <w:rPr>
          <w:rFonts w:hint="eastAsia"/>
        </w:rPr>
        <w:t>幂函数过切判断</w:t>
      </w:r>
    </w:p>
    <w:p w14:paraId="5CCF7F74" w14:textId="77777777" w:rsidR="000D0BFE" w:rsidRDefault="00000000">
      <w:pPr>
        <w:pStyle w:val="3"/>
        <w:spacing w:before="156" w:after="156"/>
      </w:pPr>
      <w:bookmarkStart w:id="124" w:name="_Toc30180"/>
      <w:r>
        <w:rPr>
          <w:rFonts w:hint="eastAsia"/>
        </w:rPr>
        <w:lastRenderedPageBreak/>
        <w:t>“进行加工仿真”按钮</w:t>
      </w:r>
      <w:bookmarkEnd w:id="124"/>
    </w:p>
    <w:p w14:paraId="1F596CC5" w14:textId="77777777" w:rsidR="000D0BFE" w:rsidRDefault="00000000">
      <w:pPr>
        <w:spacing w:before="156" w:after="156"/>
        <w:ind w:firstLine="480"/>
        <w:jc w:val="center"/>
      </w:pPr>
      <w:r>
        <w:rPr>
          <w:rFonts w:hint="eastAsia"/>
          <w:noProof/>
        </w:rPr>
        <w:drawing>
          <wp:inline distT="0" distB="0" distL="114300" distR="114300" wp14:anchorId="152DA619" wp14:editId="2978AA99">
            <wp:extent cx="3417372" cy="35655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3417372" cy="3565525"/>
                    </a:xfrm>
                    <a:prstGeom prst="rect">
                      <a:avLst/>
                    </a:prstGeom>
                    <a:noFill/>
                    <a:ln>
                      <a:noFill/>
                    </a:ln>
                  </pic:spPr>
                </pic:pic>
              </a:graphicData>
            </a:graphic>
          </wp:inline>
        </w:drawing>
      </w:r>
    </w:p>
    <w:p w14:paraId="44AE7D0F" w14:textId="4D3AA307" w:rsidR="000D0BFE" w:rsidRDefault="00000000">
      <w:pPr>
        <w:pStyle w:val="a3"/>
        <w:spacing w:before="156" w:after="156"/>
        <w:ind w:firstLine="420"/>
        <w:jc w:val="center"/>
      </w:pPr>
      <w:bookmarkStart w:id="125" w:name="_Ref7467"/>
      <w:r>
        <w:t>图</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4</w:t>
      </w:r>
      <w:r>
        <w:fldChar w:fldCharType="end"/>
      </w:r>
      <w:bookmarkEnd w:id="125"/>
      <w:r w:rsidR="00840075">
        <w:rPr>
          <w:rFonts w:hint="eastAsia"/>
        </w:rPr>
        <w:t>1</w:t>
      </w:r>
      <w:r w:rsidR="00840075">
        <w:rPr>
          <w:rFonts w:hint="eastAsia"/>
        </w:rPr>
        <w:t>点击“</w:t>
      </w:r>
      <w:r w:rsidR="00840075">
        <w:rPr>
          <w:rFonts w:hint="eastAsia"/>
        </w:rPr>
        <w:t>进行加工仿真</w:t>
      </w:r>
      <w:r w:rsidR="00840075">
        <w:rPr>
          <w:rFonts w:hint="eastAsia"/>
        </w:rPr>
        <w:t>”</w:t>
      </w:r>
      <w:r>
        <w:rPr>
          <w:rFonts w:hint="eastAsia"/>
        </w:rPr>
        <w:t>按钮</w:t>
      </w:r>
    </w:p>
    <w:p w14:paraId="75008AD4" w14:textId="0EAF0313" w:rsidR="000D0BFE" w:rsidRDefault="00000000">
      <w:pPr>
        <w:spacing w:before="156" w:after="156"/>
        <w:ind w:firstLineChars="200" w:firstLine="480"/>
      </w:pPr>
      <w:r>
        <w:rPr>
          <w:rFonts w:hint="eastAsia"/>
        </w:rPr>
        <w:fldChar w:fldCharType="begin"/>
      </w:r>
      <w:r>
        <w:rPr>
          <w:rFonts w:hint="eastAsia"/>
        </w:rPr>
        <w:instrText xml:space="preserve"> REF _Ref7467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4</w:t>
      </w:r>
      <w:r>
        <w:fldChar w:fldCharType="end"/>
      </w:r>
      <w:r>
        <w:rPr>
          <w:rFonts w:hint="eastAsia"/>
        </w:rPr>
        <w:t>-</w:t>
      </w:r>
      <w:r>
        <w:t>4</w:t>
      </w:r>
      <w:r>
        <w:rPr>
          <w:rFonts w:hint="eastAsia"/>
        </w:rPr>
        <w:fldChar w:fldCharType="end"/>
      </w:r>
      <w:r w:rsidR="00840075">
        <w:rPr>
          <w:rFonts w:hint="eastAsia"/>
        </w:rPr>
        <w:t>1</w:t>
      </w:r>
      <w:r>
        <w:rPr>
          <w:rFonts w:hint="eastAsia"/>
        </w:rPr>
        <w:t>是“进行加工仿真”按钮的逻辑，它在按下后会检查是否选择逼近方法、是否填入机床参数和刀具半径，并根据非法参数位置给出不一样的提示框。如果参数都合法，将会启动一个计时器，用于控制加工仿真的动画，其逻辑如</w:t>
      </w:r>
      <w:r>
        <w:rPr>
          <w:rFonts w:hint="eastAsia"/>
        </w:rPr>
        <w:fldChar w:fldCharType="begin"/>
      </w:r>
      <w:r>
        <w:rPr>
          <w:rFonts w:hint="eastAsia"/>
        </w:rPr>
        <w:instrText xml:space="preserve"> REF _Ref7813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4</w:t>
      </w:r>
      <w:r>
        <w:fldChar w:fldCharType="end"/>
      </w:r>
      <w:r>
        <w:rPr>
          <w:rFonts w:hint="eastAsia"/>
        </w:rPr>
        <w:t>-</w:t>
      </w:r>
      <w:r>
        <w:t>44</w:t>
      </w:r>
      <w:r>
        <w:rPr>
          <w:rFonts w:hint="eastAsia"/>
        </w:rPr>
        <w:fldChar w:fldCharType="end"/>
      </w:r>
      <w:r>
        <w:rPr>
          <w:rFonts w:hint="eastAsia"/>
        </w:rPr>
        <w:t>所示。</w:t>
      </w:r>
    </w:p>
    <w:p w14:paraId="30DAD3D0" w14:textId="77777777" w:rsidR="000D0BFE" w:rsidRDefault="00000000">
      <w:pPr>
        <w:pStyle w:val="2"/>
        <w:spacing w:before="156" w:after="156"/>
      </w:pPr>
      <w:bookmarkStart w:id="126" w:name="_Toc7678"/>
      <w:r>
        <w:rPr>
          <w:rFonts w:hint="eastAsia"/>
        </w:rPr>
        <w:t>加工进度条</w:t>
      </w:r>
      <w:bookmarkEnd w:id="126"/>
    </w:p>
    <w:p w14:paraId="55FCA283" w14:textId="77777777" w:rsidR="000D0BFE" w:rsidRDefault="00000000">
      <w:pPr>
        <w:spacing w:before="156" w:after="156"/>
        <w:ind w:firstLine="480"/>
        <w:jc w:val="center"/>
      </w:pPr>
      <w:r>
        <w:rPr>
          <w:rFonts w:hint="eastAsia"/>
          <w:noProof/>
        </w:rPr>
        <w:drawing>
          <wp:inline distT="0" distB="0" distL="114300" distR="114300" wp14:anchorId="1019835E" wp14:editId="3DD15DBD">
            <wp:extent cx="5269865" cy="196850"/>
            <wp:effectExtent l="0" t="0" r="3175" b="1270"/>
            <wp:docPr id="45" name="图片 45" descr="图4-43 加工进度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图4-43 加工进度条"/>
                    <pic:cNvPicPr>
                      <a:picLocks noChangeAspect="1"/>
                    </pic:cNvPicPr>
                  </pic:nvPicPr>
                  <pic:blipFill>
                    <a:blip r:embed="rId77"/>
                    <a:stretch>
                      <a:fillRect/>
                    </a:stretch>
                  </pic:blipFill>
                  <pic:spPr>
                    <a:xfrm>
                      <a:off x="0" y="0"/>
                      <a:ext cx="5269865" cy="196850"/>
                    </a:xfrm>
                    <a:prstGeom prst="rect">
                      <a:avLst/>
                    </a:prstGeom>
                    <a:noFill/>
                    <a:ln>
                      <a:noFill/>
                    </a:ln>
                  </pic:spPr>
                </pic:pic>
              </a:graphicData>
            </a:graphic>
          </wp:inline>
        </w:drawing>
      </w:r>
    </w:p>
    <w:p w14:paraId="57F34E29" w14:textId="55E3105D" w:rsidR="000D0BFE" w:rsidRDefault="00000000">
      <w:pPr>
        <w:pStyle w:val="a3"/>
        <w:spacing w:before="156" w:after="156"/>
        <w:ind w:firstLine="420"/>
        <w:jc w:val="center"/>
      </w:pPr>
      <w:bookmarkStart w:id="127" w:name="_Ref7721"/>
      <w:r>
        <w:t>图</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4</w:t>
      </w:r>
      <w:r>
        <w:fldChar w:fldCharType="end"/>
      </w:r>
      <w:bookmarkEnd w:id="127"/>
      <w:r w:rsidR="00840075">
        <w:rPr>
          <w:rFonts w:hint="eastAsia"/>
        </w:rPr>
        <w:t>2</w:t>
      </w:r>
      <w:r>
        <w:rPr>
          <w:rFonts w:hint="eastAsia"/>
        </w:rPr>
        <w:t>加工进度条</w:t>
      </w:r>
    </w:p>
    <w:p w14:paraId="2C0A5B2E" w14:textId="734878B4" w:rsidR="000D0BFE" w:rsidRDefault="00000000">
      <w:pPr>
        <w:spacing w:before="156" w:after="156"/>
        <w:ind w:firstLine="480"/>
      </w:pPr>
      <w:r>
        <w:rPr>
          <w:rFonts w:hint="eastAsia"/>
        </w:rPr>
        <w:fldChar w:fldCharType="begin"/>
      </w:r>
      <w:r>
        <w:rPr>
          <w:rFonts w:hint="eastAsia"/>
        </w:rPr>
        <w:instrText xml:space="preserve"> REF _Ref7721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4</w:t>
      </w:r>
      <w:r>
        <w:fldChar w:fldCharType="end"/>
      </w:r>
      <w:r>
        <w:rPr>
          <w:rFonts w:hint="eastAsia"/>
        </w:rPr>
        <w:t>-</w:t>
      </w:r>
      <w:r>
        <w:t>4</w:t>
      </w:r>
      <w:r>
        <w:rPr>
          <w:rFonts w:hint="eastAsia"/>
        </w:rPr>
        <w:fldChar w:fldCharType="end"/>
      </w:r>
      <w:r w:rsidR="00840075">
        <w:rPr>
          <w:rFonts w:hint="eastAsia"/>
        </w:rPr>
        <w:t>2</w:t>
      </w:r>
      <w:r>
        <w:rPr>
          <w:rFonts w:hint="eastAsia"/>
        </w:rPr>
        <w:t>是加工进度条，用于显示仿真加工的实时进度。</w:t>
      </w:r>
    </w:p>
    <w:p w14:paraId="2458B6D9" w14:textId="77777777" w:rsidR="000D0BFE" w:rsidRDefault="00000000">
      <w:pPr>
        <w:spacing w:before="156" w:after="156"/>
        <w:ind w:firstLine="480"/>
        <w:jc w:val="center"/>
      </w:pPr>
      <w:r>
        <w:rPr>
          <w:rFonts w:hint="eastAsia"/>
          <w:noProof/>
        </w:rPr>
        <w:lastRenderedPageBreak/>
        <w:drawing>
          <wp:inline distT="0" distB="0" distL="114300" distR="114300" wp14:anchorId="240600C7" wp14:editId="7269A6F2">
            <wp:extent cx="3421464" cy="541306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3439290" cy="5441267"/>
                    </a:xfrm>
                    <a:prstGeom prst="rect">
                      <a:avLst/>
                    </a:prstGeom>
                    <a:noFill/>
                    <a:ln>
                      <a:noFill/>
                    </a:ln>
                  </pic:spPr>
                </pic:pic>
              </a:graphicData>
            </a:graphic>
          </wp:inline>
        </w:drawing>
      </w:r>
    </w:p>
    <w:p w14:paraId="7A6B7314" w14:textId="72517195" w:rsidR="000D0BFE" w:rsidRDefault="00000000">
      <w:pPr>
        <w:pStyle w:val="a3"/>
        <w:spacing w:before="156" w:after="156"/>
        <w:ind w:firstLine="420"/>
        <w:jc w:val="center"/>
      </w:pPr>
      <w:bookmarkStart w:id="128" w:name="_Ref7813"/>
      <w:r>
        <w:t>图</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4</w:t>
      </w:r>
      <w:r>
        <w:fldChar w:fldCharType="end"/>
      </w:r>
      <w:bookmarkEnd w:id="128"/>
      <w:r w:rsidR="00840075">
        <w:rPr>
          <w:rFonts w:hint="eastAsia"/>
        </w:rPr>
        <w:t>3</w:t>
      </w:r>
      <w:r>
        <w:rPr>
          <w:rFonts w:hint="eastAsia"/>
        </w:rPr>
        <w:t>仿真加工计时器</w:t>
      </w:r>
    </w:p>
    <w:p w14:paraId="072AB4B7" w14:textId="77777777" w:rsidR="000D0BFE" w:rsidRDefault="00000000">
      <w:pPr>
        <w:spacing w:before="156" w:after="156"/>
        <w:ind w:firstLineChars="200" w:firstLine="480"/>
      </w:pPr>
      <w:r>
        <w:rPr>
          <w:rFonts w:hint="eastAsia"/>
        </w:rPr>
        <w:t>由于如果绘图窗口中有太多的圆形叠加，程序会变得非常卡顿，所以我们决定隔</w:t>
      </w:r>
      <w:r>
        <w:rPr>
          <w:rFonts w:hint="eastAsia"/>
        </w:rPr>
        <w:t>60</w:t>
      </w:r>
      <w:r>
        <w:rPr>
          <w:rFonts w:hint="eastAsia"/>
        </w:rPr>
        <w:t>个刀具点只绘制一个代表刀具的圆形，所以加工进度条也每</w:t>
      </w:r>
      <w:r>
        <w:rPr>
          <w:rFonts w:hint="eastAsia"/>
        </w:rPr>
        <w:t>60</w:t>
      </w:r>
      <w:r>
        <w:rPr>
          <w:rFonts w:hint="eastAsia"/>
        </w:rPr>
        <w:t>个计时器周期更新一次，逻辑也是十分简单的将当前步骤与所有步骤数相除再乘</w:t>
      </w:r>
      <w:r>
        <w:rPr>
          <w:rFonts w:hint="eastAsia"/>
        </w:rPr>
        <w:t>100</w:t>
      </w:r>
      <w:r>
        <w:rPr>
          <w:rFonts w:hint="eastAsia"/>
        </w:rPr>
        <w:t>以换算成百分制。</w:t>
      </w:r>
    </w:p>
    <w:p w14:paraId="0C637A12" w14:textId="77777777" w:rsidR="000D0BFE" w:rsidRDefault="00000000">
      <w:pPr>
        <w:pStyle w:val="2"/>
        <w:spacing w:before="156" w:after="156"/>
      </w:pPr>
      <w:bookmarkStart w:id="129" w:name="_Ref16019"/>
      <w:bookmarkStart w:id="130" w:name="_Ref16042"/>
      <w:bookmarkStart w:id="131" w:name="_Toc9332"/>
      <w:r>
        <w:rPr>
          <w:rFonts w:hint="eastAsia"/>
        </w:rPr>
        <w:lastRenderedPageBreak/>
        <w:t>UI</w:t>
      </w:r>
      <w:r>
        <w:rPr>
          <w:rFonts w:hint="eastAsia"/>
        </w:rPr>
        <w:t>设计补充</w:t>
      </w:r>
      <w:bookmarkEnd w:id="129"/>
      <w:bookmarkEnd w:id="130"/>
      <w:bookmarkEnd w:id="131"/>
    </w:p>
    <w:p w14:paraId="5F4EB0BF" w14:textId="77777777" w:rsidR="000D0BFE" w:rsidRDefault="00000000">
      <w:pPr>
        <w:spacing w:before="156" w:after="156"/>
        <w:ind w:firstLine="480"/>
        <w:jc w:val="center"/>
      </w:pPr>
      <w:r>
        <w:rPr>
          <w:rFonts w:hint="eastAsia"/>
          <w:noProof/>
        </w:rPr>
        <w:drawing>
          <wp:inline distT="0" distB="0" distL="114300" distR="114300" wp14:anchorId="03A59EFD" wp14:editId="03D0F8AD">
            <wp:extent cx="5266690" cy="1415415"/>
            <wp:effectExtent l="0" t="0" r="6350" b="1905"/>
            <wp:docPr id="47" name="图片 47" descr="图4-45 程序在我的电脑上运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4-45 程序在我的电脑上运行"/>
                    <pic:cNvPicPr>
                      <a:picLocks noChangeAspect="1"/>
                    </pic:cNvPicPr>
                  </pic:nvPicPr>
                  <pic:blipFill>
                    <a:blip r:embed="rId79"/>
                    <a:stretch>
                      <a:fillRect/>
                    </a:stretch>
                  </pic:blipFill>
                  <pic:spPr>
                    <a:xfrm>
                      <a:off x="0" y="0"/>
                      <a:ext cx="5266690" cy="1415415"/>
                    </a:xfrm>
                    <a:prstGeom prst="rect">
                      <a:avLst/>
                    </a:prstGeom>
                    <a:noFill/>
                    <a:ln>
                      <a:noFill/>
                    </a:ln>
                  </pic:spPr>
                </pic:pic>
              </a:graphicData>
            </a:graphic>
          </wp:inline>
        </w:drawing>
      </w:r>
    </w:p>
    <w:p w14:paraId="68DF6FAB" w14:textId="666CAF8F" w:rsidR="000D0BFE" w:rsidRDefault="00000000">
      <w:pPr>
        <w:pStyle w:val="a3"/>
        <w:spacing w:before="156" w:after="156"/>
        <w:ind w:firstLine="420"/>
        <w:jc w:val="center"/>
      </w:pPr>
      <w:bookmarkStart w:id="132" w:name="_Ref8025"/>
      <w:r>
        <w:t>图</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4</w:t>
      </w:r>
      <w:r>
        <w:fldChar w:fldCharType="end"/>
      </w:r>
      <w:bookmarkEnd w:id="132"/>
      <w:r w:rsidR="00840075">
        <w:rPr>
          <w:rFonts w:hint="eastAsia"/>
        </w:rPr>
        <w:t>4</w:t>
      </w:r>
      <w:r>
        <w:rPr>
          <w:rFonts w:hint="eastAsia"/>
        </w:rPr>
        <w:t>程序在我的电脑上运行</w:t>
      </w:r>
    </w:p>
    <w:p w14:paraId="5ECBDC9E" w14:textId="4885D3F9" w:rsidR="000D0BFE" w:rsidRDefault="00000000">
      <w:pPr>
        <w:spacing w:before="156" w:after="156"/>
        <w:ind w:firstLineChars="200" w:firstLine="480"/>
      </w:pPr>
      <w:r>
        <w:rPr>
          <w:rFonts w:hint="eastAsia"/>
        </w:rPr>
        <w:t>在</w:t>
      </w:r>
      <w:r>
        <w:rPr>
          <w:rFonts w:hint="eastAsia"/>
        </w:rPr>
        <w:fldChar w:fldCharType="begin"/>
      </w:r>
      <w:r>
        <w:rPr>
          <w:rFonts w:hint="eastAsia"/>
        </w:rPr>
        <w:instrText xml:space="preserve"> REF _Ref17208 \n \h </w:instrText>
      </w:r>
      <w:r>
        <w:rPr>
          <w:rFonts w:hint="eastAsia"/>
        </w:rPr>
      </w:r>
      <w:r>
        <w:rPr>
          <w:rFonts w:hint="eastAsia"/>
        </w:rPr>
        <w:fldChar w:fldCharType="separate"/>
      </w:r>
      <w:r>
        <w:rPr>
          <w:rFonts w:hint="eastAsia"/>
        </w:rPr>
        <w:t>4.8.1</w:t>
      </w:r>
      <w:r>
        <w:rPr>
          <w:rFonts w:hint="eastAsia"/>
        </w:rPr>
        <w:fldChar w:fldCharType="end"/>
      </w:r>
      <w:r>
        <w:rPr>
          <w:rFonts w:hint="eastAsia"/>
        </w:rPr>
        <w:t>中我提到了我们的软件支持变换窗口大小，对于一个需要找到某个不在主窗口正中心的窗口的正中心坐标，且还要根据这个中心点进行一系列坐标变换及图像绘制的程序，使用可变大小的窗口似乎不是一个很明智的选择，这会给</w:t>
      </w:r>
      <w:r>
        <w:rPr>
          <w:rFonts w:hint="eastAsia"/>
        </w:rPr>
        <w:t>UI</w:t>
      </w:r>
      <w:r>
        <w:rPr>
          <w:rFonts w:hint="eastAsia"/>
        </w:rPr>
        <w:t>的编程带来许多额外的计算量。但因为本人使用的显示器尺寸比较特殊，如</w:t>
      </w:r>
      <w:r>
        <w:rPr>
          <w:rFonts w:hint="eastAsia"/>
        </w:rPr>
        <w:fldChar w:fldCharType="begin"/>
      </w:r>
      <w:r>
        <w:rPr>
          <w:rFonts w:hint="eastAsia"/>
        </w:rPr>
        <w:instrText xml:space="preserve"> REF _Ref8025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4</w:t>
      </w:r>
      <w:r>
        <w:fldChar w:fldCharType="end"/>
      </w:r>
      <w:r>
        <w:rPr>
          <w:rFonts w:hint="eastAsia"/>
        </w:rPr>
        <w:t>-</w:t>
      </w:r>
      <w:r>
        <w:t>4</w:t>
      </w:r>
      <w:r>
        <w:rPr>
          <w:rFonts w:hint="eastAsia"/>
        </w:rPr>
        <w:fldChar w:fldCharType="end"/>
      </w:r>
      <w:r w:rsidR="00840075">
        <w:rPr>
          <w:rFonts w:hint="eastAsia"/>
        </w:rPr>
        <w:t>4</w:t>
      </w:r>
      <w:r>
        <w:rPr>
          <w:rFonts w:hint="eastAsia"/>
        </w:rPr>
        <w:t>所示，这是我们制作的软件在我的屏幕上成功全屏运行的画面。因为这个特殊的尺寸，导致我经常在使用各种软件的时候因为其不适配自己的屏幕而产生烦恼，所以我在这次课设中给了自己一个挑战，反正</w:t>
      </w:r>
      <w:r>
        <w:rPr>
          <w:rFonts w:hint="eastAsia"/>
        </w:rPr>
        <w:t>UI</w:t>
      </w:r>
      <w:r>
        <w:rPr>
          <w:rFonts w:hint="eastAsia"/>
        </w:rPr>
        <w:t>部分是我一个人完成，那我就看看自己能否在一周的学习时间内，做到可以从零开始成功制作出自己满意的程序。最终，显然地，这个需求我较好地完成了。事实上，因为有了这个挑战，让我可以更深入地学习</w:t>
      </w:r>
      <w:r>
        <w:rPr>
          <w:rFonts w:hint="eastAsia"/>
        </w:rPr>
        <w:t>C++</w:t>
      </w:r>
      <w:r>
        <w:rPr>
          <w:rFonts w:hint="eastAsia"/>
        </w:rPr>
        <w:t>和</w:t>
      </w:r>
      <w:r>
        <w:rPr>
          <w:rFonts w:hint="eastAsia"/>
        </w:rPr>
        <w:t>Qt</w:t>
      </w:r>
      <w:r>
        <w:rPr>
          <w:rFonts w:hint="eastAsia"/>
        </w:rPr>
        <w:t>这个开发环境，我也在一步一步解决自己提出的问题中锻炼了根据问题独立分析独立思考的能力。</w:t>
      </w:r>
    </w:p>
    <w:p w14:paraId="4DDB9002" w14:textId="77777777" w:rsidR="000D0BFE" w:rsidRDefault="00000000">
      <w:pPr>
        <w:spacing w:before="156" w:after="156"/>
        <w:ind w:firstLineChars="200" w:firstLine="480"/>
      </w:pPr>
      <w:r>
        <w:rPr>
          <w:rFonts w:hint="eastAsia"/>
        </w:rPr>
        <w:t>此外，在</w:t>
      </w:r>
      <w:r>
        <w:rPr>
          <w:rFonts w:hint="eastAsia"/>
        </w:rPr>
        <w:fldChar w:fldCharType="begin"/>
      </w:r>
      <w:r>
        <w:rPr>
          <w:rFonts w:hint="eastAsia"/>
        </w:rPr>
        <w:instrText xml:space="preserve"> REF _Ref17244 \n \h </w:instrText>
      </w:r>
      <w:r>
        <w:rPr>
          <w:rFonts w:hint="eastAsia"/>
        </w:rPr>
      </w:r>
      <w:r>
        <w:rPr>
          <w:rFonts w:hint="eastAsia"/>
        </w:rPr>
        <w:fldChar w:fldCharType="separate"/>
      </w:r>
      <w:r>
        <w:rPr>
          <w:rFonts w:hint="eastAsia"/>
        </w:rPr>
        <w:t>4.2.2</w:t>
      </w:r>
      <w:r>
        <w:rPr>
          <w:rFonts w:hint="eastAsia"/>
        </w:rPr>
        <w:fldChar w:fldCharType="end"/>
      </w:r>
      <w:r>
        <w:rPr>
          <w:rFonts w:hint="eastAsia"/>
        </w:rPr>
        <w:t>中我提到了我们把幂函数的终点限制在</w:t>
      </w:r>
      <w:r>
        <w:rPr>
          <w:rFonts w:hint="eastAsia"/>
        </w:rPr>
        <w:t>200</w:t>
      </w:r>
      <w:r>
        <w:rPr>
          <w:rFonts w:hint="eastAsia"/>
        </w:rPr>
        <w:t>，是因为大多数屏幕都无法显示如此多的坐标，如图，这是在我这种极端尺寸下，最小缩放比例的，</w:t>
      </w:r>
      <w:r>
        <w:rPr>
          <w:rFonts w:hint="eastAsia"/>
        </w:rPr>
        <w:t>X</w:t>
      </w:r>
      <w:r>
        <w:rPr>
          <w:rFonts w:hint="eastAsia"/>
        </w:rPr>
        <w:t>终点为</w:t>
      </w:r>
      <w:r>
        <w:rPr>
          <w:rFonts w:hint="eastAsia"/>
        </w:rPr>
        <w:t>150</w:t>
      </w:r>
      <w:r>
        <w:rPr>
          <w:rFonts w:hint="eastAsia"/>
        </w:rPr>
        <w:t>的对应函数图像，终点为</w:t>
      </w:r>
      <w:r>
        <w:rPr>
          <w:rFonts w:hint="eastAsia"/>
        </w:rPr>
        <w:t>200</w:t>
      </w:r>
      <w:r>
        <w:rPr>
          <w:rFonts w:hint="eastAsia"/>
        </w:rPr>
        <w:t>时图像已经超出显示区域很大一部分了。</w:t>
      </w:r>
    </w:p>
    <w:p w14:paraId="7B308B2B" w14:textId="77777777" w:rsidR="000D0BFE" w:rsidRDefault="00000000">
      <w:pPr>
        <w:pStyle w:val="2"/>
        <w:spacing w:before="156" w:after="156"/>
      </w:pPr>
      <w:r>
        <w:rPr>
          <w:rFonts w:hint="eastAsia"/>
        </w:rPr>
        <w:lastRenderedPageBreak/>
        <w:t xml:space="preserve"> </w:t>
      </w:r>
      <w:bookmarkStart w:id="133" w:name="_Toc1397"/>
      <w:r>
        <w:rPr>
          <w:rFonts w:hint="eastAsia"/>
        </w:rPr>
        <w:t>源码发布</w:t>
      </w:r>
      <w:bookmarkEnd w:id="133"/>
    </w:p>
    <w:p w14:paraId="1057E6C9" w14:textId="77777777" w:rsidR="000D0BFE" w:rsidRDefault="00000000">
      <w:pPr>
        <w:spacing w:before="156" w:after="156"/>
        <w:ind w:firstLine="480"/>
        <w:jc w:val="center"/>
      </w:pPr>
      <w:r>
        <w:rPr>
          <w:rFonts w:hint="eastAsia"/>
          <w:noProof/>
        </w:rPr>
        <w:drawing>
          <wp:inline distT="0" distB="0" distL="114300" distR="114300" wp14:anchorId="02E0B122" wp14:editId="00F8263E">
            <wp:extent cx="5271770" cy="3246120"/>
            <wp:effectExtent l="0" t="0" r="1270" b="0"/>
            <wp:docPr id="48" name="图片 48" descr="图4-46 将源码上传至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4-46 将源码上传至GitHub"/>
                    <pic:cNvPicPr>
                      <a:picLocks noChangeAspect="1"/>
                    </pic:cNvPicPr>
                  </pic:nvPicPr>
                  <pic:blipFill>
                    <a:blip r:embed="rId80"/>
                    <a:stretch>
                      <a:fillRect/>
                    </a:stretch>
                  </pic:blipFill>
                  <pic:spPr>
                    <a:xfrm>
                      <a:off x="0" y="0"/>
                      <a:ext cx="5271770" cy="3246120"/>
                    </a:xfrm>
                    <a:prstGeom prst="rect">
                      <a:avLst/>
                    </a:prstGeom>
                    <a:noFill/>
                    <a:ln>
                      <a:noFill/>
                    </a:ln>
                  </pic:spPr>
                </pic:pic>
              </a:graphicData>
            </a:graphic>
          </wp:inline>
        </w:drawing>
      </w:r>
    </w:p>
    <w:p w14:paraId="173D71BB" w14:textId="1C2A4278" w:rsidR="000D0BFE" w:rsidRDefault="00000000">
      <w:pPr>
        <w:pStyle w:val="a3"/>
        <w:spacing w:before="156" w:after="156"/>
        <w:ind w:firstLine="420"/>
        <w:jc w:val="center"/>
      </w:pPr>
      <w:bookmarkStart w:id="134" w:name="_Ref8188"/>
      <w:r>
        <w:t>图</w:t>
      </w:r>
      <w:r>
        <w:t xml:space="preserv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4</w:t>
      </w:r>
      <w:r>
        <w:fldChar w:fldCharType="end"/>
      </w:r>
      <w:bookmarkEnd w:id="134"/>
      <w:r w:rsidR="00840075">
        <w:rPr>
          <w:rFonts w:hint="eastAsia"/>
        </w:rPr>
        <w:t>5</w:t>
      </w:r>
      <w:r>
        <w:rPr>
          <w:rFonts w:hint="eastAsia"/>
        </w:rPr>
        <w:t>将源码上传至</w:t>
      </w:r>
      <w:r>
        <w:rPr>
          <w:rFonts w:hint="eastAsia"/>
        </w:rPr>
        <w:t>GitHub</w:t>
      </w:r>
    </w:p>
    <w:p w14:paraId="2B40DC11" w14:textId="1452C3F8" w:rsidR="000D0BFE" w:rsidRDefault="00000000">
      <w:pPr>
        <w:spacing w:before="156" w:after="156"/>
        <w:ind w:firstLineChars="200" w:firstLine="480"/>
      </w:pPr>
      <w:r>
        <w:rPr>
          <w:rFonts w:hint="eastAsia"/>
        </w:rPr>
        <w:t>我个人是非常喜欢</w:t>
      </w:r>
      <w:r>
        <w:rPr>
          <w:rFonts w:hint="eastAsia"/>
        </w:rPr>
        <w:t>GitHub</w:t>
      </w:r>
      <w:r>
        <w:rPr>
          <w:rFonts w:hint="eastAsia"/>
        </w:rPr>
        <w:t>这个</w:t>
      </w:r>
      <w:r>
        <w:rPr>
          <w:rFonts w:hint="eastAsia"/>
        </w:rPr>
        <w:t>CodeChange</w:t>
      </w:r>
      <w:r>
        <w:rPr>
          <w:rFonts w:hint="eastAsia"/>
        </w:rPr>
        <w:t>视图的，它可以直观地让我看到我的代码在哪里有改动，我增删了多少东西。同时，班里许多同学都认为我有一定的编程基础，应该会做的比较好，所以经常来问我各种问题，我无法很快地向他们解释清楚诸如“这个</w:t>
      </w:r>
      <w:r>
        <w:rPr>
          <w:rFonts w:hint="eastAsia"/>
        </w:rPr>
        <w:t>NC</w:t>
      </w:r>
      <w:r>
        <w:rPr>
          <w:rFonts w:hint="eastAsia"/>
        </w:rPr>
        <w:t>代码的生成应该怎么写啊？”这种宽泛的问题。所以如</w:t>
      </w:r>
      <w:r>
        <w:rPr>
          <w:rFonts w:hint="eastAsia"/>
        </w:rPr>
        <w:fldChar w:fldCharType="begin"/>
      </w:r>
      <w:r>
        <w:rPr>
          <w:rFonts w:hint="eastAsia"/>
        </w:rPr>
        <w:instrText xml:space="preserve"> REF _Ref8188 \h </w:instrText>
      </w:r>
      <w:r>
        <w:rPr>
          <w:rFonts w:hint="eastAsia"/>
        </w:rPr>
      </w:r>
      <w:r>
        <w:rPr>
          <w:rFonts w:hint="eastAsia"/>
        </w:rPr>
        <w:fldChar w:fldCharType="separate"/>
      </w:r>
      <w:r>
        <w:t>图</w:t>
      </w:r>
      <w:r>
        <w:t xml:space="preserve"> </w:t>
      </w:r>
      <w:r>
        <w:fldChar w:fldCharType="begin"/>
      </w:r>
      <w:r>
        <w:instrText xml:space="preserve"> STYLEREF 1 \s </w:instrText>
      </w:r>
      <w:r>
        <w:fldChar w:fldCharType="separate"/>
      </w:r>
      <w:r>
        <w:t>4</w:t>
      </w:r>
      <w:r>
        <w:fldChar w:fldCharType="end"/>
      </w:r>
      <w:r>
        <w:rPr>
          <w:rFonts w:hint="eastAsia"/>
        </w:rPr>
        <w:t>-</w:t>
      </w:r>
      <w:r>
        <w:t>4</w:t>
      </w:r>
      <w:r>
        <w:rPr>
          <w:rFonts w:hint="eastAsia"/>
        </w:rPr>
        <w:fldChar w:fldCharType="end"/>
      </w:r>
      <w:r w:rsidR="00840075">
        <w:rPr>
          <w:rFonts w:hint="eastAsia"/>
        </w:rPr>
        <w:t>5</w:t>
      </w:r>
      <w:r>
        <w:rPr>
          <w:rFonts w:hint="eastAsia"/>
        </w:rPr>
        <w:t>所示，我将我的整个工程文件夹全部上传至了</w:t>
      </w:r>
      <w:r>
        <w:rPr>
          <w:rFonts w:hint="eastAsia"/>
        </w:rPr>
        <w:t>GitHub</w:t>
      </w:r>
      <w:r>
        <w:rPr>
          <w:rFonts w:hint="eastAsia"/>
        </w:rPr>
        <w:t>托管。同学们问这种宽泛的问题时，我会让他们先去</w:t>
      </w:r>
      <w:r>
        <w:rPr>
          <w:rFonts w:hint="eastAsia"/>
        </w:rPr>
        <w:t>GitHub</w:t>
      </w:r>
      <w:r>
        <w:rPr>
          <w:rFonts w:hint="eastAsia"/>
        </w:rPr>
        <w:t>看我相对应模块的源码，有更细节的问题再与我讨论。这样我又不用浪费时间跟许多人反复解释同一个东西，也能在更细节的讨论交流中获得一些新的思路和想法。</w:t>
      </w:r>
    </w:p>
    <w:p w14:paraId="72473670" w14:textId="249ADEAA" w:rsidR="00840075" w:rsidRDefault="00000000">
      <w:pPr>
        <w:spacing w:before="156" w:after="156"/>
        <w:ind w:firstLineChars="200" w:firstLine="480"/>
      </w:pPr>
      <w:r>
        <w:rPr>
          <w:rFonts w:hint="eastAsia"/>
        </w:rPr>
        <w:t>本次作业也是有上一届的一位学长的指导，他向我分享了一些模块的编程思路，也帮我优化了许多模块的逻辑，非常感谢他。这份作业的仓库是</w:t>
      </w:r>
      <w:r>
        <w:rPr>
          <w:rFonts w:hint="eastAsia"/>
        </w:rPr>
        <w:t>https://github.com/Calendula47/NC</w:t>
      </w:r>
      <w:r>
        <w:rPr>
          <w:rFonts w:hint="eastAsia"/>
        </w:rPr>
        <w:t>，如果学弟学妹们也有幸看到这份报告，也可以去看看思路，希望能帮到大家。我的程序有非常多可以和需要改动的地方，我也在里面留了许多小彩蛋。</w:t>
      </w:r>
    </w:p>
    <w:p w14:paraId="645CF7CC" w14:textId="77777777" w:rsidR="00840075" w:rsidRDefault="00840075">
      <w:pPr>
        <w:widowControl/>
        <w:spacing w:beforeLines="0" w:before="0" w:afterLines="0" w:after="0" w:line="240" w:lineRule="auto"/>
        <w:jc w:val="left"/>
      </w:pPr>
      <w:r>
        <w:br w:type="page"/>
      </w:r>
    </w:p>
    <w:p w14:paraId="310064B8" w14:textId="77777777" w:rsidR="000D0BFE" w:rsidRDefault="00000000">
      <w:pPr>
        <w:pStyle w:val="1"/>
        <w:spacing w:before="156" w:after="156"/>
      </w:pPr>
      <w:bookmarkStart w:id="135" w:name="_Toc29497"/>
      <w:r>
        <w:rPr>
          <w:rFonts w:hint="eastAsia"/>
        </w:rPr>
        <w:lastRenderedPageBreak/>
        <w:t>总结</w:t>
      </w:r>
      <w:bookmarkEnd w:id="135"/>
    </w:p>
    <w:p w14:paraId="7724AE66" w14:textId="1E1609D6" w:rsidR="000D0BFE" w:rsidRDefault="00000000" w:rsidP="00840075">
      <w:pPr>
        <w:spacing w:before="156" w:after="156"/>
        <w:ind w:firstLineChars="200" w:firstLine="480"/>
        <w:rPr>
          <w:rFonts w:hint="eastAsia"/>
        </w:rPr>
      </w:pPr>
      <w:r>
        <w:t>在本次课程设计中，我们小组成功开发了一款面向非圆曲线的计算机辅助制造（</w:t>
      </w:r>
      <w:r>
        <w:t>CAM</w:t>
      </w:r>
      <w:r>
        <w:t>）软件。软件采用</w:t>
      </w:r>
      <w:r>
        <w:t>Qt</w:t>
      </w:r>
      <w:r>
        <w:t>作为界面开发平台，利用</w:t>
      </w:r>
      <w:r>
        <w:t>C++</w:t>
      </w:r>
      <w:r>
        <w:t>语言进行编程，实现了对非圆曲线如幂函数曲线和余弦加减速盘形凸轮廓线的精确逼近处理。通过等间距直线逼近、等弦长直线逼近和等误差直线逼近等算法，我们能够有效地生成曲线节点，并据此自动生成刀具中心轨迹和</w:t>
      </w:r>
      <w:r>
        <w:t>NC</w:t>
      </w:r>
      <w:r>
        <w:t>代码，同时提供了仿真加工过程的可视化展示。</w:t>
      </w:r>
    </w:p>
    <w:p w14:paraId="55436ACD" w14:textId="77777777" w:rsidR="000D0BFE" w:rsidRDefault="00000000" w:rsidP="00840075">
      <w:pPr>
        <w:spacing w:before="156" w:after="156"/>
        <w:ind w:firstLineChars="200" w:firstLine="482"/>
      </w:pPr>
      <w:r>
        <w:rPr>
          <w:b/>
          <w:bCs/>
        </w:rPr>
        <w:t>关键成果包括</w:t>
      </w:r>
      <w:r>
        <w:t>：</w:t>
      </w:r>
    </w:p>
    <w:p w14:paraId="16651C1B" w14:textId="77777777" w:rsidR="000D0BFE" w:rsidRDefault="00000000" w:rsidP="00840075">
      <w:pPr>
        <w:spacing w:before="156" w:after="156"/>
        <w:ind w:firstLineChars="200" w:firstLine="482"/>
      </w:pPr>
      <w:r>
        <w:rPr>
          <w:b/>
          <w:bCs/>
        </w:rPr>
        <w:t>算法实现</w:t>
      </w:r>
      <w:r>
        <w:t>：软件集成了多种逼近算法，包括等间距、等弦长和等误差直线逼近，以及它们的优化版本，确保了曲线逼近的高精度和效率。</w:t>
      </w:r>
    </w:p>
    <w:p w14:paraId="3FF40549" w14:textId="77777777" w:rsidR="000D0BFE" w:rsidRDefault="00000000" w:rsidP="00840075">
      <w:pPr>
        <w:spacing w:before="156" w:after="156"/>
        <w:ind w:firstLineChars="200" w:firstLine="482"/>
      </w:pPr>
      <w:r>
        <w:rPr>
          <w:b/>
          <w:bCs/>
        </w:rPr>
        <w:t>刀具补偿</w:t>
      </w:r>
      <w:r>
        <w:t>：实现了刀具半径补偿功能，支持左右刀补，能够根据给定的补偿量和进给方向自动计算刀具中心轨迹，并通过过切报警功能增强了加工安全性。</w:t>
      </w:r>
    </w:p>
    <w:p w14:paraId="0F7B9452" w14:textId="77777777" w:rsidR="000D0BFE" w:rsidRDefault="00000000" w:rsidP="00840075">
      <w:pPr>
        <w:spacing w:before="156" w:after="156"/>
        <w:ind w:firstLineChars="200" w:firstLine="482"/>
      </w:pPr>
      <w:r>
        <w:rPr>
          <w:b/>
          <w:bCs/>
        </w:rPr>
        <w:t>NC</w:t>
      </w:r>
      <w:r>
        <w:rPr>
          <w:b/>
          <w:bCs/>
        </w:rPr>
        <w:t>代码生成</w:t>
      </w:r>
      <w:r>
        <w:t>：软件能够根据生成的轨迹自动生成</w:t>
      </w:r>
      <w:r>
        <w:t>NC</w:t>
      </w:r>
      <w:r>
        <w:t>代码，支持保存为文本文件，便于后续的加工应用。</w:t>
      </w:r>
    </w:p>
    <w:p w14:paraId="12F5B641" w14:textId="77777777" w:rsidR="000D0BFE" w:rsidRDefault="00000000" w:rsidP="00840075">
      <w:pPr>
        <w:spacing w:before="156" w:after="156"/>
        <w:ind w:firstLineChars="200" w:firstLine="482"/>
      </w:pPr>
      <w:r>
        <w:rPr>
          <w:b/>
          <w:bCs/>
        </w:rPr>
        <w:t>仿真加工</w:t>
      </w:r>
      <w:r>
        <w:t>：提供了仿真加工功能，用户可以在屏幕上直观地观察刀具按照设定参数进行加工的模拟过程。</w:t>
      </w:r>
    </w:p>
    <w:p w14:paraId="775D9262" w14:textId="77777777" w:rsidR="000D0BFE" w:rsidRDefault="00000000" w:rsidP="00840075">
      <w:pPr>
        <w:spacing w:before="156" w:after="156"/>
        <w:ind w:firstLineChars="200" w:firstLine="482"/>
      </w:pPr>
      <w:r>
        <w:rPr>
          <w:b/>
          <w:bCs/>
        </w:rPr>
        <w:t>用户界面</w:t>
      </w:r>
      <w:r>
        <w:t>：设计了友好的用户界面，包括路径参数设置、插补参数设置、曲线数据显示、机床参数设置等功能区域，提高了软件的易用性和交互性。</w:t>
      </w:r>
    </w:p>
    <w:p w14:paraId="5BC5B156" w14:textId="77777777" w:rsidR="000D0BFE" w:rsidRDefault="00000000" w:rsidP="00840075">
      <w:pPr>
        <w:spacing w:before="156" w:after="156"/>
        <w:ind w:firstLineChars="200" w:firstLine="482"/>
      </w:pPr>
      <w:r>
        <w:rPr>
          <w:b/>
          <w:bCs/>
        </w:rPr>
        <w:t>软件测试</w:t>
      </w:r>
      <w:r>
        <w:t>：通过多个实例验证了软件的各项功能，确保了软件的稳定性和可靠性。</w:t>
      </w:r>
    </w:p>
    <w:p w14:paraId="4A311445" w14:textId="77777777" w:rsidR="000D0BFE" w:rsidRDefault="00000000" w:rsidP="00840075">
      <w:pPr>
        <w:spacing w:before="156" w:after="156"/>
        <w:ind w:firstLineChars="200" w:firstLine="482"/>
      </w:pPr>
      <w:r>
        <w:rPr>
          <w:b/>
          <w:bCs/>
        </w:rPr>
        <w:t>学习与提升</w:t>
      </w:r>
      <w:r>
        <w:t>：</w:t>
      </w:r>
    </w:p>
    <w:p w14:paraId="57E387B6" w14:textId="77777777" w:rsidR="000D0BFE" w:rsidRDefault="00000000" w:rsidP="00840075">
      <w:pPr>
        <w:spacing w:before="156" w:after="156"/>
        <w:ind w:firstLineChars="200" w:firstLine="482"/>
      </w:pPr>
      <w:r>
        <w:rPr>
          <w:b/>
          <w:bCs/>
        </w:rPr>
        <w:t>技术能力</w:t>
      </w:r>
      <w:r>
        <w:t>：小组成员通过本次设计，加深了对数控加工技术、软件开发和用户界面设计的理解，提升了编程和软件设计能力。</w:t>
      </w:r>
    </w:p>
    <w:p w14:paraId="4EDA397E" w14:textId="77777777" w:rsidR="000D0BFE" w:rsidRDefault="00000000" w:rsidP="00840075">
      <w:pPr>
        <w:spacing w:before="156" w:after="156"/>
        <w:ind w:firstLineChars="200" w:firstLine="482"/>
      </w:pPr>
      <w:r>
        <w:rPr>
          <w:b/>
          <w:bCs/>
        </w:rPr>
        <w:t>团队协作</w:t>
      </w:r>
      <w:r>
        <w:t>：在共同完成项目的过程中，团队成员间的良好协作对于项目成功起到了关键作用。</w:t>
      </w:r>
    </w:p>
    <w:p w14:paraId="24DC7197" w14:textId="77777777" w:rsidR="000D0BFE" w:rsidRDefault="00000000" w:rsidP="00840075">
      <w:pPr>
        <w:spacing w:before="156" w:after="156"/>
        <w:ind w:firstLineChars="200" w:firstLine="482"/>
      </w:pPr>
      <w:r>
        <w:rPr>
          <w:b/>
          <w:bCs/>
        </w:rPr>
        <w:t>问题解决</w:t>
      </w:r>
      <w:r>
        <w:t>：面对开发中遇到的技术难题，我们通过查阅资料、集思广益，独立分析</w:t>
      </w:r>
      <w:r>
        <w:lastRenderedPageBreak/>
        <w:t>和解决了问题。</w:t>
      </w:r>
    </w:p>
    <w:p w14:paraId="37FE6707" w14:textId="77777777" w:rsidR="000D0BFE" w:rsidRDefault="00000000" w:rsidP="00840075">
      <w:pPr>
        <w:spacing w:before="156" w:after="156"/>
        <w:ind w:firstLineChars="200" w:firstLine="482"/>
      </w:pPr>
      <w:r>
        <w:rPr>
          <w:b/>
          <w:bCs/>
        </w:rPr>
        <w:t>展望未来</w:t>
      </w:r>
      <w:r>
        <w:t>：</w:t>
      </w:r>
    </w:p>
    <w:p w14:paraId="35C341B9" w14:textId="77777777" w:rsidR="000D0BFE" w:rsidRDefault="00000000" w:rsidP="00840075">
      <w:pPr>
        <w:spacing w:before="156" w:after="156"/>
        <w:ind w:firstLineChars="200" w:firstLine="482"/>
      </w:pPr>
      <w:r>
        <w:rPr>
          <w:b/>
          <w:bCs/>
        </w:rPr>
        <w:t>功能扩展</w:t>
      </w:r>
      <w:r>
        <w:t>：软件未来可以进一步扩展更多类型的非圆曲线逼近算法，增加更多的刀具补偿方式，以及更丰富的仿真加工功能。</w:t>
      </w:r>
    </w:p>
    <w:p w14:paraId="1EBD294E" w14:textId="77777777" w:rsidR="000D0BFE" w:rsidRDefault="00000000" w:rsidP="00840075">
      <w:pPr>
        <w:spacing w:before="156" w:after="156"/>
        <w:ind w:firstLineChars="200" w:firstLine="482"/>
      </w:pPr>
      <w:r>
        <w:rPr>
          <w:b/>
          <w:bCs/>
        </w:rPr>
        <w:t>性能优化</w:t>
      </w:r>
      <w:r>
        <w:t>：对现有算法进行性能优化，提高计算速度和软件的响应效率。</w:t>
      </w:r>
    </w:p>
    <w:p w14:paraId="59E659AB" w14:textId="77777777" w:rsidR="000D0BFE" w:rsidRDefault="00000000" w:rsidP="00840075">
      <w:pPr>
        <w:spacing w:before="156" w:after="156"/>
        <w:ind w:firstLineChars="200" w:firstLine="482"/>
      </w:pPr>
      <w:r>
        <w:rPr>
          <w:b/>
          <w:bCs/>
        </w:rPr>
        <w:t>用户体验</w:t>
      </w:r>
      <w:r>
        <w:t>：持续改进用户界面和交互逻辑，提供更加舒适和直观的用户体验。</w:t>
      </w:r>
    </w:p>
    <w:p w14:paraId="750AE822" w14:textId="77777777" w:rsidR="000D0BFE" w:rsidRDefault="00000000" w:rsidP="00840075">
      <w:pPr>
        <w:spacing w:before="156" w:after="156"/>
        <w:ind w:firstLineChars="200" w:firstLine="480"/>
      </w:pPr>
      <w:r>
        <w:t>通过本次课程设计，我们不仅加深了对非圆曲线</w:t>
      </w:r>
      <w:r>
        <w:t>CAM</w:t>
      </w:r>
      <w:r>
        <w:t>软件开发的理解，而且在实际编程实践中提高了我们的技能。软件的成功实现证明了我们在算法设计、软件架构设计、用户界面设计以及数控加工模拟方面的综合能力。我们的软件展示了幂函数曲线和余弦加减速盘形凸轮廓线的自动编程和仿真加工过程，不仅提升了</w:t>
      </w:r>
      <w:r>
        <w:rPr>
          <w:rFonts w:hint="eastAsia"/>
        </w:rPr>
        <w:t>我们</w:t>
      </w:r>
      <w:r>
        <w:t>编程和软件开发技能，还深入理解了数控加工技术和算法实现，为未来的学习和工作打下了坚实的基础。</w:t>
      </w:r>
    </w:p>
    <w:sectPr w:rsidR="000D0BFE" w:rsidSect="00B346BA">
      <w:type w:val="continuous"/>
      <w:pgSz w:w="11906" w:h="16838"/>
      <w:pgMar w:top="1701" w:right="1134" w:bottom="1417" w:left="1701"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C9518D" w14:textId="77777777" w:rsidR="0020262D" w:rsidRDefault="0020262D">
      <w:pPr>
        <w:spacing w:before="120" w:after="120" w:line="240" w:lineRule="auto"/>
        <w:ind w:firstLine="480"/>
      </w:pPr>
      <w:r>
        <w:separator/>
      </w:r>
    </w:p>
  </w:endnote>
  <w:endnote w:type="continuationSeparator" w:id="0">
    <w:p w14:paraId="7FB528EC" w14:textId="77777777" w:rsidR="0020262D" w:rsidRDefault="0020262D">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隶书">
    <w:panose1 w:val="02010509060101010101"/>
    <w:charset w:val="86"/>
    <w:family w:val="modern"/>
    <w:pitch w:val="fixed"/>
    <w:sig w:usb0="00000001" w:usb1="080E0000" w:usb2="00000010" w:usb3="00000000" w:csb0="00040000" w:csb1="00000000"/>
  </w:font>
  <w:font w:name="楷体_GB2312">
    <w:altName w:val="微软雅黑"/>
    <w:charset w:val="86"/>
    <w:family w:val="modern"/>
    <w:pitch w:val="default"/>
    <w:sig w:usb0="00000001" w:usb1="080E0000" w:usb2="00000000" w:usb3="00000000" w:csb0="00040000" w:csb1="00000000"/>
  </w:font>
  <w:font w:name="??">
    <w:altName w:val="Times New Roman"/>
    <w:charset w:val="00"/>
    <w:family w:val="roman"/>
    <w:pitch w:val="default"/>
    <w:sig w:usb0="00000000" w:usb1="00000000" w:usb2="00000000"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0845C" w14:textId="77777777" w:rsidR="00B049DE" w:rsidRDefault="00B049DE">
    <w:pPr>
      <w:pStyle w:val="a5"/>
      <w:spacing w:before="120" w:after="12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022164"/>
      <w:docPartObj>
        <w:docPartGallery w:val="Page Numbers (Bottom of Page)"/>
        <w:docPartUnique/>
      </w:docPartObj>
    </w:sdtPr>
    <w:sdtContent>
      <w:p w14:paraId="3E82907F" w14:textId="48730310" w:rsidR="00B049DE" w:rsidRDefault="00B049DE">
        <w:pPr>
          <w:pStyle w:val="a5"/>
          <w:spacing w:before="120" w:after="120"/>
          <w:ind w:firstLine="360"/>
          <w:jc w:val="center"/>
        </w:pPr>
        <w:r>
          <w:fldChar w:fldCharType="begin"/>
        </w:r>
        <w:r>
          <w:instrText>PAGE   \* MERGEFORMAT</w:instrText>
        </w:r>
        <w:r>
          <w:fldChar w:fldCharType="separate"/>
        </w:r>
        <w:r>
          <w:rPr>
            <w:lang w:val="zh-CN"/>
          </w:rPr>
          <w:t>2</w:t>
        </w:r>
        <w:r>
          <w:fldChar w:fldCharType="end"/>
        </w:r>
      </w:p>
    </w:sdtContent>
  </w:sdt>
  <w:p w14:paraId="4ECF452C" w14:textId="1E30503A" w:rsidR="000D0BFE" w:rsidRDefault="000D0BFE">
    <w:pPr>
      <w:pStyle w:val="a5"/>
      <w:spacing w:before="120" w:after="12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F8A132" w14:textId="77777777" w:rsidR="00B049DE" w:rsidRDefault="00B049DE">
    <w:pPr>
      <w:pStyle w:val="a5"/>
      <w:spacing w:before="120" w:after="12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9F969C" w14:textId="77777777" w:rsidR="000D0BFE" w:rsidRDefault="00000000">
    <w:pPr>
      <w:pStyle w:val="a5"/>
      <w:spacing w:before="120" w:after="120"/>
      <w:ind w:firstLine="360"/>
    </w:pPr>
    <w:r>
      <w:rPr>
        <w:noProof/>
      </w:rPr>
      <mc:AlternateContent>
        <mc:Choice Requires="wps">
          <w:drawing>
            <wp:anchor distT="0" distB="0" distL="114300" distR="114300" simplePos="0" relativeHeight="251658240" behindDoc="0" locked="0" layoutInCell="1" allowOverlap="1" wp14:anchorId="15D13C40" wp14:editId="17012544">
              <wp:simplePos x="0" y="0"/>
              <wp:positionH relativeFrom="margin">
                <wp:align>center</wp:align>
              </wp:positionH>
              <wp:positionV relativeFrom="paragraph">
                <wp:posOffset>0</wp:posOffset>
              </wp:positionV>
              <wp:extent cx="1828800" cy="1828800"/>
              <wp:effectExtent l="0" t="0" r="0" b="0"/>
              <wp:wrapNone/>
              <wp:docPr id="53" name="文本框 10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1616C493" w14:textId="77777777" w:rsidR="000D0BFE" w:rsidRDefault="00000000">
                          <w:pPr>
                            <w:pStyle w:val="a5"/>
                            <w:spacing w:before="120" w:after="120"/>
                            <w:ind w:firstLine="360"/>
                          </w:pPr>
                          <w:r>
                            <w:fldChar w:fldCharType="begin"/>
                          </w:r>
                          <w:r>
                            <w:instrText xml:space="preserve"> PAGE  \* MERGEFORMAT </w:instrText>
                          </w:r>
                          <w:r>
                            <w:fldChar w:fldCharType="separate"/>
                          </w:r>
                          <w:r>
                            <w:t>1</w:t>
                          </w:r>
                          <w:r>
                            <w:fldChar w:fldCharType="end"/>
                          </w:r>
                        </w:p>
                      </w:txbxContent>
                    </wps:txbx>
                    <wps:bodyPr wrap="none" lIns="0" tIns="0" rIns="0" bIns="0">
                      <a:spAutoFit/>
                    </wps:bodyPr>
                  </wps:wsp>
                </a:graphicData>
              </a:graphic>
            </wp:anchor>
          </w:drawing>
        </mc:Choice>
        <mc:Fallback>
          <w:pict>
            <v:shapetype w14:anchorId="15D13C40" id="_x0000_t202" coordsize="21600,21600" o:spt="202" path="m,l,21600r21600,l21600,xe">
              <v:stroke joinstyle="miter"/>
              <v:path gradientshapeok="t" o:connecttype="rect"/>
            </v:shapetype>
            <v:shape id="文本框 1026" o:spid="_x0000_s1026"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" filled="f" stroked="f">
              <v:textbox style="mso-fit-shape-to-text:t" inset="0,0,0,0">
                <w:txbxContent>
                  <w:p w14:paraId="1616C493" w14:textId="77777777" w:rsidR="000D0BFE" w:rsidRDefault="00000000">
                    <w:pPr>
                      <w:pStyle w:val="a5"/>
                      <w:spacing w:before="120" w:after="120"/>
                      <w:ind w:firstLine="360"/>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133F7C" w14:textId="77777777" w:rsidR="0020262D" w:rsidRDefault="0020262D">
      <w:pPr>
        <w:spacing w:before="120" w:after="120"/>
        <w:ind w:firstLine="480"/>
      </w:pPr>
      <w:r>
        <w:separator/>
      </w:r>
    </w:p>
  </w:footnote>
  <w:footnote w:type="continuationSeparator" w:id="0">
    <w:p w14:paraId="3875C1A4" w14:textId="77777777" w:rsidR="0020262D" w:rsidRDefault="0020262D">
      <w:pPr>
        <w:spacing w:before="120" w:after="120"/>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873C09" w14:textId="77777777" w:rsidR="00B049DE" w:rsidRDefault="00B049DE">
    <w:pPr>
      <w:pStyle w:val="a7"/>
      <w:spacing w:before="120" w:after="12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FFFBFC" w14:textId="77777777" w:rsidR="00B049DE" w:rsidRDefault="00B049DE">
    <w:pPr>
      <w:pStyle w:val="a7"/>
      <w:spacing w:before="120" w:after="12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464E3D" w14:textId="77777777" w:rsidR="00B049DE" w:rsidRDefault="00B049DE">
    <w:pPr>
      <w:pStyle w:val="a7"/>
      <w:spacing w:before="120" w:after="12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41C82A8"/>
    <w:multiLevelType w:val="singleLevel"/>
    <w:tmpl w:val="C41C82A8"/>
    <w:lvl w:ilvl="0">
      <w:start w:val="1"/>
      <w:numFmt w:val="decimal"/>
      <w:lvlText w:val="%1、"/>
      <w:lvlJc w:val="left"/>
      <w:pPr>
        <w:tabs>
          <w:tab w:val="left" w:pos="420"/>
        </w:tabs>
        <w:ind w:left="425" w:hanging="425"/>
      </w:pPr>
      <w:rPr>
        <w:rFonts w:hint="default"/>
      </w:rPr>
    </w:lvl>
  </w:abstractNum>
  <w:abstractNum w:abstractNumId="1" w15:restartNumberingAfterBreak="0">
    <w:nsid w:val="EB340219"/>
    <w:multiLevelType w:val="multilevel"/>
    <w:tmpl w:val="EB340219"/>
    <w:lvl w:ilvl="0">
      <w:start w:val="1"/>
      <w:numFmt w:val="decimal"/>
      <w:pStyle w:val="1"/>
      <w:suff w:val="space"/>
      <w:lvlText w:val="%1"/>
      <w:lvlJc w:val="left"/>
      <w:pPr>
        <w:tabs>
          <w:tab w:val="left" w:pos="420"/>
        </w:tabs>
        <w:ind w:left="425" w:hanging="425"/>
      </w:pPr>
      <w:rPr>
        <w:rFonts w:hint="default"/>
      </w:rPr>
    </w:lvl>
    <w:lvl w:ilvl="1">
      <w:start w:val="1"/>
      <w:numFmt w:val="decimal"/>
      <w:pStyle w:val="2"/>
      <w:suff w:val="space"/>
      <w:lvlText w:val="%1.%2"/>
      <w:lvlJc w:val="left"/>
      <w:pPr>
        <w:tabs>
          <w:tab w:val="left" w:pos="420"/>
        </w:tabs>
        <w:ind w:left="567" w:hanging="567"/>
      </w:pPr>
      <w:rPr>
        <w:rFonts w:hint="default"/>
      </w:rPr>
    </w:lvl>
    <w:lvl w:ilvl="2">
      <w:start w:val="1"/>
      <w:numFmt w:val="decimal"/>
      <w:pStyle w:val="3"/>
      <w:suff w:val="space"/>
      <w:lvlText w:val="%1.%2.%3"/>
      <w:lvlJc w:val="left"/>
      <w:pPr>
        <w:tabs>
          <w:tab w:val="left" w:pos="420"/>
        </w:tabs>
        <w:ind w:left="709" w:hanging="709"/>
      </w:pPr>
      <w:rPr>
        <w:rFonts w:hint="default"/>
      </w:rPr>
    </w:lvl>
    <w:lvl w:ilvl="3">
      <w:start w:val="1"/>
      <w:numFmt w:val="decimal"/>
      <w:pStyle w:val="4"/>
      <w:suff w:val="space"/>
      <w:lvlText w:val="%1.%2.%3.%4"/>
      <w:lvlJc w:val="left"/>
      <w:pPr>
        <w:tabs>
          <w:tab w:val="left" w:pos="420"/>
        </w:tabs>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2" w15:restartNumberingAfterBreak="0">
    <w:nsid w:val="19730108"/>
    <w:multiLevelType w:val="hybridMultilevel"/>
    <w:tmpl w:val="955212BA"/>
    <w:lvl w:ilvl="0" w:tplc="C41C82A8">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AAF58ED"/>
    <w:multiLevelType w:val="hybridMultilevel"/>
    <w:tmpl w:val="A128073E"/>
    <w:lvl w:ilvl="0" w:tplc="C41C82A8">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B1C55DC"/>
    <w:multiLevelType w:val="multilevel"/>
    <w:tmpl w:val="6B1C55DC"/>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411319143">
    <w:abstractNumId w:val="1"/>
  </w:num>
  <w:num w:numId="2" w16cid:durableId="1322347552">
    <w:abstractNumId w:val="0"/>
  </w:num>
  <w:num w:numId="3" w16cid:durableId="1393120344">
    <w:abstractNumId w:val="4"/>
  </w:num>
  <w:num w:numId="4" w16cid:durableId="610750132">
    <w:abstractNumId w:val="3"/>
  </w:num>
  <w:num w:numId="5" w16cid:durableId="9116990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doNotDisplayPageBoundaries/>
  <w:proofState w:spelling="clean"/>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ODBmMmVhYzJkOTA0N2Y2NmI2NGE4OTk2ODE1YTFiMDYifQ=="/>
  </w:docVars>
  <w:rsids>
    <w:rsidRoot w:val="000D0BFE"/>
    <w:rsid w:val="000D0BFE"/>
    <w:rsid w:val="0020262D"/>
    <w:rsid w:val="00384E0B"/>
    <w:rsid w:val="00460D63"/>
    <w:rsid w:val="00793236"/>
    <w:rsid w:val="00840075"/>
    <w:rsid w:val="008F3755"/>
    <w:rsid w:val="00994C16"/>
    <w:rsid w:val="00A10A0F"/>
    <w:rsid w:val="00AB1812"/>
    <w:rsid w:val="00AE37C0"/>
    <w:rsid w:val="00B049DE"/>
    <w:rsid w:val="00B346BA"/>
    <w:rsid w:val="00B870AE"/>
    <w:rsid w:val="00BF15A7"/>
    <w:rsid w:val="00C9377C"/>
    <w:rsid w:val="00E44275"/>
    <w:rsid w:val="00F35D96"/>
    <w:rsid w:val="00FB4869"/>
    <w:rsid w:val="00FE7567"/>
    <w:rsid w:val="0330309E"/>
    <w:rsid w:val="0E4734D9"/>
    <w:rsid w:val="10E15487"/>
    <w:rsid w:val="133753A8"/>
    <w:rsid w:val="14F35B47"/>
    <w:rsid w:val="17232884"/>
    <w:rsid w:val="1F606D4A"/>
    <w:rsid w:val="1F9C76EA"/>
    <w:rsid w:val="2D9F7F63"/>
    <w:rsid w:val="2E6B68FE"/>
    <w:rsid w:val="2F540736"/>
    <w:rsid w:val="34250BED"/>
    <w:rsid w:val="379C7B9D"/>
    <w:rsid w:val="451E4BE3"/>
    <w:rsid w:val="47CC1E34"/>
    <w:rsid w:val="4AD80A13"/>
    <w:rsid w:val="4CB86E35"/>
    <w:rsid w:val="5E6C3504"/>
    <w:rsid w:val="61F004E6"/>
    <w:rsid w:val="664838F4"/>
    <w:rsid w:val="67410D28"/>
    <w:rsid w:val="689D7F6A"/>
    <w:rsid w:val="6A623541"/>
    <w:rsid w:val="6F2E3316"/>
    <w:rsid w:val="75672FE1"/>
    <w:rsid w:val="7A110C7A"/>
    <w:rsid w:val="7E404BAE"/>
    <w:rsid w:val="7F572A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BEB92C0"/>
  <w15:docId w15:val="{2C024246-BF9E-4C42-8168-DC045937E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qFormat="1"/>
    <w:lsdException w:name="caption" w:unhideWhenUsed="1" w:qFormat="1"/>
    <w:lsdException w:name="Title" w:qFormat="1"/>
    <w:lsdException w:name="Default Paragraph Font" w:semiHidden="1"/>
    <w:lsdException w:name="Body Text" w:uiPriority="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9377C"/>
    <w:pPr>
      <w:widowControl w:val="0"/>
      <w:spacing w:beforeLines="50" w:before="50" w:afterLines="50" w:after="50" w:line="360" w:lineRule="auto"/>
      <w:jc w:val="both"/>
    </w:pPr>
    <w:rPr>
      <w:kern w:val="2"/>
      <w:sz w:val="24"/>
      <w:szCs w:val="24"/>
    </w:rPr>
  </w:style>
  <w:style w:type="paragraph" w:styleId="1">
    <w:name w:val="heading 1"/>
    <w:next w:val="a"/>
    <w:link w:val="10"/>
    <w:qFormat/>
    <w:rsid w:val="00C9377C"/>
    <w:pPr>
      <w:keepNext/>
      <w:keepLines/>
      <w:numPr>
        <w:numId w:val="1"/>
      </w:numPr>
      <w:spacing w:beforeLines="50" w:before="50" w:afterLines="50" w:after="50" w:line="360" w:lineRule="auto"/>
      <w:outlineLvl w:val="0"/>
    </w:pPr>
    <w:rPr>
      <w:rFonts w:eastAsia="黑体"/>
      <w:b/>
      <w:kern w:val="44"/>
      <w:sz w:val="32"/>
    </w:rPr>
  </w:style>
  <w:style w:type="paragraph" w:styleId="2">
    <w:name w:val="heading 2"/>
    <w:link w:val="20"/>
    <w:unhideWhenUsed/>
    <w:qFormat/>
    <w:rsid w:val="00C9377C"/>
    <w:pPr>
      <w:keepNext/>
      <w:keepLines/>
      <w:numPr>
        <w:ilvl w:val="1"/>
        <w:numId w:val="1"/>
      </w:numPr>
      <w:spacing w:beforeLines="50" w:before="50" w:afterLines="50" w:after="50" w:line="360" w:lineRule="auto"/>
      <w:outlineLvl w:val="1"/>
    </w:pPr>
    <w:rPr>
      <w:rFonts w:eastAsia="黑体"/>
      <w:b/>
      <w:sz w:val="28"/>
    </w:rPr>
  </w:style>
  <w:style w:type="paragraph" w:styleId="3">
    <w:name w:val="heading 3"/>
    <w:next w:val="a"/>
    <w:link w:val="30"/>
    <w:unhideWhenUsed/>
    <w:qFormat/>
    <w:rsid w:val="00C9377C"/>
    <w:pPr>
      <w:keepNext/>
      <w:keepLines/>
      <w:numPr>
        <w:ilvl w:val="2"/>
        <w:numId w:val="1"/>
      </w:numPr>
      <w:spacing w:beforeLines="50" w:before="50" w:afterLines="50" w:after="50" w:line="360" w:lineRule="auto"/>
      <w:outlineLvl w:val="2"/>
    </w:pPr>
    <w:rPr>
      <w:rFonts w:eastAsia="黑体"/>
      <w:sz w:val="28"/>
    </w:rPr>
  </w:style>
  <w:style w:type="paragraph" w:styleId="4">
    <w:name w:val="heading 4"/>
    <w:next w:val="a"/>
    <w:unhideWhenUsed/>
    <w:qFormat/>
    <w:rsid w:val="00C9377C"/>
    <w:pPr>
      <w:keepNext/>
      <w:keepLines/>
      <w:numPr>
        <w:ilvl w:val="3"/>
        <w:numId w:val="1"/>
      </w:numPr>
      <w:spacing w:beforeLines="50" w:before="50" w:afterLines="50" w:after="50" w:line="360" w:lineRule="auto"/>
      <w:outlineLvl w:val="3"/>
    </w:pPr>
    <w:rPr>
      <w:rFonts w:eastAsia="黑体"/>
      <w:sz w:val="28"/>
    </w:rPr>
  </w:style>
  <w:style w:type="paragraph" w:styleId="5">
    <w:name w:val="heading 5"/>
    <w:basedOn w:val="a"/>
    <w:next w:val="a"/>
    <w:unhideWhenUsed/>
    <w:qFormat/>
    <w:pPr>
      <w:keepNext/>
      <w:keepLines/>
      <w:spacing w:beforeLines="0" w:before="280" w:afterLines="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Arial" w:hAnsi="Arial"/>
      <w:sz w:val="21"/>
    </w:rPr>
  </w:style>
  <w:style w:type="paragraph" w:styleId="a4">
    <w:name w:val="Body Text"/>
    <w:basedOn w:val="a"/>
    <w:uiPriority w:val="1"/>
    <w:qFormat/>
    <w:rPr>
      <w:rFonts w:ascii="宋体" w:hAnsi="宋体" w:cs="宋体"/>
    </w:rPr>
  </w:style>
  <w:style w:type="paragraph" w:styleId="TOC3">
    <w:name w:val="toc 3"/>
    <w:basedOn w:val="a"/>
    <w:next w:val="a"/>
    <w:pPr>
      <w:ind w:leftChars="400" w:left="840"/>
    </w:pPr>
  </w:style>
  <w:style w:type="paragraph" w:styleId="a5">
    <w:name w:val="footer"/>
    <w:basedOn w:val="a"/>
    <w:link w:val="a6"/>
    <w:uiPriority w:val="99"/>
    <w:qFormat/>
    <w:pPr>
      <w:tabs>
        <w:tab w:val="center" w:pos="4153"/>
        <w:tab w:val="right" w:pos="8306"/>
      </w:tabs>
      <w:snapToGrid w:val="0"/>
      <w:jc w:val="left"/>
    </w:pPr>
    <w:rPr>
      <w:sz w:val="18"/>
      <w:szCs w:val="18"/>
    </w:rPr>
  </w:style>
  <w:style w:type="paragraph" w:styleId="a7">
    <w:name w:val="header"/>
    <w:basedOn w:val="a"/>
    <w:link w:val="a8"/>
    <w:uiPriority w:val="99"/>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
    <w:next w:val="a"/>
    <w:rPr>
      <w:rFonts w:eastAsia="黑体"/>
    </w:rPr>
  </w:style>
  <w:style w:type="paragraph" w:styleId="TOC2">
    <w:name w:val="toc 2"/>
    <w:basedOn w:val="a"/>
    <w:next w:val="a"/>
    <w:pPr>
      <w:ind w:leftChars="200" w:left="420"/>
    </w:pPr>
  </w:style>
  <w:style w:type="paragraph" w:styleId="a9">
    <w:name w:val="Normal (Web)"/>
    <w:basedOn w:val="a"/>
    <w:pPr>
      <w:spacing w:before="100" w:beforeAutospacing="1" w:after="100" w:afterAutospacing="1"/>
      <w:jc w:val="left"/>
    </w:pPr>
    <w:rPr>
      <w:kern w:val="0"/>
    </w:rPr>
  </w:style>
  <w:style w:type="character" w:styleId="aa">
    <w:name w:val="Strong"/>
    <w:basedOn w:val="a0"/>
    <w:qFormat/>
    <w:rPr>
      <w:b/>
    </w:rPr>
  </w:style>
  <w:style w:type="character" w:styleId="ab">
    <w:name w:val="Hyperlink"/>
    <w:uiPriority w:val="99"/>
    <w:unhideWhenUsed/>
    <w:qFormat/>
    <w:rPr>
      <w:color w:val="000099"/>
      <w:u w:val="none"/>
    </w:rPr>
  </w:style>
  <w:style w:type="character" w:customStyle="1" w:styleId="10">
    <w:name w:val="标题 1 字符"/>
    <w:link w:val="1"/>
    <w:rsid w:val="00C9377C"/>
    <w:rPr>
      <w:rFonts w:eastAsia="黑体"/>
      <w:b/>
      <w:kern w:val="44"/>
      <w:sz w:val="32"/>
    </w:rPr>
  </w:style>
  <w:style w:type="character" w:customStyle="1" w:styleId="20">
    <w:name w:val="标题 2 字符"/>
    <w:link w:val="2"/>
    <w:rsid w:val="00C9377C"/>
    <w:rPr>
      <w:rFonts w:eastAsia="黑体"/>
      <w:b/>
      <w:sz w:val="28"/>
    </w:rPr>
  </w:style>
  <w:style w:type="character" w:customStyle="1" w:styleId="30">
    <w:name w:val="标题 3 字符"/>
    <w:link w:val="3"/>
    <w:rsid w:val="00C9377C"/>
    <w:rPr>
      <w:rFonts w:eastAsia="黑体"/>
      <w:sz w:val="28"/>
    </w:rPr>
  </w:style>
  <w:style w:type="paragraph" w:styleId="ac">
    <w:name w:val="List Paragraph"/>
    <w:basedOn w:val="a"/>
    <w:uiPriority w:val="1"/>
    <w:qFormat/>
    <w:rsid w:val="00C9377C"/>
    <w:pPr>
      <w:spacing w:before="161"/>
      <w:ind w:left="851" w:hanging="481"/>
    </w:pPr>
    <w:rPr>
      <w:rFonts w:cs="宋体"/>
    </w:rPr>
  </w:style>
  <w:style w:type="paragraph" w:customStyle="1" w:styleId="TableParagraph">
    <w:name w:val="Table Paragraph"/>
    <w:basedOn w:val="a"/>
    <w:uiPriority w:val="1"/>
    <w:qFormat/>
    <w:pPr>
      <w:spacing w:before="114"/>
      <w:jc w:val="center"/>
    </w:pPr>
    <w:rPr>
      <w:rFonts w:eastAsia="Times New Roman"/>
    </w:rPr>
  </w:style>
  <w:style w:type="paragraph" w:customStyle="1" w:styleId="32">
    <w:name w:val="样式 样式3 + 首行缩进:  2 字符"/>
    <w:basedOn w:val="a"/>
    <w:qFormat/>
    <w:pPr>
      <w:tabs>
        <w:tab w:val="left" w:pos="900"/>
        <w:tab w:val="left" w:pos="1080"/>
      </w:tabs>
      <w:adjustRightInd w:val="0"/>
      <w:snapToGrid w:val="0"/>
      <w:spacing w:after="100" w:line="300" w:lineRule="auto"/>
      <w:jc w:val="center"/>
    </w:pPr>
    <w:rPr>
      <w:rFonts w:ascii="宋体" w:eastAsia="黑体" w:hAnsi="宋体"/>
      <w:bCs/>
      <w:kern w:val="0"/>
      <w:szCs w:val="28"/>
    </w:rPr>
  </w:style>
  <w:style w:type="paragraph" w:customStyle="1" w:styleId="ad">
    <w:name w:val="题目"/>
    <w:basedOn w:val="a"/>
    <w:pPr>
      <w:spacing w:beforeLines="0" w:afterLines="0"/>
      <w:jc w:val="center"/>
    </w:pPr>
    <w:rPr>
      <w:rFonts w:eastAsia="黑体"/>
      <w:sz w:val="44"/>
    </w:rPr>
  </w:style>
  <w:style w:type="character" w:customStyle="1" w:styleId="a6">
    <w:name w:val="页脚 字符"/>
    <w:basedOn w:val="a0"/>
    <w:link w:val="a5"/>
    <w:uiPriority w:val="99"/>
    <w:rsid w:val="00B049DE"/>
    <w:rPr>
      <w:rFonts w:ascii="Calibri" w:hAnsi="Calibri"/>
      <w:kern w:val="2"/>
      <w:sz w:val="18"/>
      <w:szCs w:val="18"/>
    </w:rPr>
  </w:style>
  <w:style w:type="character" w:customStyle="1" w:styleId="a8">
    <w:name w:val="页眉 字符"/>
    <w:basedOn w:val="a0"/>
    <w:link w:val="a7"/>
    <w:uiPriority w:val="99"/>
    <w:rsid w:val="00B049DE"/>
    <w:rPr>
      <w:rFonts w:ascii="Calibri" w:hAnsi="Calibri"/>
      <w:kern w:val="2"/>
      <w:sz w:val="18"/>
      <w:szCs w:val="24"/>
    </w:rPr>
  </w:style>
  <w:style w:type="character" w:styleId="ae">
    <w:name w:val="Placeholder Text"/>
    <w:basedOn w:val="a0"/>
    <w:uiPriority w:val="99"/>
    <w:unhideWhenUsed/>
    <w:rsid w:val="00BF15A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header" Target="header3.xml"/><Relationship Id="rId11" Type="http://schemas.openxmlformats.org/officeDocument/2006/relationships/hyperlink" Target="http://www.cnki.com.cn/Article/CJFDTOTAL-SDGC201001026.htm" TargetMode="External"/><Relationship Id="rId32" Type="http://schemas.openxmlformats.org/officeDocument/2006/relationships/image" Target="media/image17.jpeg"/><Relationship Id="rId37" Type="http://schemas.openxmlformats.org/officeDocument/2006/relationships/image" Target="media/image22.png"/><Relationship Id="rId53" Type="http://schemas.openxmlformats.org/officeDocument/2006/relationships/footer" Target="footer4.xml"/><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settings" Target="settings.xml"/><Relationship Id="rId61" Type="http://schemas.openxmlformats.org/officeDocument/2006/relationships/image" Target="media/image45.png"/><Relationship Id="rId82" Type="http://schemas.openxmlformats.org/officeDocument/2006/relationships/theme" Target="theme/theme1.xml"/><Relationship Id="rId19" Type="http://schemas.openxmlformats.org/officeDocument/2006/relationships/image" Target="media/image4.jpe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6.png"/><Relationship Id="rId80"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image" Target="media/image2.jpe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jpeg"/><Relationship Id="rId50" Type="http://schemas.openxmlformats.org/officeDocument/2006/relationships/image" Target="media/image35.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image" Target="media/image55.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9DB80A0-A9BA-449D-B9BD-D48FF5427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5092</Words>
  <Characters>29028</Characters>
  <Application>Microsoft Office Word</Application>
  <DocSecurity>0</DocSecurity>
  <Lines>241</Lines>
  <Paragraphs>68</Paragraphs>
  <ScaleCrop>false</ScaleCrop>
  <Company/>
  <LinksUpToDate>false</LinksUpToDate>
  <CharactersWithSpaces>34052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82586</dc:creator>
  <cp:lastModifiedBy>范 思齐（5.A.M.）</cp:lastModifiedBy>
  <cp:revision>4</cp:revision>
  <dcterms:created xsi:type="dcterms:W3CDTF">2024-05-30T10:13:00Z</dcterms:created>
  <dcterms:modified xsi:type="dcterms:W3CDTF">2024-05-30T10:20:00Z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FB5AE6E3B34E4858B16E271688B62BC9_13</vt:lpwstr>
  </property>
</Properties>
</file>