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A continuación  valoraremos según los criterios establecidos en el apartado 3.1, los mostraremos en forma de tabla, explicaremos como afectan estos criterios con la tecnología de extensiones Chrome y los calificaremos de 0 a 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195EEF" w:rsidTr="005D5894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905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3858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5D5894">
        <w:trPr>
          <w:trHeight w:val="595"/>
        </w:trPr>
        <w:tc>
          <w:tcPr>
            <w:tcW w:w="2881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 xml:space="preserve">Criterio 1: </w:t>
            </w:r>
            <w:r w:rsidRPr="0000637B">
              <w:rPr>
                <w:sz w:val="24"/>
                <w:szCs w:val="24"/>
              </w:rPr>
              <w:t>Partes de la extensión</w:t>
            </w:r>
          </w:p>
        </w:tc>
        <w:tc>
          <w:tcPr>
            <w:tcW w:w="1905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5D5894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 w:rsidRPr="005D5894">
              <w:rPr>
                <w:b/>
              </w:rPr>
              <w:t>7</w:t>
            </w:r>
          </w:p>
        </w:tc>
        <w:tc>
          <w:tcPr>
            <w:tcW w:w="3858" w:type="dxa"/>
          </w:tcPr>
          <w:p w:rsid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</w:pPr>
            <w:r w:rsidRPr="006C7C72">
              <w:t>Los elementos de la interfaz incluyen</w:t>
            </w:r>
            <w:r>
              <w:t xml:space="preserve"> menús de contexto, </w:t>
            </w:r>
            <w:proofErr w:type="spellStart"/>
            <w:r>
              <w:t>plugins</w:t>
            </w:r>
            <w:proofErr w:type="spellEnd"/>
            <w:proofErr w:type="gramStart"/>
            <w:r>
              <w:t>… .</w:t>
            </w:r>
            <w:proofErr w:type="gramEnd"/>
            <w:r>
              <w:t xml:space="preserve"> Puede llegar a saturar estéticamente el navegador.</w:t>
            </w:r>
          </w:p>
          <w:p w:rsidR="005D5894" w:rsidRP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  <w:rPr>
                <w:sz w:val="24"/>
                <w:szCs w:val="24"/>
              </w:rPr>
            </w:pPr>
            <w:r>
              <w:t xml:space="preserve">El contenido </w:t>
            </w:r>
            <w:proofErr w:type="spellStart"/>
            <w:r>
              <w:t>Javascript</w:t>
            </w:r>
            <w:proofErr w:type="spellEnd"/>
            <w:r>
              <w:t xml:space="preserve"> y CSS se puede insertar en cualquier punto mediante una llamada API. Esto hace que el contenido de sus scripts sean menos complejos.</w:t>
            </w: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905" w:type="dxa"/>
          </w:tcPr>
          <w:p w:rsidR="00195EEF" w:rsidRPr="005D5894" w:rsidRDefault="005D5894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5D589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5D5894" w:rsidP="00960D9C">
            <w:pPr>
              <w:tabs>
                <w:tab w:val="center" w:pos="4252"/>
              </w:tabs>
            </w:pPr>
            <w:r w:rsidRPr="00657C71">
              <w:t>Chrome permite al desarrollador hacer cambios en el código, en la sección de “Administrar extensiones”. Esto asegura al desarrollador que el código se está ejecutando de manera eficiente.</w:t>
            </w: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905" w:type="dxa"/>
          </w:tcPr>
          <w:p w:rsidR="00195EEF" w:rsidRPr="00657C71" w:rsidRDefault="00657C71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657C7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657C71" w:rsidP="00960D9C">
            <w:pPr>
              <w:tabs>
                <w:tab w:val="center" w:pos="4252"/>
              </w:tabs>
            </w:pPr>
            <w:r>
              <w:t>Posee una interfaz única, todas las partes de la extensión (procesos en segundo plano, la escritura del contenido, interfaz de usuario…) pueden depurarse.</w:t>
            </w:r>
            <w:bookmarkStart w:id="0" w:name="_GoBack"/>
            <w:bookmarkEnd w:id="0"/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905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3858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905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3858" w:type="dxa"/>
          </w:tcPr>
          <w:p w:rsidR="00195EEF" w:rsidRDefault="00195EEF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  <w:tr w:rsidR="006C7C72" w:rsidTr="005D5894">
        <w:tc>
          <w:tcPr>
            <w:tcW w:w="2881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905" w:type="dxa"/>
          </w:tcPr>
          <w:p w:rsidR="006C7C72" w:rsidRDefault="006C7C72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3858" w:type="dxa"/>
          </w:tcPr>
          <w:p w:rsidR="006C7C72" w:rsidRDefault="006C7C72" w:rsidP="00960D9C">
            <w:pPr>
              <w:tabs>
                <w:tab w:val="center" w:pos="4252"/>
              </w:tabs>
              <w:rPr>
                <w:b/>
                <w:sz w:val="36"/>
                <w:szCs w:val="36"/>
              </w:rPr>
            </w:pP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00058B" w:rsidRP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67895"/>
    <w:rsid w:val="00195EEF"/>
    <w:rsid w:val="002029C5"/>
    <w:rsid w:val="005D5894"/>
    <w:rsid w:val="00657C71"/>
    <w:rsid w:val="006C7C72"/>
    <w:rsid w:val="00792650"/>
    <w:rsid w:val="00960D9C"/>
    <w:rsid w:val="00AF30AA"/>
    <w:rsid w:val="00B05195"/>
    <w:rsid w:val="00B3470F"/>
    <w:rsid w:val="00C20480"/>
    <w:rsid w:val="00CB2DEA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8</cp:revision>
  <dcterms:created xsi:type="dcterms:W3CDTF">2016-04-04T18:23:00Z</dcterms:created>
  <dcterms:modified xsi:type="dcterms:W3CDTF">2016-04-05T19:07:00Z</dcterms:modified>
</cp:coreProperties>
</file>