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AE" w:rsidRPr="005449AE" w:rsidRDefault="005449AE" w:rsidP="005449AE">
      <w:pPr>
        <w:pStyle w:val="Prrafodelista"/>
        <w:numPr>
          <w:ilvl w:val="0"/>
          <w:numId w:val="2"/>
        </w:numPr>
        <w:rPr>
          <w:b/>
          <w:vanish/>
        </w:rPr>
      </w:pPr>
    </w:p>
    <w:p w:rsidR="005449AE" w:rsidRPr="005449AE" w:rsidRDefault="005449AE" w:rsidP="005449AE">
      <w:pPr>
        <w:pStyle w:val="Prrafodelista"/>
        <w:numPr>
          <w:ilvl w:val="1"/>
          <w:numId w:val="2"/>
        </w:numPr>
        <w:rPr>
          <w:b/>
          <w:vanish/>
        </w:rPr>
      </w:pPr>
    </w:p>
    <w:p w:rsidR="005449AE" w:rsidRPr="005449AE" w:rsidRDefault="005449AE" w:rsidP="005449AE">
      <w:pPr>
        <w:pStyle w:val="Prrafodelista"/>
        <w:numPr>
          <w:ilvl w:val="1"/>
          <w:numId w:val="2"/>
        </w:numPr>
        <w:rPr>
          <w:b/>
          <w:vanish/>
        </w:rPr>
      </w:pPr>
    </w:p>
    <w:p w:rsidR="002D5B0E" w:rsidRPr="002D5B0E" w:rsidRDefault="002D5B0E" w:rsidP="005449AE">
      <w:pPr>
        <w:pStyle w:val="Prrafodelista"/>
        <w:numPr>
          <w:ilvl w:val="2"/>
          <w:numId w:val="2"/>
        </w:numPr>
      </w:pPr>
      <w:r w:rsidRPr="002D5B0E">
        <w:rPr>
          <w:b/>
        </w:rPr>
        <w:t xml:space="preserve">Pasos a seguir para </w:t>
      </w:r>
      <w:r w:rsidR="00565D4B">
        <w:rPr>
          <w:b/>
        </w:rPr>
        <w:t>tener activa</w:t>
      </w:r>
      <w:r w:rsidRPr="002D5B0E">
        <w:rPr>
          <w:b/>
        </w:rPr>
        <w:t xml:space="preserve"> </w:t>
      </w:r>
      <w:r w:rsidR="00565D4B">
        <w:rPr>
          <w:b/>
        </w:rPr>
        <w:t>nuestra</w:t>
      </w:r>
      <w:r w:rsidRPr="002D5B0E">
        <w:rPr>
          <w:b/>
        </w:rPr>
        <w:t xml:space="preserve"> extensión</w:t>
      </w:r>
    </w:p>
    <w:p w:rsidR="002D5B0E" w:rsidRDefault="002D5B0E" w:rsidP="002D5B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33C96" w:rsidRPr="00D22DCF" w:rsidTr="005172DC">
        <w:trPr>
          <w:tblHeader/>
        </w:trPr>
        <w:tc>
          <w:tcPr>
            <w:tcW w:w="4106" w:type="dxa"/>
            <w:shd w:val="clear" w:color="auto" w:fill="7F7F7F" w:themeFill="text1" w:themeFillTint="80"/>
          </w:tcPr>
          <w:p w:rsidR="00133C96" w:rsidRPr="00133C96" w:rsidRDefault="00133C96" w:rsidP="005172DC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4388" w:type="dxa"/>
            <w:shd w:val="clear" w:color="auto" w:fill="7F7F7F" w:themeFill="text1" w:themeFillTint="80"/>
          </w:tcPr>
          <w:p w:rsidR="00133C96" w:rsidRPr="00133C96" w:rsidRDefault="00133C96" w:rsidP="005172DC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EVALUACIÓN</w:t>
            </w:r>
          </w:p>
        </w:tc>
      </w:tr>
      <w:tr w:rsidR="00133C96" w:rsidTr="005172DC">
        <w:tc>
          <w:tcPr>
            <w:tcW w:w="4106" w:type="dxa"/>
          </w:tcPr>
          <w:p w:rsidR="00133C96" w:rsidRDefault="00133C96" w:rsidP="005172DC">
            <w:pPr>
              <w:jc w:val="center"/>
            </w:pPr>
          </w:p>
          <w:p w:rsidR="00133C96" w:rsidRDefault="00133C96" w:rsidP="005172DC">
            <w:pPr>
              <w:jc w:val="center"/>
            </w:pPr>
            <w:r>
              <w:t>Criterio 7.</w:t>
            </w:r>
          </w:p>
          <w:p w:rsidR="00133C96" w:rsidRDefault="00133C96" w:rsidP="005172DC">
            <w:pPr>
              <w:jc w:val="center"/>
            </w:pPr>
            <w:r w:rsidRPr="00133C96">
              <w:t>Pasos a seguir para subir la extensión</w:t>
            </w:r>
          </w:p>
          <w:p w:rsidR="00133C96" w:rsidRDefault="00133C96" w:rsidP="005172DC">
            <w:pPr>
              <w:jc w:val="center"/>
            </w:pPr>
          </w:p>
        </w:tc>
        <w:tc>
          <w:tcPr>
            <w:tcW w:w="4388" w:type="dxa"/>
          </w:tcPr>
          <w:p w:rsidR="00133C96" w:rsidRDefault="00133C96" w:rsidP="005172DC">
            <w:pPr>
              <w:jc w:val="center"/>
            </w:pPr>
          </w:p>
          <w:p w:rsidR="005172DC" w:rsidRDefault="005172DC" w:rsidP="005172DC">
            <w:pPr>
              <w:jc w:val="center"/>
            </w:pPr>
            <w:r>
              <w:t>6</w:t>
            </w:r>
          </w:p>
        </w:tc>
      </w:tr>
    </w:tbl>
    <w:p w:rsidR="00463A6A" w:rsidRDefault="00463A6A" w:rsidP="005449AE"/>
    <w:p w:rsidR="005449AE" w:rsidRDefault="005449AE" w:rsidP="005449AE"/>
    <w:p w:rsidR="005449AE" w:rsidRPr="00A91F06" w:rsidRDefault="005449AE" w:rsidP="005449AE">
      <w:pPr>
        <w:rPr>
          <w:rFonts w:eastAsia="Times New Roman"/>
          <w:sz w:val="24"/>
          <w:szCs w:val="24"/>
          <w:lang w:eastAsia="es-ES"/>
        </w:rPr>
      </w:pPr>
      <w:r w:rsidRPr="00A91F06">
        <w:rPr>
          <w:rFonts w:eastAsia="Times New Roman"/>
          <w:sz w:val="24"/>
          <w:szCs w:val="24"/>
          <w:lang w:eastAsia="es-ES"/>
        </w:rPr>
        <w:t xml:space="preserve">Antes de empezar a hablar de la integración de la extensión para el navegador Firefox, cabe destacar que se deberá tener instalado el navegador web Firefox en cualquiera de sus versiones (incluyendo Firefox </w:t>
      </w:r>
      <w:proofErr w:type="spellStart"/>
      <w:r w:rsidRPr="00A91F06">
        <w:rPr>
          <w:rFonts w:eastAsia="Times New Roman"/>
          <w:sz w:val="24"/>
          <w:szCs w:val="24"/>
          <w:lang w:eastAsia="es-ES"/>
        </w:rPr>
        <w:t>developer</w:t>
      </w:r>
      <w:proofErr w:type="spellEnd"/>
      <w:r w:rsidRPr="00A91F06">
        <w:rPr>
          <w:rFonts w:eastAsia="Times New Roman"/>
          <w:sz w:val="24"/>
          <w:szCs w:val="24"/>
          <w:lang w:eastAsia="es-ES"/>
        </w:rPr>
        <w:t xml:space="preserve"> edition).</w:t>
      </w:r>
    </w:p>
    <w:p w:rsidR="005449AE" w:rsidRPr="00A91F06" w:rsidRDefault="005449AE" w:rsidP="005449AE">
      <w:pPr>
        <w:rPr>
          <w:rFonts w:eastAsia="Times New Roman"/>
          <w:sz w:val="24"/>
          <w:szCs w:val="24"/>
          <w:lang w:eastAsia="es-ES"/>
        </w:rPr>
      </w:pPr>
      <w:r w:rsidRPr="00A91F06">
        <w:rPr>
          <w:rFonts w:eastAsia="Times New Roman"/>
          <w:sz w:val="24"/>
          <w:szCs w:val="24"/>
          <w:lang w:eastAsia="es-ES"/>
        </w:rPr>
        <w:t>Para la instalación de nuestra extensión deberemos desactivar la firma de complementos (Por defecto viene activada).</w:t>
      </w:r>
    </w:p>
    <w:p w:rsidR="005449AE" w:rsidRPr="00A91F06" w:rsidRDefault="005449AE" w:rsidP="005449AE">
      <w:pPr>
        <w:rPr>
          <w:rFonts w:eastAsia="Times New Roman"/>
          <w:sz w:val="24"/>
          <w:szCs w:val="24"/>
          <w:lang w:eastAsia="es-ES"/>
        </w:rPr>
      </w:pPr>
      <w:r w:rsidRPr="00A91F06">
        <w:rPr>
          <w:rFonts w:eastAsia="Times New Roman"/>
          <w:sz w:val="24"/>
          <w:szCs w:val="24"/>
          <w:lang w:eastAsia="es-ES"/>
        </w:rPr>
        <w:t>Para ello se deberá introducir la sintaxis about</w:t>
      </w:r>
      <w:proofErr w:type="gramStart"/>
      <w:r w:rsidRPr="00A91F06">
        <w:rPr>
          <w:rFonts w:eastAsia="Times New Roman"/>
          <w:sz w:val="24"/>
          <w:szCs w:val="24"/>
          <w:lang w:eastAsia="es-ES"/>
        </w:rPr>
        <w:t>:config</w:t>
      </w:r>
      <w:proofErr w:type="gramEnd"/>
      <w:r w:rsidRPr="00A91F06">
        <w:rPr>
          <w:rFonts w:eastAsia="Times New Roman"/>
          <w:sz w:val="24"/>
          <w:szCs w:val="24"/>
          <w:lang w:eastAsia="es-ES"/>
        </w:rPr>
        <w:t xml:space="preserve"> en el navegador Firefox.</w:t>
      </w:r>
    </w:p>
    <w:p w:rsidR="005449AE" w:rsidRPr="00A91F06" w:rsidRDefault="005449AE" w:rsidP="005449AE">
      <w:pPr>
        <w:rPr>
          <w:rFonts w:eastAsia="Times New Roman"/>
          <w:sz w:val="24"/>
          <w:szCs w:val="24"/>
          <w:lang w:eastAsia="es-ES"/>
        </w:rPr>
      </w:pPr>
      <w:r w:rsidRPr="00A91F06">
        <w:rPr>
          <w:rFonts w:eastAsia="Times New Roman"/>
          <w:sz w:val="24"/>
          <w:szCs w:val="24"/>
          <w:lang w:eastAsia="es-ES"/>
        </w:rPr>
        <w:t>Deberemos aceptar el riesgo que supone cambiar preferencias avanzadas. Una vez dentro de las preferencias avanzadas deberemos buscar y modificar el valor del nombre de referencia   xpinstall.signatures.required a false.</w:t>
      </w:r>
    </w:p>
    <w:p w:rsidR="005449AE" w:rsidRPr="00A91F06" w:rsidRDefault="005449AE" w:rsidP="005449AE">
      <w:pPr>
        <w:rPr>
          <w:rFonts w:eastAsia="Times New Roman"/>
          <w:sz w:val="24"/>
          <w:szCs w:val="24"/>
          <w:lang w:eastAsia="es-ES"/>
        </w:rPr>
      </w:pPr>
      <w:r w:rsidRPr="00A91F06">
        <w:rPr>
          <w:rFonts w:eastAsia="Times New Roman"/>
          <w:sz w:val="24"/>
          <w:szCs w:val="24"/>
          <w:lang w:eastAsia="es-ES"/>
        </w:rPr>
        <w:t xml:space="preserve">Una vez realizado lo anterior tan solo tendrás que arrastrar la extensión (con formato </w:t>
      </w:r>
      <w:proofErr w:type="spellStart"/>
      <w:r w:rsidRPr="00A91F06">
        <w:rPr>
          <w:rFonts w:eastAsia="Times New Roman"/>
          <w:sz w:val="24"/>
          <w:szCs w:val="24"/>
          <w:lang w:eastAsia="es-ES"/>
        </w:rPr>
        <w:t>xpi</w:t>
      </w:r>
      <w:proofErr w:type="spellEnd"/>
      <w:r w:rsidRPr="00A91F06">
        <w:rPr>
          <w:rFonts w:eastAsia="Times New Roman"/>
          <w:sz w:val="24"/>
          <w:szCs w:val="24"/>
          <w:lang w:eastAsia="es-ES"/>
        </w:rPr>
        <w:t>) al navegador Firefox.</w:t>
      </w:r>
    </w:p>
    <w:p w:rsidR="005449AE" w:rsidRPr="005172DC" w:rsidRDefault="005449AE" w:rsidP="005449AE">
      <w:bookmarkStart w:id="0" w:name="_GoBack"/>
      <w:bookmarkEnd w:id="0"/>
    </w:p>
    <w:sectPr w:rsidR="005449AE" w:rsidRPr="0051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7F0D"/>
    <w:multiLevelType w:val="multilevel"/>
    <w:tmpl w:val="3BD485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C78779C"/>
    <w:multiLevelType w:val="multilevel"/>
    <w:tmpl w:val="836C382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2874849"/>
    <w:multiLevelType w:val="hybridMultilevel"/>
    <w:tmpl w:val="C9543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66"/>
    <w:rsid w:val="0003569C"/>
    <w:rsid w:val="00133C96"/>
    <w:rsid w:val="001F44AC"/>
    <w:rsid w:val="002D5B0E"/>
    <w:rsid w:val="00360497"/>
    <w:rsid w:val="00463A6A"/>
    <w:rsid w:val="005172DC"/>
    <w:rsid w:val="005449AE"/>
    <w:rsid w:val="00565D4B"/>
    <w:rsid w:val="00724A66"/>
    <w:rsid w:val="00B551C5"/>
    <w:rsid w:val="00D860F2"/>
    <w:rsid w:val="00E4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0E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D5B0E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D5B0E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B0E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D5B0E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2D5B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pple-converted-space">
    <w:name w:val="apple-converted-space"/>
    <w:basedOn w:val="Fuentedeprrafopredeter"/>
    <w:rsid w:val="005172DC"/>
  </w:style>
  <w:style w:type="character" w:styleId="Hipervnculo">
    <w:name w:val="Hyperlink"/>
    <w:basedOn w:val="Fuentedeprrafopredeter"/>
    <w:uiPriority w:val="99"/>
    <w:unhideWhenUsed/>
    <w:rsid w:val="00B551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0E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D5B0E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D5B0E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B0E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D5B0E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2D5B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pple-converted-space">
    <w:name w:val="apple-converted-space"/>
    <w:basedOn w:val="Fuentedeprrafopredeter"/>
    <w:rsid w:val="005172DC"/>
  </w:style>
  <w:style w:type="character" w:styleId="Hipervnculo">
    <w:name w:val="Hyperlink"/>
    <w:basedOn w:val="Fuentedeprrafopredeter"/>
    <w:uiPriority w:val="99"/>
    <w:unhideWhenUsed/>
    <w:rsid w:val="00B551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Calderón Alayo</dc:creator>
  <cp:lastModifiedBy>Luffi</cp:lastModifiedBy>
  <cp:revision>2</cp:revision>
  <dcterms:created xsi:type="dcterms:W3CDTF">2016-05-04T17:32:00Z</dcterms:created>
  <dcterms:modified xsi:type="dcterms:W3CDTF">2016-05-04T17:32:00Z</dcterms:modified>
</cp:coreProperties>
</file>