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He podido cumplir la mayoría de las actividades en los tiempos definidos dentro de mi carta Gantt. Las etapas de análisis, diseño y configuración del entorno de desarrollo se ejecutaron según lo planificado. Sin embargo, algunas tareas relacionadas con la integración del modelo de inteligencia artificial tomaron más tiempo del previsto debido a la complejidad técnica y la necesidad de ajustar dependencias en los entornos de prueba.</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Los factores que más facilitaron el avance fueron la planificación previa, el uso de metodologías ágiles y la organización semanal del trabajo. Como dificultad, destaco los tiempos de entrenamiento de los modelos de IA y la limitación de recursos computacionales para pruebas de rendimiento.</w:t>
            </w:r>
          </w:p>
          <w:p w:rsidR="00000000" w:rsidDel="00000000" w:rsidP="00000000" w:rsidRDefault="00000000" w:rsidRPr="00000000" w14:paraId="0000000C">
            <w:pPr>
              <w:jc w:val="both"/>
              <w:rPr>
                <w:color w:val="767171"/>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He enfrentado las dificultades mediante una estrategia de adaptación y priorización. Cuando surgieron problemas con el rendimiento del modelo, opté por simplificar las pruebas iniciales con datasets más ligeros para mantener la continuidad del desarrollo. Además, documenté cada error y ajuste técnico para no perder tiempo repitiendo procesos.</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Evalúo mi trabajo de manera positiva. He avanzado de forma constante y con un alto grado de compromiso, cumpliendo los hitos técnicos propuestos. Destaco mi capacidad de autogestión, la organización y la resolución de problemas técnicos complejos relacionados con el backend y la IA.</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Como aspecto a mejorar, debo fortalecer la documentación técnica y el registro de evidencias gráficas de cada fase del desarrollo, para facilitar futuras presentaciones y revisiones del proyecto. También puedo mejorar la comunicación y coordinación con mis pares para optimizar la integración final del sistema.</w:t>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Mi principal inquietud es definir el nivel de profundidad que se espera alcanzar con el modelo de inteligencia artificial dentro del tiempo académico disponible. Me gustaría preguntar al docente si es más relevante priorizar la calidad visual del resultado (precisión del ajuste de la prenda) o la estabilidad general del sistema para la demostración final. También quisiera consultar sobre la mejor forma de evidenciar el cumplimiento de las competencias técnicas en el informe final.</w:t>
            </w:r>
          </w:p>
          <w:p w:rsidR="00000000" w:rsidDel="00000000" w:rsidP="00000000" w:rsidRDefault="00000000" w:rsidRPr="00000000" w14:paraId="0000002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Sí, considero que podría realizarse una leve redistribución de actividades para equilibrar las cargas. Algunas tareas de integración y pruebas podrían ser asumidas por quienes tengan mayor disponibilidad técnica en backend o pruebas de IA, mientras otros pueden enfocarse en la documentación y presentación. Además, se incorporarán nuevas actividades relacionadas con el testeo del modelo en dispositivos móviles y la validación de resultados con usuarios, que pueden ser asignadas de forma específica a distintos miembros.</w:t>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rPr>
                <w:b w:val="1"/>
                <w:color w:val="767171"/>
                <w:sz w:val="24"/>
                <w:szCs w:val="24"/>
              </w:rPr>
            </w:pPr>
            <w:bookmarkStart w:colFirst="0" w:colLast="0" w:name="_heading=h.7ex8yc11bhl0"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El trabajo en grupo ha sido positivo. Destaco la buena comunicación, el compromiso y la disposición de los integrantes para colaborar y apoyar en distintas etapas del desarrollo. Se ha mantenido un ambiente de respeto y cooperación, lo que ha facilitado el cumplimiento de las tareas.</w:t>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Como aspecto a mejorar, podríamos reforzar la coordinación de tiempos y la actualización de avances en la plataforma compartida, para evitar solapamientos o confusiones en las entregas parciales. Implementar una reunión breve semanal ayudaría a mantener alineados los objetivos y el progreso general del equipo.</w:t>
            </w:r>
          </w:p>
          <w:p w:rsidR="00000000" w:rsidDel="00000000" w:rsidP="00000000" w:rsidRDefault="00000000" w:rsidRPr="00000000" w14:paraId="00000043">
            <w:pPr>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color w:val="767171"/>
                <w:sz w:val="24"/>
                <w:szCs w:val="24"/>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rP8amDkz6vDFilvBgXjmq6vA+g==">CgMxLjAyDmguN2V4OHljMTFiaGwwOAByITFSRlBjS1BYd2FxOGFnVXdkMXNjV1FiN0xZek9venROYQ==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