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63" w:rsidRDefault="00D606E2" w:rsidP="000B0D99">
      <w:pPr>
        <w:pStyle w:val="Ttulo1"/>
      </w:pPr>
      <w:r>
        <w:t>Controlador PID analógico con potenciómetros digitales</w:t>
      </w:r>
    </w:p>
    <w:p w:rsidR="000B0D99" w:rsidRDefault="000B0D99" w:rsidP="000B0D99">
      <w:pPr>
        <w:pStyle w:val="Sinespaciado"/>
      </w:pPr>
    </w:p>
    <w:p w:rsidR="000B0D99" w:rsidRDefault="00D606E2" w:rsidP="000B0D99">
      <w:pPr>
        <w:pStyle w:val="Sinespaciado"/>
      </w:pPr>
      <w:r>
        <w:t>El controlador PID se realizado basándonos en el siguiente diagrama de bloques:</w:t>
      </w:r>
    </w:p>
    <w:p w:rsidR="00D946FC" w:rsidRDefault="00D946FC" w:rsidP="000B0D99">
      <w:pPr>
        <w:pStyle w:val="Sinespaciado"/>
      </w:pPr>
    </w:p>
    <w:p w:rsidR="00D946FC" w:rsidRDefault="00D946FC" w:rsidP="00D946FC">
      <w:pPr>
        <w:pStyle w:val="Sinespaciado"/>
        <w:jc w:val="center"/>
      </w:pPr>
      <w:r w:rsidRPr="00D946FC">
        <w:rPr>
          <w:noProof/>
          <w:lang w:eastAsia="es-ES"/>
        </w:rPr>
        <w:drawing>
          <wp:inline distT="0" distB="0" distL="0" distR="0" wp14:anchorId="49483788" wp14:editId="1DFCEADE">
            <wp:extent cx="4858247" cy="50682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1630" cy="5071762"/>
                    </a:xfrm>
                    <a:prstGeom prst="rect">
                      <a:avLst/>
                    </a:prstGeom>
                  </pic:spPr>
                </pic:pic>
              </a:graphicData>
            </a:graphic>
          </wp:inline>
        </w:drawing>
      </w:r>
    </w:p>
    <w:p w:rsidR="00D946FC" w:rsidRDefault="00D946FC" w:rsidP="00D946FC">
      <w:pPr>
        <w:pStyle w:val="Sinespaciado"/>
        <w:jc w:val="center"/>
      </w:pPr>
    </w:p>
    <w:p w:rsidR="00D606E2" w:rsidRDefault="00D606E2" w:rsidP="000B0D99">
      <w:pPr>
        <w:pStyle w:val="Sinespaciado"/>
      </w:pPr>
    </w:p>
    <w:p w:rsidR="00303FFC" w:rsidRDefault="00303FFC" w:rsidP="000B0D99">
      <w:pPr>
        <w:pStyle w:val="Sinespaciado"/>
      </w:pPr>
    </w:p>
    <w:p w:rsidR="009D7831" w:rsidRDefault="009D7831" w:rsidP="001F6147">
      <w:pPr>
        <w:pStyle w:val="Ttulo2"/>
      </w:pPr>
      <w:r>
        <w:t>Interface de usuario</w:t>
      </w:r>
    </w:p>
    <w:p w:rsidR="009D7831" w:rsidRDefault="009D7831" w:rsidP="009D7831">
      <w:pPr>
        <w:pStyle w:val="Sinespaciado"/>
      </w:pPr>
    </w:p>
    <w:p w:rsidR="009D7831" w:rsidRDefault="009D7831" w:rsidP="009D7831">
      <w:pPr>
        <w:pStyle w:val="Sinespaciado"/>
      </w:pPr>
      <w:r>
        <w:t xml:space="preserve">La interface de usuario fue realizada a partir de 3 pulsadores normalmente abiertos, con una resistencia de </w:t>
      </w:r>
      <w:proofErr w:type="spellStart"/>
      <w:r>
        <w:t>pull-down</w:t>
      </w:r>
      <w:proofErr w:type="spellEnd"/>
      <w:r>
        <w:t xml:space="preserve"> de 10k, que permitirán ingresar los parámetros </w:t>
      </w:r>
      <w:proofErr w:type="spellStart"/>
      <w:r>
        <w:t>K</w:t>
      </w:r>
      <w:r w:rsidR="006D2E09">
        <w:t>p</w:t>
      </w:r>
      <w:proofErr w:type="spellEnd"/>
      <w:r>
        <w:t xml:space="preserve">, Ki y </w:t>
      </w:r>
      <w:proofErr w:type="spellStart"/>
      <w:r>
        <w:t>Kd</w:t>
      </w:r>
      <w:proofErr w:type="spellEnd"/>
      <w:r>
        <w:t xml:space="preserve"> al </w:t>
      </w:r>
      <w:proofErr w:type="spellStart"/>
      <w:r>
        <w:t>microcontrolador</w:t>
      </w:r>
      <w:proofErr w:type="spellEnd"/>
      <w:r>
        <w:t xml:space="preserve"> de la etapa siguiente. Un pulsador se usara para incrementar el valor, otro para disminuirlo y el ultimo para el ok de confirmación. Adicionalmente, estos valores serán mostrados en una pantalla LCD1602 con fondo azul controlada por comunicación I2C, haciendo uso de un módulo I2C para pantallas LCD. Aquí se adjunta el link del </w:t>
      </w:r>
      <w:proofErr w:type="spellStart"/>
      <w:r>
        <w:t>datasheet</w:t>
      </w:r>
      <w:proofErr w:type="spellEnd"/>
      <w:r>
        <w:t xml:space="preserve"> del módulo: </w:t>
      </w:r>
      <w:hyperlink r:id="rId6" w:history="1">
        <w:r w:rsidRPr="009D7831">
          <w:rPr>
            <w:rStyle w:val="Hipervnculo"/>
          </w:rPr>
          <w:t>https://opencircuit.nl/ProductInfo/1000061/I2C-LCD-interface.pdf</w:t>
        </w:r>
      </w:hyperlink>
      <w:r>
        <w:t>.</w:t>
      </w:r>
    </w:p>
    <w:p w:rsidR="009D7831" w:rsidRDefault="009D7831" w:rsidP="009D7831">
      <w:pPr>
        <w:pStyle w:val="Ttulo2"/>
      </w:pPr>
      <w:proofErr w:type="spellStart"/>
      <w:r>
        <w:lastRenderedPageBreak/>
        <w:t>Microcontrolador</w:t>
      </w:r>
      <w:proofErr w:type="spellEnd"/>
    </w:p>
    <w:p w:rsidR="009D7831" w:rsidRDefault="009D7831" w:rsidP="009D7831">
      <w:pPr>
        <w:pStyle w:val="Sinespaciado"/>
      </w:pPr>
    </w:p>
    <w:p w:rsidR="009D7831" w:rsidRDefault="009D7831" w:rsidP="009D7831">
      <w:pPr>
        <w:pStyle w:val="Sinespaciado"/>
      </w:pPr>
      <w:r>
        <w:t xml:space="preserve">En esta etapa, se utilizara un </w:t>
      </w:r>
      <w:proofErr w:type="spellStart"/>
      <w:r w:rsidR="0086160B">
        <w:t>Arduino</w:t>
      </w:r>
      <w:proofErr w:type="spellEnd"/>
      <w:r w:rsidR="0086160B">
        <w:t xml:space="preserve"> pro mini, que utiliza un </w:t>
      </w:r>
      <w:proofErr w:type="spellStart"/>
      <w:r>
        <w:t>microcontrolador</w:t>
      </w:r>
      <w:proofErr w:type="spellEnd"/>
      <w:r>
        <w:t xml:space="preserve"> Atmega328P-AU de montaje superficial con encapsulado MLF de 32 pines. </w:t>
      </w:r>
      <w:r w:rsidR="0086160B">
        <w:t xml:space="preserve">Se eligió esta placa, debido a su reducido tamaño, excelente versatilidad y buena relación costo beneficio. Las características de hardware de este </w:t>
      </w:r>
      <w:proofErr w:type="spellStart"/>
      <w:r w:rsidR="0086160B">
        <w:t>microcontrolador</w:t>
      </w:r>
      <w:proofErr w:type="spellEnd"/>
      <w:r w:rsidR="0086160B">
        <w:t xml:space="preserve"> son:</w:t>
      </w:r>
    </w:p>
    <w:p w:rsidR="0086160B" w:rsidRDefault="0086160B" w:rsidP="009D7831">
      <w:pPr>
        <w:pStyle w:val="Sinespaciado"/>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973"/>
        <w:gridCol w:w="4543"/>
      </w:tblGrid>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proofErr w:type="spellStart"/>
            <w:r w:rsidRPr="0062314F">
              <w:rPr>
                <w:color w:val="434F54"/>
                <w:sz w:val="26"/>
                <w:szCs w:val="26"/>
              </w:rPr>
              <w:t>Microcontrolador</w:t>
            </w:r>
            <w:proofErr w:type="spellEnd"/>
          </w:p>
        </w:tc>
        <w:tc>
          <w:tcPr>
            <w:tcW w:w="0" w:type="auto"/>
            <w:tcMar>
              <w:top w:w="140" w:type="dxa"/>
              <w:left w:w="160" w:type="dxa"/>
              <w:bottom w:w="140" w:type="dxa"/>
              <w:right w:w="160" w:type="dxa"/>
            </w:tcMar>
          </w:tcPr>
          <w:p w:rsidR="0086160B" w:rsidRPr="0062314F" w:rsidRDefault="00F5737E" w:rsidP="0086160B">
            <w:pPr>
              <w:widowControl w:val="0"/>
              <w:jc w:val="center"/>
              <w:rPr>
                <w:color w:val="434F54"/>
                <w:sz w:val="26"/>
                <w:szCs w:val="26"/>
              </w:rPr>
            </w:pPr>
            <w:hyperlink r:id="rId7">
              <w:r w:rsidR="0086160B" w:rsidRPr="0062314F">
                <w:rPr>
                  <w:color w:val="00979D"/>
                  <w:sz w:val="26"/>
                  <w:szCs w:val="26"/>
                  <w:u w:val="single"/>
                </w:rPr>
                <w:t>ATmega328P</w:t>
              </w:r>
            </w:hyperlink>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operativo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5V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de entrada (recomendado)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7-12V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de entrada (limite)</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6-20V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Pines Digitales E/S</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14 (6 proveen salida PWM)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Pines Digitales E/S PWM</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6</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Entradas Analógicas</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8</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Corriente DC por pin E/S</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 xml:space="preserve">20 </w:t>
            </w:r>
            <w:proofErr w:type="spellStart"/>
            <w:r w:rsidRPr="0062314F">
              <w:rPr>
                <w:color w:val="434F54"/>
                <w:sz w:val="26"/>
                <w:szCs w:val="26"/>
              </w:rPr>
              <w:t>mA</w:t>
            </w:r>
            <w:proofErr w:type="spellEnd"/>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6D2E09" w:rsidP="006D2E09">
            <w:pPr>
              <w:widowControl w:val="0"/>
              <w:jc w:val="center"/>
              <w:rPr>
                <w:color w:val="434F54"/>
                <w:sz w:val="26"/>
                <w:szCs w:val="26"/>
              </w:rPr>
            </w:pPr>
            <w:r>
              <w:rPr>
                <w:color w:val="434F54"/>
                <w:sz w:val="26"/>
                <w:szCs w:val="26"/>
              </w:rPr>
              <w:t>Corriente DC para el pin de 3.3V</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 xml:space="preserve">50 </w:t>
            </w:r>
            <w:proofErr w:type="spellStart"/>
            <w:r w:rsidRPr="0062314F">
              <w:rPr>
                <w:color w:val="434F54"/>
                <w:sz w:val="26"/>
                <w:szCs w:val="26"/>
              </w:rPr>
              <w:t>mA</w:t>
            </w:r>
            <w:proofErr w:type="spellEnd"/>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Flash</w:t>
            </w:r>
          </w:p>
        </w:tc>
        <w:tc>
          <w:tcPr>
            <w:tcW w:w="0" w:type="auto"/>
            <w:tcMar>
              <w:top w:w="140" w:type="dxa"/>
              <w:left w:w="160" w:type="dxa"/>
              <w:bottom w:w="140" w:type="dxa"/>
              <w:right w:w="160" w:type="dxa"/>
            </w:tcMar>
          </w:tcPr>
          <w:p w:rsidR="0086160B" w:rsidRPr="0062314F" w:rsidRDefault="0086160B" w:rsidP="006D2E09">
            <w:pPr>
              <w:widowControl w:val="0"/>
              <w:jc w:val="center"/>
              <w:rPr>
                <w:color w:val="434F54"/>
                <w:sz w:val="26"/>
                <w:szCs w:val="26"/>
              </w:rPr>
            </w:pPr>
            <w:r w:rsidRPr="0062314F">
              <w:rPr>
                <w:color w:val="434F54"/>
                <w:sz w:val="26"/>
                <w:szCs w:val="26"/>
              </w:rPr>
              <w:t xml:space="preserve">32 KB (ATmega328P) 0.8 KB  </w:t>
            </w:r>
            <w:proofErr w:type="spellStart"/>
            <w:r w:rsidRPr="0062314F">
              <w:rPr>
                <w:color w:val="434F54"/>
                <w:sz w:val="26"/>
                <w:szCs w:val="26"/>
              </w:rPr>
              <w:t>bootloader</w:t>
            </w:r>
            <w:proofErr w:type="spellEnd"/>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SRAM</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2 KB (ATmega328P)</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EEPROM</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 KB (ATmega328P)</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Velocidad de reloj</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16 MHz</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 LED incluido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13</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Largo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33 mm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Ancho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18 mm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Peso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3 g</w:t>
            </w:r>
          </w:p>
        </w:tc>
      </w:tr>
    </w:tbl>
    <w:p w:rsidR="0086160B" w:rsidRDefault="0086160B" w:rsidP="0086160B">
      <w:pPr>
        <w:pStyle w:val="Sinespaciado"/>
      </w:pPr>
    </w:p>
    <w:p w:rsidR="0086160B" w:rsidRDefault="0086160B" w:rsidP="0086160B">
      <w:pPr>
        <w:pStyle w:val="Sinespaciado"/>
      </w:pPr>
    </w:p>
    <w:p w:rsidR="0086160B" w:rsidRDefault="0086160B" w:rsidP="0086160B">
      <w:pPr>
        <w:pStyle w:val="Sinespaciado"/>
      </w:pPr>
    </w:p>
    <w:p w:rsidR="0086160B" w:rsidRDefault="0086160B" w:rsidP="0086160B">
      <w:pPr>
        <w:pStyle w:val="Sinespaciado"/>
      </w:pPr>
    </w:p>
    <w:p w:rsidR="0086160B" w:rsidRDefault="0086160B" w:rsidP="0086160B">
      <w:pPr>
        <w:pStyle w:val="Sinespaciado"/>
      </w:pPr>
    </w:p>
    <w:p w:rsidR="0086160B" w:rsidRDefault="0086160B" w:rsidP="0086160B">
      <w:pPr>
        <w:pStyle w:val="Sinespaciado"/>
      </w:pPr>
    </w:p>
    <w:p w:rsidR="0086160B" w:rsidRDefault="0086160B" w:rsidP="0086160B">
      <w:pPr>
        <w:pStyle w:val="Sinespaciado"/>
      </w:pPr>
      <w:r>
        <w:lastRenderedPageBreak/>
        <w:t xml:space="preserve">Esta placa se programó para que lea las entradas digitales donde están conectados los pulsadores de la interface de usuario, y con una máquina de estados, se diseñó un menú secuencial para ingresar los parámetros </w:t>
      </w:r>
      <w:proofErr w:type="spellStart"/>
      <w:r>
        <w:t>Kp</w:t>
      </w:r>
      <w:proofErr w:type="spellEnd"/>
      <w:r>
        <w:t xml:space="preserve">, Ki y </w:t>
      </w:r>
      <w:proofErr w:type="spellStart"/>
      <w:r>
        <w:t>Kd</w:t>
      </w:r>
      <w:proofErr w:type="spellEnd"/>
      <w:r>
        <w:t>, al mismo tiempo que se muestran los valores ingresados en la pantalla LCD1602 y se envían las señales de control para los potenciómetros digitales de la siguiente etapa.</w:t>
      </w:r>
    </w:p>
    <w:p w:rsidR="0086160B" w:rsidRDefault="0086160B" w:rsidP="0086160B">
      <w:pPr>
        <w:pStyle w:val="Sinespaciado"/>
      </w:pPr>
    </w:p>
    <w:p w:rsidR="0086160B" w:rsidRDefault="0086160B" w:rsidP="0086160B">
      <w:pPr>
        <w:pStyle w:val="Sinespaciado"/>
      </w:pPr>
    </w:p>
    <w:p w:rsidR="00315791" w:rsidRDefault="00315791" w:rsidP="00315791">
      <w:pPr>
        <w:pStyle w:val="Ttulo2"/>
      </w:pPr>
      <w:r>
        <w:t>Potenciómetros digitales</w:t>
      </w:r>
    </w:p>
    <w:p w:rsidR="00315791" w:rsidRDefault="00315791" w:rsidP="00315791">
      <w:pPr>
        <w:pStyle w:val="Sinespaciado"/>
      </w:pPr>
    </w:p>
    <w:p w:rsidR="00315791" w:rsidRDefault="00315791" w:rsidP="00315791">
      <w:pPr>
        <w:jc w:val="both"/>
      </w:pPr>
      <w:r>
        <w:t>Para darle mayor precisión a la elección de las ganancias por parte del usuario, se hará uso de potenciómetros digitales, concretamente el integrado X9C104P. Este integrado es un potenciómetro digital de 100k con memoria EPROM y sistema de selección de 7 bits con hasta 100 posiciones, lo que nos da una variación de resistencia de 1k por paso.</w:t>
      </w:r>
    </w:p>
    <w:p w:rsidR="00315791" w:rsidRDefault="00315791" w:rsidP="00315791">
      <w:pPr>
        <w:pStyle w:val="Sinespaciado"/>
      </w:pPr>
      <w:r>
        <w:t>Estos integrados trabajan con máximo de 5.5V entre su terminal medio y alguno de los extremos, por este motivo se decidió colocar dos de estos en serie para cada acción de control, y así también incrementar el valor final a 200k. Este integrado requiere de tres pines digitales para ser controlado, que son INC, U/D y CE. El pin INC me permite incrementar o disminuir la posición del potenciómetro entre 0 y 99, esto dependiendo del valor del pin U/D, y  el pin CE es el chip selector y me permite activar o desactivar el potenciómetro digital. Adicionalmente, este integrado tiene la capacidad de guarda</w:t>
      </w:r>
      <w:r w:rsidR="00882C3C">
        <w:t>r</w:t>
      </w:r>
      <w:r>
        <w:t xml:space="preserve"> en su memoria EEPROM una posición específica y siempre iniciar desde esa cuando se conecte la alimentación del sistema. Los potenciómetros usados para las ganancias </w:t>
      </w:r>
      <w:proofErr w:type="spellStart"/>
      <w:r>
        <w:t>Kp</w:t>
      </w:r>
      <w:proofErr w:type="spellEnd"/>
      <w:r>
        <w:t>,</w:t>
      </w:r>
      <w:r w:rsidR="00D13A70">
        <w:t xml:space="preserve"> </w:t>
      </w:r>
      <w:r>
        <w:t xml:space="preserve">Ki y </w:t>
      </w:r>
      <w:proofErr w:type="spellStart"/>
      <w:r>
        <w:t>Kd</w:t>
      </w:r>
      <w:proofErr w:type="spellEnd"/>
      <w:r>
        <w:t xml:space="preserve"> estarán conectados de la siguiente forma:</w:t>
      </w:r>
    </w:p>
    <w:p w:rsidR="00315791" w:rsidRDefault="00315791" w:rsidP="00315791">
      <w:pPr>
        <w:pStyle w:val="Sinespaciado"/>
      </w:pPr>
    </w:p>
    <w:p w:rsidR="00315791" w:rsidRPr="00315791" w:rsidRDefault="00D13A70" w:rsidP="00D13A70">
      <w:pPr>
        <w:pStyle w:val="Sinespaciado"/>
        <w:jc w:val="center"/>
      </w:pPr>
      <w:r>
        <w:rPr>
          <w:noProof/>
          <w:lang w:eastAsia="es-ES"/>
        </w:rPr>
        <w:drawing>
          <wp:inline distT="0" distB="0" distL="0" distR="0">
            <wp:extent cx="3425075" cy="4047214"/>
            <wp:effectExtent l="0" t="0" r="4445" b="0"/>
            <wp:docPr id="5" name="Imagen 5" descr="C:\Users\Carlos\Documents\conexion_potencio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ocuments\conexion_potenciometr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064" cy="4053109"/>
                    </a:xfrm>
                    <a:prstGeom prst="rect">
                      <a:avLst/>
                    </a:prstGeom>
                    <a:noFill/>
                    <a:ln>
                      <a:noFill/>
                    </a:ln>
                  </pic:spPr>
                </pic:pic>
              </a:graphicData>
            </a:graphic>
          </wp:inline>
        </w:drawing>
      </w:r>
    </w:p>
    <w:p w:rsidR="00D13A70" w:rsidRDefault="00D13A70" w:rsidP="00D13A70">
      <w:pPr>
        <w:pStyle w:val="Sinespaciado"/>
      </w:pPr>
      <w:r>
        <w:lastRenderedPageBreak/>
        <w:t xml:space="preserve">En el diagrama R+ y R- me representan los terminales de la resistencia de salida que se deberá conectar a cada una de las ganancias del controlador, en este caso 3: la proporcional, integral y derivativa. Al estar en serie dos potenciómetros en su salida, pero las entradas en paralelo, cada que llegue un pulso de incremento o disminución de parte del </w:t>
      </w:r>
      <w:proofErr w:type="spellStart"/>
      <w:r>
        <w:t>microcontrolador</w:t>
      </w:r>
      <w:proofErr w:type="spellEnd"/>
      <w:r>
        <w:t xml:space="preserve">, dicho pulso afectara a ambos potenciómetros a la vez, con lo que se obtendrá una variación efectiva de resistencia de 2k por cada pulso, es decir, entre 0 y 200k. </w:t>
      </w:r>
      <w:r w:rsidR="00882C3C">
        <w:t>El</w:t>
      </w:r>
      <w:r>
        <w:t xml:space="preserve"> código realizado en </w:t>
      </w:r>
      <w:proofErr w:type="spellStart"/>
      <w:r>
        <w:t>Arduino</w:t>
      </w:r>
      <w:proofErr w:type="spellEnd"/>
      <w:r>
        <w:t xml:space="preserve"> permite realizar tres funciones de los potenciómetros: incremento, disminución y almacenamiento de la posición actual en la memoria EEPROM.</w:t>
      </w:r>
    </w:p>
    <w:p w:rsidR="00D13A70" w:rsidRDefault="00D13A70" w:rsidP="00D13A70">
      <w:pPr>
        <w:pStyle w:val="Sinespaciado"/>
      </w:pPr>
    </w:p>
    <w:p w:rsidR="00D13A70" w:rsidRDefault="00D13A70" w:rsidP="001F6147">
      <w:pPr>
        <w:pStyle w:val="Ttulo2"/>
      </w:pPr>
      <w:r>
        <w:t>Controlador</w:t>
      </w:r>
    </w:p>
    <w:p w:rsidR="00D13A70" w:rsidRDefault="00D13A70" w:rsidP="00D13A70">
      <w:pPr>
        <w:pStyle w:val="Sinespaciado"/>
      </w:pPr>
    </w:p>
    <w:p w:rsidR="00D13A70" w:rsidRDefault="00D13A70" w:rsidP="00D13A70">
      <w:pPr>
        <w:pStyle w:val="Sinespaciado"/>
      </w:pPr>
      <w:r>
        <w:t>La etapa del controlador está compuesta internamente por el siguiente diagrama de bloques:</w:t>
      </w:r>
    </w:p>
    <w:p w:rsidR="00D13A70" w:rsidRDefault="00D13A70" w:rsidP="00D13A70">
      <w:pPr>
        <w:pStyle w:val="Sinespaciado"/>
      </w:pPr>
    </w:p>
    <w:p w:rsidR="00D13A70" w:rsidRDefault="00D13A70" w:rsidP="00D13A70">
      <w:pPr>
        <w:pStyle w:val="Sinespaciado"/>
        <w:jc w:val="center"/>
      </w:pPr>
      <w:r>
        <w:rPr>
          <w:noProof/>
          <w:lang w:eastAsia="es-ES"/>
        </w:rPr>
        <w:drawing>
          <wp:inline distT="0" distB="0" distL="0" distR="0">
            <wp:extent cx="5398770" cy="2480945"/>
            <wp:effectExtent l="0" t="0" r="0" b="0"/>
            <wp:docPr id="8" name="Imagen 8" descr="D:\Google Drive\Potencial Electronico\Proyectos\2017\Sistema de control PID modular\Imagenes\Driagrama bloques controlador int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 Drive\Potencial Electronico\Proyectos\2017\Sistema de control PID modular\Imagenes\Driagrama bloques controlador intern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D13A70" w:rsidRDefault="00D13A70" w:rsidP="00D13A70">
      <w:pPr>
        <w:pStyle w:val="Sinespaciado"/>
        <w:jc w:val="center"/>
      </w:pPr>
    </w:p>
    <w:p w:rsidR="00D13A70" w:rsidRPr="00D13A70" w:rsidRDefault="00D13A70" w:rsidP="00D13A70">
      <w:pPr>
        <w:pStyle w:val="Sinespaciado"/>
        <w:jc w:val="center"/>
      </w:pPr>
    </w:p>
    <w:p w:rsidR="001F6147" w:rsidRDefault="00303FFC" w:rsidP="001F6147">
      <w:pPr>
        <w:pStyle w:val="Ttulo2"/>
      </w:pPr>
      <w:r>
        <w:t>Etapa restador</w:t>
      </w:r>
    </w:p>
    <w:p w:rsidR="001F6147" w:rsidRDefault="001F6147" w:rsidP="001F6147">
      <w:pPr>
        <w:pStyle w:val="Sinespaciado"/>
      </w:pPr>
    </w:p>
    <w:p w:rsidR="001F6147" w:rsidRDefault="00303FFC" w:rsidP="001F6147">
      <w:pPr>
        <w:pStyle w:val="Sinespaciado"/>
      </w:pPr>
      <w:r>
        <w:t xml:space="preserve">Para obtener la señal de error que ingresa al controlador, se </w:t>
      </w:r>
      <w:r w:rsidR="00882C3C">
        <w:t>realizó</w:t>
      </w:r>
      <w:r>
        <w:t xml:space="preserve"> un amplificador restador de ganancia unitaria, que me entregara a su salida </w:t>
      </w:r>
      <w:r w:rsidR="00882C3C">
        <w:t xml:space="preserve">la </w:t>
      </w:r>
      <w:r>
        <w:t xml:space="preserve">diferencia de voltaje entre mi </w:t>
      </w:r>
      <w:proofErr w:type="spellStart"/>
      <w:r>
        <w:t>setpoint</w:t>
      </w:r>
      <w:proofErr w:type="spellEnd"/>
      <w:r>
        <w:t xml:space="preserve"> o señal de </w:t>
      </w:r>
      <w:r w:rsidR="00882C3C">
        <w:t>referencia</w:t>
      </w:r>
      <w:r>
        <w:t xml:space="preserve">, y la señal de realimentación proveniente de la planta o un sensor </w:t>
      </w:r>
      <w:r w:rsidR="00882C3C">
        <w:t xml:space="preserve">con </w:t>
      </w:r>
      <w:r>
        <w:t>instrumentación si es necesario.</w:t>
      </w:r>
      <w:r w:rsidR="002E4CEA">
        <w:t xml:space="preserve"> La ecuación de salida es:</w:t>
      </w:r>
    </w:p>
    <w:p w:rsidR="002E4CEA" w:rsidRDefault="002E4CEA" w:rsidP="001F6147">
      <w:pPr>
        <w:pStyle w:val="Sinespaciado"/>
      </w:pPr>
    </w:p>
    <w:p w:rsidR="002E4CEA" w:rsidRPr="002E4CEA" w:rsidRDefault="002E4CEA" w:rsidP="001F6147">
      <w:pPr>
        <w:pStyle w:val="Sinespaciad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=Vi</m:t>
          </m:r>
          <m:d>
            <m:dPr>
              <m:ctrlPr>
                <w:rPr>
                  <w:rFonts w:ascii="Cambria Math" w:hAnsi="Cambria Math"/>
                  <w:i/>
                </w:rPr>
              </m:ctrlPr>
            </m:dPr>
            <m:e>
              <m:r>
                <w:rPr>
                  <w:rFonts w:ascii="Cambria Math" w:hAnsi="Cambria Math"/>
                </w:rPr>
                <m:t>t</m:t>
              </m:r>
            </m:e>
          </m:d>
          <m:r>
            <w:rPr>
              <w:rFonts w:ascii="Cambria Math" w:hAnsi="Cambria Math"/>
            </w:rPr>
            <m:t>-Realimentacion</m:t>
          </m:r>
        </m:oMath>
      </m:oMathPara>
    </w:p>
    <w:p w:rsidR="00D65DA8" w:rsidRDefault="00D65DA8" w:rsidP="001F6147">
      <w:pPr>
        <w:pStyle w:val="Sinespaciado"/>
      </w:pPr>
    </w:p>
    <w:p w:rsidR="00D65DA8" w:rsidRDefault="00303FFC" w:rsidP="00D65DA8">
      <w:pPr>
        <w:pStyle w:val="Sinespaciado"/>
        <w:jc w:val="center"/>
      </w:pPr>
      <w:r>
        <w:rPr>
          <w:noProof/>
          <w:lang w:eastAsia="es-ES"/>
        </w:rPr>
        <w:lastRenderedPageBreak/>
        <w:drawing>
          <wp:inline distT="0" distB="0" distL="0" distR="0">
            <wp:extent cx="5400040" cy="422496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224961"/>
                    </a:xfrm>
                    <a:prstGeom prst="rect">
                      <a:avLst/>
                    </a:prstGeom>
                    <a:noFill/>
                    <a:ln>
                      <a:noFill/>
                    </a:ln>
                  </pic:spPr>
                </pic:pic>
              </a:graphicData>
            </a:graphic>
          </wp:inline>
        </w:drawing>
      </w:r>
    </w:p>
    <w:p w:rsidR="00D65DA8" w:rsidRDefault="0004557A" w:rsidP="00D65DA8">
      <w:pPr>
        <w:pStyle w:val="Sinespaciado"/>
        <w:jc w:val="center"/>
      </w:pPr>
      <w:r>
        <w:t>Amplificador restador para obtención del error</w:t>
      </w:r>
    </w:p>
    <w:p w:rsidR="00D65DA8" w:rsidRDefault="00D65DA8" w:rsidP="00D65DA8">
      <w:pPr>
        <w:pStyle w:val="Sinespaciado"/>
        <w:jc w:val="center"/>
      </w:pPr>
    </w:p>
    <w:p w:rsidR="00D65DA8" w:rsidRDefault="00D65DA8" w:rsidP="00D65DA8">
      <w:pPr>
        <w:pStyle w:val="Sinespaciado"/>
      </w:pPr>
    </w:p>
    <w:p w:rsidR="00D65DA8" w:rsidRDefault="00D65DA8" w:rsidP="00D65DA8">
      <w:pPr>
        <w:pStyle w:val="Sinespaciado"/>
        <w:jc w:val="center"/>
      </w:pPr>
    </w:p>
    <w:p w:rsidR="00673958" w:rsidRDefault="00673958" w:rsidP="002A1B63">
      <w:pPr>
        <w:pStyle w:val="Sinespaciado"/>
        <w:jc w:val="center"/>
      </w:pPr>
    </w:p>
    <w:p w:rsidR="002A1B63" w:rsidRDefault="0004557A" w:rsidP="002A1B63">
      <w:pPr>
        <w:pStyle w:val="Ttulo2"/>
      </w:pPr>
      <w:r>
        <w:t>Etapa proporcional</w:t>
      </w:r>
    </w:p>
    <w:p w:rsidR="002A1B63" w:rsidRDefault="002A1B63" w:rsidP="002A1B63">
      <w:pPr>
        <w:pStyle w:val="Sinespaciado"/>
      </w:pPr>
    </w:p>
    <w:p w:rsidR="007F0BBC" w:rsidRDefault="0004557A" w:rsidP="00C97042">
      <w:pPr>
        <w:pStyle w:val="Sinespaciado"/>
        <w:rPr>
          <w:rFonts w:eastAsiaTheme="minorEastAsia"/>
        </w:rPr>
      </w:pPr>
      <w:r>
        <w:rPr>
          <w:rFonts w:eastAsiaTheme="minorEastAsia"/>
        </w:rPr>
        <w:t xml:space="preserve">Para esta etapa se usó un amplificador inversor de ganancia variable por potenciómetro y con una ganancia </w:t>
      </w:r>
      <w:r w:rsidR="008F6B09">
        <w:rPr>
          <w:rFonts w:eastAsiaTheme="minorEastAsia"/>
        </w:rPr>
        <w:t xml:space="preserve">proporcional </w:t>
      </w:r>
      <w:proofErr w:type="spellStart"/>
      <w:r w:rsidR="008F6B09">
        <w:rPr>
          <w:rFonts w:eastAsiaTheme="minorEastAsia"/>
        </w:rPr>
        <w:t>Kp</w:t>
      </w:r>
      <w:proofErr w:type="spellEnd"/>
      <w:r w:rsidR="008F6B09">
        <w:rPr>
          <w:rFonts w:eastAsiaTheme="minorEastAsia"/>
        </w:rPr>
        <w:t xml:space="preserve"> </w:t>
      </w:r>
      <w:r>
        <w:rPr>
          <w:rFonts w:eastAsiaTheme="minorEastAsia"/>
        </w:rPr>
        <w:t xml:space="preserve">mínima de -0.1 y máxima de -20.1, para obtener estas ganancias con una resistencia de entrada </w:t>
      </w:r>
      <w:proofErr w:type="spellStart"/>
      <w:r>
        <w:rPr>
          <w:rFonts w:eastAsiaTheme="minorEastAsia"/>
        </w:rPr>
        <w:t>Ri</w:t>
      </w:r>
      <w:proofErr w:type="spellEnd"/>
      <w:r>
        <w:rPr>
          <w:rFonts w:eastAsiaTheme="minorEastAsia"/>
        </w:rPr>
        <w:t xml:space="preserve"> = 10k, entonces:</w:t>
      </w:r>
    </w:p>
    <w:p w:rsidR="0004557A" w:rsidRDefault="0004557A" w:rsidP="00C97042">
      <w:pPr>
        <w:pStyle w:val="Sinespaciado"/>
        <w:rPr>
          <w:rFonts w:eastAsiaTheme="minorEastAsia"/>
        </w:rPr>
      </w:pPr>
    </w:p>
    <w:p w:rsidR="0004557A" w:rsidRPr="0004557A" w:rsidRDefault="008F6B09" w:rsidP="00C97042">
      <w:pPr>
        <w:pStyle w:val="Sinespaciado"/>
        <w:rPr>
          <w:rFonts w:eastAsiaTheme="minorEastAsia"/>
        </w:rPr>
      </w:pPr>
      <m:oMathPara>
        <m:oMath>
          <m:r>
            <w:rPr>
              <w:rFonts w:ascii="Cambria Math" w:eastAsiaTheme="minorEastAsia" w:hAnsi="Cambria Math"/>
            </w:rPr>
            <m:t xml:space="preserve">Kp=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en>
          </m:f>
        </m:oMath>
      </m:oMathPara>
    </w:p>
    <w:p w:rsidR="0004557A" w:rsidRPr="0004557A" w:rsidRDefault="0004557A" w:rsidP="00C97042">
      <w:pPr>
        <w:pStyle w:val="Sinespaciado"/>
        <w:rPr>
          <w:rFonts w:eastAsiaTheme="minorEastAsia"/>
        </w:rPr>
      </w:pPr>
    </w:p>
    <w:p w:rsidR="0004557A" w:rsidRPr="0004557A" w:rsidRDefault="00F5737E" w:rsidP="0004557A">
      <w:pPr>
        <w:pStyle w:val="Sinespaciad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-Kp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rsidR="0004557A" w:rsidRDefault="0004557A" w:rsidP="0004557A">
      <w:pPr>
        <w:pStyle w:val="Sinespaciado"/>
        <w:rPr>
          <w:rFonts w:eastAsiaTheme="minorEastAsia"/>
        </w:rPr>
      </w:pPr>
    </w:p>
    <w:p w:rsidR="0004557A" w:rsidRPr="0004557A" w:rsidRDefault="00F5737E" w:rsidP="0004557A">
      <w:pPr>
        <w:pStyle w:val="Sinespaciad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-(-0.1)(10k)</m:t>
          </m:r>
        </m:oMath>
      </m:oMathPara>
    </w:p>
    <w:p w:rsidR="0004557A" w:rsidRPr="0004557A" w:rsidRDefault="0004557A" w:rsidP="0004557A">
      <w:pPr>
        <w:pStyle w:val="Sinespaciado"/>
        <w:rPr>
          <w:rFonts w:eastAsiaTheme="minorEastAsia"/>
        </w:rPr>
      </w:pPr>
    </w:p>
    <w:p w:rsidR="0004557A" w:rsidRPr="0004557A" w:rsidRDefault="00F5737E" w:rsidP="0004557A">
      <w:pPr>
        <w:pStyle w:val="Sinespaciad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1k</m:t>
          </m:r>
        </m:oMath>
      </m:oMathPara>
    </w:p>
    <w:p w:rsidR="0004557A" w:rsidRDefault="0004557A" w:rsidP="0004557A">
      <w:pPr>
        <w:pStyle w:val="Sinespaciado"/>
        <w:rPr>
          <w:rFonts w:eastAsiaTheme="minorEastAsia"/>
        </w:rPr>
      </w:pPr>
    </w:p>
    <w:p w:rsidR="0004557A" w:rsidRPr="0004557A" w:rsidRDefault="00F5737E" w:rsidP="0004557A">
      <w:pPr>
        <w:pStyle w:val="Sinespaciad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-(-20.1)(10k)</m:t>
          </m:r>
        </m:oMath>
      </m:oMathPara>
    </w:p>
    <w:p w:rsidR="0004557A" w:rsidRPr="0004557A" w:rsidRDefault="0004557A" w:rsidP="0004557A">
      <w:pPr>
        <w:pStyle w:val="Sinespaciado"/>
        <w:rPr>
          <w:rFonts w:eastAsiaTheme="minorEastAsia"/>
        </w:rPr>
      </w:pPr>
    </w:p>
    <w:p w:rsidR="0004557A" w:rsidRDefault="00F5737E" w:rsidP="0004557A">
      <w:pPr>
        <w:pStyle w:val="Sinespaciad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201k</m:t>
          </m:r>
        </m:oMath>
      </m:oMathPara>
    </w:p>
    <w:p w:rsidR="0004557A" w:rsidRDefault="0004557A" w:rsidP="0004557A">
      <w:pPr>
        <w:pStyle w:val="Sinespaciado"/>
        <w:rPr>
          <w:rFonts w:eastAsiaTheme="minorEastAsia"/>
        </w:rPr>
      </w:pPr>
    </w:p>
    <w:p w:rsidR="0004557A" w:rsidRDefault="0004557A" w:rsidP="0004557A">
      <w:pPr>
        <w:pStyle w:val="Sinespaciado"/>
        <w:rPr>
          <w:rFonts w:eastAsiaTheme="minorEastAsia"/>
        </w:rPr>
      </w:pPr>
    </w:p>
    <w:p w:rsidR="0004557A" w:rsidRDefault="0004557A" w:rsidP="0004557A">
      <w:pPr>
        <w:pStyle w:val="Sinespaciado"/>
        <w:rPr>
          <w:rFonts w:eastAsiaTheme="minorEastAsia"/>
        </w:rPr>
      </w:pPr>
      <w:r>
        <w:rPr>
          <w:rFonts w:eastAsiaTheme="minorEastAsia"/>
        </w:rPr>
        <w:t>Con estos cálculos procedemos a realizar el circuito</w:t>
      </w:r>
    </w:p>
    <w:p w:rsidR="0004557A" w:rsidRDefault="0004557A" w:rsidP="0004557A">
      <w:pPr>
        <w:pStyle w:val="Sinespaciado"/>
        <w:rPr>
          <w:rFonts w:eastAsiaTheme="minorEastAsia"/>
        </w:rPr>
      </w:pPr>
    </w:p>
    <w:p w:rsidR="0004557A" w:rsidRDefault="008F6B09" w:rsidP="00C97042">
      <w:pPr>
        <w:pStyle w:val="Sinespaciado"/>
        <w:rPr>
          <w:rFonts w:eastAsiaTheme="minorEastAsia"/>
        </w:rPr>
      </w:pPr>
      <w:r>
        <w:rPr>
          <w:rFonts w:eastAsiaTheme="minorEastAsia"/>
          <w:noProof/>
          <w:lang w:eastAsia="es-ES"/>
        </w:rPr>
        <w:drawing>
          <wp:inline distT="0" distB="0" distL="0" distR="0">
            <wp:extent cx="5400040" cy="3197192"/>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97192"/>
                    </a:xfrm>
                    <a:prstGeom prst="rect">
                      <a:avLst/>
                    </a:prstGeom>
                    <a:noFill/>
                    <a:ln>
                      <a:noFill/>
                    </a:ln>
                  </pic:spPr>
                </pic:pic>
              </a:graphicData>
            </a:graphic>
          </wp:inline>
        </w:drawing>
      </w:r>
    </w:p>
    <w:p w:rsidR="0004557A" w:rsidRDefault="0004557A" w:rsidP="00C97042">
      <w:pPr>
        <w:pStyle w:val="Sinespaciado"/>
        <w:rPr>
          <w:rFonts w:eastAsiaTheme="minorEastAsia"/>
        </w:rPr>
      </w:pPr>
    </w:p>
    <w:p w:rsidR="007F0BBC" w:rsidRDefault="0004557A" w:rsidP="007F0BBC">
      <w:pPr>
        <w:pStyle w:val="Ttulo2"/>
        <w:rPr>
          <w:rFonts w:eastAsiaTheme="minorEastAsia"/>
        </w:rPr>
      </w:pPr>
      <w:r>
        <w:rPr>
          <w:rFonts w:eastAsiaTheme="minorEastAsia"/>
        </w:rPr>
        <w:t>Etapa integral</w:t>
      </w:r>
    </w:p>
    <w:p w:rsidR="007F0BBC" w:rsidRDefault="007F0BBC" w:rsidP="007F0BBC">
      <w:pPr>
        <w:pStyle w:val="Sinespaciado"/>
      </w:pPr>
    </w:p>
    <w:p w:rsidR="007F0BBC" w:rsidRDefault="0004557A" w:rsidP="008F6B09">
      <w:pPr>
        <w:pStyle w:val="Sinespaciado"/>
      </w:pPr>
      <w:r>
        <w:t xml:space="preserve">Para esta etapa se </w:t>
      </w:r>
      <w:r w:rsidR="008F6B09">
        <w:t>utilizó</w:t>
      </w:r>
      <w:r>
        <w:t xml:space="preserve"> un amplificador  inversor</w:t>
      </w:r>
      <w:r w:rsidR="008F6B09">
        <w:t xml:space="preserve"> con un capacitor como impedancia de realimentación y obtener a la salida la integral de la señal de entrada. La ecuación para calcular la ganancia Ki es:</w:t>
      </w:r>
    </w:p>
    <w:p w:rsidR="008F6B09" w:rsidRDefault="008F6B09" w:rsidP="008F6B09">
      <w:pPr>
        <w:pStyle w:val="Sinespaciado"/>
      </w:pPr>
    </w:p>
    <w:p w:rsidR="008F6B09" w:rsidRPr="00E1688A" w:rsidRDefault="008F6B09" w:rsidP="008F6B09">
      <w:pPr>
        <w:pStyle w:val="Sinespaciado"/>
        <w:rPr>
          <w:rFonts w:eastAsiaTheme="minorEastAsia"/>
        </w:rPr>
      </w:pPr>
      <m:oMathPara>
        <m:oMath>
          <m:r>
            <w:rPr>
              <w:rFonts w:ascii="Cambria Math" w:hAnsi="Cambria Math"/>
            </w:rPr>
            <m:t xml:space="preserve">Ki= </m:t>
          </m:r>
          <m:f>
            <m:fPr>
              <m:ctrlPr>
                <w:rPr>
                  <w:rFonts w:ascii="Cambria Math" w:hAnsi="Cambria Math"/>
                  <w:i/>
                </w:rPr>
              </m:ctrlPr>
            </m:fPr>
            <m:num>
              <m:r>
                <w:rPr>
                  <w:rFonts w:ascii="Cambria Math" w:hAnsi="Cambria Math"/>
                </w:rPr>
                <m:t>1</m:t>
              </m:r>
            </m:num>
            <m:den>
              <m:r>
                <w:rPr>
                  <w:rFonts w:ascii="Cambria Math" w:hAnsi="Cambria Math"/>
                </w:rPr>
                <m:t>RC</m:t>
              </m:r>
            </m:den>
          </m:f>
        </m:oMath>
      </m:oMathPara>
    </w:p>
    <w:p w:rsidR="00E1688A" w:rsidRDefault="00E1688A" w:rsidP="008F6B09">
      <w:pPr>
        <w:pStyle w:val="Sinespaciado"/>
        <w:rPr>
          <w:rFonts w:eastAsiaTheme="minorEastAsia"/>
        </w:rPr>
      </w:pPr>
    </w:p>
    <w:p w:rsidR="00E1688A" w:rsidRDefault="00E1688A" w:rsidP="008F6B09">
      <w:pPr>
        <w:pStyle w:val="Sinespaciado"/>
        <w:rPr>
          <w:rFonts w:eastAsiaTheme="minorEastAsia"/>
        </w:rPr>
      </w:pPr>
      <w:r>
        <w:rPr>
          <w:rFonts w:eastAsiaTheme="minorEastAsia"/>
        </w:rPr>
        <w:t xml:space="preserve">Teniendo en cuenta que la variación de Ki también depende del valor de </w:t>
      </w:r>
      <w:proofErr w:type="spellStart"/>
      <w:r>
        <w:rPr>
          <w:rFonts w:eastAsiaTheme="minorEastAsia"/>
        </w:rPr>
        <w:t>Kp</w:t>
      </w:r>
      <w:proofErr w:type="spellEnd"/>
      <w:r>
        <w:rPr>
          <w:rFonts w:eastAsiaTheme="minorEastAsia"/>
        </w:rPr>
        <w:t xml:space="preserve">, esto ya que Ki = </w:t>
      </w:r>
      <w:proofErr w:type="spellStart"/>
      <w:r>
        <w:rPr>
          <w:rFonts w:eastAsiaTheme="minorEastAsia"/>
        </w:rPr>
        <w:t>Kp</w:t>
      </w:r>
      <w:proofErr w:type="spellEnd"/>
      <w:r>
        <w:rPr>
          <w:rFonts w:eastAsiaTheme="minorEastAsia"/>
        </w:rPr>
        <w:t xml:space="preserve">/Ti, y que la ecuación que lo rige a nivel </w:t>
      </w:r>
      <w:proofErr w:type="spellStart"/>
      <w:r>
        <w:rPr>
          <w:rFonts w:eastAsiaTheme="minorEastAsia"/>
        </w:rPr>
        <w:t>circuital</w:t>
      </w:r>
      <w:proofErr w:type="spellEnd"/>
      <w:r>
        <w:rPr>
          <w:rFonts w:eastAsiaTheme="minorEastAsia"/>
        </w:rPr>
        <w:t xml:space="preserve"> es una división, la variación de esta ganancia no será lineal, por lo tanto, niveles altos de Ki conllevan a una mayor dificultad en la selección con precisión de la ganancia deseada para determinado proceso de control. Basados en lo anterior, se </w:t>
      </w:r>
      <w:r w:rsidR="00F47391">
        <w:rPr>
          <w:rFonts w:eastAsiaTheme="minorEastAsia"/>
        </w:rPr>
        <w:t>decidió</w:t>
      </w:r>
      <w:r>
        <w:rPr>
          <w:rFonts w:eastAsiaTheme="minorEastAsia"/>
        </w:rPr>
        <w:t xml:space="preserve"> usar una Ki máxima de </w:t>
      </w:r>
      <w:r w:rsidR="00F47391">
        <w:rPr>
          <w:rFonts w:eastAsiaTheme="minorEastAsia"/>
        </w:rPr>
        <w:t xml:space="preserve">10 y una </w:t>
      </w:r>
      <w:r w:rsidR="00A34E3D">
        <w:rPr>
          <w:rFonts w:eastAsiaTheme="minorEastAsia"/>
        </w:rPr>
        <w:t>mínima</w:t>
      </w:r>
      <w:r w:rsidR="00F47391">
        <w:rPr>
          <w:rFonts w:eastAsiaTheme="minorEastAsia"/>
        </w:rPr>
        <w:t xml:space="preserve"> de 0.5</w:t>
      </w:r>
      <w:r w:rsidR="00831BCC">
        <w:rPr>
          <w:rFonts w:eastAsiaTheme="minorEastAsia"/>
        </w:rPr>
        <w:t xml:space="preserve"> respectivamente. Con un condensador de 10uF tenemos:</w:t>
      </w:r>
    </w:p>
    <w:p w:rsidR="00831BCC" w:rsidRDefault="00831BCC" w:rsidP="008F6B09">
      <w:pPr>
        <w:pStyle w:val="Sinespaciado"/>
        <w:rPr>
          <w:rFonts w:eastAsiaTheme="minorEastAsia"/>
        </w:rPr>
      </w:pPr>
    </w:p>
    <w:p w:rsidR="00831BCC" w:rsidRPr="00831BCC" w:rsidRDefault="00831BCC" w:rsidP="00831BCC">
      <w:pPr>
        <w:pStyle w:val="Sinespaciado"/>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rsidR="00831BCC" w:rsidRDefault="00831BCC" w:rsidP="00831BCC">
      <w:pPr>
        <w:pStyle w:val="Sinespaciado"/>
        <w:rPr>
          <w:rFonts w:eastAsiaTheme="minorEastAsia"/>
        </w:rPr>
      </w:pPr>
    </w:p>
    <w:p w:rsidR="00831BCC" w:rsidRPr="00831BCC" w:rsidRDefault="00831BCC" w:rsidP="00831BCC">
      <w:pPr>
        <w:pStyle w:val="Sinespaciado"/>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10</m:t>
                  </m:r>
                </m:e>
              </m:d>
            </m:den>
          </m:f>
        </m:oMath>
      </m:oMathPara>
    </w:p>
    <w:p w:rsidR="00831BCC" w:rsidRPr="00E1688A" w:rsidRDefault="00831BCC" w:rsidP="00831BCC">
      <w:pPr>
        <w:pStyle w:val="Sinespaciado"/>
        <w:rPr>
          <w:rFonts w:eastAsiaTheme="minorEastAsia"/>
        </w:rPr>
      </w:pPr>
    </w:p>
    <w:p w:rsidR="00831BCC" w:rsidRPr="00831BCC" w:rsidRDefault="00831BCC" w:rsidP="00831BCC">
      <w:pPr>
        <w:pStyle w:val="Sinespaciado"/>
        <w:rPr>
          <w:rFonts w:eastAsiaTheme="minorEastAsia"/>
        </w:rPr>
      </w:pPr>
      <m:oMathPara>
        <m:oMath>
          <m:r>
            <w:rPr>
              <w:rFonts w:ascii="Cambria Math" w:hAnsi="Cambria Math"/>
            </w:rPr>
            <m:t>R= 10k</m:t>
          </m:r>
        </m:oMath>
      </m:oMathPara>
    </w:p>
    <w:p w:rsidR="00831BCC" w:rsidRDefault="00831BCC" w:rsidP="00831BCC">
      <w:pPr>
        <w:pStyle w:val="Sinespaciado"/>
        <w:rPr>
          <w:rFonts w:eastAsiaTheme="minorEastAsia"/>
        </w:rPr>
      </w:pPr>
    </w:p>
    <w:p w:rsidR="00831BCC" w:rsidRPr="00831BCC" w:rsidRDefault="00831BCC" w:rsidP="00831BCC">
      <w:pPr>
        <w:pStyle w:val="Sinespaciado"/>
        <w:rPr>
          <w:rFonts w:eastAsiaTheme="minorEastAsia"/>
        </w:rPr>
      </w:pPr>
      <m:oMathPara>
        <m:oMath>
          <m:r>
            <w:rPr>
              <w:rFonts w:ascii="Cambria Math" w:hAnsi="Cambria Math"/>
            </w:rPr>
            <w:lastRenderedPageBreak/>
            <m:t xml:space="preserve">R=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0.5</m:t>
                  </m:r>
                </m:e>
              </m:d>
            </m:den>
          </m:f>
        </m:oMath>
      </m:oMathPara>
    </w:p>
    <w:p w:rsidR="00831BCC" w:rsidRPr="00E1688A" w:rsidRDefault="00831BCC" w:rsidP="00831BCC">
      <w:pPr>
        <w:pStyle w:val="Sinespaciado"/>
        <w:rPr>
          <w:rFonts w:eastAsiaTheme="minorEastAsia"/>
        </w:rPr>
      </w:pPr>
    </w:p>
    <w:p w:rsidR="00831BCC" w:rsidRPr="00831BCC" w:rsidRDefault="00831BCC" w:rsidP="00831BCC">
      <w:pPr>
        <w:pStyle w:val="Sinespaciado"/>
        <w:rPr>
          <w:rFonts w:eastAsiaTheme="minorEastAsia"/>
        </w:rPr>
      </w:pPr>
      <m:oMathPara>
        <m:oMath>
          <m:r>
            <w:rPr>
              <w:rFonts w:ascii="Cambria Math" w:hAnsi="Cambria Math"/>
            </w:rPr>
            <m:t>R= 200k</m:t>
          </m:r>
        </m:oMath>
      </m:oMathPara>
    </w:p>
    <w:p w:rsidR="00831BCC" w:rsidRPr="00E1688A" w:rsidRDefault="00831BCC" w:rsidP="00831BCC">
      <w:pPr>
        <w:pStyle w:val="Sinespaciado"/>
        <w:rPr>
          <w:rFonts w:eastAsiaTheme="minorEastAsia"/>
        </w:rPr>
      </w:pPr>
    </w:p>
    <w:p w:rsidR="00831BCC" w:rsidRDefault="00831BCC" w:rsidP="00831BCC">
      <w:pPr>
        <w:pStyle w:val="Sinespaciado"/>
        <w:rPr>
          <w:rFonts w:eastAsiaTheme="minorEastAsia"/>
        </w:rPr>
      </w:pPr>
      <w:r>
        <w:rPr>
          <w:rFonts w:eastAsiaTheme="minorEastAsia"/>
        </w:rPr>
        <w:t xml:space="preserve">Para poder implementar de forma más sencilla esta etapa, se usó una resistencia de 200k en serie con una de 1k, teniendo </w:t>
      </w:r>
      <w:r w:rsidR="00A34E3D">
        <w:rPr>
          <w:rFonts w:eastAsiaTheme="minorEastAsia"/>
        </w:rPr>
        <w:t>así</w:t>
      </w:r>
      <w:r>
        <w:rPr>
          <w:rFonts w:eastAsiaTheme="minorEastAsia"/>
        </w:rPr>
        <w:t xml:space="preserve"> K</w:t>
      </w:r>
      <w:r w:rsidR="006F7D6E">
        <w:rPr>
          <w:rFonts w:eastAsiaTheme="minorEastAsia"/>
        </w:rPr>
        <w:t>i</w:t>
      </w:r>
      <w:r>
        <w:rPr>
          <w:rFonts w:eastAsiaTheme="minorEastAsia"/>
        </w:rPr>
        <w:t xml:space="preserve"> máximo de 10 y mínimo de 0.476</w:t>
      </w:r>
    </w:p>
    <w:p w:rsidR="00831BCC" w:rsidRDefault="00831BCC" w:rsidP="00831BCC">
      <w:pPr>
        <w:pStyle w:val="Sinespaciado"/>
        <w:rPr>
          <w:rFonts w:eastAsiaTheme="minorEastAsia"/>
        </w:rPr>
      </w:pPr>
    </w:p>
    <w:p w:rsidR="00831BCC" w:rsidRDefault="00782A14" w:rsidP="00782A14">
      <w:pPr>
        <w:pStyle w:val="Sinespaciado"/>
        <w:jc w:val="center"/>
        <w:rPr>
          <w:rFonts w:eastAsiaTheme="minorEastAsia"/>
        </w:rPr>
      </w:pPr>
      <w:r>
        <w:rPr>
          <w:rFonts w:eastAsiaTheme="minorEastAsia"/>
          <w:noProof/>
          <w:lang w:eastAsia="es-ES"/>
        </w:rPr>
        <w:drawing>
          <wp:inline distT="0" distB="0" distL="0" distR="0">
            <wp:extent cx="4802588" cy="39842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212" cy="3990553"/>
                    </a:xfrm>
                    <a:prstGeom prst="rect">
                      <a:avLst/>
                    </a:prstGeom>
                    <a:noFill/>
                    <a:ln>
                      <a:noFill/>
                    </a:ln>
                  </pic:spPr>
                </pic:pic>
              </a:graphicData>
            </a:graphic>
          </wp:inline>
        </w:drawing>
      </w:r>
    </w:p>
    <w:p w:rsidR="006D58F9" w:rsidRPr="00E1688A" w:rsidRDefault="006D58F9" w:rsidP="00782A14">
      <w:pPr>
        <w:pStyle w:val="Sinespaciado"/>
        <w:jc w:val="center"/>
        <w:rPr>
          <w:rFonts w:eastAsiaTheme="minorEastAsia"/>
        </w:rPr>
      </w:pPr>
    </w:p>
    <w:p w:rsidR="002C370E" w:rsidRDefault="008F6B09" w:rsidP="002C370E">
      <w:pPr>
        <w:pStyle w:val="Ttulo2"/>
        <w:rPr>
          <w:rFonts w:eastAsiaTheme="minorEastAsia"/>
        </w:rPr>
      </w:pPr>
      <w:r>
        <w:rPr>
          <w:rFonts w:eastAsiaTheme="minorEastAsia"/>
        </w:rPr>
        <w:t>Etapa derivativa</w:t>
      </w:r>
    </w:p>
    <w:p w:rsidR="008F6B09" w:rsidRDefault="008F6B09" w:rsidP="002C370E">
      <w:pPr>
        <w:pStyle w:val="Sinespaciado"/>
      </w:pPr>
    </w:p>
    <w:p w:rsidR="00656773" w:rsidRDefault="008F6B09" w:rsidP="002C370E">
      <w:pPr>
        <w:pStyle w:val="Sinespaciado"/>
      </w:pPr>
      <w:r>
        <w:t xml:space="preserve">En los sistemas de control básicos, si la entrada de referencia es un </w:t>
      </w:r>
      <w:r w:rsidR="00A34E3D">
        <w:t>escalón</w:t>
      </w:r>
      <w:r>
        <w:t xml:space="preserve">, debido a la presencia del termino derivativo en la acción de control, la variable manipulada </w:t>
      </w:r>
      <w:proofErr w:type="gramStart"/>
      <w:r>
        <w:t>u(</w:t>
      </w:r>
      <w:proofErr w:type="gramEnd"/>
      <w:r>
        <w:t xml:space="preserve">t) contendrá una función </w:t>
      </w:r>
      <w:r w:rsidR="00A34E3D">
        <w:t>impulso (</w:t>
      </w:r>
      <w:r>
        <w:t>un delta). Por esta razón,</w:t>
      </w:r>
      <w:r w:rsidR="00D1565B">
        <w:t xml:space="preserve"> en</w:t>
      </w:r>
      <w:r>
        <w:t xml:space="preserve"> los controladores PID reales se emplea el </w:t>
      </w:r>
      <w:r w:rsidR="002E4CEA">
        <w:t>término</w:t>
      </w:r>
      <w:r>
        <w:t xml:space="preserve"> </w:t>
      </w:r>
      <w:r w:rsidR="002E4CEA">
        <w:t xml:space="preserve">siguiente: </w:t>
      </w:r>
    </w:p>
    <w:p w:rsidR="00A34E3D" w:rsidRDefault="00A34E3D" w:rsidP="002C370E">
      <w:pPr>
        <w:pStyle w:val="Sinespaciado"/>
      </w:pPr>
    </w:p>
    <w:p w:rsidR="00656773" w:rsidRPr="00656773" w:rsidRDefault="00D1565B" w:rsidP="006567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S+1</m:t>
              </m:r>
            </m:den>
          </m:f>
        </m:oMath>
      </m:oMathPara>
    </w:p>
    <w:p w:rsidR="002C370E" w:rsidRDefault="00A34E3D" w:rsidP="00656773">
      <w:pPr>
        <w:pStyle w:val="Sinespaciado"/>
      </w:pPr>
      <w:r>
        <w:t>Para implementar esta etapa, se usó un amplificador en modo inversor usando como impedancia de entrada una resistencia R8 en serie con un capacitor C2 y una resistencia variable de realimentación RV3. Dónde:</w:t>
      </w:r>
    </w:p>
    <w:p w:rsidR="00A34E3D" w:rsidRDefault="00A34E3D" w:rsidP="00656773">
      <w:pPr>
        <w:pStyle w:val="Sinespaciado"/>
      </w:pPr>
    </w:p>
    <w:p w:rsidR="00A34E3D" w:rsidRPr="002A3A50" w:rsidRDefault="00F5737E" w:rsidP="00656773">
      <w:pPr>
        <w:pStyle w:val="Sinespaciado"/>
        <w:rPr>
          <w:rFonts w:eastAsiaTheme="minorEastAsia"/>
        </w:rPr>
      </w:pPr>
      <m:oMathPara>
        <m:oMath>
          <m:sSub>
            <m:sSubPr>
              <m:ctrlPr>
                <w:rPr>
                  <w:rFonts w:ascii="Cambria Math" w:hAnsi="Cambria Math"/>
                  <w:i/>
                  <w:sz w:val="22"/>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RV</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2A3A50" w:rsidRPr="002A3A50" w:rsidRDefault="002A3A50" w:rsidP="00656773">
      <w:pPr>
        <w:pStyle w:val="Sinespaciado"/>
        <w:rPr>
          <w:rFonts w:eastAsiaTheme="minorEastAsia"/>
        </w:rPr>
      </w:pPr>
    </w:p>
    <w:p w:rsidR="002A3A50" w:rsidRPr="0072040B" w:rsidRDefault="00F5737E" w:rsidP="002A3A50">
      <w:pPr>
        <w:pStyle w:val="Sinespaciado"/>
      </w:pPr>
      <m:oMathPara>
        <m:oMath>
          <m:sSub>
            <m:sSubPr>
              <m:ctrlPr>
                <w:rPr>
                  <w:rFonts w:ascii="Cambria Math" w:hAnsi="Cambria Math"/>
                  <w:i/>
                  <w:sz w:val="22"/>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2A3A50" w:rsidRDefault="002A3A50" w:rsidP="00656773">
      <w:pPr>
        <w:pStyle w:val="Sinespaciado"/>
      </w:pPr>
      <w:r>
        <w:lastRenderedPageBreak/>
        <w:t xml:space="preserve">Generalmente, se utilizan valores para TD comprendidos entre 0.1 y 0.2. </w:t>
      </w:r>
      <w:r w:rsidR="002355EB">
        <w:t>Para</w:t>
      </w:r>
      <w:r>
        <w:t xml:space="preserve"> este caso se utilizó 0.</w:t>
      </w:r>
      <w:r w:rsidR="00D1565B">
        <w:t>1, y</w:t>
      </w:r>
      <w:r>
        <w:t xml:space="preserve"> </w:t>
      </w:r>
      <w:r w:rsidR="00D1565B">
        <w:t>c</w:t>
      </w:r>
      <w:r>
        <w:t>on un condensador de 47uF entonces:</w:t>
      </w:r>
    </w:p>
    <w:p w:rsidR="002A3A50" w:rsidRDefault="002A3A50" w:rsidP="00656773">
      <w:pPr>
        <w:pStyle w:val="Sinespaciado"/>
      </w:pPr>
    </w:p>
    <w:p w:rsidR="002A3A50" w:rsidRPr="002A3A50" w:rsidRDefault="00F5737E" w:rsidP="002A3A50">
      <w:pPr>
        <w:pStyle w:val="Sinespaciado"/>
        <w:rPr>
          <w:rFonts w:eastAsiaTheme="minorEastAsia"/>
        </w:rPr>
      </w:pPr>
      <m:oMathPara>
        <m:oMath>
          <m:sSub>
            <m:sSubPr>
              <m:ctrlPr>
                <w:rPr>
                  <w:rFonts w:ascii="Cambria Math" w:hAnsi="Cambria Math"/>
                  <w:i/>
                  <w:sz w:val="22"/>
                </w:rPr>
              </m:ctrlPr>
            </m:sSubPr>
            <m:e>
              <m:r>
                <w:rPr>
                  <w:rFonts w:ascii="Cambria Math" w:hAnsi="Cambria Math"/>
                  <w:sz w:val="22"/>
                </w:rPr>
                <m:t>R</m:t>
              </m:r>
            </m:e>
            <m:sub>
              <m:r>
                <w:rPr>
                  <w:rFonts w:ascii="Cambria Math" w:hAnsi="Cambria Math"/>
                  <w:sz w:val="22"/>
                </w:rPr>
                <m:t>8</m:t>
              </m:r>
            </m:sub>
          </m:sSub>
          <m:r>
            <w:rPr>
              <w:rFonts w:ascii="Cambria Math" w:hAnsi="Cambria Math"/>
            </w:rPr>
            <m:t>=</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47</m:t>
                  </m:r>
                </m:e>
                <m:sup>
                  <m:r>
                    <w:rPr>
                      <w:rFonts w:ascii="Cambria Math" w:hAnsi="Cambria Math"/>
                    </w:rPr>
                    <m:t>-6</m:t>
                  </m:r>
                </m:sup>
              </m:sSup>
              <m:r>
                <w:rPr>
                  <w:rFonts w:ascii="Cambria Math" w:hAnsi="Cambria Math"/>
                </w:rPr>
                <m:t>F</m:t>
              </m:r>
            </m:den>
          </m:f>
        </m:oMath>
      </m:oMathPara>
    </w:p>
    <w:p w:rsidR="002A3A50" w:rsidRPr="002A3A50" w:rsidRDefault="002A3A50" w:rsidP="002A3A50">
      <w:pPr>
        <w:pStyle w:val="Sinespaciado"/>
        <w:rPr>
          <w:rFonts w:eastAsiaTheme="minorEastAsia"/>
        </w:rPr>
      </w:pPr>
    </w:p>
    <w:p w:rsidR="002A3A50" w:rsidRPr="0072040B" w:rsidRDefault="00F5737E" w:rsidP="002A3A50">
      <w:pPr>
        <w:pStyle w:val="Sinespaciado"/>
      </w:pPr>
      <m:oMathPara>
        <m:oMath>
          <m:sSub>
            <m:sSubPr>
              <m:ctrlPr>
                <w:rPr>
                  <w:rFonts w:ascii="Cambria Math" w:hAnsi="Cambria Math"/>
                  <w:i/>
                  <w:sz w:val="22"/>
                </w:rPr>
              </m:ctrlPr>
            </m:sSubPr>
            <m:e>
              <m:r>
                <w:rPr>
                  <w:rFonts w:ascii="Cambria Math" w:hAnsi="Cambria Math"/>
                  <w:sz w:val="22"/>
                </w:rPr>
                <m:t>R</m:t>
              </m:r>
            </m:e>
            <m:sub>
              <m:r>
                <w:rPr>
                  <w:rFonts w:ascii="Cambria Math" w:hAnsi="Cambria Math"/>
                  <w:sz w:val="22"/>
                </w:rPr>
                <m:t>8</m:t>
              </m:r>
            </m:sub>
          </m:sSub>
          <m:r>
            <w:rPr>
              <w:rFonts w:ascii="Cambria Math" w:hAnsi="Cambria Math"/>
            </w:rPr>
            <m:t>=2.127k</m:t>
          </m:r>
        </m:oMath>
      </m:oMathPara>
    </w:p>
    <w:p w:rsidR="002A3A50" w:rsidRPr="0072040B" w:rsidRDefault="002A3A50" w:rsidP="002A3A50">
      <w:pPr>
        <w:pStyle w:val="Sinespaciado"/>
      </w:pPr>
    </w:p>
    <w:p w:rsidR="002A3A50" w:rsidRDefault="002355EB" w:rsidP="00656773">
      <w:pPr>
        <w:pStyle w:val="Sinespaciado"/>
      </w:pPr>
      <w:r>
        <w:t xml:space="preserve">Se utilizara una resistencia de 2.2k que es la más cercana a la calculada. Para la obtención del KD, se usara una resistencia variable RV3 de 200k en serie con una de 1k, esto para un máximo y </w:t>
      </w:r>
      <w:r w:rsidR="00D1565B">
        <w:t>mínimo</w:t>
      </w:r>
      <w:r>
        <w:t xml:space="preserve"> de:</w:t>
      </w:r>
    </w:p>
    <w:p w:rsidR="002355EB" w:rsidRDefault="002355EB" w:rsidP="00656773">
      <w:pPr>
        <w:pStyle w:val="Sinespaciado"/>
      </w:pPr>
    </w:p>
    <w:p w:rsidR="002355EB" w:rsidRPr="002355EB" w:rsidRDefault="00F5737E" w:rsidP="002355EB">
      <w:pPr>
        <w:pStyle w:val="Sinespaciado"/>
        <w:rPr>
          <w:rFonts w:eastAsiaTheme="minorEastAsia"/>
        </w:rPr>
      </w:pPr>
      <m:oMathPara>
        <m:oMath>
          <m:sSub>
            <m:sSubPr>
              <m:ctrlPr>
                <w:rPr>
                  <w:rFonts w:ascii="Cambria Math" w:hAnsi="Cambria Math"/>
                  <w:i/>
                  <w:sz w:val="22"/>
                </w:rPr>
              </m:ctrlPr>
            </m:sSubPr>
            <m:e>
              <m:r>
                <w:rPr>
                  <w:rFonts w:ascii="Cambria Math" w:hAnsi="Cambria Math"/>
                </w:rPr>
                <m:t>K</m:t>
              </m:r>
            </m:e>
            <m:sub>
              <m:r>
                <w:rPr>
                  <w:rFonts w:ascii="Cambria Math" w:hAnsi="Cambria Math"/>
                </w:rPr>
                <m:t>D</m:t>
              </m:r>
            </m:sub>
          </m:sSub>
          <m:r>
            <w:rPr>
              <w:rFonts w:ascii="Cambria Math" w:hAnsi="Cambria Math"/>
            </w:rPr>
            <m:t>=1k</m:t>
          </m:r>
          <m:d>
            <m:dPr>
              <m:ctrlPr>
                <w:rPr>
                  <w:rFonts w:ascii="Cambria Math" w:hAnsi="Cambria Math"/>
                  <w:i/>
                </w:rPr>
              </m:ctrlPr>
            </m:dPr>
            <m:e>
              <m:sSup>
                <m:sSupPr>
                  <m:ctrlPr>
                    <w:rPr>
                      <w:rFonts w:ascii="Cambria Math" w:hAnsi="Cambria Math"/>
                      <w:i/>
                    </w:rPr>
                  </m:ctrlPr>
                </m:sSupPr>
                <m:e>
                  <m:r>
                    <w:rPr>
                      <w:rFonts w:ascii="Cambria Math" w:hAnsi="Cambria Math"/>
                    </w:rPr>
                    <m:t>47</m:t>
                  </m:r>
                </m:e>
                <m:sup>
                  <m:r>
                    <w:rPr>
                      <w:rFonts w:ascii="Cambria Math" w:hAnsi="Cambria Math"/>
                    </w:rPr>
                    <m:t>-6</m:t>
                  </m:r>
                </m:sup>
              </m:sSup>
              <m:r>
                <w:rPr>
                  <w:rFonts w:ascii="Cambria Math" w:hAnsi="Cambria Math"/>
                </w:rPr>
                <m:t>F</m:t>
              </m:r>
            </m:e>
          </m:d>
          <m:r>
            <w:rPr>
              <w:rFonts w:ascii="Cambria Math" w:eastAsiaTheme="minorEastAsia" w:hAnsi="Cambria Math"/>
            </w:rPr>
            <m:t>/1.2</m:t>
          </m:r>
        </m:oMath>
      </m:oMathPara>
    </w:p>
    <w:p w:rsidR="002355EB" w:rsidRDefault="002355EB" w:rsidP="002355EB">
      <w:pPr>
        <w:pStyle w:val="Sinespaciado"/>
        <w:rPr>
          <w:rFonts w:eastAsiaTheme="minorEastAsia"/>
        </w:rPr>
      </w:pPr>
    </w:p>
    <w:p w:rsidR="002355EB" w:rsidRPr="002355EB" w:rsidRDefault="00F5737E" w:rsidP="002355EB">
      <w:pPr>
        <w:pStyle w:val="Sinespaciado"/>
        <w:rPr>
          <w:rFonts w:eastAsiaTheme="minorEastAsia"/>
        </w:rPr>
      </w:pPr>
      <m:oMathPara>
        <m:oMath>
          <m:sSub>
            <m:sSubPr>
              <m:ctrlPr>
                <w:rPr>
                  <w:rFonts w:ascii="Cambria Math" w:hAnsi="Cambria Math"/>
                  <w:i/>
                  <w:sz w:val="22"/>
                </w:rPr>
              </m:ctrlPr>
            </m:sSubPr>
            <m:e>
              <m:r>
                <w:rPr>
                  <w:rFonts w:ascii="Cambria Math" w:hAnsi="Cambria Math"/>
                </w:rPr>
                <m:t>K</m:t>
              </m:r>
            </m:e>
            <m:sub>
              <m:r>
                <w:rPr>
                  <w:rFonts w:ascii="Cambria Math" w:hAnsi="Cambria Math"/>
                </w:rPr>
                <m:t>D</m:t>
              </m:r>
            </m:sub>
          </m:sSub>
          <m:r>
            <w:rPr>
              <w:rFonts w:ascii="Cambria Math" w:hAnsi="Cambria Math"/>
            </w:rPr>
            <m:t>=0.0</m:t>
          </m:r>
          <m:r>
            <w:rPr>
              <w:rFonts w:ascii="Cambria Math" w:hAnsi="Cambria Math"/>
            </w:rPr>
            <m:t>39</m:t>
          </m:r>
        </m:oMath>
      </m:oMathPara>
    </w:p>
    <w:p w:rsidR="002355EB" w:rsidRDefault="002355EB" w:rsidP="002355EB">
      <w:pPr>
        <w:pStyle w:val="Sinespaciado"/>
        <w:rPr>
          <w:rFonts w:eastAsiaTheme="minorEastAsia"/>
        </w:rPr>
      </w:pPr>
    </w:p>
    <w:p w:rsidR="002355EB" w:rsidRPr="002355EB" w:rsidRDefault="00F5737E" w:rsidP="002355EB">
      <w:pPr>
        <w:pStyle w:val="Sinespaciado"/>
        <w:rPr>
          <w:rFonts w:eastAsiaTheme="minorEastAsia"/>
        </w:rPr>
      </w:pPr>
      <m:oMathPara>
        <m:oMath>
          <m:sSub>
            <m:sSubPr>
              <m:ctrlPr>
                <w:rPr>
                  <w:rFonts w:ascii="Cambria Math" w:hAnsi="Cambria Math"/>
                  <w:i/>
                  <w:sz w:val="22"/>
                </w:rPr>
              </m:ctrlPr>
            </m:sSubPr>
            <m:e>
              <m:r>
                <w:rPr>
                  <w:rFonts w:ascii="Cambria Math" w:hAnsi="Cambria Math"/>
                </w:rPr>
                <m:t>K</m:t>
              </m:r>
            </m:e>
            <m:sub>
              <m:r>
                <w:rPr>
                  <w:rFonts w:ascii="Cambria Math" w:hAnsi="Cambria Math"/>
                </w:rPr>
                <m:t>D</m:t>
              </m:r>
            </m:sub>
          </m:sSub>
          <m:r>
            <w:rPr>
              <w:rFonts w:ascii="Cambria Math" w:hAnsi="Cambria Math"/>
            </w:rPr>
            <m:t>=20</m:t>
          </m:r>
          <m:r>
            <w:rPr>
              <w:rFonts w:ascii="Cambria Math" w:hAnsi="Cambria Math"/>
            </w:rPr>
            <m:t>1</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47</m:t>
                  </m:r>
                </m:e>
                <m:sup>
                  <m:r>
                    <w:rPr>
                      <w:rFonts w:ascii="Cambria Math" w:hAnsi="Cambria Math"/>
                    </w:rPr>
                    <m:t>-6</m:t>
                  </m:r>
                </m:sup>
              </m:sSup>
              <m:r>
                <w:rPr>
                  <w:rFonts w:ascii="Cambria Math" w:hAnsi="Cambria Math"/>
                </w:rPr>
                <m:t>F</m:t>
              </m:r>
            </m:e>
          </m:d>
          <m:r>
            <w:rPr>
              <w:rFonts w:ascii="Cambria Math" w:hAnsi="Cambria Math"/>
            </w:rPr>
            <m:t>/1.2</m:t>
          </m:r>
        </m:oMath>
      </m:oMathPara>
    </w:p>
    <w:p w:rsidR="002355EB" w:rsidRDefault="002355EB" w:rsidP="002355EB">
      <w:pPr>
        <w:pStyle w:val="Sinespaciado"/>
        <w:rPr>
          <w:rFonts w:eastAsiaTheme="minorEastAsia"/>
        </w:rPr>
      </w:pPr>
    </w:p>
    <w:p w:rsidR="002355EB" w:rsidRPr="002355EB" w:rsidRDefault="00F5737E" w:rsidP="002355EB">
      <w:pPr>
        <w:pStyle w:val="Sinespaciado"/>
        <w:rPr>
          <w:rFonts w:eastAsiaTheme="minorEastAsia"/>
        </w:rPr>
      </w:pPr>
      <m:oMathPara>
        <m:oMath>
          <m:sSub>
            <m:sSubPr>
              <m:ctrlPr>
                <w:rPr>
                  <w:rFonts w:ascii="Cambria Math" w:hAnsi="Cambria Math"/>
                  <w:i/>
                  <w:sz w:val="22"/>
                </w:rPr>
              </m:ctrlPr>
            </m:sSubPr>
            <m:e>
              <m:r>
                <w:rPr>
                  <w:rFonts w:ascii="Cambria Math" w:hAnsi="Cambria Math"/>
                </w:rPr>
                <m:t>K</m:t>
              </m:r>
            </m:e>
            <m:sub>
              <m:r>
                <w:rPr>
                  <w:rFonts w:ascii="Cambria Math" w:hAnsi="Cambria Math"/>
                </w:rPr>
                <m:t>D</m:t>
              </m:r>
            </m:sub>
          </m:sSub>
          <m:r>
            <w:rPr>
              <w:rFonts w:ascii="Cambria Math" w:hAnsi="Cambria Math"/>
            </w:rPr>
            <m:t>=</m:t>
          </m:r>
          <m:r>
            <w:rPr>
              <w:rFonts w:ascii="Cambria Math" w:hAnsi="Cambria Math"/>
            </w:rPr>
            <m:t>7.83</m:t>
          </m:r>
        </m:oMath>
      </m:oMathPara>
    </w:p>
    <w:p w:rsidR="002355EB" w:rsidRPr="002355EB" w:rsidRDefault="002355EB" w:rsidP="002355EB">
      <w:pPr>
        <w:pStyle w:val="Sinespaciado"/>
        <w:rPr>
          <w:rFonts w:eastAsiaTheme="minorEastAsia"/>
        </w:rPr>
      </w:pPr>
    </w:p>
    <w:p w:rsidR="002355EB" w:rsidRDefault="002355EB" w:rsidP="00BE1984">
      <w:pPr>
        <w:pStyle w:val="Sinespaciado"/>
        <w:jc w:val="center"/>
      </w:pPr>
      <w:r>
        <w:rPr>
          <w:noProof/>
          <w:lang w:eastAsia="es-ES"/>
        </w:rPr>
        <w:drawing>
          <wp:inline distT="0" distB="0" distL="0" distR="0">
            <wp:extent cx="4564049" cy="2685507"/>
            <wp:effectExtent l="0" t="0" r="825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007" cy="2689601"/>
                    </a:xfrm>
                    <a:prstGeom prst="rect">
                      <a:avLst/>
                    </a:prstGeom>
                    <a:noFill/>
                    <a:ln>
                      <a:noFill/>
                    </a:ln>
                  </pic:spPr>
                </pic:pic>
              </a:graphicData>
            </a:graphic>
          </wp:inline>
        </w:drawing>
      </w:r>
    </w:p>
    <w:p w:rsidR="00BE1984" w:rsidRPr="0072040B" w:rsidRDefault="00BE1984" w:rsidP="00656773">
      <w:pPr>
        <w:pStyle w:val="Sinespaciado"/>
      </w:pPr>
    </w:p>
    <w:p w:rsidR="002A1B63" w:rsidRDefault="00BE1984" w:rsidP="002A1B63">
      <w:pPr>
        <w:pStyle w:val="Ttulo2"/>
      </w:pPr>
      <w:r>
        <w:t xml:space="preserve">Etapa </w:t>
      </w:r>
      <w:proofErr w:type="gramStart"/>
      <w:r>
        <w:t>sumador</w:t>
      </w:r>
      <w:proofErr w:type="gramEnd"/>
    </w:p>
    <w:p w:rsidR="0051150D" w:rsidRDefault="0051150D" w:rsidP="002A1B63">
      <w:pPr>
        <w:pStyle w:val="Sinespaciado"/>
      </w:pPr>
    </w:p>
    <w:p w:rsidR="00656773" w:rsidRDefault="00BE1984" w:rsidP="00ED4FA1">
      <w:pPr>
        <w:pStyle w:val="Sinespaciado"/>
      </w:pPr>
      <w:r>
        <w:t xml:space="preserve">Para esta etapa se  </w:t>
      </w:r>
      <w:r w:rsidR="00D2535F">
        <w:t>utilizó</w:t>
      </w:r>
      <w:r>
        <w:t xml:space="preserve"> un amplificador en configuración de sumador inversor, encargado de sumar las acciones proporcional, integral y derivativa. Adicionalmente, </w:t>
      </w:r>
      <w:r w:rsidR="00F5737E">
        <w:t xml:space="preserve">se realizó una </w:t>
      </w:r>
      <w:proofErr w:type="spellStart"/>
      <w:r w:rsidR="00F5737E">
        <w:t>subetapa</w:t>
      </w:r>
      <w:proofErr w:type="spellEnd"/>
      <w:r w:rsidR="00F5737E">
        <w:t xml:space="preserve"> con transistores y relés de estado sólido,</w:t>
      </w:r>
      <w:r>
        <w:t xml:space="preserve"> para permitir al usuario escoger el tipo de controlador, ya sea P, PI, PD o PID.</w:t>
      </w:r>
      <w:r w:rsidR="00F5737E">
        <w:t xml:space="preserve"> Este tipo de selección se realiza dentro del menú del </w:t>
      </w:r>
      <w:proofErr w:type="spellStart"/>
      <w:r w:rsidR="00F5737E">
        <w:t>display</w:t>
      </w:r>
      <w:proofErr w:type="spellEnd"/>
      <w:r w:rsidR="00F5737E">
        <w:t xml:space="preserve"> </w:t>
      </w:r>
      <w:proofErr w:type="spellStart"/>
      <w:r w:rsidR="00F5737E">
        <w:t>lcd</w:t>
      </w:r>
      <w:proofErr w:type="spellEnd"/>
      <w:r w:rsidR="00F5737E">
        <w:t>. Dependiendo del controlador escogido por el usuario, esta etapa dejara pasar al sumador solo las acciones de control necesarias, activando los relés enviando una señal digital en estado ALTO a la base de los transistores NPN.</w:t>
      </w:r>
    </w:p>
    <w:p w:rsidR="00BE1984" w:rsidRDefault="00BE1984" w:rsidP="00ED4FA1">
      <w:pPr>
        <w:pStyle w:val="Sinespaciado"/>
      </w:pPr>
    </w:p>
    <w:p w:rsidR="00BE1984" w:rsidRPr="00656773" w:rsidRDefault="00BE1984" w:rsidP="00BE1984">
      <w:pPr>
        <w:pStyle w:val="Sinespaciado"/>
        <w:jc w:val="center"/>
      </w:pPr>
    </w:p>
    <w:p w:rsidR="00656773" w:rsidRDefault="00656773" w:rsidP="00656773">
      <w:pPr>
        <w:rPr>
          <w:rFonts w:eastAsiaTheme="minorEastAsia"/>
        </w:rPr>
      </w:pPr>
    </w:p>
    <w:p w:rsidR="00BE1984" w:rsidRDefault="00BE1984" w:rsidP="00BE1984">
      <w:pPr>
        <w:pStyle w:val="Ttulo2"/>
        <w:rPr>
          <w:rFonts w:eastAsiaTheme="minorEastAsia"/>
        </w:rPr>
      </w:pPr>
      <w:r>
        <w:rPr>
          <w:rFonts w:eastAsiaTheme="minorEastAsia"/>
        </w:rPr>
        <w:t>Circuito completo</w:t>
      </w:r>
    </w:p>
    <w:p w:rsidR="00BE1984" w:rsidRDefault="00BE1984" w:rsidP="00BE1984">
      <w:r>
        <w:rPr>
          <w:noProof/>
          <w:lang w:eastAsia="es-ES"/>
        </w:rPr>
        <w:drawing>
          <wp:inline distT="0" distB="0" distL="0" distR="0" wp14:anchorId="69D48A34" wp14:editId="19C6C9A8">
            <wp:extent cx="5400040" cy="2545061"/>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45061"/>
                    </a:xfrm>
                    <a:prstGeom prst="rect">
                      <a:avLst/>
                    </a:prstGeom>
                    <a:noFill/>
                    <a:ln>
                      <a:noFill/>
                    </a:ln>
                  </pic:spPr>
                </pic:pic>
              </a:graphicData>
            </a:graphic>
          </wp:inline>
        </w:drawing>
      </w:r>
    </w:p>
    <w:p w:rsidR="00315791" w:rsidRDefault="00BE1984" w:rsidP="00315791">
      <w:pPr>
        <w:jc w:val="both"/>
      </w:pPr>
      <w:r>
        <w:t xml:space="preserve">Las resistencias variables de los </w:t>
      </w:r>
      <w:r w:rsidR="007C1F4C">
        <w:t>cálculos</w:t>
      </w:r>
      <w:r>
        <w:t xml:space="preserve"> se utilizaron de 200k, </w:t>
      </w:r>
      <w:r w:rsidR="006D58F9">
        <w:t>esto con el fin de simular las resistencia</w:t>
      </w:r>
      <w:r w:rsidR="00F5737E">
        <w:t>s</w:t>
      </w:r>
      <w:r w:rsidR="006D58F9">
        <w:t xml:space="preserve"> reales que proporcionaran los potenciómetros digitales de la etapa anterior.</w:t>
      </w:r>
      <w:r w:rsidR="00F5737E">
        <w:t xml:space="preserve"> La PCB para este controlador se decidió dividir en dos partes: la parte digital que corresponde a la interface visual de ganancias y la etapa analógica que es el controlador a base de amplificadores operacionales. A continuación se muestra el diagrama esquemático de las dos PCB.</w:t>
      </w:r>
    </w:p>
    <w:p w:rsidR="00F5737E" w:rsidRDefault="00F5737E" w:rsidP="00F5737E">
      <w:pPr>
        <w:pStyle w:val="Sinespaciado"/>
        <w:jc w:val="center"/>
      </w:pPr>
      <w:r>
        <w:rPr>
          <w:noProof/>
          <w:lang w:eastAsia="es-ES"/>
        </w:rPr>
        <w:drawing>
          <wp:inline distT="0" distB="0" distL="0" distR="0" wp14:anchorId="65CCB80E" wp14:editId="79BDEFB6">
            <wp:extent cx="5398770" cy="3721100"/>
            <wp:effectExtent l="0" t="0" r="0" b="0"/>
            <wp:docPr id="6" name="Imagen 6" descr="D:\Google Drive\Potencial Electronico\Proyectos\2017\Sistema de control PID modular\Eagle\Interface visual\Interface_visual(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Potencial Electronico\Proyectos\2017\Sistema de control PID modular\Eagle\Interface visual\Interface_visual(esquematic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721100"/>
                    </a:xfrm>
                    <a:prstGeom prst="rect">
                      <a:avLst/>
                    </a:prstGeom>
                    <a:noFill/>
                    <a:ln>
                      <a:noFill/>
                    </a:ln>
                  </pic:spPr>
                </pic:pic>
              </a:graphicData>
            </a:graphic>
          </wp:inline>
        </w:drawing>
      </w:r>
    </w:p>
    <w:p w:rsidR="00F5737E" w:rsidRDefault="00F5737E" w:rsidP="00F5737E">
      <w:pPr>
        <w:jc w:val="center"/>
      </w:pPr>
      <w:r>
        <w:t>Esquemát</w:t>
      </w:r>
      <w:bookmarkStart w:id="0" w:name="_GoBack"/>
      <w:bookmarkEnd w:id="0"/>
      <w:r>
        <w:t>ico interface visual</w:t>
      </w:r>
    </w:p>
    <w:p w:rsidR="00F5737E" w:rsidRDefault="00F5737E" w:rsidP="00F5737E">
      <w:pPr>
        <w:pStyle w:val="Sinespaciado"/>
        <w:jc w:val="center"/>
      </w:pPr>
      <w:r>
        <w:rPr>
          <w:noProof/>
          <w:lang w:eastAsia="es-ES"/>
        </w:rPr>
        <w:lastRenderedPageBreak/>
        <w:drawing>
          <wp:inline distT="0" distB="0" distL="0" distR="0" wp14:anchorId="627363D2" wp14:editId="7FC9569D">
            <wp:extent cx="3943985" cy="3442970"/>
            <wp:effectExtent l="0" t="0" r="0" b="5080"/>
            <wp:docPr id="13" name="Imagen 13" descr="D:\Google Drive\Potencial Electronico\Proyectos\2017\Sistema de control PID modular\Eagle\Interface visual\Interface_visual(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Potencial Electronico\Proyectos\2017\Sistema de control PID modular\Eagle\Interface visual\Interface_visual(PC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985" cy="3442970"/>
                    </a:xfrm>
                    <a:prstGeom prst="rect">
                      <a:avLst/>
                    </a:prstGeom>
                    <a:noFill/>
                    <a:ln>
                      <a:noFill/>
                    </a:ln>
                  </pic:spPr>
                </pic:pic>
              </a:graphicData>
            </a:graphic>
          </wp:inline>
        </w:drawing>
      </w:r>
    </w:p>
    <w:p w:rsidR="00F5737E" w:rsidRDefault="00F5737E" w:rsidP="00F5737E">
      <w:pPr>
        <w:jc w:val="center"/>
      </w:pPr>
      <w:r>
        <w:t>PCB interface visual</w:t>
      </w:r>
    </w:p>
    <w:p w:rsidR="00F5737E" w:rsidRDefault="00F5737E" w:rsidP="00F5737E">
      <w:pPr>
        <w:pStyle w:val="Sinespaciado"/>
        <w:jc w:val="center"/>
      </w:pPr>
      <w:r>
        <w:rPr>
          <w:noProof/>
          <w:lang w:eastAsia="es-ES"/>
        </w:rPr>
        <w:drawing>
          <wp:inline distT="0" distB="0" distL="0" distR="0" wp14:anchorId="7537011E" wp14:editId="5A32D941">
            <wp:extent cx="5144494" cy="3545840"/>
            <wp:effectExtent l="0" t="0" r="0" b="0"/>
            <wp:docPr id="2" name="Imagen 2" descr="D:\Google Drive\Potencial Electronico\Proyectos\2017\Sistema de control PID modular\Eagle\Controlador PID Analogico\Controlador_analogico(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otencial Electronico\Proyectos\2017\Sistema de control PID modular\Eagle\Controlador PID Analogico\Controlador_analogico(esquematic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4341" cy="3545734"/>
                    </a:xfrm>
                    <a:prstGeom prst="rect">
                      <a:avLst/>
                    </a:prstGeom>
                    <a:noFill/>
                    <a:ln>
                      <a:noFill/>
                    </a:ln>
                  </pic:spPr>
                </pic:pic>
              </a:graphicData>
            </a:graphic>
          </wp:inline>
        </w:drawing>
      </w:r>
    </w:p>
    <w:p w:rsidR="00F5737E" w:rsidRDefault="00F5737E" w:rsidP="00F5737E">
      <w:pPr>
        <w:jc w:val="center"/>
      </w:pPr>
      <w:r>
        <w:t>Esquemático controlador análogo</w:t>
      </w:r>
    </w:p>
    <w:p w:rsidR="00F5737E" w:rsidRDefault="00F5737E" w:rsidP="00F5737E">
      <w:pPr>
        <w:pStyle w:val="Sinespaciado"/>
        <w:jc w:val="center"/>
      </w:pPr>
      <w:r>
        <w:rPr>
          <w:noProof/>
          <w:lang w:eastAsia="es-ES"/>
        </w:rPr>
        <w:lastRenderedPageBreak/>
        <w:drawing>
          <wp:inline distT="0" distB="0" distL="0" distR="0" wp14:anchorId="03445B63" wp14:editId="70729C69">
            <wp:extent cx="2862580" cy="2496820"/>
            <wp:effectExtent l="0" t="0" r="0" b="0"/>
            <wp:docPr id="3" name="Imagen 3" descr="D:\Google Drive\Potencial Electronico\Proyectos\2017\Sistema de control PID modular\Eagle\Controlador PID Analogico\Controlador_analogico(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otencial Electronico\Proyectos\2017\Sistema de control PID modular\Eagle\Controlador PID Analogico\Controlador_analogico(PC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2580" cy="2496820"/>
                    </a:xfrm>
                    <a:prstGeom prst="rect">
                      <a:avLst/>
                    </a:prstGeom>
                    <a:noFill/>
                    <a:ln>
                      <a:noFill/>
                    </a:ln>
                  </pic:spPr>
                </pic:pic>
              </a:graphicData>
            </a:graphic>
          </wp:inline>
        </w:drawing>
      </w:r>
    </w:p>
    <w:p w:rsidR="00F5737E" w:rsidRDefault="00F5737E" w:rsidP="00F5737E">
      <w:pPr>
        <w:jc w:val="center"/>
      </w:pPr>
      <w:r>
        <w:t>PCB controlador análogo</w:t>
      </w:r>
    </w:p>
    <w:p w:rsidR="00656773" w:rsidRPr="00656773" w:rsidRDefault="00656773" w:rsidP="00656773">
      <w:pPr>
        <w:pStyle w:val="Sinespaciado"/>
      </w:pPr>
    </w:p>
    <w:p w:rsidR="002A1B63" w:rsidRDefault="002A1B63" w:rsidP="002A1B63">
      <w:pPr>
        <w:pStyle w:val="Sinespaciado"/>
      </w:pPr>
    </w:p>
    <w:p w:rsidR="00673958" w:rsidRPr="001F6147" w:rsidRDefault="00673958" w:rsidP="00D65DA8">
      <w:pPr>
        <w:pStyle w:val="Sinespaciado"/>
      </w:pPr>
    </w:p>
    <w:sectPr w:rsidR="00673958" w:rsidRPr="001F6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42"/>
    <w:rsid w:val="0004557A"/>
    <w:rsid w:val="00064A85"/>
    <w:rsid w:val="00090D26"/>
    <w:rsid w:val="000B0D99"/>
    <w:rsid w:val="001F6147"/>
    <w:rsid w:val="002355EB"/>
    <w:rsid w:val="002A1B63"/>
    <w:rsid w:val="002A3A50"/>
    <w:rsid w:val="002C370E"/>
    <w:rsid w:val="002E4CEA"/>
    <w:rsid w:val="00303FFC"/>
    <w:rsid w:val="00315791"/>
    <w:rsid w:val="003829BB"/>
    <w:rsid w:val="005057DE"/>
    <w:rsid w:val="0051150D"/>
    <w:rsid w:val="00656773"/>
    <w:rsid w:val="00673958"/>
    <w:rsid w:val="006D2E09"/>
    <w:rsid w:val="006D58F9"/>
    <w:rsid w:val="006F7D6E"/>
    <w:rsid w:val="0071205D"/>
    <w:rsid w:val="0072040B"/>
    <w:rsid w:val="00775452"/>
    <w:rsid w:val="00782A14"/>
    <w:rsid w:val="007C1F4C"/>
    <w:rsid w:val="007F0BBC"/>
    <w:rsid w:val="00831BCC"/>
    <w:rsid w:val="0086160B"/>
    <w:rsid w:val="00882C3C"/>
    <w:rsid w:val="008F6B09"/>
    <w:rsid w:val="009D7831"/>
    <w:rsid w:val="00A34E3D"/>
    <w:rsid w:val="00B44B88"/>
    <w:rsid w:val="00BE1984"/>
    <w:rsid w:val="00C97042"/>
    <w:rsid w:val="00D13A70"/>
    <w:rsid w:val="00D1565B"/>
    <w:rsid w:val="00D2535F"/>
    <w:rsid w:val="00D606E2"/>
    <w:rsid w:val="00D65DA8"/>
    <w:rsid w:val="00D946FC"/>
    <w:rsid w:val="00DD4CB8"/>
    <w:rsid w:val="00E1688A"/>
    <w:rsid w:val="00EB3942"/>
    <w:rsid w:val="00ED4FA1"/>
    <w:rsid w:val="00F47391"/>
    <w:rsid w:val="00F573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5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 w:type="character" w:styleId="Hipervnculo">
    <w:name w:val="Hyperlink"/>
    <w:basedOn w:val="Fuentedeprrafopredeter"/>
    <w:uiPriority w:val="99"/>
    <w:unhideWhenUsed/>
    <w:rsid w:val="009D7831"/>
    <w:rPr>
      <w:color w:val="0000FF" w:themeColor="hyperlink"/>
      <w:u w:val="single"/>
    </w:rPr>
  </w:style>
  <w:style w:type="character" w:customStyle="1" w:styleId="Ttulo3Car">
    <w:name w:val="Título 3 Car"/>
    <w:basedOn w:val="Fuentedeprrafopredeter"/>
    <w:link w:val="Ttulo3"/>
    <w:uiPriority w:val="9"/>
    <w:rsid w:val="003157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5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 w:type="character" w:styleId="Hipervnculo">
    <w:name w:val="Hyperlink"/>
    <w:basedOn w:val="Fuentedeprrafopredeter"/>
    <w:uiPriority w:val="99"/>
    <w:unhideWhenUsed/>
    <w:rsid w:val="009D7831"/>
    <w:rPr>
      <w:color w:val="0000FF" w:themeColor="hyperlink"/>
      <w:u w:val="single"/>
    </w:rPr>
  </w:style>
  <w:style w:type="character" w:customStyle="1" w:styleId="Ttulo3Car">
    <w:name w:val="Título 3 Car"/>
    <w:basedOn w:val="Fuentedeprrafopredeter"/>
    <w:link w:val="Ttulo3"/>
    <w:uiPriority w:val="9"/>
    <w:rsid w:val="003157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www.atmel.com/Images/Atmel-42735-8-bit-AVR-Microcontroller-ATmega328-328P_Datasheet.pdf" TargetMode="External"/><Relationship Id="rId12" Type="http://schemas.openxmlformats.org/officeDocument/2006/relationships/image" Target="media/image6.emf"/><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pencircuit.nl/ProductInfo/1000061/I2C-LCD-interface.pdf" TargetMode="External"/><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17</cp:revision>
  <dcterms:created xsi:type="dcterms:W3CDTF">2017-10-06T17:05:00Z</dcterms:created>
  <dcterms:modified xsi:type="dcterms:W3CDTF">2018-11-29T16:06:00Z</dcterms:modified>
</cp:coreProperties>
</file>