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CALIBER</w:t>
      </w:r>
    </w:p>
    <w:p>
      <w:pPr>
        <w:spacing w:before="240" w:after="48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Product Requirements Document</w:t>
      </w:r>
    </w:p>
    <w:p>
      <w:pPr>
        <w:spacing w:before="24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Automation &amp; AI Growth Systems for Med Spas</w:t>
      </w:r>
    </w:p>
    <w:p>
      <w:pPr>
        <w:spacing w:before="2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Information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26, 2026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February/March 2026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/ 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1: Product Vision &amp;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2: Product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3: Product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4: Compliance Framework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5: Client Onboarding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6: Dashboard &amp;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7: Pricing &amp; Packaging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8: Scope Boundaries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9: Support &amp; Maintenance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 10: Success Metrics &amp; Reporting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1: Product Vision &amp;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1.1 Company Positioning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Caliber Is: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technology company that builds and installs automation systems for med spas. We sell infrastructure, not services.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Caliber Is Not: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marketing agency managing leads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an ongoing service provider handling day-to-day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software company requiring clients to learn new platforms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Philosophy: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once, hand off, collect retainer for maintenance and system access.</w:t>
      </w:r>
    </w:p>
    <w:p>
      <w:pPr>
        <w:pStyle w:val="Heading2"/>
      </w:pPr>
      <w:r>
        <w:rPr>
          <w:rFonts w:ascii="Arial" w:cs="Arial" w:eastAsia="Arial" w:hAnsi="Arial"/>
        </w:rPr>
        <w:t xml:space="preserve">1.2 Value Proposition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Value Statement: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Caliber installs automation infrastructure that captures revenue your med spa is currently losing—without adding staff or changing how you operate.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Supporting Value 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Recover missed calls that currently go to voicemail and never return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 after-hours inquiries that competitors capture instead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 no-shows that cost you $200-500 per empty appointment slot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reviews automatically without awkward staff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Reactivate dormant clients who haven't booked in 90+ days</w:t>
      </w:r>
    </w:p>
    <w:p>
      <w:pPr>
        <w:pStyle w:val="Heading2"/>
      </w:pPr>
      <w:r>
        <w:rPr>
          <w:rFonts w:ascii="Arial" w:cs="Arial" w:eastAsia="Arial" w:hAnsi="Arial"/>
        </w:rPr>
        <w:t xml:space="preserve">1.3 Target Market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Market: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 spas and aesthetic service businesses in Miami-Dade, Broward, and Palm Beach counties.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Ideal Client Profile (ICP):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3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Disqualified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$50k-500k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$30k-50k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$30k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Size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3-15 employees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or 15-25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or 25+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Tech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CRM or none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CRM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enterprise systems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Owner-operator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 with authority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Corporate/franchise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Awareness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Knows they're losing leads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Suspects inefficiency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"Everything is fine"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Count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locations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locations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 locations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Disqualification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Franchise locations without local decision authority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 spas under 12 months old (unstable operations)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Businesses with existing automation vendors under contract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Owners who want "someone to manage everything"</w:t>
      </w:r>
    </w:p>
    <w:p>
      <w:pPr>
        <w:pStyle w:val="Heading2"/>
      </w:pPr>
      <w:r>
        <w:rPr>
          <w:rFonts w:ascii="Arial" w:cs="Arial" w:eastAsia="Arial" w:hAnsi="Arial"/>
        </w:rPr>
        <w:t xml:space="preserve">1.4 Competitive Positioning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27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 Type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Approach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Caliber Differentiator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All-in-one platforms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Podium, Weave, Birdeye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SaaS, generic features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Custom-built for your workflow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agencies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agencies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management, % of spend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build infrastructure, not manage campaigns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vendors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resellers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software access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build intelligent systems on top of software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Freelancers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Upwork builders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One-off projects, no support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Enterprise-grade methodology, ongoing maintenance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Caliber's Unique Position: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automation engineering methodology applied to a niche vertical, delivered as productized infrastructure with ongoing maintenance.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2: Product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2.1 System Overview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Caliber system architecture consists of three primary layers working together to provide comprehensive automation for med spa operations: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GoHighLevel (Client-Facing): Contact management, pipelines, native SMS/email, calendar, campaigns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n8n (Orchestration Engine): Workflow automation, AI integration, complex logic, error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(Data &amp; Analytics): Event logging, analytics tables, client configuration, audit logs</w:t>
      </w:r>
    </w:p>
    <w:p>
      <w:pPr>
        <w:pStyle w:val="Heading2"/>
      </w:pPr>
      <w:r>
        <w:rPr>
          <w:rFonts w:ascii="Arial" w:cs="Arial" w:eastAsia="Arial" w:hAnsi="Arial"/>
        </w:rPr>
        <w:t xml:space="preserve">2.2 Technology Stack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2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CRM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GoHighLevel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management, pipelines, calendar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robust API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automation, AI integration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control, no per-execution costs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logging, analytics, config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Postgres-based, real-time capabilities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via n8n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qualification, intelligent routing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Superior reasoning for classification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management, invoicing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DocuSign/PandaDoc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 and SOW signing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Professional, legally binding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+ Retool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Client-facing metrics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data, minimal build time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Data Flow Architecture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Inbound Lead 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Trigger Event (form/call/SMS) received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GHL receives &amp; creates contact record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Webhook fires to n8n orchestration engine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n8n workflow executes: logs to Supabase, AI classifies lead, routes based on classification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Response sent via GHL (channel-appropriate)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Supabase logs outcome for analytics dashboard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Ownership &amp; Isolation: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client has isolated GHL sub-account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client has isolated Supabase schema or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n8n workflows tagged by client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cross-client data access possible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3: Product Modules</w:t>
      </w:r>
    </w:p>
    <w:p>
      <w:pPr>
        <w:pStyle w:val="Heading2"/>
      </w:pPr>
      <w:r>
        <w:rPr>
          <w:rFonts w:ascii="Arial" w:cs="Arial" w:eastAsia="Arial" w:hAnsi="Arial"/>
        </w:rPr>
        <w:t xml:space="preserve">3.1 Module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5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Modules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Caliber Elite (Premium)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$1,000-1,500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AI Lead Capture + All modules below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Tier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$900-997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Growth features + Reactivation + Provider Routing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Tier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$700-900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Core features + Reviews + Enhanced No-Show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Tier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$500-700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Call Text-Back + Reminders + Basic Booking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Premium Module: Caliber Elite (24/7 Intelligent Lead Capture)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Summary: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flagship system that captures, qualifies, and responds to every lead instantly—24/7/365—ensuring no opportunity is lost to slow response times or after-hours inquiries.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Problem Solved: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78% of customers buy from the first responder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Average med spa response time: 4-24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After-hours inquiries (40% of leads) typically wait until next business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lost lead = $500-2,000 in potential lifetime value</w:t>
      </w:r>
    </w:p>
    <w:p>
      <w:pPr>
        <w:pStyle w:val="Heading3"/>
      </w:pPr>
      <w:r>
        <w:rPr>
          <w:rFonts w:ascii="Arial" w:cs="Arial" w:eastAsia="Arial" w:hAnsi="Arial"/>
        </w:rPr>
        <w:t xml:space="preserve">3.2.1 Multi-Channel Lead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0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 Method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 Target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forms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form or webhook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calls (answered)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call tracking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calls (missed)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missed call detection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inquiries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SMS inbox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Facebook/Instagram DMs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social integration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minutes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messages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GMB integration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minutes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inquiries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email parsing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chat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chat widget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seconds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3.2.2 AI Lead Qualification Engine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 Criteria: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3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Type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intent, specific treatments, urgency, referrals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booking offer + urgent alert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service inquiries, consultation questions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+ soft CTA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inquiries, research phase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Nurture sequence enrollment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questions, complaints, clinical judgment needed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handoff only - no auto-response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3.2.3 Workflow Specification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Workflow Name: elite_lead_capture_main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Triggers: GHL webhook on new contact, inbound message, or missed call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RECEIVE TRIGGER - Extract contact_id, channel, message_content, timestamp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 TO SUPABASE - Record in lead_events table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BUSINESS HOURS - Set urgency_modifier accordingly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CLASSIFICATION - Send to Claude API with qualification prompt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DECISION BRANCH - Route based on HOT/WARM/COLD/ESCALATE classification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 ANALYTICS - Increment counters, calculate response time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Handling: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 timeout (&gt;10s)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once, then generic response + alert staff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 failure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response, tag for manual review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API failure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retry (max 3 attempts over 15 min)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logging failure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flow, queue log retry, alert on repeated failures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contact data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error, no response, alert for manual review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Metrics: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9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delta in Supabase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audit of 50 random leads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After-hours capture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inquiries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inquiries to responses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escalation accuracy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 false escalations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feedback tracking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Lead-to-booking rate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+ 20%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pipeline conversion tracking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 Core Tier Modules</w:t>
      </w:r>
    </w:p>
    <w:p>
      <w:pPr>
        <w:pStyle w:val="Heading3"/>
      </w:pPr>
      <w:r>
        <w:rPr>
          <w:rFonts w:ascii="Arial" w:cs="Arial" w:eastAsia="Arial" w:hAnsi="Arial"/>
        </w:rPr>
        <w:t xml:space="preserve">3.3.1 Missed Call Text-Back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Automatically sends an SMS to any caller who doesn't reach a live person, capturing leads that would otherwise be lost.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Problem: 85% of callers who reach voicemail don't leave a message. 62% of missed calls never call back.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Receive missed call webhook from GHL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if contact exists and when last contacted (avoid spam)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Wait 30 seconds (prevents sending while leaving voicemail)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 text-back message with opt-out instructions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 event to Supabase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follow-up task if no reply within 2 hours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Text-back delivery rate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rate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call to booking conversion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10%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3.3.2 Appointment Reminders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Multi-touch reminder sequence that reduces no-shows through strategic timing and confirmation requests.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Problem: Industry average no-show rate: 20-30%. 10 no-shows/month = $2,500-5,000 lost revenue.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800"/>
        <w:gridCol w:w="25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hours before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reminder with instructions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 before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request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"C" to confirm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 before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reminder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"R" to reschedule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 before (if unconfirmed)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confirmation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"C" or we may give away spot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rate (24h+ before)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rate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 (down from 20-30%)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Same-day reschedule rate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 of would-be no-shows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3.3.3 Basic Booking Automation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Booking Links - Service-specific and provider-specific calendar links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 Confirmation - Immediate SMS + email with calendar invite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Client Intake Trigger - Collect preferences and referral source on first booking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Client's Current System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Approach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scheduler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GHL calendar (included)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Calendly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integration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Acuity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integration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Boulevard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 (requires client API key)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Vagaro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 bridge or manual sync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Zenoti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API (complex, add-on pricing)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3.4 Growth Tier Modules</w:t>
      </w:r>
    </w:p>
    <w:p>
      <w:pPr>
        <w:pStyle w:val="Heading3"/>
      </w:pPr>
      <w:r>
        <w:rPr>
          <w:rFonts w:ascii="Arial" w:cs="Arial" w:eastAsia="Arial" w:hAnsi="Arial"/>
        </w:rPr>
        <w:t xml:space="preserve">3.4.1 Review Generation System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Automated, compliant review requests sent at optimal timing after appointments.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Framework: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review gating (asking satisfaction first)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customers receive the same review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Easy opt-out included in every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incentives for reviews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Trigger: Appointment marked complete in GHL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Wait period: 2 hours post-appointment (configurable)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eligibility: No review request in past 90 days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 review request SMS with Google review link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 request to Supabase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Track completion (if GMB API connected)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request delivery rate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completion rate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10-15%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monthly new reviews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8-15 (volume dependent)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3.4.2 Enhanced No-Show Reduction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Components: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Cancellation Waitlist: Auto-notify waitlist when slot opens, first-come-first-served booking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No-Show Follow-Up Sequence: +1 hour check-in, +24 hour reschedule offer, +7 day re-engagement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Deposit Integration (Optional Add-On): Collect deposits at booking, enforce cancellation policies via Stripe</w:t>
      </w:r>
    </w:p>
    <w:p>
      <w:pPr>
        <w:pStyle w:val="Heading2"/>
      </w:pPr>
      <w:r>
        <w:rPr>
          <w:rFonts w:ascii="Arial" w:cs="Arial" w:eastAsia="Arial" w:hAnsi="Arial"/>
        </w:rPr>
        <w:t xml:space="preserve">3.5 Scale Tier Modules</w:t>
      </w:r>
    </w:p>
    <w:p>
      <w:pPr>
        <w:pStyle w:val="Heading3"/>
      </w:pPr>
      <w:r>
        <w:rPr>
          <w:rFonts w:ascii="Arial" w:cs="Arial" w:eastAsia="Arial" w:hAnsi="Arial"/>
        </w:rPr>
        <w:t xml:space="preserve">3.5.1 Client Reactivation System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campaigns to re-engage dormant clients before they're lost forever. Default dormancy definition: No appointment in 90 days (configurable).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53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touch - "We miss you"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97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- "What's new at [Med Spa]"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104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 - "Limited availability this week"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120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request + final booking offer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Reactivation rate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reduction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-20%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3.5.2 Multi-Location Routing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Intelligent routing of leads to appropriate location based on geography (ZIP code, area code, IP geolocation) or direct question. Assigns to location-specific pipeline and staff.</w:t>
      </w:r>
    </w:p>
    <w:p>
      <w:pPr>
        <w:pStyle w:val="Heading3"/>
      </w:pPr>
      <w:r>
        <w:rPr>
          <w:rFonts w:ascii="Arial" w:cs="Arial" w:eastAsia="Arial" w:hAnsi="Arial"/>
        </w:rPr>
        <w:t xml:space="preserve">3.5.3 Provider Routing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leads to specific providers based on service type, availability, or lead preference. Use cases: New patients → Consultation provider, Injectables → Injector only, Returning → Previous provider.</w:t>
      </w:r>
    </w:p>
    <w:p>
      <w:pPr>
        <w:pStyle w:val="Heading2"/>
      </w:pPr>
      <w:r>
        <w:rPr>
          <w:rFonts w:ascii="Arial" w:cs="Arial" w:eastAsia="Arial" w:hAnsi="Arial"/>
        </w:rPr>
        <w:t xml:space="preserve">3.6 À La Carte 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Fee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(Standalone)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Caliber Elite (24/7 Lead Capture)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$3,000-4,000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$1,000-1,500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Call Text-Back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Reminders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Booking Automation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Generation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No-Show Reduction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Reactivation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Multi-Location Routing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$750/location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$150/location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Routing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Integration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$1,000-2,500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4: Compliance Framework</w:t>
      </w:r>
    </w:p>
    <w:p>
      <w:pPr>
        <w:pStyle w:val="Heading2"/>
      </w:pPr>
      <w:r>
        <w:rPr>
          <w:rFonts w:ascii="Arial" w:cs="Arial" w:eastAsia="Arial" w:hAnsi="Arial"/>
        </w:rPr>
        <w:t xml:space="preserve">4.1 PHI Handling Policy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Caliber's PHI Posture: MINIMAL 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 Status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Caliber Handling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phone, email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PHI alone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Standard handling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date/time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PHI alone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Standard handling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type (Botox, Laser)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Treatment = PHI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Handled with safeguards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history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Never collected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 notes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Never accessed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Never accessed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information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 (not PHI)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Never stored (Stripe handles)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Safeguards for Appointment Type Handling: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Used only for routing and reminder personalization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stored in Supabase in identifiable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Aggregated only (e.g., "15 Botox appointments" not "Jane had Botox")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can opt to use generic appointment types</w:t>
      </w:r>
    </w:p>
    <w:p>
      <w:pPr>
        <w:pStyle w:val="Heading2"/>
      </w:pPr>
      <w:r>
        <w:rPr>
          <w:rFonts w:ascii="Arial" w:cs="Arial" w:eastAsia="Arial" w:hAnsi="Arial"/>
        </w:rPr>
        <w:t xml:space="preserve">4.2 Business Associate Agreement (BAA)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ANY PHI is handled (including appointment types with contact info), a BAA should be signed. Caliber provides a standard BAA template that limits PHI access to appointment types only, with client retaining all data ownership.</w:t>
      </w:r>
    </w:p>
    <w:p>
      <w:pPr>
        <w:pStyle w:val="Heading2"/>
      </w:pPr>
      <w:r>
        <w:rPr>
          <w:rFonts w:ascii="Arial" w:cs="Arial" w:eastAsia="Arial" w:hAnsi="Arial"/>
        </w:rPr>
        <w:t xml:space="preserve">4.3 SMS/Email Compliance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TCPA Compliance: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contacts must have opted in (client responsibility, enforced by Caliber)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message includes opt-out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Opt-out requests processed immediately (&lt; 24 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Opt-out list maintained and checked before every send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CAN-SPAM Compliance: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Physical address included in emails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unsubscribe mechanism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Unsubscribe requests processed &lt; 10 business days</w:t>
      </w:r>
    </w:p>
    <w:p>
      <w:pPr>
        <w:pStyle w:val="Heading2"/>
      </w:pPr>
      <w:r>
        <w:rPr>
          <w:rFonts w:ascii="Arial" w:cs="Arial" w:eastAsia="Arial" w:hAnsi="Arial"/>
        </w:rPr>
        <w:t xml:space="preserve">4.4 Medical Advice Prohibition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Absolute Rules: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NEVER provides medical advice, diagnosis, or treatment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NEVER comments on symptoms, conditions, or contraindications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NEVER provides pricing for specific treatments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ALWAYS escalates medical questions to human staff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Escalation Triggers (AI must hand off):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"Is [treatment] safe for me?"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 have [condition], can I get [treatment]?"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"What should I do about [symptom]?"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mention of: pregnancy, medications, allergies, medical conditions</w:t>
      </w:r>
    </w:p>
    <w:p>
      <w:pPr>
        <w:pStyle w:val="Heading2"/>
      </w:pPr>
      <w:r>
        <w:rPr>
          <w:rFonts w:ascii="Arial" w:cs="Arial" w:eastAsia="Arial" w:hAnsi="Arial"/>
        </w:rPr>
        <w:t xml:space="preserve">4.5 Review Compliance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FTC Compliance: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review gating (filtering based on satisfaction)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incentives for reviews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fake or purchased reviews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customers treated equally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Compliance (Google, Yelp):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in-location kiosk reviews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mass review requests on same day from same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Natural cadence (requests spread over 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request from actual customers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5: Client Onboarding</w:t>
      </w:r>
    </w:p>
    <w:p>
      <w:pPr>
        <w:pStyle w:val="Heading2"/>
      </w:pPr>
      <w:r>
        <w:rPr>
          <w:rFonts w:ascii="Arial" w:cs="Arial" w:eastAsia="Arial" w:hAnsi="Arial"/>
        </w:rPr>
        <w:t xml:space="preserve">5.1 Onboarding Timeline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Duration: 2-3 weeks from signed contract to go-live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&amp; Access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Kickoff call, access collection, GHL setup, core workflow deployment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&amp; Testing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Customization, internal testing, QA, client testing &amp; feedback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&amp; Monitoring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(limited channels), full launch, monitoring, handoff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Access Requirements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Needed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 &amp; branding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(PNG, high-res)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templates, dashboard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address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CAN-SPAM compliance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for SMS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Text-back sender ID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GHL login OR decision to create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setup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services offered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customization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providers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configuration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notification preferences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setup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scheduler access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3-5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 access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link generation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template approval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sign-off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Kickoff Call Agenda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Duration: 45-60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Introductions &amp; Expectations (10 min): Confirm package, timeline, communication preferences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Discovery (15 min): Current lead handling, lead sources, pain points, notification recipients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Technical Setup (10 min): GHL status, current scheduler, email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Customization Decisions (15 min): Review templates, business hours, service-specific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Collection (5 min): Walk through checklist, set deadlines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 Steps (5 min): Confirm Week 1 deliverables, schedule check-in</w:t>
      </w:r>
    </w:p>
    <w:p>
      <w:pPr>
        <w:pStyle w:val="Heading2"/>
      </w:pPr>
      <w:r>
        <w:rPr>
          <w:rFonts w:ascii="Arial" w:cs="Arial" w:eastAsia="Arial" w:hAnsi="Arial"/>
        </w:rPr>
        <w:t xml:space="preserve">5.4 Client Testing Protocol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Website form submission → Instant response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Missed call → Text-back within 30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SMS inquiry → AI response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Booking → Confirmation email + SMS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24-hour reminder → SMS with confirmation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Reply "C" to confirm → Confirmation acknowledged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Reply "R" to reschedule → Reschedule link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Reply "STOP" → Opt-out confirmation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After appointment → Review request received (test)</w:t>
      </w:r>
    </w:p>
    <w:p>
      <w:pPr>
        <w:pStyle w:val="Heading2"/>
      </w:pPr>
      <w:r>
        <w:rPr>
          <w:rFonts w:ascii="Arial" w:cs="Arial" w:eastAsia="Arial" w:hAnsi="Arial"/>
        </w:rPr>
        <w:t xml:space="preserve">5.5 Handoff Documentation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Receives: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Overview PDF - One-page summary of what's installed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Access - Login credentials for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Templates Document - All automated messages for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FAQ Guide - Common questions and how-tos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Contact - How to reach Caliber for issues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6: Dashboard &amp; Reporting</w:t>
      </w:r>
    </w:p>
    <w:p>
      <w:pPr>
        <w:pStyle w:val="Heading2"/>
      </w:pPr>
      <w:r>
        <w:rPr>
          <w:rFonts w:ascii="Arial" w:cs="Arial" w:eastAsia="Arial" w:hAnsi="Arial"/>
        </w:rPr>
        <w:t xml:space="preserve">6.1 Client Dashboard Specifications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Technology: Supabase + Custom React frontend (or Retool for MVP)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Sections: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(Home)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leads, bookings, no-show rate, estimated revenue recovered, trends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Performance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by channel, classification breakdown, conversion funnel, response time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Metrics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appointments, confirmation rate, no-show rate, cancellations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Performance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sent, reviews received, completion rate, rating trend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Reactivation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 targeted, reactivation rate, revenue from reactivated clients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Supabase Schema (Key 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1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configuration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ghl_location_id, timezone, config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lead_events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tracking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contact_id, channel, classification, response_time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appointment_events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tracking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appointment_id, scheduled_at, confirmation_status, outcome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reminder_events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tracking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appointment_id, reminder_type, sent_at, opened, replied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review_requests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tracking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contact_id, sent_at, completed, completed_at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reactivation_events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Reactivation tracking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contact_id, sequence_stage, outcome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error_logs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workflow_name, error_message, resolved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7: Pricing &amp; Packaging</w:t>
      </w:r>
    </w:p>
    <w:p>
      <w:pPr>
        <w:pStyle w:val="Heading2"/>
      </w:pPr>
      <w:r>
        <w:rPr>
          <w:rFonts w:ascii="Arial" w:cs="Arial" w:eastAsia="Arial" w:hAnsi="Arial"/>
        </w:rPr>
        <w:t xml:space="preserve">7.1 Package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800"/>
        <w:gridCol w:w="27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Fee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Client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Caliber Elite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$4,000-5,000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$1,000-1,500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$150-300k/mo revenue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+ 24/7 AI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Tier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$2,500-3,500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$900-997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$100-200k/mo revenue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+ Reactivation + Routing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Tier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$1,500-2,000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$700-900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$50-100k/mo revenue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+ Reviews + No-Show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Tier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$1,000-1,500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$500-700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$30-50k/mo revenue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Text-back + Reminders + Booking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packages include: 2-month minimum commitment, dashboard access, 24-48hr support SLA</w:t>
      </w:r>
    </w:p>
    <w:p>
      <w:pPr>
        <w:pStyle w:val="Heading2"/>
      </w:pPr>
      <w:r>
        <w:rPr>
          <w:rFonts w:ascii="Arial" w:cs="Arial" w:eastAsia="Arial" w:hAnsi="Arial"/>
        </w:rPr>
        <w:t xml:space="preserve">7.2 Pricing Rationale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80"/>
        <w:gridCol w:w="21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Revenue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$500-700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$30-50k/mo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1-1.5%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$700-900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$50-100k/mo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0.7-1%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$900-997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$100-200k/mo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0.5-0.7%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$1,000-1,500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$150-300k/mo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0.4-0.7%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Justification (Elite Example):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system captures 10-15 leads/month that would have been lost, at $500 average sale = $5,000-7,500/month recovered. ROI: 3-5x monthly cost.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8: Scope Boundaries</w:t>
      </w:r>
    </w:p>
    <w:p>
      <w:pPr>
        <w:pStyle w:val="Heading2"/>
      </w:pPr>
      <w:r>
        <w:rPr>
          <w:rFonts w:ascii="Arial" w:cs="Arial" w:eastAsia="Arial" w:hAnsi="Arial"/>
        </w:rPr>
        <w:t xml:space="preserve">8.1 What Caliber Does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Design, build, and deploy automation workflows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GHL, calendars, review platforms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triggers, logic, templates, routing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all workflows before launch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system documentation and guides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1-hour handoff session for staff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systems running, fix bugs, update as needed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dashboard access and monthly metrics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24-48 hour response for issues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What Caliber Does NOT 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7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management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handling leads, calling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sell technology, not services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posts, social media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our expertise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management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paid ads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service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development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websites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service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advice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recommendations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training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training sessions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fee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data entry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Inputting existing contacts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responsibility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development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not in SOW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order required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live support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phone support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24-48hr SLA only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8.3 Change Order Process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Client Request: "Can you also add [feature not in SOW]?"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Caliber Assessment: Document scope, estimate hours, assess impact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Change Order Proposal: Provide description, fee, timeline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Approval: Client signs change order addendum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Implementation: Add to SOW, build, deploy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Order Minimum: $250 or 2 hours of work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9: Support &amp; Maintenance</w:t>
      </w:r>
    </w:p>
    <w:p>
      <w:pPr>
        <w:pStyle w:val="Heading2"/>
      </w:pPr>
      <w:r>
        <w:rPr>
          <w:rFonts w:ascii="Arial" w:cs="Arial" w:eastAsia="Arial" w:hAnsi="Arial"/>
        </w:rPr>
        <w:t xml:space="preserve">9.1 Support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536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completely down, no messages sending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feature broken, significant impact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hours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partially broken, workaround exists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hours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issue, enhancement request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9.2 What's Included in Retainer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Bug fixes (issues caused by Caliber systems)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Workflow monitoring and alerting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GHL/n8n updates that require workflow adjustments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access and data retention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email summary of key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 to 2 hours/month of minor adjustments</w:t>
      </w:r>
    </w:p>
    <w:p>
      <w:pPr>
        <w:pStyle w:val="Heading2"/>
      </w:pPr>
      <w:r>
        <w:rPr>
          <w:rFonts w:ascii="Arial" w:cs="Arial" w:eastAsia="Arial" w:hAnsi="Arial"/>
        </w:rPr>
        <w:t xml:space="preserve">9.3 What's NOT Included (Additional Fee)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features or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with new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Major workflow restructuring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Additional training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Issues caused by client changes</w:t>
      </w:r>
    </w:p>
    <w:p>
      <w:pPr>
        <w:pStyle w:val="Heading2"/>
      </w:pPr>
      <w:r>
        <w:rPr>
          <w:rFonts w:ascii="Arial" w:cs="Arial" w:eastAsia="Arial" w:hAnsi="Arial"/>
        </w:rPr>
        <w:t xml:space="preserve">9.4 Client Responsibilities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 GHL subscription (if using GHL)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timely access when requested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Notify Caliber of business changes affecting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modify n8n workflows without Caliber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 invoices on time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10: Success Metrics &amp; Reporting</w:t>
      </w:r>
    </w:p>
    <w:p>
      <w:pPr>
        <w:pStyle w:val="Heading2"/>
      </w:pPr>
      <w:r>
        <w:rPr>
          <w:rFonts w:ascii="Arial" w:cs="Arial" w:eastAsia="Arial" w:hAnsi="Arial"/>
        </w:rPr>
        <w:t xml:space="preserve">10.1 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Response Time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inquiry to first response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Capture Rate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inquiries that receive response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After-Hours Capture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captured outside business hours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count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Call Recovery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missed calls that engage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Rate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appointments confirmed 24h+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Rate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appointments that no-show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Completion Rate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requests resulting in review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10%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Reactivation Rate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dormant clients who rebook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10.2 Monthly Report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Executive Summary: Total leads captured, estimated revenue recovered, system uptime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 Performance: Leads by channel, average response time, classification breakdown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Appointment Performance: Total appointments, no-show rate trend, confirmations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Performance: Requests sent, reviews received, completion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Reactivation: Dormant contacts targeted, reactivations, revenue recovered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Health: Errors detected/resolved, service disruptions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Recommendations: Suggested optimizations for next month</w:t>
      </w:r>
    </w:p>
    <w:p>
      <w:pPr>
        <w:spacing w:before="720"/>
      </w:pPr>
    </w:p>
    <w:p>
      <w:pPr>
        <w:pStyle w:val="Heading2"/>
      </w:pPr>
      <w:r>
        <w:rPr>
          <w:rFonts w:ascii="Arial" w:cs="Arial" w:eastAsia="Arial" w:hAnsi="Arial"/>
        </w:rPr>
        <w:t xml:space="preserve">End of Document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PRD is a living document and will be updated as Caliber evolves. For questions or clarifications, contact the document owner.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Caliber -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182c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Title">
    <w:name w:val="Title"/>
    <w:basedOn w:val="Normal"/>
    <w:next w:val="Normal"/>
    <w:qFormat/>
    <w:pPr>
      <w:spacing w:before="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2026-01-26T17:32:12.506Z</dcterms:created>
  <dcterms:modified xsi:type="dcterms:W3CDTF">2026-01-26T17:32:12.506Z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