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DE4F" w14:textId="62395BBE" w:rsidR="009E4E1F" w:rsidRPr="00DF51BD" w:rsidRDefault="009E4E1F" w:rsidP="00DF51BD">
      <w:pPr>
        <w:jc w:val="center"/>
        <w:rPr>
          <w:rFonts w:ascii="Arial" w:hAnsi="Arial" w:cs="Arial"/>
          <w:sz w:val="28"/>
          <w:szCs w:val="28"/>
          <w:lang/>
        </w:rPr>
      </w:pPr>
      <w:r w:rsidRPr="006333CC">
        <w:rPr>
          <w:rFonts w:ascii="Arial" w:hAnsi="Arial" w:cs="Arial"/>
          <w:sz w:val="28"/>
          <w:szCs w:val="28"/>
          <w:lang/>
        </w:rPr>
        <w:t>Plan Maestro de pruebas (Master Text Plan)</w:t>
      </w:r>
    </w:p>
    <w:p w14:paraId="23F54D04" w14:textId="77777777" w:rsidR="009E4E1F" w:rsidRPr="006333CC" w:rsidRDefault="009E4E1F" w:rsidP="009E4E1F">
      <w:pPr>
        <w:jc w:val="center"/>
        <w:rPr>
          <w:rFonts w:ascii="Arial" w:hAnsi="Arial" w:cs="Arial"/>
          <w:sz w:val="24"/>
          <w:szCs w:val="24"/>
          <w:lang/>
        </w:rPr>
      </w:pPr>
    </w:p>
    <w:p w14:paraId="325A9AA4" w14:textId="1D292349" w:rsidR="009E4E1F" w:rsidRPr="006333CC" w:rsidRDefault="009E4E1F" w:rsidP="009E4E1F">
      <w:pPr>
        <w:rPr>
          <w:rFonts w:ascii="Arial" w:hAnsi="Arial" w:cs="Arial"/>
          <w:sz w:val="24"/>
          <w:szCs w:val="24"/>
          <w:lang/>
        </w:rPr>
      </w:pPr>
      <w:r w:rsidRPr="006333CC">
        <w:rPr>
          <w:rFonts w:ascii="Arial" w:hAnsi="Arial" w:cs="Arial"/>
          <w:sz w:val="24"/>
          <w:szCs w:val="24"/>
          <w:lang/>
        </w:rPr>
        <w:t>Proyecto: Sistema de gestion DilanMotos – M</w:t>
      </w:r>
      <w:proofErr w:type="spellStart"/>
      <w:r w:rsidRPr="006333CC">
        <w:rPr>
          <w:rFonts w:ascii="Arial" w:hAnsi="Arial" w:cs="Arial"/>
          <w:sz w:val="24"/>
          <w:szCs w:val="24"/>
        </w:rPr>
        <w:t>ó</w:t>
      </w:r>
      <w:proofErr w:type="spellEnd"/>
      <w:r w:rsidRPr="006333CC">
        <w:rPr>
          <w:rFonts w:ascii="Arial" w:hAnsi="Arial" w:cs="Arial"/>
          <w:sz w:val="24"/>
          <w:szCs w:val="24"/>
          <w:lang/>
        </w:rPr>
        <w:t>dulos de Usuarios</w:t>
      </w:r>
    </w:p>
    <w:p w14:paraId="07A1153C" w14:textId="3A09D708" w:rsidR="009E4E1F" w:rsidRPr="006333CC" w:rsidRDefault="009E4E1F" w:rsidP="009E4E1F">
      <w:pPr>
        <w:rPr>
          <w:rFonts w:ascii="Arial" w:hAnsi="Arial" w:cs="Arial"/>
          <w:sz w:val="20"/>
          <w:szCs w:val="20"/>
          <w:lang/>
        </w:rPr>
      </w:pPr>
      <w:r w:rsidRPr="006333CC">
        <w:rPr>
          <w:rFonts w:ascii="Arial" w:hAnsi="Arial" w:cs="Arial"/>
          <w:sz w:val="20"/>
          <w:szCs w:val="20"/>
          <w:lang/>
        </w:rPr>
        <w:t>Estándar Internacional: ISO/IEC/IEEE 29119</w:t>
      </w:r>
    </w:p>
    <w:p w14:paraId="42F0E286" w14:textId="7AED9BD9" w:rsidR="009E4E1F" w:rsidRPr="006333CC" w:rsidRDefault="009E4E1F" w:rsidP="009E4E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/>
        </w:rPr>
      </w:pPr>
      <w:r w:rsidRPr="006333CC">
        <w:rPr>
          <w:rFonts w:ascii="Arial" w:hAnsi="Arial" w:cs="Arial"/>
          <w:sz w:val="24"/>
          <w:szCs w:val="24"/>
          <w:lang/>
        </w:rPr>
        <w:t>Contexto e información General del Documento.</w:t>
      </w:r>
    </w:p>
    <w:p w14:paraId="6E11FE79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/>
        </w:rPr>
      </w:pPr>
    </w:p>
    <w:p w14:paraId="4BBB7724" w14:textId="0BFE76F8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  <w:lang/>
        </w:rPr>
        <w:t xml:space="preserve">Nombre del Proyecto: </w:t>
      </w:r>
      <w:r w:rsidRPr="006333CC">
        <w:rPr>
          <w:rFonts w:ascii="Arial" w:hAnsi="Arial" w:cs="Arial"/>
          <w:sz w:val="24"/>
          <w:szCs w:val="24"/>
        </w:rPr>
        <w:t>Sistema de información para comparación de características técnicas de repuestos de motos para DilanMotos</w:t>
      </w:r>
    </w:p>
    <w:p w14:paraId="4FCC409B" w14:textId="5B2C2AC3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Modulo Objetivo: Gestión de usuarios y autenticación (Casos de uso CU001 A CU005)</w:t>
      </w:r>
    </w:p>
    <w:p w14:paraId="41E0E552" w14:textId="793A6079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Arquitectura del sistema: Arquitectura Hexagonal (Spring Boot 3.x, Java 17+ JPA + MySQL)</w:t>
      </w:r>
    </w:p>
    <w:p w14:paraId="45ED1AF7" w14:textId="7F271E0B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QA Lead (Líder de Calidad): Andrés Cruz </w:t>
      </w:r>
    </w:p>
    <w:p w14:paraId="3B2BD4CE" w14:textId="6500DC90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Equipo de QA: Alejandro Ramírez, Juan Corte, Diver Osma, Neyder Manrique.</w:t>
      </w:r>
    </w:p>
    <w:p w14:paraId="32608F73" w14:textId="32A5E670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Herramientas de Trabajo: GitHub, Postman, Google Drive, </w:t>
      </w:r>
      <w:proofErr w:type="spellStart"/>
      <w:r w:rsidRPr="006333CC">
        <w:rPr>
          <w:rFonts w:ascii="Arial" w:hAnsi="Arial" w:cs="Arial"/>
          <w:sz w:val="24"/>
          <w:szCs w:val="24"/>
        </w:rPr>
        <w:t>Discord</w:t>
      </w:r>
      <w:proofErr w:type="spellEnd"/>
      <w:r w:rsidRPr="006333CC">
        <w:rPr>
          <w:rFonts w:ascii="Arial" w:hAnsi="Arial" w:cs="Arial"/>
          <w:sz w:val="24"/>
          <w:szCs w:val="24"/>
        </w:rPr>
        <w:t xml:space="preserve">, Junit5, </w:t>
      </w:r>
      <w:proofErr w:type="spellStart"/>
      <w:proofErr w:type="gramStart"/>
      <w:r w:rsidRPr="006333CC">
        <w:rPr>
          <w:rFonts w:ascii="Arial" w:hAnsi="Arial" w:cs="Arial"/>
          <w:sz w:val="24"/>
          <w:szCs w:val="24"/>
        </w:rPr>
        <w:t>Mockito,</w:t>
      </w:r>
      <w:r w:rsidR="00EE2D96">
        <w:rPr>
          <w:rFonts w:ascii="Arial" w:hAnsi="Arial" w:cs="Arial"/>
          <w:sz w:val="24"/>
          <w:szCs w:val="24"/>
        </w:rPr>
        <w:t>Selenium</w:t>
      </w:r>
      <w:proofErr w:type="spellEnd"/>
      <w:proofErr w:type="gramEnd"/>
      <w:r w:rsidR="00EE2D96">
        <w:rPr>
          <w:rFonts w:ascii="Arial" w:hAnsi="Arial" w:cs="Arial"/>
          <w:sz w:val="24"/>
          <w:szCs w:val="24"/>
        </w:rPr>
        <w:t>,</w:t>
      </w:r>
      <w:r w:rsidRPr="006333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33CC">
        <w:rPr>
          <w:rFonts w:ascii="Arial" w:hAnsi="Arial" w:cs="Arial"/>
          <w:sz w:val="24"/>
          <w:szCs w:val="24"/>
        </w:rPr>
        <w:t>JaCoCo</w:t>
      </w:r>
      <w:proofErr w:type="spellEnd"/>
      <w:r w:rsidRPr="006333CC">
        <w:rPr>
          <w:rFonts w:ascii="Arial" w:hAnsi="Arial" w:cs="Arial"/>
          <w:sz w:val="24"/>
          <w:szCs w:val="24"/>
        </w:rPr>
        <w:t>.</w:t>
      </w:r>
    </w:p>
    <w:p w14:paraId="3066EE52" w14:textId="41564EC5" w:rsidR="009E4E1F" w:rsidRPr="006333CC" w:rsidRDefault="009E4E1F" w:rsidP="009E4E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Versión: 1.0 | Fecha: Julio 2026</w:t>
      </w:r>
    </w:p>
    <w:p w14:paraId="7D09A64B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/>
        </w:rPr>
      </w:pPr>
    </w:p>
    <w:p w14:paraId="7BF3D16E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/>
        </w:rPr>
      </w:pPr>
    </w:p>
    <w:p w14:paraId="1729CACD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/>
        </w:rPr>
      </w:pPr>
    </w:p>
    <w:p w14:paraId="2E853586" w14:textId="0A8AAFA0" w:rsidR="009E4E1F" w:rsidRPr="006333CC" w:rsidRDefault="009E4E1F" w:rsidP="009E4E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/>
        </w:rPr>
      </w:pPr>
      <w:r w:rsidRPr="006333CC">
        <w:rPr>
          <w:rFonts w:ascii="Arial" w:hAnsi="Arial" w:cs="Arial"/>
          <w:sz w:val="24"/>
          <w:szCs w:val="24"/>
          <w:lang/>
        </w:rPr>
        <w:t>Alcance de las pruebas (Test Scope)</w:t>
      </w:r>
    </w:p>
    <w:p w14:paraId="745BA831" w14:textId="77777777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/>
        </w:rPr>
      </w:pPr>
    </w:p>
    <w:p w14:paraId="30FF3708" w14:textId="37D01EF5" w:rsidR="009E4E1F" w:rsidRPr="006333CC" w:rsidRDefault="009E4E1F" w:rsidP="009E4E1F">
      <w:pPr>
        <w:pStyle w:val="Prrafodelista"/>
        <w:rPr>
          <w:rFonts w:ascii="Arial" w:hAnsi="Arial" w:cs="Arial"/>
          <w:sz w:val="24"/>
          <w:szCs w:val="24"/>
          <w:lang/>
        </w:rPr>
      </w:pPr>
      <w:r w:rsidRPr="006333CC">
        <w:rPr>
          <w:rFonts w:ascii="Arial" w:hAnsi="Arial" w:cs="Arial"/>
          <w:sz w:val="24"/>
          <w:szCs w:val="24"/>
          <w:lang/>
        </w:rPr>
        <w:t>Se evaluará la Calidad functional y técnica del modulo de Usuarios bajo los siguientes casos de uso:</w:t>
      </w:r>
    </w:p>
    <w:p w14:paraId="2F560E16" w14:textId="77777777" w:rsidR="009E4E1F" w:rsidRPr="000B27D5" w:rsidRDefault="009E4E1F" w:rsidP="009E4E1F">
      <w:pPr>
        <w:pStyle w:val="Prrafodelista"/>
        <w:rPr>
          <w:rFonts w:ascii="Arial" w:hAnsi="Arial" w:cs="Arial"/>
          <w:sz w:val="24"/>
          <w:szCs w:val="24"/>
          <w:lang/>
        </w:rPr>
      </w:pPr>
    </w:p>
    <w:p w14:paraId="6065B01B" w14:textId="0DCE711B" w:rsidR="000B27D5" w:rsidRDefault="000B27D5" w:rsidP="000B27D5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0B27D5">
        <w:rPr>
          <w:rFonts w:ascii="Arial" w:hAnsi="Arial" w:cs="Arial"/>
          <w:sz w:val="24"/>
          <w:szCs w:val="24"/>
        </w:rPr>
        <w:t>Módulo de Usuarios y Autenticación</w:t>
      </w:r>
    </w:p>
    <w:p w14:paraId="6DD48A67" w14:textId="77777777" w:rsidR="000B27D5" w:rsidRPr="000B27D5" w:rsidRDefault="000B27D5" w:rsidP="000B27D5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3C960F4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A. Módulo de Usuarios y Autenticación</w:t>
      </w:r>
    </w:p>
    <w:p w14:paraId="5F992DDB" w14:textId="77777777" w:rsidR="00EC13BA" w:rsidRPr="008531FF" w:rsidRDefault="00EC13BA" w:rsidP="00EC13B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RF001 — Registrar Usuario: Formulario de datos personales, vehículo (marca, modelo), validación de correo único, cifrado BCrypt y aviso visual si el usuario ya existe.</w:t>
      </w:r>
    </w:p>
    <w:p w14:paraId="128113C3" w14:textId="77777777" w:rsidR="00EC13BA" w:rsidRPr="008531FF" w:rsidRDefault="00EC13BA" w:rsidP="00EC13B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RF002 — Iniciar Sesión: Autenticación con credenciales cifradas y manejo de tokens/sesión.</w:t>
      </w:r>
    </w:p>
    <w:p w14:paraId="7CDFD436" w14:textId="77777777" w:rsidR="00EC13BA" w:rsidRPr="008531FF" w:rsidRDefault="00EC13BA" w:rsidP="00EC13B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RF003 — Cerrar Sesión: Invalidación total de sesión/token en Frontend y Backend.</w:t>
      </w:r>
    </w:p>
    <w:p w14:paraId="31DD1A8C" w14:textId="77777777" w:rsidR="00EC13BA" w:rsidRPr="008531FF" w:rsidRDefault="00EC13BA" w:rsidP="00EC13B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RF004 — Cambiar Contraseña: Confirmación de clave actual, verificación de complejidad y actualización.</w:t>
      </w:r>
    </w:p>
    <w:p w14:paraId="0A503B50" w14:textId="77777777" w:rsidR="00EC13BA" w:rsidRDefault="00EC13BA" w:rsidP="00EC13B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RF005 — Recuperar Contraseña: Generación y validación de código temporal con expiración.</w:t>
      </w:r>
    </w:p>
    <w:p w14:paraId="4300265B" w14:textId="77777777" w:rsidR="00EC13BA" w:rsidRDefault="00EC13BA" w:rsidP="00EC13BA">
      <w:pPr>
        <w:rPr>
          <w:rFonts w:ascii="Arial" w:hAnsi="Arial" w:cs="Arial"/>
          <w:sz w:val="24"/>
          <w:szCs w:val="24"/>
        </w:rPr>
      </w:pPr>
    </w:p>
    <w:p w14:paraId="77CC5708" w14:textId="77777777" w:rsidR="00EC13BA" w:rsidRPr="008531FF" w:rsidRDefault="00EC13BA" w:rsidP="00EC13BA">
      <w:pPr>
        <w:rPr>
          <w:rFonts w:ascii="Arial" w:hAnsi="Arial" w:cs="Arial"/>
          <w:sz w:val="24"/>
          <w:szCs w:val="24"/>
        </w:rPr>
      </w:pPr>
    </w:p>
    <w:p w14:paraId="7533D646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B. Módulo de Vehículos y Navegación</w:t>
      </w:r>
    </w:p>
    <w:p w14:paraId="60B02BBF" w14:textId="77777777" w:rsidR="00EC13BA" w:rsidRPr="008531FF" w:rsidRDefault="00EC13BA" w:rsidP="00EC13B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RF006 — Registrar Vehículos: Registro de motocicleta asociada al perfil del usuario.</w:t>
      </w:r>
    </w:p>
    <w:p w14:paraId="618B2304" w14:textId="77777777" w:rsidR="00EC13BA" w:rsidRPr="008531FF" w:rsidRDefault="00EC13BA" w:rsidP="00EC13B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RF007 — Desplegar Lista de Vehículos Registrados: Visualización de vehículos en el sistema.</w:t>
      </w:r>
    </w:p>
    <w:p w14:paraId="31CB281F" w14:textId="77777777" w:rsidR="00EC13BA" w:rsidRPr="008531FF" w:rsidRDefault="00EC13BA" w:rsidP="00EC13B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RF008 — Editar Información del Vehículo: Modificación de datos técnicos de una motocicleta.</w:t>
      </w:r>
    </w:p>
    <w:p w14:paraId="59CEF4AB" w14:textId="77777777" w:rsidR="00EC13BA" w:rsidRPr="008531FF" w:rsidRDefault="00EC13BA" w:rsidP="00EC13B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RF009 — Eliminar Vehículo Registrado: Remoción o inactivación de vehículos del sistema.</w:t>
      </w:r>
    </w:p>
    <w:p w14:paraId="738D21EE" w14:textId="77777777" w:rsidR="00EC13BA" w:rsidRDefault="00EC13BA" w:rsidP="00EC13B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 xml:space="preserve">RF010 — Redirigir a Sesión de Inicio: Navegación de retorno al </w:t>
      </w:r>
      <w:proofErr w:type="spellStart"/>
      <w:r w:rsidRPr="008531FF">
        <w:rPr>
          <w:rFonts w:ascii="Arial" w:hAnsi="Arial" w:cs="Arial"/>
          <w:sz w:val="24"/>
          <w:szCs w:val="24"/>
        </w:rPr>
        <w:t>Dashboard</w:t>
      </w:r>
      <w:proofErr w:type="spellEnd"/>
      <w:r w:rsidRPr="008531FF">
        <w:rPr>
          <w:rFonts w:ascii="Arial" w:hAnsi="Arial" w:cs="Arial"/>
          <w:sz w:val="24"/>
          <w:szCs w:val="24"/>
        </w:rPr>
        <w:t xml:space="preserve"> sin perder sesión.</w:t>
      </w:r>
    </w:p>
    <w:p w14:paraId="085B9130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</w:p>
    <w:p w14:paraId="3BDD9D4E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C. Módulo de Recomendación e IA</w:t>
      </w:r>
    </w:p>
    <w:p w14:paraId="3FE87C06" w14:textId="77777777" w:rsidR="00EC13BA" w:rsidRPr="008531FF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RF011 — Acceso al Módulo de Recomendación e IA: Ingreso al panel del Asistente de IA.</w:t>
      </w:r>
    </w:p>
    <w:p w14:paraId="54EABEFB" w14:textId="77777777" w:rsidR="00EC13BA" w:rsidRPr="008531FF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RF012 — Generar Recomendaciones de Productos para el Vehículo: Comparación y sugerencia de repuestos compatibles.</w:t>
      </w:r>
    </w:p>
    <w:p w14:paraId="4CAD83FE" w14:textId="77777777" w:rsidR="00EC13BA" w:rsidRPr="008531FF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D. Módulo de Catálogo y Repuestos</w:t>
      </w:r>
    </w:p>
    <w:p w14:paraId="37AD74D3" w14:textId="1F64A23F" w:rsidR="00EC13BA" w:rsidRPr="008531FF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 xml:space="preserve">RF013 — Visualizar Catálogo por Categoría: </w:t>
      </w:r>
      <w:r w:rsidR="00FF7987">
        <w:rPr>
          <w:rFonts w:ascii="Arial" w:hAnsi="Arial" w:cs="Arial"/>
          <w:sz w:val="24"/>
          <w:szCs w:val="24"/>
        </w:rPr>
        <w:t>P</w:t>
      </w:r>
      <w:r w:rsidRPr="008531FF">
        <w:rPr>
          <w:rFonts w:ascii="Arial" w:hAnsi="Arial" w:cs="Arial"/>
          <w:sz w:val="24"/>
          <w:szCs w:val="24"/>
        </w:rPr>
        <w:t>roductos por categoría técnica.</w:t>
      </w:r>
    </w:p>
    <w:p w14:paraId="14679C6B" w14:textId="77777777" w:rsidR="00EC13BA" w:rsidRPr="008531FF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RF014 — Visualizar Ficha Técnica del Repuesto: Despliegue de especificaciones detalladas del producto.</w:t>
      </w:r>
    </w:p>
    <w:p w14:paraId="65E87F93" w14:textId="77777777" w:rsidR="00EC13BA" w:rsidRDefault="00EC13BA" w:rsidP="00EC13B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RF015 — Solicitar Cotización de Producto: Radicación de solicitud formal de cotización.</w:t>
      </w:r>
    </w:p>
    <w:p w14:paraId="237307EA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</w:p>
    <w:p w14:paraId="0F0369DD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E. Módulo de Auditoría e Historial</w:t>
      </w:r>
    </w:p>
    <w:p w14:paraId="1100EC33" w14:textId="77777777" w:rsidR="00EC13BA" w:rsidRPr="008531FF" w:rsidRDefault="00EC13BA" w:rsidP="00EC13BA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RF016 — Registrar Actividad del Usuario: Captura automática de eventos y transacciones.</w:t>
      </w:r>
    </w:p>
    <w:p w14:paraId="6B721ABF" w14:textId="77777777" w:rsidR="00EC13BA" w:rsidRDefault="00EC13BA" w:rsidP="00EC13BA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RF017 — Visualizar Historial de Actividad: Consulta de eventos realizados por el usuario autenticado.</w:t>
      </w:r>
    </w:p>
    <w:p w14:paraId="1378F066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</w:p>
    <w:p w14:paraId="21AB38D2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F. Módulo de PQRS y Soporte al Cliente</w:t>
      </w:r>
    </w:p>
    <w:p w14:paraId="40AF99DE" w14:textId="77777777" w:rsidR="00EC13BA" w:rsidRPr="008531FF" w:rsidRDefault="00EC13BA" w:rsidP="00EC13B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RF018 — Acceder al Módulo de PQRS: Ingreso al panel de atención al cliente.</w:t>
      </w:r>
    </w:p>
    <w:p w14:paraId="2BAEC1BA" w14:textId="77777777" w:rsidR="00EC13BA" w:rsidRPr="008531FF" w:rsidRDefault="00EC13BA" w:rsidP="00EC13B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RF019 — Completar Formulario de PQRS: Radicación de Peticiones, Quejas, Reclamos o Sugerencias.</w:t>
      </w:r>
    </w:p>
    <w:p w14:paraId="6A4ABB82" w14:textId="77777777" w:rsidR="00EC13BA" w:rsidRPr="008531FF" w:rsidRDefault="00EC13BA" w:rsidP="00EC13B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RF020 — Visualizar Historial de PQRS Personales: Consulta de solicitudes radicadas por el usuario.</w:t>
      </w:r>
    </w:p>
    <w:p w14:paraId="50085A3E" w14:textId="77777777" w:rsidR="00EC13BA" w:rsidRPr="008531FF" w:rsidRDefault="00EC13BA" w:rsidP="00EC13B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lastRenderedPageBreak/>
        <w:t>RF021 — Visualizar Detalles de una PQRS Enviada: Vista expandida del radicado con su respuesta oficial.</w:t>
      </w:r>
    </w:p>
    <w:p w14:paraId="6B7AEB91" w14:textId="77777777" w:rsidR="00EC13BA" w:rsidRDefault="00EC13BA" w:rsidP="00EC13B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RF022 — Responder y Cerrar PQRS por parte del Administrador: Gestión y resolución de solicitudes.</w:t>
      </w:r>
    </w:p>
    <w:p w14:paraId="65ABFADB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</w:p>
    <w:p w14:paraId="11C39407" w14:textId="77777777" w:rsidR="00EC13BA" w:rsidRPr="008531FF" w:rsidRDefault="00EC13BA" w:rsidP="00EC13BA">
      <w:pPr>
        <w:pStyle w:val="Prrafodelista"/>
        <w:rPr>
          <w:rFonts w:ascii="Arial" w:hAnsi="Arial" w:cs="Arial"/>
          <w:sz w:val="24"/>
          <w:szCs w:val="24"/>
        </w:rPr>
      </w:pPr>
      <w:r w:rsidRPr="008531FF">
        <w:rPr>
          <w:rFonts w:ascii="Arial" w:hAnsi="Arial" w:cs="Arial"/>
          <w:sz w:val="24"/>
          <w:szCs w:val="24"/>
        </w:rPr>
        <w:t>G. Módulo de Valoraciones y Calificaciones</w:t>
      </w:r>
    </w:p>
    <w:p w14:paraId="17129CAC" w14:textId="77777777" w:rsidR="00EC13BA" w:rsidRPr="001C3623" w:rsidRDefault="00EC13BA" w:rsidP="00EC13B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1C3623">
        <w:rPr>
          <w:rFonts w:ascii="Arial" w:hAnsi="Arial" w:cs="Arial"/>
          <w:sz w:val="24"/>
          <w:szCs w:val="24"/>
        </w:rPr>
        <w:t>RF023 — Calificar Servicio Técnico Recibido: Asignación de puntuación (1 a 5 estrellas).</w:t>
      </w:r>
    </w:p>
    <w:p w14:paraId="40113AF1" w14:textId="77777777" w:rsidR="00EC13BA" w:rsidRPr="001C3623" w:rsidRDefault="00EC13BA" w:rsidP="00EC13B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1C3623">
        <w:rPr>
          <w:rFonts w:ascii="Arial" w:hAnsi="Arial" w:cs="Arial"/>
          <w:sz w:val="24"/>
          <w:szCs w:val="24"/>
        </w:rPr>
        <w:t>RF024 — Registrar Comentario sobre el Servicio Técnico: Ingreso de reseña cualitativa.</w:t>
      </w:r>
    </w:p>
    <w:p w14:paraId="700EFBD3" w14:textId="77777777" w:rsidR="00EC13BA" w:rsidRPr="001C3623" w:rsidRDefault="00EC13BA" w:rsidP="00EC13B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1C3623">
        <w:rPr>
          <w:rFonts w:ascii="Arial" w:hAnsi="Arial" w:cs="Arial"/>
          <w:sz w:val="24"/>
          <w:szCs w:val="24"/>
        </w:rPr>
        <w:t>RF025 — Visualizar Calificación de cada Servicio o Técnico: Consulta consolidada de valoraciones por administrador.</w:t>
      </w:r>
    </w:p>
    <w:p w14:paraId="09DFCA69" w14:textId="77777777" w:rsidR="00EC13BA" w:rsidRPr="008531FF" w:rsidRDefault="00EC13BA" w:rsidP="00EC13B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1C3623">
        <w:rPr>
          <w:rFonts w:ascii="Arial" w:hAnsi="Arial" w:cs="Arial"/>
          <w:sz w:val="24"/>
          <w:szCs w:val="24"/>
        </w:rPr>
        <w:t>RF026 — Auditoría de Respuestas PQRS: Registro de fecha, hora y responsable de resolución de PQRS.</w:t>
      </w:r>
    </w:p>
    <w:p w14:paraId="332C23DD" w14:textId="77777777" w:rsidR="001E46AA" w:rsidRPr="006333CC" w:rsidRDefault="001E46AA" w:rsidP="009E4E1F">
      <w:pPr>
        <w:pStyle w:val="Prrafodelista"/>
        <w:rPr>
          <w:rFonts w:ascii="Arial" w:hAnsi="Arial" w:cs="Arial"/>
          <w:sz w:val="24"/>
          <w:szCs w:val="24"/>
          <w:lang/>
        </w:rPr>
      </w:pPr>
    </w:p>
    <w:p w14:paraId="4AA71247" w14:textId="77777777" w:rsidR="001E46AA" w:rsidRPr="006333CC" w:rsidRDefault="001E46AA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2.2. Requerimientos No Funcionales Evaluados (RNF - IEEE 830)</w:t>
      </w:r>
    </w:p>
    <w:p w14:paraId="0CA0B8B6" w14:textId="0B2581A4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RNF01 (Rendimiento): Tiempo de respuesta inferior a 2 segundos en la carga e interacción de cualquier vista.</w:t>
      </w:r>
    </w:p>
    <w:p w14:paraId="0CDACE60" w14:textId="08FFBF65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RNF02 (Usabilidad): Navegación intuitiva (máximo 3 clics para funciones clave) y validación en tiempo real en formularios.</w:t>
      </w:r>
    </w:p>
    <w:p w14:paraId="412BEB74" w14:textId="18BE071A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RNF03 (Seguridad): Cifrado obligatorio de contraseñas con el algoritmo BCrypt en la base de datos.</w:t>
      </w:r>
    </w:p>
    <w:p w14:paraId="4CF48BEB" w14:textId="7B89145E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RNF04 (Disponibilidad): Tiempo de actividad (</w:t>
      </w:r>
      <w:proofErr w:type="spellStart"/>
      <w:r w:rsidRPr="00D30A44">
        <w:rPr>
          <w:sz w:val="24"/>
          <w:szCs w:val="24"/>
        </w:rPr>
        <w:t>uptime</w:t>
      </w:r>
      <w:proofErr w:type="spellEnd"/>
      <w:r w:rsidRPr="00D30A44">
        <w:rPr>
          <w:sz w:val="24"/>
          <w:szCs w:val="24"/>
        </w:rPr>
        <w:t>) mínimo garantizado del 99.5% durante el horario operativo.</w:t>
      </w:r>
    </w:p>
    <w:p w14:paraId="5CA89AD9" w14:textId="4383EE6C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RNF05 (Mantenibilidad / Cobertura): Cobertura de código unitario igual o superior al 80% comprobada mediante informes de JaCoCo.</w:t>
      </w:r>
    </w:p>
    <w:p w14:paraId="4B4966ED" w14:textId="4E1AB440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 xml:space="preserve">RNF06 (Compatibilidad </w:t>
      </w:r>
      <w:proofErr w:type="spellStart"/>
      <w:r w:rsidRPr="00D30A44">
        <w:rPr>
          <w:sz w:val="24"/>
          <w:szCs w:val="24"/>
        </w:rPr>
        <w:t>Multi-navegador</w:t>
      </w:r>
      <w:proofErr w:type="spellEnd"/>
      <w:r w:rsidRPr="00D30A44">
        <w:rPr>
          <w:sz w:val="24"/>
          <w:szCs w:val="24"/>
        </w:rPr>
        <w:t xml:space="preserve">): Funcionamiento y </w:t>
      </w:r>
      <w:proofErr w:type="gramStart"/>
      <w:r w:rsidR="009E1414" w:rsidRPr="00D30A44">
        <w:rPr>
          <w:sz w:val="24"/>
          <w:szCs w:val="24"/>
        </w:rPr>
        <w:t>renderizad</w:t>
      </w:r>
      <w:r w:rsidR="009E1414">
        <w:rPr>
          <w:sz w:val="24"/>
          <w:szCs w:val="24"/>
        </w:rPr>
        <w:t xml:space="preserve">o </w:t>
      </w:r>
      <w:r w:rsidR="009E1414" w:rsidRPr="00D30A44">
        <w:rPr>
          <w:sz w:val="24"/>
          <w:szCs w:val="24"/>
        </w:rPr>
        <w:t>visual</w:t>
      </w:r>
      <w:proofErr w:type="gramEnd"/>
      <w:r w:rsidRPr="00D30A44">
        <w:rPr>
          <w:sz w:val="24"/>
          <w:szCs w:val="24"/>
        </w:rPr>
        <w:t xml:space="preserve"> 100% compatible en Chrome, Firefox, Edge y Safari.</w:t>
      </w:r>
    </w:p>
    <w:p w14:paraId="59FE61BF" w14:textId="64B913A3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RNF07 (Compatibilidad Móvil / Responsive): Diseño adaptable a pantallas móviles con resolución desde 360px de ancho sin desbordamiento horizontal.</w:t>
      </w:r>
    </w:p>
    <w:p w14:paraId="0EF8B973" w14:textId="471684C3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RNF08 (Gestión de Sesiones): Invalidación automática de sesión tras 15 minutos de inactividad continua o expiración del token.</w:t>
      </w:r>
    </w:p>
    <w:p w14:paraId="76EF3B2E" w14:textId="44AE02B4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>RNF09 (Escalabilidad): Capacidad de soportar un incremento del 50% en usuarios concurrentes manteniendo los tiempos de respuesta dentro del umbral.</w:t>
      </w:r>
    </w:p>
    <w:p w14:paraId="52BE3BB6" w14:textId="3C3F383E" w:rsidR="00D30A44" w:rsidRPr="00D30A44" w:rsidRDefault="00D30A44" w:rsidP="00D30A44">
      <w:pPr>
        <w:rPr>
          <w:sz w:val="24"/>
          <w:szCs w:val="24"/>
        </w:rPr>
      </w:pPr>
      <w:r w:rsidRPr="00D30A44">
        <w:rPr>
          <w:sz w:val="24"/>
          <w:szCs w:val="24"/>
        </w:rPr>
        <w:t xml:space="preserve">RNF10 (Recuperación ante Desastres): Tiempo Objetivo de Recuperación (RTO) menor o igual a 4 horas mediante planes de </w:t>
      </w:r>
      <w:proofErr w:type="spellStart"/>
      <w:r w:rsidRPr="00D30A44">
        <w:rPr>
          <w:sz w:val="24"/>
          <w:szCs w:val="24"/>
        </w:rPr>
        <w:t>backup</w:t>
      </w:r>
      <w:proofErr w:type="spellEnd"/>
      <w:r w:rsidRPr="00D30A44">
        <w:rPr>
          <w:sz w:val="24"/>
          <w:szCs w:val="24"/>
        </w:rPr>
        <w:t>.</w:t>
      </w:r>
    </w:p>
    <w:p w14:paraId="1FBB5591" w14:textId="77777777" w:rsidR="001E46AA" w:rsidRPr="006333CC" w:rsidRDefault="001E46AA" w:rsidP="001E46AA">
      <w:pPr>
        <w:ind w:left="360"/>
        <w:rPr>
          <w:rFonts w:ascii="Arial" w:hAnsi="Arial" w:cs="Arial"/>
          <w:sz w:val="24"/>
          <w:szCs w:val="24"/>
          <w:lang/>
        </w:rPr>
      </w:pPr>
    </w:p>
    <w:p w14:paraId="61F4CF97" w14:textId="55BA0B3E" w:rsidR="001E46AA" w:rsidRPr="006333CC" w:rsidRDefault="001E46AA" w:rsidP="001E46A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/>
        </w:rPr>
      </w:pPr>
      <w:r w:rsidRPr="006333CC">
        <w:rPr>
          <w:rFonts w:ascii="Arial" w:hAnsi="Arial" w:cs="Arial"/>
          <w:sz w:val="24"/>
          <w:szCs w:val="24"/>
          <w:lang/>
        </w:rPr>
        <w:t>Estrategia de pruebas por niveles (Arquitectura Hexagonal)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883"/>
        <w:gridCol w:w="1578"/>
        <w:gridCol w:w="1698"/>
        <w:gridCol w:w="2111"/>
        <w:gridCol w:w="1231"/>
        <w:gridCol w:w="1284"/>
      </w:tblGrid>
      <w:tr w:rsidR="00187D89" w:rsidRPr="006333CC" w14:paraId="18341E00" w14:textId="77983D65" w:rsidTr="006A56DF">
        <w:tc>
          <w:tcPr>
            <w:tcW w:w="1874" w:type="dxa"/>
          </w:tcPr>
          <w:p w14:paraId="7A96642D" w14:textId="5F79683E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Nivel de prueba</w:t>
            </w:r>
          </w:p>
        </w:tc>
        <w:tc>
          <w:tcPr>
            <w:tcW w:w="1545" w:type="dxa"/>
          </w:tcPr>
          <w:p w14:paraId="768E17A4" w14:textId="0CD6DDF1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Capa de Arquitectura</w:t>
            </w:r>
          </w:p>
        </w:tc>
        <w:tc>
          <w:tcPr>
            <w:tcW w:w="1535" w:type="dxa"/>
          </w:tcPr>
          <w:p w14:paraId="442DF42D" w14:textId="5FB1E79D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Enfoque de Evaluación</w:t>
            </w:r>
          </w:p>
        </w:tc>
        <w:tc>
          <w:tcPr>
            <w:tcW w:w="1518" w:type="dxa"/>
          </w:tcPr>
          <w:p w14:paraId="31FD3718" w14:textId="5CB6BB68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Herramienta</w:t>
            </w:r>
          </w:p>
        </w:tc>
        <w:tc>
          <w:tcPr>
            <w:tcW w:w="1199" w:type="dxa"/>
          </w:tcPr>
          <w:p w14:paraId="5A3757E7" w14:textId="185C82EE" w:rsidR="00187D89" w:rsidRPr="006333CC" w:rsidRDefault="00187D89" w:rsidP="001E46AA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Ejecuta</w:t>
            </w:r>
          </w:p>
        </w:tc>
        <w:tc>
          <w:tcPr>
            <w:tcW w:w="1255" w:type="dxa"/>
          </w:tcPr>
          <w:p w14:paraId="267842D4" w14:textId="402263A5" w:rsidR="00187D89" w:rsidRPr="006333CC" w:rsidRDefault="00C1518C" w:rsidP="00C1518C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Supervisa y Aprueba</w:t>
            </w:r>
          </w:p>
        </w:tc>
      </w:tr>
      <w:tr w:rsidR="00187D89" w:rsidRPr="006333CC" w14:paraId="4D1BF43B" w14:textId="14FE3F33" w:rsidTr="006A56DF">
        <w:tc>
          <w:tcPr>
            <w:tcW w:w="1874" w:type="dxa"/>
          </w:tcPr>
          <w:p w14:paraId="226F9AC0" w14:textId="060ECE98" w:rsidR="00187D89" w:rsidRPr="006333CC" w:rsidRDefault="00187D89" w:rsidP="00EB1AD6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Pruebas Unitarias</w:t>
            </w:r>
          </w:p>
        </w:tc>
        <w:tc>
          <w:tcPr>
            <w:tcW w:w="1545" w:type="dxa"/>
          </w:tcPr>
          <w:p w14:paraId="2E908CCC" w14:textId="1AF9A411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Dominio y Aplicación (Casos de  uso)</w:t>
            </w:r>
          </w:p>
        </w:tc>
        <w:tc>
          <w:tcPr>
            <w:tcW w:w="1535" w:type="dxa"/>
          </w:tcPr>
          <w:p w14:paraId="7A7627CD" w14:textId="030CC74B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Reglas de negocio puras, validación de patrones de contraseña </w:t>
            </w:r>
            <w:proofErr w:type="gramStart"/>
            <w:r w:rsidRPr="006333CC">
              <w:rPr>
                <w:rFonts w:ascii="Arial" w:hAnsi="Arial" w:cs="Arial"/>
                <w:sz w:val="24"/>
                <w:szCs w:val="24"/>
              </w:rPr>
              <w:t>e</w:t>
            </w:r>
            <w:proofErr w:type="gramEnd"/>
            <w:r w:rsidRPr="006333CC">
              <w:rPr>
                <w:rFonts w:ascii="Arial" w:hAnsi="Arial" w:cs="Arial"/>
                <w:sz w:val="24"/>
                <w:szCs w:val="24"/>
              </w:rPr>
              <w:t xml:space="preserve"> email con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mocks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(sin tocar la BD).</w:t>
            </w:r>
          </w:p>
        </w:tc>
        <w:tc>
          <w:tcPr>
            <w:tcW w:w="1518" w:type="dxa"/>
          </w:tcPr>
          <w:p w14:paraId="21E1DE6F" w14:textId="7EAF38E8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JUnit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5 /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Mockito</w:t>
            </w:r>
            <w:proofErr w:type="spellEnd"/>
            <w:r w:rsidR="00EE2D96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="00EE2D96">
              <w:rPr>
                <w:rFonts w:ascii="Arial" w:hAnsi="Arial" w:cs="Arial"/>
                <w:sz w:val="24"/>
                <w:szCs w:val="24"/>
              </w:rPr>
              <w:t>Selenium</w:t>
            </w:r>
            <w:proofErr w:type="spellEnd"/>
          </w:p>
        </w:tc>
        <w:tc>
          <w:tcPr>
            <w:tcW w:w="1199" w:type="dxa"/>
          </w:tcPr>
          <w:p w14:paraId="711EFEA5" w14:textId="7EDBB815" w:rsidR="00187D89" w:rsidRPr="006333CC" w:rsidRDefault="00C1518C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Neyder Manrique</w:t>
            </w:r>
          </w:p>
        </w:tc>
        <w:tc>
          <w:tcPr>
            <w:tcW w:w="1255" w:type="dxa"/>
          </w:tcPr>
          <w:p w14:paraId="78CB5453" w14:textId="30761AFD" w:rsidR="00187D89" w:rsidRPr="006333CC" w:rsidRDefault="000E395E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</w:tr>
      <w:tr w:rsidR="00187D89" w:rsidRPr="006333CC" w14:paraId="1102C34E" w14:textId="00D30F29" w:rsidTr="006A56DF">
        <w:tc>
          <w:tcPr>
            <w:tcW w:w="1874" w:type="dxa"/>
          </w:tcPr>
          <w:p w14:paraId="447551AD" w14:textId="76BC865F" w:rsidR="00187D89" w:rsidRPr="006333CC" w:rsidRDefault="00187D89" w:rsidP="007B1602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2. Pruebas de Integración</w:t>
            </w:r>
          </w:p>
        </w:tc>
        <w:tc>
          <w:tcPr>
            <w:tcW w:w="1545" w:type="dxa"/>
          </w:tcPr>
          <w:p w14:paraId="63CB364F" w14:textId="2A1F6DAD" w:rsidR="00187D89" w:rsidRPr="006333CC" w:rsidRDefault="00187D89" w:rsidP="000E7638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Adaptadores de Salida (JPA / MySQL</w:t>
            </w:r>
          </w:p>
        </w:tc>
        <w:tc>
          <w:tcPr>
            <w:tcW w:w="1535" w:type="dxa"/>
          </w:tcPr>
          <w:p w14:paraId="05EF5416" w14:textId="61B39734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Mapeo ORM, persistencia correcta y consultas a MySQL.</w:t>
            </w:r>
          </w:p>
        </w:tc>
        <w:tc>
          <w:tcPr>
            <w:tcW w:w="1518" w:type="dxa"/>
          </w:tcPr>
          <w:p w14:paraId="674222BB" w14:textId="6BF60071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Spring Boot Test / MySQL</w:t>
            </w:r>
          </w:p>
          <w:p w14:paraId="4EBF6B9E" w14:textId="77777777" w:rsidR="00187D89" w:rsidRPr="006333CC" w:rsidRDefault="00187D89" w:rsidP="00FE3163">
            <w:pPr>
              <w:rPr>
                <w:rFonts w:ascii="Arial" w:hAnsi="Arial" w:cs="Arial"/>
                <w:sz w:val="24"/>
                <w:szCs w:val="24"/>
                <w:lang/>
              </w:rPr>
            </w:pPr>
          </w:p>
          <w:p w14:paraId="49798C3C" w14:textId="77777777" w:rsidR="00187D89" w:rsidRPr="006333CC" w:rsidRDefault="00187D89" w:rsidP="00FE3163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</w:p>
        </w:tc>
        <w:tc>
          <w:tcPr>
            <w:tcW w:w="1199" w:type="dxa"/>
          </w:tcPr>
          <w:p w14:paraId="5705B522" w14:textId="26845080" w:rsidR="00187D89" w:rsidRPr="006333CC" w:rsidRDefault="00187D8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Diver Osma / Neyder Manrique</w:t>
            </w:r>
          </w:p>
        </w:tc>
        <w:tc>
          <w:tcPr>
            <w:tcW w:w="1255" w:type="dxa"/>
          </w:tcPr>
          <w:p w14:paraId="3BF93C3C" w14:textId="227E8DF8" w:rsidR="00187D89" w:rsidRPr="006333CC" w:rsidRDefault="007409DC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</w:tr>
      <w:tr w:rsidR="00187D89" w:rsidRPr="006333CC" w14:paraId="77D72320" w14:textId="3FBB6FB6" w:rsidTr="006A56DF">
        <w:tc>
          <w:tcPr>
            <w:tcW w:w="1874" w:type="dxa"/>
          </w:tcPr>
          <w:p w14:paraId="320B34AB" w14:textId="22CCE821" w:rsidR="00187D89" w:rsidRPr="006333CC" w:rsidRDefault="007409DC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3. Pruebas de API / REST</w:t>
            </w:r>
          </w:p>
        </w:tc>
        <w:tc>
          <w:tcPr>
            <w:tcW w:w="1545" w:type="dxa"/>
          </w:tcPr>
          <w:p w14:paraId="72F059D6" w14:textId="6107A75D" w:rsidR="00187D89" w:rsidRPr="006333CC" w:rsidRDefault="007409DC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Adaptadores de Entrada (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Controllers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REST)</w:t>
            </w:r>
          </w:p>
        </w:tc>
        <w:tc>
          <w:tcPr>
            <w:tcW w:w="1535" w:type="dxa"/>
          </w:tcPr>
          <w:p w14:paraId="09B35F28" w14:textId="3FFB7F55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Verificación de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Endpoints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, respuestas JSON y códigos HTTP (201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Created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, 400 Bad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Request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, 409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Conflict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>).</w:t>
            </w:r>
          </w:p>
        </w:tc>
        <w:tc>
          <w:tcPr>
            <w:tcW w:w="1518" w:type="dxa"/>
          </w:tcPr>
          <w:p w14:paraId="4156311C" w14:textId="05F801E8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Postman</w:t>
            </w:r>
            <w:r w:rsidR="00EE2D96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="00EE2D96">
              <w:rPr>
                <w:rFonts w:ascii="Arial" w:hAnsi="Arial" w:cs="Arial"/>
                <w:sz w:val="24"/>
                <w:szCs w:val="24"/>
              </w:rPr>
              <w:t>Selenium</w:t>
            </w:r>
            <w:proofErr w:type="spellEnd"/>
          </w:p>
        </w:tc>
        <w:tc>
          <w:tcPr>
            <w:tcW w:w="1199" w:type="dxa"/>
          </w:tcPr>
          <w:p w14:paraId="22A6E620" w14:textId="7F341954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Diver Osma</w:t>
            </w:r>
          </w:p>
        </w:tc>
        <w:tc>
          <w:tcPr>
            <w:tcW w:w="1255" w:type="dxa"/>
          </w:tcPr>
          <w:p w14:paraId="14B968FE" w14:textId="6CD363E9" w:rsidR="00187D89" w:rsidRPr="006333CC" w:rsidRDefault="00B97CC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</w:tr>
      <w:tr w:rsidR="006A56DF" w:rsidRPr="006333CC" w14:paraId="4624A277" w14:textId="77777777" w:rsidTr="006A56DF">
        <w:tc>
          <w:tcPr>
            <w:tcW w:w="1874" w:type="dxa"/>
          </w:tcPr>
          <w:p w14:paraId="54F84CA3" w14:textId="647406AD" w:rsidR="006A56DF" w:rsidRPr="006333CC" w:rsidRDefault="006A56D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4. Pruebas de Interfaz (UI)</w:t>
            </w:r>
          </w:p>
        </w:tc>
        <w:tc>
          <w:tcPr>
            <w:tcW w:w="1545" w:type="dxa"/>
          </w:tcPr>
          <w:p w14:paraId="54A0E5FA" w14:textId="0D1068AC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Frontend (Interfaz Web y App Móvil)</w:t>
            </w:r>
          </w:p>
        </w:tc>
        <w:tc>
          <w:tcPr>
            <w:tcW w:w="1535" w:type="dxa"/>
          </w:tcPr>
          <w:p w14:paraId="3BA37CB7" w14:textId="73C51026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Experiencia de usuario, diseño responsive, alertas visuales y flujo navegacional.</w:t>
            </w:r>
          </w:p>
        </w:tc>
        <w:tc>
          <w:tcPr>
            <w:tcW w:w="1518" w:type="dxa"/>
          </w:tcPr>
          <w:p w14:paraId="09F44A9B" w14:textId="48EDAA06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Navegador Web / Móvil</w:t>
            </w:r>
          </w:p>
        </w:tc>
        <w:tc>
          <w:tcPr>
            <w:tcW w:w="1199" w:type="dxa"/>
          </w:tcPr>
          <w:p w14:paraId="7BDED2C7" w14:textId="2B036A1F" w:rsidR="006A56DF" w:rsidRPr="006333CC" w:rsidRDefault="00AB196F" w:rsidP="001E46AA">
            <w:pPr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Juan Cortés / Alejandro Ramírez</w:t>
            </w:r>
          </w:p>
        </w:tc>
        <w:tc>
          <w:tcPr>
            <w:tcW w:w="1255" w:type="dxa"/>
          </w:tcPr>
          <w:p w14:paraId="4BA61BD6" w14:textId="77777777" w:rsidR="00FA5C08" w:rsidRPr="006333CC" w:rsidRDefault="00FA5C08" w:rsidP="00FA5C08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  <w:p w14:paraId="2E491E85" w14:textId="77777777" w:rsidR="006A56DF" w:rsidRPr="006333CC" w:rsidRDefault="006A56DF" w:rsidP="001E46A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C785863" w14:textId="77777777" w:rsidR="001E46AA" w:rsidRPr="006333CC" w:rsidRDefault="001E46AA" w:rsidP="001E46AA">
      <w:pPr>
        <w:rPr>
          <w:rFonts w:ascii="Arial" w:hAnsi="Arial" w:cs="Arial"/>
          <w:sz w:val="24"/>
          <w:szCs w:val="24"/>
          <w:lang/>
        </w:rPr>
      </w:pPr>
    </w:p>
    <w:p w14:paraId="7DBB13AD" w14:textId="77777777" w:rsidR="00D30E3F" w:rsidRPr="006333CC" w:rsidRDefault="00D30E3F" w:rsidP="001E46AA">
      <w:pPr>
        <w:rPr>
          <w:rFonts w:ascii="Arial" w:hAnsi="Arial" w:cs="Arial"/>
          <w:sz w:val="24"/>
          <w:szCs w:val="24"/>
          <w:lang/>
        </w:rPr>
      </w:pPr>
    </w:p>
    <w:p w14:paraId="65DFAF90" w14:textId="77777777" w:rsidR="000B49A1" w:rsidRPr="006333CC" w:rsidRDefault="000B49A1" w:rsidP="000B49A1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4. Criterios de Aceptación (Entrada y Salida - </w:t>
      </w:r>
      <w:proofErr w:type="spellStart"/>
      <w:r w:rsidRPr="006333CC">
        <w:rPr>
          <w:rFonts w:ascii="Arial" w:hAnsi="Arial" w:cs="Arial"/>
          <w:sz w:val="24"/>
          <w:szCs w:val="24"/>
        </w:rPr>
        <w:t>Definition</w:t>
      </w:r>
      <w:proofErr w:type="spellEnd"/>
      <w:r w:rsidRPr="006333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33CC">
        <w:rPr>
          <w:rFonts w:ascii="Arial" w:hAnsi="Arial" w:cs="Arial"/>
          <w:sz w:val="24"/>
          <w:szCs w:val="24"/>
        </w:rPr>
        <w:t>of</w:t>
      </w:r>
      <w:proofErr w:type="spellEnd"/>
      <w:r w:rsidRPr="006333CC">
        <w:rPr>
          <w:rFonts w:ascii="Arial" w:hAnsi="Arial" w:cs="Arial"/>
          <w:sz w:val="24"/>
          <w:szCs w:val="24"/>
        </w:rPr>
        <w:t xml:space="preserve"> Done)</w:t>
      </w:r>
    </w:p>
    <w:p w14:paraId="515F136F" w14:textId="77777777" w:rsidR="000B49A1" w:rsidRPr="006333CC" w:rsidRDefault="000B49A1" w:rsidP="000B49A1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4.1. Criterios de Entrada (</w:t>
      </w:r>
      <w:proofErr w:type="spellStart"/>
      <w:r w:rsidRPr="006333CC">
        <w:rPr>
          <w:rFonts w:ascii="Arial" w:hAnsi="Arial" w:cs="Arial"/>
          <w:sz w:val="24"/>
          <w:szCs w:val="24"/>
        </w:rPr>
        <w:t>Entry</w:t>
      </w:r>
      <w:proofErr w:type="spellEnd"/>
      <w:r w:rsidRPr="006333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333CC">
        <w:rPr>
          <w:rFonts w:ascii="Arial" w:hAnsi="Arial" w:cs="Arial"/>
          <w:sz w:val="24"/>
          <w:szCs w:val="24"/>
        </w:rPr>
        <w:t>Criteria</w:t>
      </w:r>
      <w:proofErr w:type="spellEnd"/>
      <w:r w:rsidRPr="006333CC">
        <w:rPr>
          <w:rFonts w:ascii="Arial" w:hAnsi="Arial" w:cs="Arial"/>
          <w:sz w:val="24"/>
          <w:szCs w:val="24"/>
        </w:rPr>
        <w:t>)</w:t>
      </w:r>
    </w:p>
    <w:p w14:paraId="47796749" w14:textId="77777777" w:rsidR="000B49A1" w:rsidRPr="006333CC" w:rsidRDefault="000B49A1" w:rsidP="000B49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Código fuente integrado y sin errores de compilación en el repositorio de GitHub.</w:t>
      </w:r>
    </w:p>
    <w:p w14:paraId="177C2CD2" w14:textId="77777777" w:rsidR="000B49A1" w:rsidRPr="006333CC" w:rsidRDefault="000B49A1" w:rsidP="000B49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lastRenderedPageBreak/>
        <w:t>Base de datos MySQL configurada y accesible en el entorno de pruebas.</w:t>
      </w:r>
    </w:p>
    <w:p w14:paraId="11D02AD7" w14:textId="77777777" w:rsidR="000B49A1" w:rsidRPr="006333CC" w:rsidRDefault="000B49A1" w:rsidP="000B49A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Casos de prueba (CP-001 a CP-005) diseñados, revisados y aprobados por el QA Lead</w:t>
      </w:r>
    </w:p>
    <w:p w14:paraId="113FA1DA" w14:textId="77777777" w:rsidR="00027F66" w:rsidRPr="006333CC" w:rsidRDefault="00027F66" w:rsidP="00027F66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4.2. Criterios de Salida (Exit </w:t>
      </w:r>
      <w:proofErr w:type="spellStart"/>
      <w:r w:rsidRPr="006333CC">
        <w:rPr>
          <w:rFonts w:ascii="Arial" w:hAnsi="Arial" w:cs="Arial"/>
          <w:sz w:val="24"/>
          <w:szCs w:val="24"/>
        </w:rPr>
        <w:t>Criteria</w:t>
      </w:r>
      <w:proofErr w:type="spellEnd"/>
      <w:r w:rsidRPr="006333CC">
        <w:rPr>
          <w:rFonts w:ascii="Arial" w:hAnsi="Arial" w:cs="Arial"/>
          <w:sz w:val="24"/>
          <w:szCs w:val="24"/>
        </w:rPr>
        <w:t>)</w:t>
      </w:r>
    </w:p>
    <w:p w14:paraId="5130E0D7" w14:textId="77777777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100% de los casos de prueba previstos ejecutados.</w:t>
      </w:r>
    </w:p>
    <w:p w14:paraId="5B2E7E3B" w14:textId="77777777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0 Defectos Abiertos de severidad Bloqueante o Alta.</w:t>
      </w:r>
    </w:p>
    <w:p w14:paraId="21AD8D61" w14:textId="24B91EDF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Cobertura de código </w:t>
      </w:r>
      <m:oMath>
        <m:r>
          <w:rPr>
            <w:rFonts w:ascii="Cambria Math" w:hAnsi="Cambria Math" w:cs="Arial"/>
            <w:sz w:val="24"/>
            <w:szCs w:val="24"/>
          </w:rPr>
          <m:t>≥80%</m:t>
        </m:r>
      </m:oMath>
      <w:r w:rsidRPr="006333CC">
        <w:rPr>
          <w:rFonts w:ascii="Arial" w:hAnsi="Arial" w:cs="Arial"/>
          <w:sz w:val="24"/>
          <w:szCs w:val="24"/>
        </w:rPr>
        <w:t xml:space="preserve"> certificada por el reporte HTML generado por JaCoCo (mvn test).</w:t>
      </w:r>
    </w:p>
    <w:p w14:paraId="1A1583F4" w14:textId="77777777" w:rsidR="00027F66" w:rsidRPr="006333CC" w:rsidRDefault="00027F66" w:rsidP="00027F6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Aprobación formal y firma del QA Lead (Andrés Cruz).</w:t>
      </w:r>
    </w:p>
    <w:p w14:paraId="198FAF0E" w14:textId="77777777" w:rsidR="00CB1B2F" w:rsidRPr="006333CC" w:rsidRDefault="00CB1B2F" w:rsidP="00CB1B2F">
      <w:pPr>
        <w:ind w:left="720"/>
        <w:rPr>
          <w:rFonts w:ascii="Arial" w:hAnsi="Arial" w:cs="Arial"/>
          <w:sz w:val="24"/>
          <w:szCs w:val="24"/>
        </w:rPr>
      </w:pPr>
    </w:p>
    <w:p w14:paraId="066B9987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795A2851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5A3DBA1A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1FF9C790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0CEE55FE" w14:textId="77777777" w:rsidR="006146ED" w:rsidRPr="006333CC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0DAD3D12" w14:textId="77777777" w:rsidR="006146ED" w:rsidRDefault="006146ED" w:rsidP="00CB1B2F">
      <w:pPr>
        <w:ind w:left="720"/>
        <w:rPr>
          <w:rFonts w:ascii="Arial" w:hAnsi="Arial" w:cs="Arial"/>
          <w:sz w:val="24"/>
          <w:szCs w:val="24"/>
        </w:rPr>
      </w:pPr>
    </w:p>
    <w:p w14:paraId="1A3DA720" w14:textId="77777777" w:rsidR="00F71C7D" w:rsidRPr="006333CC" w:rsidRDefault="00F71C7D" w:rsidP="00CB1B2F">
      <w:pPr>
        <w:ind w:left="720"/>
        <w:rPr>
          <w:rFonts w:ascii="Arial" w:hAnsi="Arial" w:cs="Arial"/>
          <w:sz w:val="24"/>
          <w:szCs w:val="24"/>
        </w:rPr>
      </w:pPr>
    </w:p>
    <w:p w14:paraId="769E4B2D" w14:textId="3B17F791" w:rsidR="00CB1B2F" w:rsidRPr="006333CC" w:rsidRDefault="00CB1B2F" w:rsidP="00CB1B2F">
      <w:pPr>
        <w:rPr>
          <w:rFonts w:ascii="Arial" w:hAnsi="Arial" w:cs="Arial"/>
          <w:sz w:val="24"/>
          <w:szCs w:val="24"/>
          <w:lang w:eastAsia="es-CO"/>
        </w:rPr>
      </w:pPr>
      <w:r w:rsidRPr="006333CC">
        <w:rPr>
          <w:rFonts w:ascii="Arial" w:hAnsi="Arial" w:cs="Arial"/>
          <w:sz w:val="24"/>
          <w:szCs w:val="24"/>
          <w:lang w:eastAsia="es-CO"/>
        </w:rPr>
        <w:t>5. Gestión de Defectos y Ciclo de Vida del Bug</w:t>
      </w:r>
    </w:p>
    <w:p w14:paraId="31B6E8DF" w14:textId="11A25C19" w:rsidR="00CB1B2F" w:rsidRPr="006333CC" w:rsidRDefault="00CB1B2F" w:rsidP="00CB1B2F">
      <w:pPr>
        <w:rPr>
          <w:rFonts w:ascii="Arial" w:hAnsi="Arial" w:cs="Arial"/>
          <w:sz w:val="24"/>
          <w:szCs w:val="24"/>
          <w:lang w:eastAsia="es-CO"/>
        </w:rPr>
      </w:pPr>
      <w:r w:rsidRPr="006333CC">
        <w:rPr>
          <w:rFonts w:ascii="Arial" w:hAnsi="Arial" w:cs="Arial"/>
          <w:sz w:val="24"/>
          <w:szCs w:val="24"/>
          <w:lang w:eastAsia="es-CO"/>
        </w:rPr>
        <w:t>Todo fallo detectado durante la ejecución debe seguir el flujo estandarizado en GitHub Issues:</w:t>
      </w:r>
    </w:p>
    <w:p w14:paraId="3FF697BB" w14:textId="2181434E" w:rsidR="00D30E3F" w:rsidRPr="006333CC" w:rsidRDefault="006146ED" w:rsidP="001E46AA">
      <w:pPr>
        <w:rPr>
          <w:rFonts w:ascii="Arial" w:hAnsi="Arial" w:cs="Arial"/>
          <w:sz w:val="24"/>
          <w:szCs w:val="24"/>
          <w:lang/>
        </w:rPr>
      </w:pPr>
      <w:r w:rsidRPr="006333CC">
        <w:rPr>
          <w:rFonts w:ascii="Arial" w:hAnsi="Arial" w:cs="Arial"/>
          <w:noProof/>
          <w:sz w:val="24"/>
          <w:szCs w:val="24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5C3DD" wp14:editId="0D2B623B">
                <wp:simplePos x="0" y="0"/>
                <wp:positionH relativeFrom="column">
                  <wp:posOffset>1111250</wp:posOffset>
                </wp:positionH>
                <wp:positionV relativeFrom="paragraph">
                  <wp:posOffset>170122</wp:posOffset>
                </wp:positionV>
                <wp:extent cx="45719" cy="332509"/>
                <wp:effectExtent l="38100" t="0" r="69215" b="48895"/>
                <wp:wrapNone/>
                <wp:docPr id="144783887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BC4D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87.5pt;margin-top:13.4pt;width:3.6pt;height:26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040124" w:rsidRPr="006333CC">
        <w:rPr>
          <w:rFonts w:ascii="Arial" w:hAnsi="Arial" w:cs="Arial"/>
          <w:sz w:val="24"/>
          <w:szCs w:val="24"/>
          <w:lang/>
        </w:rPr>
        <w:t>[Defecto Encontrado por</w:t>
      </w:r>
      <w:r w:rsidR="005161C9" w:rsidRPr="006333CC">
        <w:rPr>
          <w:rFonts w:ascii="Arial" w:hAnsi="Arial" w:cs="Arial"/>
          <w:sz w:val="24"/>
          <w:szCs w:val="24"/>
          <w:lang/>
        </w:rPr>
        <w:t xml:space="preserve"> </w:t>
      </w:r>
      <w:r w:rsidR="00040124" w:rsidRPr="006333CC">
        <w:rPr>
          <w:rFonts w:ascii="Arial" w:hAnsi="Arial" w:cs="Arial"/>
          <w:sz w:val="24"/>
          <w:szCs w:val="24"/>
          <w:lang/>
        </w:rPr>
        <w:t>QA Tester]</w:t>
      </w:r>
    </w:p>
    <w:p w14:paraId="21D15C83" w14:textId="77777777" w:rsidR="006146ED" w:rsidRPr="006333CC" w:rsidRDefault="006146ED" w:rsidP="001E46AA">
      <w:pPr>
        <w:rPr>
          <w:rFonts w:ascii="Arial" w:hAnsi="Arial" w:cs="Arial"/>
          <w:sz w:val="24"/>
          <w:szCs w:val="24"/>
          <w:lang/>
        </w:rPr>
      </w:pPr>
    </w:p>
    <w:p w14:paraId="60D24041" w14:textId="3C3C57AC" w:rsidR="005161C9" w:rsidRPr="006333CC" w:rsidRDefault="006146ED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noProof/>
          <w:sz w:val="24"/>
          <w:szCs w:val="24"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42221A" wp14:editId="6DCF3634">
                <wp:simplePos x="0" y="0"/>
                <wp:positionH relativeFrom="column">
                  <wp:posOffset>1836248</wp:posOffset>
                </wp:positionH>
                <wp:positionV relativeFrom="paragraph">
                  <wp:posOffset>90459</wp:posOffset>
                </wp:positionV>
                <wp:extent cx="207818" cy="45719"/>
                <wp:effectExtent l="0" t="38100" r="59055" b="69215"/>
                <wp:wrapNone/>
                <wp:docPr id="208501923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38BDC" id="Conector recto de flecha 1" o:spid="_x0000_s1026" type="#_x0000_t32" style="position:absolute;margin-left:144.6pt;margin-top:7.1pt;width:16.3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 w:rsidRPr="006333CC">
        <w:rPr>
          <w:rFonts w:ascii="Arial" w:hAnsi="Arial" w:cs="Arial"/>
          <w:sz w:val="24"/>
          <w:szCs w:val="24"/>
        </w:rPr>
        <w:t xml:space="preserve">[Registro Formal en GitHub]      </w:t>
      </w:r>
      <w:proofErr w:type="gramStart"/>
      <w:r w:rsidRPr="006333CC">
        <w:rPr>
          <w:rFonts w:ascii="Arial" w:hAnsi="Arial" w:cs="Arial"/>
          <w:sz w:val="24"/>
          <w:szCs w:val="24"/>
        </w:rPr>
        <w:t xml:space="preserve">   [</w:t>
      </w:r>
      <w:proofErr w:type="gramEnd"/>
      <w:r w:rsidRPr="006333CC">
        <w:rPr>
          <w:rFonts w:ascii="Arial" w:hAnsi="Arial" w:cs="Arial"/>
          <w:sz w:val="24"/>
          <w:szCs w:val="24"/>
        </w:rPr>
        <w:t>Revisión y Clasificación por QA Lead (Andrés)]</w:t>
      </w:r>
    </w:p>
    <w:p w14:paraId="5123B4D1" w14:textId="77777777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</w:p>
    <w:p w14:paraId="654D8655" w14:textId="0C46FBEC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[Aprobación y Cierre por Andrés] &lt;── [Re-prueba Exitosa (QA Tester)] &lt;── [Corrección por Dev]</w:t>
      </w:r>
    </w:p>
    <w:p w14:paraId="39577F8D" w14:textId="04F29D3A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</w:p>
    <w:p w14:paraId="26F44C5A" w14:textId="1F70092C" w:rsidR="00571B98" w:rsidRPr="006333CC" w:rsidRDefault="00571B98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Estandar del reporte de Bug:</w:t>
      </w:r>
    </w:p>
    <w:p w14:paraId="1D407F87" w14:textId="6C5FA4E6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ID: BUG-RF001-01</w:t>
      </w:r>
    </w:p>
    <w:p w14:paraId="4E691C15" w14:textId="384B7269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Título: Descripción corta y clara del fallo.</w:t>
      </w:r>
    </w:p>
    <w:p w14:paraId="31673AC1" w14:textId="428D5B2D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lastRenderedPageBreak/>
        <w:t>Severidad: Bloqueante / Alta / Media / Baja.</w:t>
      </w:r>
    </w:p>
    <w:p w14:paraId="6045D1E2" w14:textId="613A152E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Pasos para reproducir: Instrucciones paso a paso.</w:t>
      </w:r>
    </w:p>
    <w:p w14:paraId="7191A7C9" w14:textId="5F24E979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Resultado Esperado vs. Resultado Obtenido.</w:t>
      </w:r>
    </w:p>
    <w:p w14:paraId="7BDEBE4E" w14:textId="7131FE24" w:rsidR="00D76C04" w:rsidRPr="006333CC" w:rsidRDefault="00D76C04" w:rsidP="00D76C04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Evidencias: Capturas, videos o logs JSON guardados en la carpeta /05_Evidencias/.</w:t>
      </w:r>
    </w:p>
    <w:p w14:paraId="6D3D5540" w14:textId="77777777" w:rsidR="00D76C04" w:rsidRPr="006333CC" w:rsidRDefault="00D76C04" w:rsidP="001E46AA">
      <w:pPr>
        <w:rPr>
          <w:rFonts w:ascii="Arial" w:hAnsi="Arial" w:cs="Arial"/>
          <w:sz w:val="24"/>
          <w:szCs w:val="24"/>
          <w:lang/>
        </w:rPr>
      </w:pPr>
    </w:p>
    <w:p w14:paraId="11258C78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/>
        </w:rPr>
      </w:pPr>
    </w:p>
    <w:p w14:paraId="254E0B7D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/>
        </w:rPr>
      </w:pPr>
    </w:p>
    <w:p w14:paraId="4249F5FA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/>
        </w:rPr>
      </w:pPr>
    </w:p>
    <w:p w14:paraId="626B32A8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/>
        </w:rPr>
      </w:pPr>
    </w:p>
    <w:p w14:paraId="554CE8CE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/>
        </w:rPr>
      </w:pPr>
    </w:p>
    <w:p w14:paraId="4EA9CE0A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/>
        </w:rPr>
      </w:pPr>
    </w:p>
    <w:p w14:paraId="6241E5A6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/>
        </w:rPr>
      </w:pPr>
    </w:p>
    <w:p w14:paraId="3A8F40D3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/>
        </w:rPr>
      </w:pPr>
    </w:p>
    <w:p w14:paraId="12AAD61C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949"/>
        <w:gridCol w:w="1194"/>
        <w:gridCol w:w="923"/>
        <w:gridCol w:w="1925"/>
        <w:gridCol w:w="2374"/>
      </w:tblGrid>
      <w:tr w:rsidR="00644C16" w:rsidRPr="006333CC" w14:paraId="0455BACB" w14:textId="0E92F5BA" w:rsidTr="00276354">
        <w:tc>
          <w:tcPr>
            <w:tcW w:w="1473" w:type="dxa"/>
          </w:tcPr>
          <w:p w14:paraId="52AF4168" w14:textId="77777777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Style w:val="Fuerte"/>
                <w:rFonts w:ascii="Arial" w:hAnsi="Arial" w:cs="Arial"/>
                <w:b w:val="0"/>
                <w:bCs w:val="0"/>
                <w:sz w:val="24"/>
                <w:szCs w:val="24"/>
              </w:rPr>
              <w:t>Actividad / Proceso QA</w:t>
            </w:r>
          </w:p>
          <w:p w14:paraId="79DA94E0" w14:textId="77777777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</w:p>
        </w:tc>
        <w:tc>
          <w:tcPr>
            <w:tcW w:w="937" w:type="dxa"/>
          </w:tcPr>
          <w:p w14:paraId="518E4624" w14:textId="747C286E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Andrés Cruz (QA Lead)</w:t>
            </w:r>
          </w:p>
        </w:tc>
        <w:tc>
          <w:tcPr>
            <w:tcW w:w="1197" w:type="dxa"/>
          </w:tcPr>
          <w:p w14:paraId="5A25BB27" w14:textId="73C3AB96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Alejandro Ramírez (QA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Analyst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06" w:type="dxa"/>
          </w:tcPr>
          <w:p w14:paraId="7489AC78" w14:textId="58876EC0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Juan Cortés (QA Tester)</w:t>
            </w:r>
          </w:p>
        </w:tc>
        <w:tc>
          <w:tcPr>
            <w:tcW w:w="1870" w:type="dxa"/>
          </w:tcPr>
          <w:p w14:paraId="60AA679C" w14:textId="2798A2F1" w:rsidR="00644C16" w:rsidRPr="006333CC" w:rsidRDefault="00644C16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Diver Osma (Evidencias/API)</w:t>
            </w:r>
          </w:p>
        </w:tc>
        <w:tc>
          <w:tcPr>
            <w:tcW w:w="2445" w:type="dxa"/>
          </w:tcPr>
          <w:p w14:paraId="36E9A8F4" w14:textId="07A425EE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Neyder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Manrique (Documentación/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Unit</w:t>
            </w:r>
            <w:proofErr w:type="spellEnd"/>
          </w:p>
        </w:tc>
      </w:tr>
      <w:tr w:rsidR="00644C16" w:rsidRPr="006333CC" w14:paraId="1ABECDE8" w14:textId="1275E869" w:rsidTr="00276354">
        <w:tc>
          <w:tcPr>
            <w:tcW w:w="1473" w:type="dxa"/>
          </w:tcPr>
          <w:p w14:paraId="67EBBF88" w14:textId="636398CC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Plan Maestro de Pruebas</w:t>
            </w:r>
          </w:p>
        </w:tc>
        <w:tc>
          <w:tcPr>
            <w:tcW w:w="937" w:type="dxa"/>
          </w:tcPr>
          <w:p w14:paraId="5A1FB0AD" w14:textId="5A27F89F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 / A</w:t>
            </w:r>
          </w:p>
        </w:tc>
        <w:tc>
          <w:tcPr>
            <w:tcW w:w="1197" w:type="dxa"/>
          </w:tcPr>
          <w:p w14:paraId="0CC9C8BF" w14:textId="050BA17B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C</w:t>
            </w:r>
          </w:p>
        </w:tc>
        <w:tc>
          <w:tcPr>
            <w:tcW w:w="906" w:type="dxa"/>
          </w:tcPr>
          <w:p w14:paraId="34271071" w14:textId="2A3E99FE" w:rsidR="00644C16" w:rsidRPr="006333CC" w:rsidRDefault="004A0743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  <w:tc>
          <w:tcPr>
            <w:tcW w:w="1870" w:type="dxa"/>
          </w:tcPr>
          <w:p w14:paraId="59AE9CB6" w14:textId="73185517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  <w:tc>
          <w:tcPr>
            <w:tcW w:w="2445" w:type="dxa"/>
          </w:tcPr>
          <w:p w14:paraId="5061B872" w14:textId="0785464D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C</w:t>
            </w:r>
          </w:p>
        </w:tc>
      </w:tr>
      <w:tr w:rsidR="00644C16" w:rsidRPr="006333CC" w14:paraId="00908731" w14:textId="2FDE7BF0" w:rsidTr="00276354">
        <w:tc>
          <w:tcPr>
            <w:tcW w:w="1473" w:type="dxa"/>
          </w:tcPr>
          <w:p w14:paraId="24EE0451" w14:textId="34D70757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Diseño de Casos de Prueba</w:t>
            </w:r>
          </w:p>
        </w:tc>
        <w:tc>
          <w:tcPr>
            <w:tcW w:w="937" w:type="dxa"/>
          </w:tcPr>
          <w:p w14:paraId="5A285265" w14:textId="230A2127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197" w:type="dxa"/>
          </w:tcPr>
          <w:p w14:paraId="57EDC4A8" w14:textId="4A79E4EC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 / A</w:t>
            </w:r>
          </w:p>
        </w:tc>
        <w:tc>
          <w:tcPr>
            <w:tcW w:w="906" w:type="dxa"/>
          </w:tcPr>
          <w:p w14:paraId="579E444F" w14:textId="7452DD62" w:rsidR="00644C16" w:rsidRPr="006333CC" w:rsidRDefault="00943C60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</w:t>
            </w:r>
          </w:p>
        </w:tc>
        <w:tc>
          <w:tcPr>
            <w:tcW w:w="1870" w:type="dxa"/>
          </w:tcPr>
          <w:p w14:paraId="6DAF7E63" w14:textId="750F71F1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C</w:t>
            </w:r>
          </w:p>
        </w:tc>
        <w:tc>
          <w:tcPr>
            <w:tcW w:w="2445" w:type="dxa"/>
          </w:tcPr>
          <w:p w14:paraId="054571A5" w14:textId="6C93231C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</w:tr>
      <w:tr w:rsidR="00644C16" w:rsidRPr="006333CC" w14:paraId="417C3F20" w14:textId="1D170CCF" w:rsidTr="00276354">
        <w:tc>
          <w:tcPr>
            <w:tcW w:w="1473" w:type="dxa"/>
          </w:tcPr>
          <w:p w14:paraId="439F1394" w14:textId="4150008F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Ejecución de Pruebas Funcionales</w:t>
            </w:r>
          </w:p>
        </w:tc>
        <w:tc>
          <w:tcPr>
            <w:tcW w:w="937" w:type="dxa"/>
          </w:tcPr>
          <w:p w14:paraId="48BEF81F" w14:textId="3CC97BE5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A</w:t>
            </w:r>
          </w:p>
        </w:tc>
        <w:tc>
          <w:tcPr>
            <w:tcW w:w="1197" w:type="dxa"/>
          </w:tcPr>
          <w:p w14:paraId="61419D05" w14:textId="3F1E7779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  <w:tc>
          <w:tcPr>
            <w:tcW w:w="906" w:type="dxa"/>
          </w:tcPr>
          <w:p w14:paraId="2D31A7E7" w14:textId="0EDA2B8F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</w:t>
            </w:r>
          </w:p>
        </w:tc>
        <w:tc>
          <w:tcPr>
            <w:tcW w:w="1870" w:type="dxa"/>
          </w:tcPr>
          <w:p w14:paraId="65030FA6" w14:textId="62C5D52E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  <w:tc>
          <w:tcPr>
            <w:tcW w:w="2445" w:type="dxa"/>
          </w:tcPr>
          <w:p w14:paraId="18531E91" w14:textId="5A902372" w:rsidR="00644C16" w:rsidRPr="006333CC" w:rsidRDefault="007248AA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</w:tr>
      <w:tr w:rsidR="00644C16" w:rsidRPr="006333CC" w14:paraId="494EA614" w14:textId="11E425BF" w:rsidTr="00276354">
        <w:tc>
          <w:tcPr>
            <w:tcW w:w="1473" w:type="dxa"/>
          </w:tcPr>
          <w:p w14:paraId="568E9713" w14:textId="152F2775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Ejecución de Pruebas de API / Postman</w:t>
            </w:r>
          </w:p>
        </w:tc>
        <w:tc>
          <w:tcPr>
            <w:tcW w:w="937" w:type="dxa"/>
          </w:tcPr>
          <w:p w14:paraId="374695AF" w14:textId="3A91611A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A</w:t>
            </w:r>
          </w:p>
        </w:tc>
        <w:tc>
          <w:tcPr>
            <w:tcW w:w="1197" w:type="dxa"/>
          </w:tcPr>
          <w:p w14:paraId="29E935FD" w14:textId="7646ECB2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  <w:tc>
          <w:tcPr>
            <w:tcW w:w="906" w:type="dxa"/>
          </w:tcPr>
          <w:p w14:paraId="72C8F576" w14:textId="19F36918" w:rsidR="00644C16" w:rsidRPr="006333CC" w:rsidRDefault="00AF4600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  <w:tc>
          <w:tcPr>
            <w:tcW w:w="1870" w:type="dxa"/>
          </w:tcPr>
          <w:p w14:paraId="065EE0E9" w14:textId="00E6FE20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</w:t>
            </w:r>
          </w:p>
          <w:p w14:paraId="227DA5CE" w14:textId="77777777" w:rsidR="00224B28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</w:p>
        </w:tc>
        <w:tc>
          <w:tcPr>
            <w:tcW w:w="2445" w:type="dxa"/>
          </w:tcPr>
          <w:p w14:paraId="7888D7A4" w14:textId="38AFBCEF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</w:tr>
      <w:tr w:rsidR="00644C16" w:rsidRPr="006333CC" w14:paraId="2D5B22BA" w14:textId="3BBD2C30" w:rsidTr="00276354">
        <w:tc>
          <w:tcPr>
            <w:tcW w:w="1473" w:type="dxa"/>
          </w:tcPr>
          <w:p w14:paraId="694629BA" w14:textId="113AFE6E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Ejecución Unitarias y Cobertura</w:t>
            </w:r>
          </w:p>
        </w:tc>
        <w:tc>
          <w:tcPr>
            <w:tcW w:w="937" w:type="dxa"/>
          </w:tcPr>
          <w:p w14:paraId="43BBA3F4" w14:textId="6D6D2BB8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A</w:t>
            </w:r>
          </w:p>
        </w:tc>
        <w:tc>
          <w:tcPr>
            <w:tcW w:w="1197" w:type="dxa"/>
          </w:tcPr>
          <w:p w14:paraId="108DAA40" w14:textId="10332FF4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  <w:tc>
          <w:tcPr>
            <w:tcW w:w="906" w:type="dxa"/>
          </w:tcPr>
          <w:p w14:paraId="25C90E3A" w14:textId="16C34BBB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  <w:tc>
          <w:tcPr>
            <w:tcW w:w="1870" w:type="dxa"/>
          </w:tcPr>
          <w:p w14:paraId="2D338AA8" w14:textId="5D3CFF3A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  <w:tc>
          <w:tcPr>
            <w:tcW w:w="2445" w:type="dxa"/>
          </w:tcPr>
          <w:p w14:paraId="63550E51" w14:textId="08183A0D" w:rsidR="00644C16" w:rsidRPr="006333CC" w:rsidRDefault="00224B28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</w:t>
            </w:r>
          </w:p>
        </w:tc>
      </w:tr>
      <w:tr w:rsidR="00276354" w:rsidRPr="006333CC" w14:paraId="3513317F" w14:textId="77777777" w:rsidTr="00276354">
        <w:tc>
          <w:tcPr>
            <w:tcW w:w="1473" w:type="dxa"/>
          </w:tcPr>
          <w:p w14:paraId="69EE24CA" w14:textId="6D1D5E26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lastRenderedPageBreak/>
              <w:t>Registro de Bugs</w:t>
            </w:r>
          </w:p>
        </w:tc>
        <w:tc>
          <w:tcPr>
            <w:tcW w:w="937" w:type="dxa"/>
          </w:tcPr>
          <w:p w14:paraId="70065A1B" w14:textId="5AFF80E4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A</w:t>
            </w:r>
          </w:p>
        </w:tc>
        <w:tc>
          <w:tcPr>
            <w:tcW w:w="1197" w:type="dxa"/>
          </w:tcPr>
          <w:p w14:paraId="3EBBC042" w14:textId="0B0AF8FE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  <w:tc>
          <w:tcPr>
            <w:tcW w:w="906" w:type="dxa"/>
          </w:tcPr>
          <w:p w14:paraId="43CB86F5" w14:textId="54496F03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</w:t>
            </w:r>
          </w:p>
        </w:tc>
        <w:tc>
          <w:tcPr>
            <w:tcW w:w="1870" w:type="dxa"/>
          </w:tcPr>
          <w:p w14:paraId="72053CD1" w14:textId="45EB7E55" w:rsidR="00276354" w:rsidRPr="006333CC" w:rsidRDefault="00E07F23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</w:t>
            </w:r>
          </w:p>
        </w:tc>
        <w:tc>
          <w:tcPr>
            <w:tcW w:w="2445" w:type="dxa"/>
          </w:tcPr>
          <w:p w14:paraId="4DFB19A2" w14:textId="735FC489" w:rsidR="00276354" w:rsidRPr="006333CC" w:rsidRDefault="00276354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</w:t>
            </w:r>
          </w:p>
        </w:tc>
      </w:tr>
      <w:tr w:rsidR="00276354" w:rsidRPr="006333CC" w14:paraId="65927D69" w14:textId="77777777" w:rsidTr="00276354">
        <w:tc>
          <w:tcPr>
            <w:tcW w:w="1473" w:type="dxa"/>
          </w:tcPr>
          <w:p w14:paraId="6827603B" w14:textId="346107C2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Informe Final y Métricas JaCoCo</w:t>
            </w:r>
          </w:p>
        </w:tc>
        <w:tc>
          <w:tcPr>
            <w:tcW w:w="937" w:type="dxa"/>
          </w:tcPr>
          <w:p w14:paraId="49A39C10" w14:textId="17008C16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A</w:t>
            </w:r>
          </w:p>
        </w:tc>
        <w:tc>
          <w:tcPr>
            <w:tcW w:w="1197" w:type="dxa"/>
          </w:tcPr>
          <w:p w14:paraId="24A6E97B" w14:textId="3EFEE950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</w:t>
            </w:r>
          </w:p>
        </w:tc>
        <w:tc>
          <w:tcPr>
            <w:tcW w:w="906" w:type="dxa"/>
          </w:tcPr>
          <w:p w14:paraId="3257DB17" w14:textId="2034B4D6" w:rsidR="00276354" w:rsidRPr="006333CC" w:rsidRDefault="002C05DE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</w:t>
            </w:r>
          </w:p>
        </w:tc>
        <w:tc>
          <w:tcPr>
            <w:tcW w:w="1870" w:type="dxa"/>
          </w:tcPr>
          <w:p w14:paraId="6F7CDF2A" w14:textId="765A4C15" w:rsidR="00276354" w:rsidRPr="006333CC" w:rsidRDefault="00E07F23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C</w:t>
            </w:r>
          </w:p>
        </w:tc>
        <w:tc>
          <w:tcPr>
            <w:tcW w:w="2445" w:type="dxa"/>
          </w:tcPr>
          <w:p w14:paraId="248A37FC" w14:textId="3C03AFAF" w:rsidR="00276354" w:rsidRPr="006333CC" w:rsidRDefault="00276354" w:rsidP="00895B97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</w:t>
            </w:r>
          </w:p>
        </w:tc>
      </w:tr>
    </w:tbl>
    <w:p w14:paraId="178E6938" w14:textId="77777777" w:rsidR="003636A0" w:rsidRPr="006333CC" w:rsidRDefault="003636A0" w:rsidP="001E46AA">
      <w:pPr>
        <w:rPr>
          <w:rFonts w:ascii="Arial" w:hAnsi="Arial" w:cs="Arial"/>
          <w:sz w:val="24"/>
          <w:szCs w:val="24"/>
          <w:lang/>
        </w:rPr>
      </w:pPr>
    </w:p>
    <w:p w14:paraId="0DF6BD0F" w14:textId="46D15B50" w:rsidR="003636A0" w:rsidRPr="006333CC" w:rsidRDefault="00451B10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(Leyenda: </w:t>
      </w:r>
      <w:r w:rsidRPr="006333CC">
        <w:rPr>
          <w:rFonts w:ascii="Arial" w:hAnsi="Arial" w:cs="Arial"/>
          <w:b/>
          <w:bCs/>
          <w:sz w:val="24"/>
          <w:szCs w:val="24"/>
        </w:rPr>
        <w:t>R</w:t>
      </w:r>
      <w:r w:rsidRPr="006333CC">
        <w:rPr>
          <w:rFonts w:ascii="Arial" w:hAnsi="Arial" w:cs="Arial"/>
          <w:sz w:val="24"/>
          <w:szCs w:val="24"/>
        </w:rPr>
        <w:t xml:space="preserve"> = Responsable de ejecución, </w:t>
      </w:r>
      <w:r w:rsidRPr="006333CC">
        <w:rPr>
          <w:rFonts w:ascii="Arial" w:hAnsi="Arial" w:cs="Arial"/>
          <w:b/>
          <w:bCs/>
          <w:sz w:val="24"/>
          <w:szCs w:val="24"/>
        </w:rPr>
        <w:t>A</w:t>
      </w:r>
      <w:r w:rsidRPr="006333CC">
        <w:rPr>
          <w:rFonts w:ascii="Arial" w:hAnsi="Arial" w:cs="Arial"/>
          <w:sz w:val="24"/>
          <w:szCs w:val="24"/>
        </w:rPr>
        <w:t xml:space="preserve"> = Aprueba / Autoriza, </w:t>
      </w:r>
      <w:r w:rsidRPr="006333CC">
        <w:rPr>
          <w:rFonts w:ascii="Arial" w:hAnsi="Arial" w:cs="Arial"/>
          <w:b/>
          <w:bCs/>
          <w:sz w:val="24"/>
          <w:szCs w:val="24"/>
        </w:rPr>
        <w:t>C</w:t>
      </w:r>
      <w:r w:rsidRPr="006333CC">
        <w:rPr>
          <w:rFonts w:ascii="Arial" w:hAnsi="Arial" w:cs="Arial"/>
          <w:sz w:val="24"/>
          <w:szCs w:val="24"/>
        </w:rPr>
        <w:t xml:space="preserve"> = Consultado, </w:t>
      </w:r>
      <w:r w:rsidRPr="006333CC">
        <w:rPr>
          <w:rFonts w:ascii="Arial" w:hAnsi="Arial" w:cs="Arial"/>
          <w:b/>
          <w:bCs/>
          <w:sz w:val="24"/>
          <w:szCs w:val="24"/>
        </w:rPr>
        <w:t>I</w:t>
      </w:r>
      <w:r w:rsidRPr="006333CC">
        <w:rPr>
          <w:rFonts w:ascii="Arial" w:hAnsi="Arial" w:cs="Arial"/>
          <w:sz w:val="24"/>
          <w:szCs w:val="24"/>
        </w:rPr>
        <w:t xml:space="preserve"> = Informado)</w:t>
      </w:r>
    </w:p>
    <w:p w14:paraId="2E6FA7B1" w14:textId="77777777" w:rsidR="00451B10" w:rsidRPr="006333CC" w:rsidRDefault="00451B10" w:rsidP="001E46AA">
      <w:pPr>
        <w:rPr>
          <w:rFonts w:ascii="Arial" w:hAnsi="Arial" w:cs="Arial"/>
          <w:sz w:val="24"/>
          <w:szCs w:val="24"/>
        </w:rPr>
      </w:pPr>
    </w:p>
    <w:p w14:paraId="2B90E3C6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515B0125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7990A5DC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26BD6DF1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5325B327" w14:textId="77777777" w:rsidR="002F326E" w:rsidRDefault="002F326E" w:rsidP="001E46AA">
      <w:pPr>
        <w:rPr>
          <w:rFonts w:ascii="Arial" w:hAnsi="Arial" w:cs="Arial"/>
          <w:sz w:val="24"/>
          <w:szCs w:val="24"/>
        </w:rPr>
      </w:pPr>
    </w:p>
    <w:p w14:paraId="4271882D" w14:textId="77777777" w:rsidR="00F71C7D" w:rsidRDefault="00F71C7D" w:rsidP="001E46AA">
      <w:pPr>
        <w:rPr>
          <w:rFonts w:ascii="Arial" w:hAnsi="Arial" w:cs="Arial"/>
          <w:sz w:val="24"/>
          <w:szCs w:val="24"/>
        </w:rPr>
      </w:pPr>
    </w:p>
    <w:p w14:paraId="4DD268AB" w14:textId="77777777" w:rsidR="00F71C7D" w:rsidRPr="006333CC" w:rsidRDefault="00F71C7D" w:rsidP="001E46AA">
      <w:pPr>
        <w:rPr>
          <w:rFonts w:ascii="Arial" w:hAnsi="Arial" w:cs="Arial"/>
          <w:sz w:val="24"/>
          <w:szCs w:val="24"/>
        </w:rPr>
      </w:pPr>
    </w:p>
    <w:p w14:paraId="62D06A37" w14:textId="77777777" w:rsidR="002F326E" w:rsidRPr="006333CC" w:rsidRDefault="002F326E" w:rsidP="001E46AA">
      <w:pPr>
        <w:rPr>
          <w:rFonts w:ascii="Arial" w:hAnsi="Arial" w:cs="Arial"/>
          <w:sz w:val="24"/>
          <w:szCs w:val="24"/>
        </w:rPr>
      </w:pPr>
    </w:p>
    <w:p w14:paraId="4DA954D8" w14:textId="6856BE53" w:rsidR="00451B10" w:rsidRPr="006333CC" w:rsidRDefault="00AA0DD2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7. Estructura Oficial del Repositorio QA</w:t>
      </w:r>
    </w:p>
    <w:p w14:paraId="1C732D6E" w14:textId="309D7772" w:rsidR="00AA0DD2" w:rsidRPr="006333CC" w:rsidRDefault="002F326E" w:rsidP="001E46AA">
      <w:pPr>
        <w:rPr>
          <w:rFonts w:ascii="Arial" w:hAnsi="Arial" w:cs="Arial"/>
          <w:sz w:val="24"/>
          <w:szCs w:val="24"/>
          <w:lang/>
        </w:rPr>
      </w:pPr>
      <w:r w:rsidRPr="006333CC">
        <w:rPr>
          <w:rFonts w:ascii="Arial" w:hAnsi="Arial" w:cs="Arial"/>
          <w:noProof/>
          <w:sz w:val="24"/>
          <w:szCs w:val="24"/>
          <w:lang/>
        </w:rPr>
        <w:drawing>
          <wp:inline distT="0" distB="0" distL="0" distR="0" wp14:anchorId="23FC1760" wp14:editId="191971E1">
            <wp:extent cx="5035809" cy="2711589"/>
            <wp:effectExtent l="0" t="0" r="0" b="0"/>
            <wp:docPr id="1792648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48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C2E9" w14:textId="77777777" w:rsidR="00256C3F" w:rsidRPr="006333CC" w:rsidRDefault="00256C3F" w:rsidP="001E46AA">
      <w:pPr>
        <w:rPr>
          <w:rFonts w:ascii="Arial" w:hAnsi="Arial" w:cs="Arial"/>
          <w:sz w:val="24"/>
          <w:szCs w:val="24"/>
          <w:lang/>
        </w:rPr>
      </w:pPr>
    </w:p>
    <w:p w14:paraId="34F3A853" w14:textId="02CF3802" w:rsidR="00256C3F" w:rsidRPr="006333CC" w:rsidRDefault="00256C3F" w:rsidP="001E46AA">
      <w:pPr>
        <w:rPr>
          <w:rFonts w:ascii="Arial" w:hAnsi="Arial" w:cs="Arial"/>
          <w:sz w:val="24"/>
          <w:szCs w:val="24"/>
          <w:lang/>
        </w:rPr>
      </w:pPr>
      <w:r w:rsidRPr="006333CC">
        <w:rPr>
          <w:rFonts w:ascii="Arial" w:hAnsi="Arial" w:cs="Arial"/>
          <w:sz w:val="24"/>
          <w:szCs w:val="24"/>
          <w:lang/>
        </w:rPr>
        <w:t>8. Normas de trabajo acordadas</w:t>
      </w:r>
    </w:p>
    <w:p w14:paraId="1C345C81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lastRenderedPageBreak/>
        <w:t>Registro obligatorio de defectos: Todo fallo, bug o inconsistencia detectada deberá ser registrado formalmente en la herramienta de gestión seleccionada, detallando los pasos para reproducirlo.</w:t>
      </w:r>
    </w:p>
    <w:p w14:paraId="28D2E0F6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1FCD722B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Revisión previa de casos de prueba: Ningún caso de prueba podrá ser ejecutado sin la revisión y aprobación previa del QA Lead o QA </w:t>
      </w:r>
      <w:proofErr w:type="spellStart"/>
      <w:r w:rsidRPr="006333CC">
        <w:rPr>
          <w:rFonts w:ascii="Arial" w:hAnsi="Arial" w:cs="Arial"/>
          <w:sz w:val="24"/>
          <w:szCs w:val="24"/>
        </w:rPr>
        <w:t>Analyst</w:t>
      </w:r>
      <w:proofErr w:type="spellEnd"/>
      <w:r w:rsidRPr="006333CC">
        <w:rPr>
          <w:rFonts w:ascii="Arial" w:hAnsi="Arial" w:cs="Arial"/>
          <w:sz w:val="24"/>
          <w:szCs w:val="24"/>
        </w:rPr>
        <w:t>.</w:t>
      </w:r>
    </w:p>
    <w:p w14:paraId="5D04F231" w14:textId="77777777" w:rsidR="00FE5E12" w:rsidRPr="00FE5E12" w:rsidRDefault="00FE5E12" w:rsidP="00FE5E12">
      <w:pPr>
        <w:pStyle w:val="Prrafodelista"/>
        <w:rPr>
          <w:rFonts w:ascii="Arial" w:hAnsi="Arial" w:cs="Arial"/>
          <w:sz w:val="24"/>
          <w:szCs w:val="24"/>
        </w:rPr>
      </w:pPr>
    </w:p>
    <w:p w14:paraId="36FE836E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27A1A308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Centralización de evidencias: Toda evidencia de prueba (capturas de pantalla, archivos de registro/logs o videos) deberá ser almacenada en la estructura de carpetas definida en GitHub por el Responsable de Evidencias.</w:t>
      </w:r>
    </w:p>
    <w:p w14:paraId="3BA07D81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EF8215A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Respeto a la puntualidad: Las reuniones del equipo iniciarán puntualmente a la hora acordada, con una tolerancia máxima de 5 minutos.</w:t>
      </w:r>
    </w:p>
    <w:p w14:paraId="0576D7C7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1024636C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Registro de decisiones: Las decisiones clave sobre arquitectura, alcance o cambios en los requerimientos deberán quedar documentadas por el Responsable de Documentación.</w:t>
      </w:r>
    </w:p>
    <w:p w14:paraId="1AEE3CF6" w14:textId="77777777" w:rsidR="00FE5E12" w:rsidRPr="00FE5E12" w:rsidRDefault="00FE5E12" w:rsidP="00FE5E12">
      <w:pPr>
        <w:pStyle w:val="Prrafodelista"/>
        <w:rPr>
          <w:rFonts w:ascii="Arial" w:hAnsi="Arial" w:cs="Arial"/>
          <w:sz w:val="24"/>
          <w:szCs w:val="24"/>
        </w:rPr>
      </w:pPr>
    </w:p>
    <w:p w14:paraId="4ABB9FCC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5F06E519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Validación de correcciones (</w:t>
      </w:r>
      <w:proofErr w:type="spellStart"/>
      <w:r w:rsidRPr="006333CC">
        <w:rPr>
          <w:rFonts w:ascii="Arial" w:hAnsi="Arial" w:cs="Arial"/>
          <w:sz w:val="24"/>
          <w:szCs w:val="24"/>
        </w:rPr>
        <w:t>Re-testing</w:t>
      </w:r>
      <w:proofErr w:type="spellEnd"/>
      <w:r w:rsidRPr="006333CC">
        <w:rPr>
          <w:rFonts w:ascii="Arial" w:hAnsi="Arial" w:cs="Arial"/>
          <w:sz w:val="24"/>
          <w:szCs w:val="24"/>
        </w:rPr>
        <w:t>): Ningún fallo se dará por resuelto sin que el QA Tester responsable ejecute nuevamente el caso de prueba y confirme su solución.</w:t>
      </w:r>
    </w:p>
    <w:p w14:paraId="268FD922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Pruebas de API previas a la interfaz: Todos los </w:t>
      </w:r>
      <w:proofErr w:type="spellStart"/>
      <w:r w:rsidRPr="006333CC">
        <w:rPr>
          <w:rFonts w:ascii="Arial" w:hAnsi="Arial" w:cs="Arial"/>
          <w:sz w:val="24"/>
          <w:szCs w:val="24"/>
        </w:rPr>
        <w:t>endpoints</w:t>
      </w:r>
      <w:proofErr w:type="spellEnd"/>
      <w:r w:rsidRPr="006333CC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6333CC">
        <w:rPr>
          <w:rFonts w:ascii="Arial" w:hAnsi="Arial" w:cs="Arial"/>
          <w:sz w:val="24"/>
          <w:szCs w:val="24"/>
        </w:rPr>
        <w:t>Backend</w:t>
      </w:r>
      <w:proofErr w:type="spellEnd"/>
      <w:r w:rsidRPr="006333CC">
        <w:rPr>
          <w:rFonts w:ascii="Arial" w:hAnsi="Arial" w:cs="Arial"/>
          <w:sz w:val="24"/>
          <w:szCs w:val="24"/>
        </w:rPr>
        <w:t xml:space="preserve"> deberán ser probados en herramientas como Postman antes de ser integrados con el Frontend o las aplicaciones móviles.</w:t>
      </w:r>
    </w:p>
    <w:p w14:paraId="7918745A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789BA26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Estandarización en el reporte de bugs: Cada reporte de error deberá incluir obligatoriamente: título descriptivo, nivel de severidad, pasos de reproducción, resultado esperado y resultado obtenido.</w:t>
      </w:r>
    </w:p>
    <w:p w14:paraId="3BD3454D" w14:textId="77777777" w:rsidR="00FE5E12" w:rsidRPr="00FE5E12" w:rsidRDefault="00FE5E12" w:rsidP="00FE5E12">
      <w:pPr>
        <w:pStyle w:val="Prrafodelista"/>
        <w:rPr>
          <w:rFonts w:ascii="Arial" w:hAnsi="Arial" w:cs="Arial"/>
          <w:sz w:val="24"/>
          <w:szCs w:val="24"/>
        </w:rPr>
      </w:pPr>
    </w:p>
    <w:p w14:paraId="10161FEB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79B74AF9" w14:textId="77777777" w:rsidR="00256C3F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 xml:space="preserve">Comunicación directa con la </w:t>
      </w:r>
      <w:proofErr w:type="spellStart"/>
      <w:r w:rsidRPr="006333CC">
        <w:rPr>
          <w:rFonts w:ascii="Arial" w:hAnsi="Arial" w:cs="Arial"/>
          <w:sz w:val="24"/>
          <w:szCs w:val="24"/>
        </w:rPr>
        <w:t>lideranza</w:t>
      </w:r>
      <w:proofErr w:type="spellEnd"/>
      <w:r w:rsidRPr="006333CC">
        <w:rPr>
          <w:rFonts w:ascii="Arial" w:hAnsi="Arial" w:cs="Arial"/>
          <w:sz w:val="24"/>
          <w:szCs w:val="24"/>
        </w:rPr>
        <w:t>: Durante los espacios de trabajo, cualquier duda o ajuste técnico se consultará de forma directa y presencial con el QA Lead para agilizar el avance.</w:t>
      </w:r>
    </w:p>
    <w:p w14:paraId="0D54F2AE" w14:textId="77777777" w:rsidR="00FE5E12" w:rsidRPr="006333CC" w:rsidRDefault="00FE5E12" w:rsidP="00FE5E12">
      <w:pPr>
        <w:pStyle w:val="Prrafodelista"/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07C42660" w14:textId="77777777" w:rsidR="00256C3F" w:rsidRPr="006333CC" w:rsidRDefault="00256C3F" w:rsidP="00256C3F">
      <w:pPr>
        <w:pStyle w:val="Prrafodelista"/>
        <w:numPr>
          <w:ilvl w:val="0"/>
          <w:numId w:val="9"/>
        </w:numPr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Cierre de ciclo con informe documentado: Al finalizar cada iteración o entrega, se debe consolidar el informe de pruebas con las métricas de fallos resueltos y pendientes antes de dar por completada la actividad.</w:t>
      </w:r>
    </w:p>
    <w:p w14:paraId="2D4946AA" w14:textId="77777777" w:rsidR="005032FC" w:rsidRPr="006333CC" w:rsidRDefault="005032FC" w:rsidP="005032FC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0EA1FA0" w14:textId="77777777" w:rsidR="005032FC" w:rsidRPr="006333CC" w:rsidRDefault="005032FC" w:rsidP="005032FC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55403B6B" w14:textId="3E217439" w:rsidR="00256C3F" w:rsidRPr="006333CC" w:rsidRDefault="005032FC" w:rsidP="001E46A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9. Gestión de Riesgos y Planes de Contingencia</w:t>
      </w:r>
    </w:p>
    <w:p w14:paraId="68059414" w14:textId="77777777" w:rsidR="00594779" w:rsidRPr="006333CC" w:rsidRDefault="00594779" w:rsidP="001E46AA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2"/>
        <w:gridCol w:w="1871"/>
        <w:gridCol w:w="1733"/>
        <w:gridCol w:w="1756"/>
        <w:gridCol w:w="1756"/>
      </w:tblGrid>
      <w:tr w:rsidR="00594779" w:rsidRPr="006333CC" w14:paraId="29C2EBB5" w14:textId="77777777" w:rsidTr="00594779">
        <w:tc>
          <w:tcPr>
            <w:tcW w:w="1765" w:type="dxa"/>
          </w:tcPr>
          <w:p w14:paraId="0B6BA136" w14:textId="27DDD267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lastRenderedPageBreak/>
              <w:t>ID</w:t>
            </w:r>
          </w:p>
        </w:tc>
        <w:tc>
          <w:tcPr>
            <w:tcW w:w="1765" w:type="dxa"/>
          </w:tcPr>
          <w:p w14:paraId="3B145BE0" w14:textId="1DCA07AF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Riesgo Identificado</w:t>
            </w:r>
          </w:p>
        </w:tc>
        <w:tc>
          <w:tcPr>
            <w:tcW w:w="1766" w:type="dxa"/>
          </w:tcPr>
          <w:p w14:paraId="17157040" w14:textId="77CAB3F5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Impacto</w:t>
            </w:r>
          </w:p>
        </w:tc>
        <w:tc>
          <w:tcPr>
            <w:tcW w:w="1766" w:type="dxa"/>
          </w:tcPr>
          <w:p w14:paraId="2C8012DB" w14:textId="2C813D11" w:rsidR="00594779" w:rsidRPr="006333CC" w:rsidRDefault="00594779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Probabilidad</w:t>
            </w:r>
          </w:p>
        </w:tc>
        <w:tc>
          <w:tcPr>
            <w:tcW w:w="1766" w:type="dxa"/>
          </w:tcPr>
          <w:p w14:paraId="48601999" w14:textId="5BB67B3F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Plan de contingencia</w:t>
            </w:r>
          </w:p>
        </w:tc>
      </w:tr>
      <w:tr w:rsidR="00594779" w:rsidRPr="006333CC" w14:paraId="3B976E4D" w14:textId="77777777" w:rsidTr="00594779">
        <w:tc>
          <w:tcPr>
            <w:tcW w:w="1765" w:type="dxa"/>
          </w:tcPr>
          <w:p w14:paraId="35D95286" w14:textId="642B343E" w:rsidR="00594779" w:rsidRPr="006333CC" w:rsidRDefault="00622AA5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R01</w:t>
            </w:r>
          </w:p>
        </w:tc>
        <w:tc>
          <w:tcPr>
            <w:tcW w:w="1765" w:type="dxa"/>
          </w:tcPr>
          <w:p w14:paraId="6D3FBB5D" w14:textId="0F3381E6" w:rsidR="00594779" w:rsidRPr="006333CC" w:rsidRDefault="00541995" w:rsidP="00541995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Retraso en entrega de </w:t>
            </w:r>
            <w:proofErr w:type="spellStart"/>
            <w:r w:rsidRPr="006333CC">
              <w:rPr>
                <w:rFonts w:ascii="Arial" w:hAnsi="Arial" w:cs="Arial"/>
                <w:sz w:val="24"/>
                <w:szCs w:val="24"/>
              </w:rPr>
              <w:t>endpoints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bajo Arquitectura Hexagonal.</w:t>
            </w:r>
          </w:p>
        </w:tc>
        <w:tc>
          <w:tcPr>
            <w:tcW w:w="1766" w:type="dxa"/>
          </w:tcPr>
          <w:p w14:paraId="4103D313" w14:textId="7768E046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Alto</w:t>
            </w:r>
          </w:p>
        </w:tc>
        <w:tc>
          <w:tcPr>
            <w:tcW w:w="1766" w:type="dxa"/>
          </w:tcPr>
          <w:p w14:paraId="4AC55625" w14:textId="2A4DFE73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Media</w:t>
            </w:r>
          </w:p>
        </w:tc>
        <w:tc>
          <w:tcPr>
            <w:tcW w:w="1766" w:type="dxa"/>
          </w:tcPr>
          <w:p w14:paraId="0F86A5E8" w14:textId="13D1B303" w:rsidR="00594779" w:rsidRPr="006333CC" w:rsidRDefault="00703B77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Iniciar pruebas tempranas utilizando </w:t>
            </w:r>
            <w:proofErr w:type="spellStart"/>
            <w:r w:rsidRPr="006333CC">
              <w:rPr>
                <w:rFonts w:ascii="Arial" w:hAnsi="Arial" w:cs="Arial"/>
                <w:i/>
                <w:iCs/>
                <w:sz w:val="24"/>
                <w:szCs w:val="24"/>
              </w:rPr>
              <w:t>Mocks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y colecciones simuladas en Postman.</w:t>
            </w:r>
          </w:p>
        </w:tc>
      </w:tr>
      <w:tr w:rsidR="00594779" w:rsidRPr="006333CC" w14:paraId="1B836EA0" w14:textId="77777777" w:rsidTr="00594779">
        <w:tc>
          <w:tcPr>
            <w:tcW w:w="1765" w:type="dxa"/>
          </w:tcPr>
          <w:p w14:paraId="3B6F6294" w14:textId="651213AD" w:rsidR="00594779" w:rsidRPr="006333CC" w:rsidRDefault="00622AA5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R02</w:t>
            </w:r>
          </w:p>
        </w:tc>
        <w:tc>
          <w:tcPr>
            <w:tcW w:w="1765" w:type="dxa"/>
          </w:tcPr>
          <w:p w14:paraId="3B25A31B" w14:textId="33FEE587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Base de datos MySQL inactiva o datos corruptos.</w:t>
            </w:r>
          </w:p>
        </w:tc>
        <w:tc>
          <w:tcPr>
            <w:tcW w:w="1766" w:type="dxa"/>
          </w:tcPr>
          <w:p w14:paraId="2DEF0665" w14:textId="75933A34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Alto</w:t>
            </w:r>
          </w:p>
        </w:tc>
        <w:tc>
          <w:tcPr>
            <w:tcW w:w="1766" w:type="dxa"/>
          </w:tcPr>
          <w:p w14:paraId="45D52463" w14:textId="259EA07A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Baja</w:t>
            </w:r>
          </w:p>
        </w:tc>
        <w:tc>
          <w:tcPr>
            <w:tcW w:w="1766" w:type="dxa"/>
          </w:tcPr>
          <w:p w14:paraId="1CE1BFAF" w14:textId="26950ED8" w:rsidR="00594779" w:rsidRPr="006333CC" w:rsidRDefault="00703B77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Ejecutar </w:t>
            </w:r>
            <w:r w:rsidRPr="006333CC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script SQL de </w:t>
            </w:r>
            <w:proofErr w:type="spellStart"/>
            <w:r w:rsidRPr="006333CC">
              <w:rPr>
                <w:rFonts w:ascii="Arial" w:hAnsi="Arial" w:cs="Arial"/>
                <w:i/>
                <w:iCs/>
                <w:sz w:val="24"/>
                <w:szCs w:val="24"/>
              </w:rPr>
              <w:t>seeding</w:t>
            </w:r>
            <w:proofErr w:type="spellEnd"/>
            <w:r w:rsidRPr="006333CC">
              <w:rPr>
                <w:rFonts w:ascii="Arial" w:hAnsi="Arial" w:cs="Arial"/>
                <w:sz w:val="24"/>
                <w:szCs w:val="24"/>
              </w:rPr>
              <w:t xml:space="preserve"> para restaurar la BD en menos de 5 minutos.</w:t>
            </w:r>
          </w:p>
        </w:tc>
      </w:tr>
      <w:tr w:rsidR="00594779" w:rsidRPr="006333CC" w14:paraId="2883A889" w14:textId="77777777" w:rsidTr="00594779">
        <w:tc>
          <w:tcPr>
            <w:tcW w:w="1765" w:type="dxa"/>
          </w:tcPr>
          <w:p w14:paraId="1C379FA2" w14:textId="189B3EEE" w:rsidR="00594779" w:rsidRPr="006333CC" w:rsidRDefault="00622AA5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R03</w:t>
            </w:r>
          </w:p>
        </w:tc>
        <w:tc>
          <w:tcPr>
            <w:tcW w:w="1765" w:type="dxa"/>
          </w:tcPr>
          <w:p w14:paraId="1CF3C379" w14:textId="6C6BBF90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Indisponibilidad de un integrante del equipo QA.</w:t>
            </w:r>
          </w:p>
        </w:tc>
        <w:tc>
          <w:tcPr>
            <w:tcW w:w="1766" w:type="dxa"/>
          </w:tcPr>
          <w:p w14:paraId="4E9EC695" w14:textId="586B9F1C" w:rsidR="00594779" w:rsidRPr="006333CC" w:rsidRDefault="00541995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Medio</w:t>
            </w:r>
          </w:p>
        </w:tc>
        <w:tc>
          <w:tcPr>
            <w:tcW w:w="1766" w:type="dxa"/>
          </w:tcPr>
          <w:p w14:paraId="3C3522DD" w14:textId="15657EED" w:rsidR="00594779" w:rsidRPr="006333CC" w:rsidRDefault="00EC3D9D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Media</w:t>
            </w:r>
          </w:p>
        </w:tc>
        <w:tc>
          <w:tcPr>
            <w:tcW w:w="1766" w:type="dxa"/>
          </w:tcPr>
          <w:p w14:paraId="5D873EDE" w14:textId="29BD0056" w:rsidR="00594779" w:rsidRPr="006333CC" w:rsidRDefault="00703B77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Reasignar tareas apoyándose en la Matriz RACI para mantener la continuidad.</w:t>
            </w:r>
          </w:p>
        </w:tc>
      </w:tr>
      <w:tr w:rsidR="00EC3D9D" w:rsidRPr="006333CC" w14:paraId="1FE19B72" w14:textId="77777777" w:rsidTr="00594779">
        <w:tc>
          <w:tcPr>
            <w:tcW w:w="1765" w:type="dxa"/>
          </w:tcPr>
          <w:p w14:paraId="6821BD51" w14:textId="401F3BC9" w:rsidR="00EC3D9D" w:rsidRPr="006333CC" w:rsidRDefault="00622AA5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R04</w:t>
            </w:r>
          </w:p>
        </w:tc>
        <w:tc>
          <w:tcPr>
            <w:tcW w:w="1765" w:type="dxa"/>
          </w:tcPr>
          <w:p w14:paraId="4809E128" w14:textId="4FC56E5C" w:rsidR="00541995" w:rsidRPr="006333CC" w:rsidRDefault="00541995" w:rsidP="005419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 xml:space="preserve">Cobertura de JaCoCo inferior al </w:t>
            </w:r>
            <m:oMath>
              <m:r>
                <w:rPr>
                  <w:rFonts w:ascii="Cambria Math" w:hAnsi="Cambria Math" w:cs="Arial"/>
                  <w:sz w:val="24"/>
                  <w:szCs w:val="24"/>
                </w:rPr>
                <m:t>80%</m:t>
              </m:r>
            </m:oMath>
            <w:r w:rsidRPr="006333C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168CC53" w14:textId="77777777" w:rsidR="00EC3D9D" w:rsidRPr="006333CC" w:rsidRDefault="00EC3D9D" w:rsidP="00541995">
            <w:pPr>
              <w:jc w:val="center"/>
              <w:rPr>
                <w:rFonts w:ascii="Arial" w:hAnsi="Arial" w:cs="Arial"/>
                <w:sz w:val="24"/>
                <w:szCs w:val="24"/>
                <w:lang/>
              </w:rPr>
            </w:pPr>
          </w:p>
        </w:tc>
        <w:tc>
          <w:tcPr>
            <w:tcW w:w="1766" w:type="dxa"/>
          </w:tcPr>
          <w:p w14:paraId="5C738EAD" w14:textId="386F3094" w:rsidR="00EC3D9D" w:rsidRPr="006333CC" w:rsidRDefault="00541995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Alto</w:t>
            </w:r>
          </w:p>
        </w:tc>
        <w:tc>
          <w:tcPr>
            <w:tcW w:w="1766" w:type="dxa"/>
          </w:tcPr>
          <w:p w14:paraId="58356CDF" w14:textId="533ABCB0" w:rsidR="00EC3D9D" w:rsidRPr="006333CC" w:rsidRDefault="00EC3D9D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  <w:lang/>
              </w:rPr>
              <w:t>Media</w:t>
            </w:r>
          </w:p>
        </w:tc>
        <w:tc>
          <w:tcPr>
            <w:tcW w:w="1766" w:type="dxa"/>
          </w:tcPr>
          <w:p w14:paraId="149E81AE" w14:textId="5AAC4A20" w:rsidR="00EC3D9D" w:rsidRPr="006333CC" w:rsidRDefault="00703B77" w:rsidP="001E46AA">
            <w:pPr>
              <w:rPr>
                <w:rFonts w:ascii="Arial" w:hAnsi="Arial" w:cs="Arial"/>
                <w:sz w:val="24"/>
                <w:szCs w:val="24"/>
                <w:lang/>
              </w:rPr>
            </w:pPr>
            <w:r w:rsidRPr="006333CC">
              <w:rPr>
                <w:rFonts w:ascii="Arial" w:hAnsi="Arial" w:cs="Arial"/>
                <w:sz w:val="24"/>
                <w:szCs w:val="24"/>
              </w:rPr>
              <w:t>Priorizar pruebas unitarias sobre los Casos de Uso del Dominio antes de la fase de UI.</w:t>
            </w:r>
          </w:p>
        </w:tc>
      </w:tr>
    </w:tbl>
    <w:p w14:paraId="0639E699" w14:textId="77777777" w:rsidR="00594779" w:rsidRPr="006333CC" w:rsidRDefault="00594779" w:rsidP="001E46AA">
      <w:pPr>
        <w:rPr>
          <w:rFonts w:ascii="Arial" w:hAnsi="Arial" w:cs="Arial"/>
          <w:sz w:val="24"/>
          <w:szCs w:val="24"/>
          <w:lang/>
        </w:rPr>
      </w:pPr>
    </w:p>
    <w:p w14:paraId="25924F98" w14:textId="77777777" w:rsidR="007A62E6" w:rsidRDefault="007A62E6" w:rsidP="001E46AA">
      <w:pPr>
        <w:rPr>
          <w:rFonts w:ascii="Arial" w:hAnsi="Arial" w:cs="Arial"/>
          <w:sz w:val="24"/>
          <w:szCs w:val="24"/>
          <w:lang/>
        </w:rPr>
      </w:pPr>
    </w:p>
    <w:p w14:paraId="3A9B43D2" w14:textId="77777777" w:rsidR="00F71C7D" w:rsidRPr="006333CC" w:rsidRDefault="00F71C7D" w:rsidP="001E46AA">
      <w:pPr>
        <w:rPr>
          <w:rFonts w:ascii="Arial" w:hAnsi="Arial" w:cs="Arial"/>
          <w:sz w:val="24"/>
          <w:szCs w:val="24"/>
          <w:lang/>
        </w:rPr>
      </w:pPr>
    </w:p>
    <w:p w14:paraId="33E06EBB" w14:textId="0E2114EC" w:rsidR="007A62E6" w:rsidRPr="006333CC" w:rsidRDefault="007A62E6" w:rsidP="001E46AA">
      <w:pPr>
        <w:rPr>
          <w:rFonts w:ascii="Arial" w:hAnsi="Arial" w:cs="Arial"/>
          <w:sz w:val="24"/>
          <w:szCs w:val="24"/>
          <w:lang/>
        </w:rPr>
      </w:pPr>
      <w:r w:rsidRPr="006333CC">
        <w:rPr>
          <w:rFonts w:ascii="Arial" w:hAnsi="Arial" w:cs="Arial"/>
          <w:sz w:val="24"/>
          <w:szCs w:val="24"/>
          <w:lang/>
        </w:rPr>
        <w:t>10. Reconfiguración del entorno de pruebas (Test Enviro</w:t>
      </w:r>
      <w:r w:rsidR="00DE0363" w:rsidRPr="006333CC">
        <w:rPr>
          <w:rFonts w:ascii="Arial" w:hAnsi="Arial" w:cs="Arial"/>
          <w:sz w:val="24"/>
          <w:szCs w:val="24"/>
          <w:lang/>
        </w:rPr>
        <w:t>n</w:t>
      </w:r>
      <w:r w:rsidRPr="006333CC">
        <w:rPr>
          <w:rFonts w:ascii="Arial" w:hAnsi="Arial" w:cs="Arial"/>
          <w:sz w:val="24"/>
          <w:szCs w:val="24"/>
          <w:lang/>
        </w:rPr>
        <w:t>ment)</w:t>
      </w:r>
    </w:p>
    <w:p w14:paraId="0C217D90" w14:textId="77777777" w:rsidR="00DE0363" w:rsidRPr="006333CC" w:rsidRDefault="00DE0363" w:rsidP="001E46AA">
      <w:pPr>
        <w:rPr>
          <w:rFonts w:ascii="Arial" w:hAnsi="Arial" w:cs="Arial"/>
          <w:sz w:val="24"/>
          <w:szCs w:val="24"/>
          <w:lang/>
        </w:rPr>
      </w:pPr>
    </w:p>
    <w:p w14:paraId="21D069EE" w14:textId="1574FB05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Servidor Backend: Spring Boot 3.x desplegado en entorno local/servidor de pruebas (Puerto 8080).</w:t>
      </w:r>
    </w:p>
    <w:p w14:paraId="537CA4A7" w14:textId="37657B0B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Base de Datos: MySQL 8.0 servidor local con esquemas aislados de prueba.</w:t>
      </w:r>
    </w:p>
    <w:p w14:paraId="6FC588A9" w14:textId="727DB636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Cliente API: Postman para validación de contratos JSON y códigos HTTP.</w:t>
      </w:r>
    </w:p>
    <w:p w14:paraId="0818AE1D" w14:textId="0772BFB5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lastRenderedPageBreak/>
        <w:t xml:space="preserve">Navegadores Web: Google Chrome, Mozilla Firefox y Microsoft Edge (Garantizando RNF06 - </w:t>
      </w:r>
      <w:proofErr w:type="spellStart"/>
      <w:r w:rsidRPr="006333CC">
        <w:rPr>
          <w:rFonts w:ascii="Arial" w:hAnsi="Arial" w:cs="Arial"/>
          <w:sz w:val="24"/>
          <w:szCs w:val="24"/>
        </w:rPr>
        <w:t>Multi-navegador</w:t>
      </w:r>
      <w:proofErr w:type="spellEnd"/>
      <w:r w:rsidRPr="006333CC">
        <w:rPr>
          <w:rFonts w:ascii="Arial" w:hAnsi="Arial" w:cs="Arial"/>
          <w:sz w:val="24"/>
          <w:szCs w:val="24"/>
        </w:rPr>
        <w:t>).</w:t>
      </w:r>
    </w:p>
    <w:p w14:paraId="35DC459C" w14:textId="10475EBC" w:rsidR="004205EA" w:rsidRPr="006333CC" w:rsidRDefault="004205EA" w:rsidP="004205EA">
      <w:pPr>
        <w:rPr>
          <w:rFonts w:ascii="Arial" w:hAnsi="Arial" w:cs="Arial"/>
          <w:sz w:val="24"/>
          <w:szCs w:val="24"/>
        </w:rPr>
      </w:pPr>
      <w:r w:rsidRPr="006333CC">
        <w:rPr>
          <w:rFonts w:ascii="Arial" w:hAnsi="Arial" w:cs="Arial"/>
          <w:sz w:val="24"/>
          <w:szCs w:val="24"/>
        </w:rPr>
        <w:t>Entorno Móvil: Emulador Android Studio / Dispositivo físico para pruebas de la app móvil.</w:t>
      </w:r>
    </w:p>
    <w:p w14:paraId="0FB46772" w14:textId="77777777" w:rsidR="00DE0363" w:rsidRDefault="00DE0363" w:rsidP="001E46AA">
      <w:pPr>
        <w:rPr>
          <w:rFonts w:ascii="Arial" w:hAnsi="Arial" w:cs="Arial"/>
          <w:sz w:val="24"/>
          <w:szCs w:val="24"/>
          <w:lang/>
        </w:rPr>
      </w:pPr>
    </w:p>
    <w:p w14:paraId="6919DAD7" w14:textId="77777777" w:rsidR="004D4B60" w:rsidRDefault="004D4B60" w:rsidP="001E46AA">
      <w:pPr>
        <w:rPr>
          <w:rFonts w:ascii="Arial" w:hAnsi="Arial" w:cs="Arial"/>
          <w:sz w:val="24"/>
          <w:szCs w:val="24"/>
          <w:lang/>
        </w:rPr>
      </w:pPr>
    </w:p>
    <w:p w14:paraId="7095DB92" w14:textId="77777777" w:rsidR="004D4B60" w:rsidRDefault="004D4B60" w:rsidP="001E46AA">
      <w:pPr>
        <w:rPr>
          <w:rFonts w:ascii="Arial" w:hAnsi="Arial" w:cs="Arial"/>
          <w:sz w:val="24"/>
          <w:szCs w:val="24"/>
          <w:lang/>
        </w:rPr>
      </w:pPr>
    </w:p>
    <w:p w14:paraId="0D555C2E" w14:textId="77777777" w:rsidR="004D4B60" w:rsidRDefault="004D4B60" w:rsidP="001E46AA">
      <w:pPr>
        <w:rPr>
          <w:rFonts w:ascii="Arial" w:hAnsi="Arial" w:cs="Arial"/>
          <w:sz w:val="24"/>
          <w:szCs w:val="24"/>
          <w:lang/>
        </w:rPr>
      </w:pPr>
    </w:p>
    <w:p w14:paraId="79CAA195" w14:textId="77777777" w:rsidR="004D4B60" w:rsidRDefault="004D4B60" w:rsidP="001E46AA">
      <w:pPr>
        <w:rPr>
          <w:rFonts w:ascii="Arial" w:hAnsi="Arial" w:cs="Arial"/>
          <w:sz w:val="24"/>
          <w:szCs w:val="24"/>
          <w:lang/>
        </w:rPr>
      </w:pPr>
    </w:p>
    <w:p w14:paraId="0B93701E" w14:textId="77777777" w:rsidR="004D4B60" w:rsidRDefault="004D4B60" w:rsidP="001E46AA">
      <w:pPr>
        <w:rPr>
          <w:rFonts w:ascii="Arial" w:hAnsi="Arial" w:cs="Arial"/>
          <w:sz w:val="24"/>
          <w:szCs w:val="24"/>
          <w:lang/>
        </w:rPr>
      </w:pPr>
    </w:p>
    <w:p w14:paraId="7EA0C9E3" w14:textId="77777777" w:rsidR="004D4B60" w:rsidRDefault="004D4B60" w:rsidP="001E46AA">
      <w:pPr>
        <w:rPr>
          <w:rFonts w:ascii="Arial" w:hAnsi="Arial" w:cs="Arial"/>
          <w:sz w:val="24"/>
          <w:szCs w:val="24"/>
          <w:lang/>
        </w:rPr>
      </w:pPr>
    </w:p>
    <w:p w14:paraId="0E27EEDA" w14:textId="77777777" w:rsidR="004D4B60" w:rsidRDefault="004D4B60" w:rsidP="001E46AA">
      <w:pPr>
        <w:rPr>
          <w:rFonts w:ascii="Arial" w:hAnsi="Arial" w:cs="Arial"/>
          <w:sz w:val="24"/>
          <w:szCs w:val="24"/>
          <w:lang/>
        </w:rPr>
      </w:pPr>
    </w:p>
    <w:p w14:paraId="6396BA45" w14:textId="77777777" w:rsidR="004D4B60" w:rsidRDefault="004D4B60" w:rsidP="001E46AA">
      <w:pPr>
        <w:rPr>
          <w:rFonts w:ascii="Arial" w:hAnsi="Arial" w:cs="Arial"/>
          <w:sz w:val="24"/>
          <w:szCs w:val="24"/>
          <w:lang/>
        </w:rPr>
      </w:pPr>
    </w:p>
    <w:p w14:paraId="273FD816" w14:textId="77777777" w:rsidR="004D4B60" w:rsidRPr="006333CC" w:rsidRDefault="004D4B60" w:rsidP="001E46AA">
      <w:pPr>
        <w:rPr>
          <w:rFonts w:ascii="Arial" w:hAnsi="Arial" w:cs="Arial"/>
          <w:sz w:val="24"/>
          <w:szCs w:val="24"/>
          <w:lang/>
        </w:rPr>
      </w:pPr>
    </w:p>
    <w:p w14:paraId="13B44185" w14:textId="3682F2EA" w:rsidR="007A62E6" w:rsidRPr="006333CC" w:rsidRDefault="002D4226" w:rsidP="001E46AA">
      <w:pPr>
        <w:rPr>
          <w:rFonts w:ascii="Arial" w:hAnsi="Arial" w:cs="Arial"/>
          <w:sz w:val="24"/>
          <w:szCs w:val="24"/>
          <w:lang/>
        </w:rPr>
      </w:pPr>
      <w:r w:rsidRPr="006333CC">
        <w:rPr>
          <w:rFonts w:ascii="Arial" w:hAnsi="Arial" w:cs="Arial"/>
          <w:sz w:val="24"/>
          <w:szCs w:val="24"/>
        </w:rPr>
        <w:t>11. Cronograma e Hitos de Ejecución (</w:t>
      </w:r>
      <w:proofErr w:type="spellStart"/>
      <w:r w:rsidRPr="006333CC">
        <w:rPr>
          <w:rFonts w:ascii="Arial" w:hAnsi="Arial" w:cs="Arial"/>
          <w:sz w:val="24"/>
          <w:szCs w:val="24"/>
        </w:rPr>
        <w:t>Milestones</w:t>
      </w:r>
      <w:proofErr w:type="spellEnd"/>
      <w:r w:rsidRPr="006333CC">
        <w:rPr>
          <w:rFonts w:ascii="Arial" w:hAnsi="Arial" w:cs="Arial"/>
          <w:sz w:val="24"/>
          <w:szCs w:val="24"/>
        </w:rPr>
        <w:t>)</w:t>
      </w:r>
    </w:p>
    <w:p w14:paraId="5B4E5DE2" w14:textId="60B6B216" w:rsidR="007A62E6" w:rsidRPr="001E46AA" w:rsidRDefault="008130E8" w:rsidP="001E46AA">
      <w:pPr>
        <w:rPr>
          <w:sz w:val="24"/>
          <w:szCs w:val="24"/>
          <w:lang/>
        </w:rPr>
      </w:pPr>
      <w:r w:rsidRPr="008130E8">
        <w:rPr>
          <w:noProof/>
          <w:sz w:val="24"/>
          <w:szCs w:val="24"/>
          <w:lang/>
        </w:rPr>
        <w:drawing>
          <wp:inline distT="0" distB="0" distL="0" distR="0" wp14:anchorId="5BDAD586" wp14:editId="5BF9EFD8">
            <wp:extent cx="5612130" cy="2613660"/>
            <wp:effectExtent l="0" t="0" r="7620" b="0"/>
            <wp:docPr id="1924466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66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2E6" w:rsidRPr="001E46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4A2"/>
    <w:multiLevelType w:val="hybridMultilevel"/>
    <w:tmpl w:val="CEF63782"/>
    <w:lvl w:ilvl="0" w:tplc="AB489C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4C16AF"/>
    <w:multiLevelType w:val="multilevel"/>
    <w:tmpl w:val="DEE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02063"/>
    <w:multiLevelType w:val="hybridMultilevel"/>
    <w:tmpl w:val="C6D0C9D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D2063E"/>
    <w:multiLevelType w:val="hybridMultilevel"/>
    <w:tmpl w:val="37EEF88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6201E1"/>
    <w:multiLevelType w:val="multilevel"/>
    <w:tmpl w:val="7B0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F4993"/>
    <w:multiLevelType w:val="hybridMultilevel"/>
    <w:tmpl w:val="BA98FB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2135A"/>
    <w:multiLevelType w:val="hybridMultilevel"/>
    <w:tmpl w:val="0C72C5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0A79AF"/>
    <w:multiLevelType w:val="hybridMultilevel"/>
    <w:tmpl w:val="276808C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6D5A9A"/>
    <w:multiLevelType w:val="hybridMultilevel"/>
    <w:tmpl w:val="089231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633CD"/>
    <w:multiLevelType w:val="hybridMultilevel"/>
    <w:tmpl w:val="DE88A8C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420D31"/>
    <w:multiLevelType w:val="hybridMultilevel"/>
    <w:tmpl w:val="BE66CE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4334A5"/>
    <w:multiLevelType w:val="hybridMultilevel"/>
    <w:tmpl w:val="A8B00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206609"/>
    <w:multiLevelType w:val="multilevel"/>
    <w:tmpl w:val="86C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055EF8"/>
    <w:multiLevelType w:val="multilevel"/>
    <w:tmpl w:val="1EF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401B0"/>
    <w:multiLevelType w:val="multilevel"/>
    <w:tmpl w:val="DE9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D031C"/>
    <w:multiLevelType w:val="hybridMultilevel"/>
    <w:tmpl w:val="62EC59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F5422"/>
    <w:multiLevelType w:val="multilevel"/>
    <w:tmpl w:val="C78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F2117"/>
    <w:multiLevelType w:val="hybridMultilevel"/>
    <w:tmpl w:val="49F24A3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FC3183"/>
    <w:multiLevelType w:val="multilevel"/>
    <w:tmpl w:val="4A1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C4BC7"/>
    <w:multiLevelType w:val="multilevel"/>
    <w:tmpl w:val="C39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862DD"/>
    <w:multiLevelType w:val="hybridMultilevel"/>
    <w:tmpl w:val="D7AED3F6"/>
    <w:lvl w:ilvl="0" w:tplc="64E04B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C2E55"/>
    <w:multiLevelType w:val="multilevel"/>
    <w:tmpl w:val="500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210625">
    <w:abstractNumId w:val="5"/>
  </w:num>
  <w:num w:numId="2" w16cid:durableId="1815944955">
    <w:abstractNumId w:val="9"/>
  </w:num>
  <w:num w:numId="3" w16cid:durableId="756095305">
    <w:abstractNumId w:val="8"/>
  </w:num>
  <w:num w:numId="4" w16cid:durableId="125055042">
    <w:abstractNumId w:val="19"/>
  </w:num>
  <w:num w:numId="5" w16cid:durableId="2103452872">
    <w:abstractNumId w:val="11"/>
  </w:num>
  <w:num w:numId="6" w16cid:durableId="975795879">
    <w:abstractNumId w:val="15"/>
  </w:num>
  <w:num w:numId="7" w16cid:durableId="680279215">
    <w:abstractNumId w:val="4"/>
  </w:num>
  <w:num w:numId="8" w16cid:durableId="901595141">
    <w:abstractNumId w:val="16"/>
  </w:num>
  <w:num w:numId="9" w16cid:durableId="688413445">
    <w:abstractNumId w:val="20"/>
  </w:num>
  <w:num w:numId="10" w16cid:durableId="932012761">
    <w:abstractNumId w:val="21"/>
  </w:num>
  <w:num w:numId="11" w16cid:durableId="1825704345">
    <w:abstractNumId w:val="12"/>
  </w:num>
  <w:num w:numId="12" w16cid:durableId="2122719153">
    <w:abstractNumId w:val="14"/>
  </w:num>
  <w:num w:numId="13" w16cid:durableId="1416587656">
    <w:abstractNumId w:val="18"/>
  </w:num>
  <w:num w:numId="14" w16cid:durableId="1779639845">
    <w:abstractNumId w:val="13"/>
  </w:num>
  <w:num w:numId="15" w16cid:durableId="860356945">
    <w:abstractNumId w:val="1"/>
  </w:num>
  <w:num w:numId="16" w16cid:durableId="1552031694">
    <w:abstractNumId w:val="0"/>
  </w:num>
  <w:num w:numId="17" w16cid:durableId="704404549">
    <w:abstractNumId w:val="3"/>
  </w:num>
  <w:num w:numId="18" w16cid:durableId="501895140">
    <w:abstractNumId w:val="6"/>
  </w:num>
  <w:num w:numId="19" w16cid:durableId="1138914813">
    <w:abstractNumId w:val="7"/>
  </w:num>
  <w:num w:numId="20" w16cid:durableId="875973342">
    <w:abstractNumId w:val="17"/>
  </w:num>
  <w:num w:numId="21" w16cid:durableId="818424565">
    <w:abstractNumId w:val="10"/>
  </w:num>
  <w:num w:numId="22" w16cid:durableId="1803230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1F"/>
    <w:rsid w:val="00027F66"/>
    <w:rsid w:val="00040124"/>
    <w:rsid w:val="0009774B"/>
    <w:rsid w:val="000B27D5"/>
    <w:rsid w:val="000B49A1"/>
    <w:rsid w:val="000E395E"/>
    <w:rsid w:val="000E7638"/>
    <w:rsid w:val="00117078"/>
    <w:rsid w:val="0018279B"/>
    <w:rsid w:val="00185348"/>
    <w:rsid w:val="00187D89"/>
    <w:rsid w:val="001A0DA3"/>
    <w:rsid w:val="001E46AA"/>
    <w:rsid w:val="00224B28"/>
    <w:rsid w:val="00253B23"/>
    <w:rsid w:val="00256C3F"/>
    <w:rsid w:val="00276354"/>
    <w:rsid w:val="002C05DE"/>
    <w:rsid w:val="002D4226"/>
    <w:rsid w:val="002F326E"/>
    <w:rsid w:val="00316C77"/>
    <w:rsid w:val="00356074"/>
    <w:rsid w:val="003636A0"/>
    <w:rsid w:val="003A0FC3"/>
    <w:rsid w:val="00402796"/>
    <w:rsid w:val="004205EA"/>
    <w:rsid w:val="00451B10"/>
    <w:rsid w:val="004A0743"/>
    <w:rsid w:val="004D4B60"/>
    <w:rsid w:val="005032FC"/>
    <w:rsid w:val="005161C9"/>
    <w:rsid w:val="00541995"/>
    <w:rsid w:val="0056393D"/>
    <w:rsid w:val="00571B98"/>
    <w:rsid w:val="00594779"/>
    <w:rsid w:val="006146ED"/>
    <w:rsid w:val="00622AA5"/>
    <w:rsid w:val="006333CC"/>
    <w:rsid w:val="00644C16"/>
    <w:rsid w:val="006A56DF"/>
    <w:rsid w:val="00703B77"/>
    <w:rsid w:val="007248AA"/>
    <w:rsid w:val="007409DC"/>
    <w:rsid w:val="00742CBA"/>
    <w:rsid w:val="00754413"/>
    <w:rsid w:val="007A62E6"/>
    <w:rsid w:val="007B1602"/>
    <w:rsid w:val="008130E8"/>
    <w:rsid w:val="00895B97"/>
    <w:rsid w:val="00922D6C"/>
    <w:rsid w:val="00943C60"/>
    <w:rsid w:val="00961C82"/>
    <w:rsid w:val="009969E1"/>
    <w:rsid w:val="009E1414"/>
    <w:rsid w:val="009E4E1F"/>
    <w:rsid w:val="00A1295F"/>
    <w:rsid w:val="00AA0DD2"/>
    <w:rsid w:val="00AB196F"/>
    <w:rsid w:val="00AC5EC1"/>
    <w:rsid w:val="00AF4600"/>
    <w:rsid w:val="00B97CC9"/>
    <w:rsid w:val="00BE4617"/>
    <w:rsid w:val="00C1518C"/>
    <w:rsid w:val="00CB1B2F"/>
    <w:rsid w:val="00D30A44"/>
    <w:rsid w:val="00D30E3F"/>
    <w:rsid w:val="00D76C04"/>
    <w:rsid w:val="00D927AA"/>
    <w:rsid w:val="00DE0363"/>
    <w:rsid w:val="00DF51BD"/>
    <w:rsid w:val="00E07F23"/>
    <w:rsid w:val="00EB1AD6"/>
    <w:rsid w:val="00EC13BA"/>
    <w:rsid w:val="00EC3D9D"/>
    <w:rsid w:val="00EE2D96"/>
    <w:rsid w:val="00F42ACE"/>
    <w:rsid w:val="00F71C7D"/>
    <w:rsid w:val="00FA5C08"/>
    <w:rsid w:val="00FB104A"/>
    <w:rsid w:val="00FE3163"/>
    <w:rsid w:val="00FE5E12"/>
    <w:rsid w:val="00FF7987"/>
    <w:rsid w:val="00FF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375EE4"/>
  <w15:chartTrackingRefBased/>
  <w15:docId w15:val="{E8BDD8EA-1E17-469A-8A5B-024042EC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95F"/>
  </w:style>
  <w:style w:type="paragraph" w:styleId="Ttulo1">
    <w:name w:val="heading 1"/>
    <w:basedOn w:val="Normal"/>
    <w:next w:val="Normal"/>
    <w:link w:val="Ttulo1Car"/>
    <w:uiPriority w:val="9"/>
    <w:qFormat/>
    <w:rsid w:val="009E4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4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E4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E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E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E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E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E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E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E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E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E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E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E1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4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1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3A0F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1699</Words>
  <Characters>9350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</dc:creator>
  <cp:keywords/>
  <dc:description/>
  <cp:lastModifiedBy>SENA</cp:lastModifiedBy>
  <cp:revision>2</cp:revision>
  <dcterms:created xsi:type="dcterms:W3CDTF">2026-08-19T16:13:00Z</dcterms:created>
  <dcterms:modified xsi:type="dcterms:W3CDTF">2026-08-19T16:13:00Z</dcterms:modified>
</cp:coreProperties>
</file>