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Historia de usuario.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818.0" w:type="dxa"/>
        <w:jc w:val="left"/>
        <w:tblLayout w:type="fixed"/>
        <w:tblLook w:val="0400"/>
      </w:tblPr>
      <w:tblGrid>
        <w:gridCol w:w="1976"/>
        <w:gridCol w:w="6842"/>
        <w:tblGridChange w:id="0">
          <w:tblGrid>
            <w:gridCol w:w="1976"/>
            <w:gridCol w:w="684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rPr/>
            </w:pPr>
            <w:r w:rsidDel="00000000" w:rsidR="00000000" w:rsidRPr="00000000">
              <w:rPr>
                <w:rtl w:val="0"/>
              </w:rPr>
              <w:t xml:space="preserve">HU001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6">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8">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pPr>
            <w:r w:rsidDel="00000000" w:rsidR="00000000" w:rsidRPr="00000000">
              <w:rPr>
                <w:rtl w:val="0"/>
              </w:rPr>
              <w:t xml:space="preserve">Registrar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rtl w:val="0"/>
              </w:rPr>
              <w:t xml:space="preserve">Sprint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rtl w:val="0"/>
              </w:rPr>
              <w:t xml:space="preserve">Como cliente </w:t>
              <w:br w:type="textWrapping"/>
              <w:t xml:space="preserve">Quiero registrarme ingresando mis datos personales y los de mi motocicleta.</w:t>
              <w:br w:type="textWrapping"/>
              <w:t xml:space="preserve">Para crear mi cuenta en el sistema y poder acceder a los servicios.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t xml:space="preserve">El sistema permite a los diferentes usuarios registrarse ingresando sus datos personales y la información de su motocicleta. Muestra los campos requeridos (</w:t>
            </w:r>
            <w:r w:rsidDel="00000000" w:rsidR="00000000" w:rsidRPr="00000000">
              <w:rPr>
                <w:i w:val="1"/>
                <w:iCs w:val="1"/>
                <w:rtl w:val="0"/>
              </w:rPr>
              <w:t xml:space="preserve">Nombre, correo, crear contraseña, marca de moto, modelo y tipo de servicio</w:t>
            </w:r>
            <w:r w:rsidDel="00000000" w:rsidR="00000000" w:rsidRPr="00000000">
              <w:rPr>
                <w:rtl w:val="0"/>
              </w:rPr>
              <w:t xml:space="preserve">). Valida la información e informa si el registro fue exitoso o si hubo algún error. Si el usuario ya está registrado, ofrece la opción de ir al inicio de sesión resaltada en color morado.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pPr>
            <w:r w:rsidDel="00000000" w:rsidR="00000000" w:rsidRPr="00000000">
              <w:rPr>
                <w:rtl w:val="0"/>
              </w:rPr>
              <w:t xml:space="preserve">RN-001: El correo electrónico debe ser único en el sistema</w:t>
            </w:r>
          </w:p>
          <w:p w:rsidR="00000000" w:rsidDel="00000000" w:rsidP="00000000" w:rsidRDefault="00000000" w:rsidRPr="00000000" w14:paraId="00000016">
            <w:pPr>
              <w:rPr/>
            </w:pPr>
            <w:r w:rsidDel="00000000" w:rsidR="00000000" w:rsidRPr="00000000">
              <w:rPr>
                <w:rtl w:val="0"/>
              </w:rPr>
              <w:t xml:space="preserve">RN-002: Las contraseñas deben cumplir con los estándares mínimos de complejidad.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b w:val="1"/>
                <w:bCs w:val="1"/>
                <w:rtl w:val="0"/>
              </w:rPr>
              <w:t xml:space="preserve">Entradas:</w:t>
            </w:r>
            <w:r w:rsidDel="00000000" w:rsidR="00000000" w:rsidRPr="00000000">
              <w:rPr>
                <w:rtl w:val="0"/>
              </w:rPr>
              <w:t xml:space="preserve"> Nombre, correo electrónico, contraseña, marca de la motocicleta, modelo, tipo de servicio.</w:t>
            </w:r>
          </w:p>
          <w:p w:rsidR="00000000" w:rsidDel="00000000" w:rsidP="00000000" w:rsidRDefault="00000000" w:rsidRPr="00000000" w14:paraId="00000019">
            <w:pPr>
              <w:rPr/>
            </w:pPr>
            <w:r w:rsidDel="00000000" w:rsidR="00000000" w:rsidRPr="00000000">
              <w:rPr>
                <w:b w:val="1"/>
                <w:bCs w:val="1"/>
                <w:rtl w:val="0"/>
              </w:rPr>
              <w:t xml:space="preserve">Salidas:</w:t>
            </w:r>
            <w:r w:rsidDel="00000000" w:rsidR="00000000" w:rsidRPr="00000000">
              <w:rPr>
                <w:rtl w:val="0"/>
              </w:rPr>
              <w:t xml:space="preserve"> Mensaje de confirmación en pantalla y registro exitoso en la base de datos. </w:t>
            </w:r>
          </w:p>
          <w:p w:rsidR="00000000" w:rsidDel="00000000" w:rsidP="00000000" w:rsidRDefault="00000000" w:rsidRPr="00000000" w14:paraId="0000001A">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tl w:val="0"/>
              </w:rPr>
              <w:t xml:space="preserve">Escenario1 (Registro Exitoso): Dado que el usuario no existe en el sistema y llena todos los campos obligatorios correctamente, cuando hace clic en “Completar el registro”, entonces el sistema crea la cuenta, almacena los datos de la motocicleta y muestra un mensaje de confirmación.</w:t>
            </w:r>
          </w:p>
          <w:p w:rsidR="00000000" w:rsidDel="00000000" w:rsidP="00000000" w:rsidRDefault="00000000" w:rsidRPr="00000000" w14:paraId="0000001D">
            <w:pPr>
              <w:rPr/>
            </w:pPr>
            <w:r w:rsidDel="00000000" w:rsidR="00000000" w:rsidRPr="00000000">
              <w:rPr>
                <w:rtl w:val="0"/>
              </w:rPr>
              <w:t xml:space="preserve">Escenario 2 (Correo duplicado): Dado que el correo ya se encuentra en el registro, cuando el usuario intenta registrarse, entonces el sistema bloquea el registro y despliega un aviso indicando que el correo ya existe.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Escenario 3 (Datos inválidos): Dado que los datos ingresados no son válidos, cuando se confirma el formulario, entonces el sistema muestra un mensaje de error y no guarda la información.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rtl w:val="0"/>
              </w:rPr>
              <w:t xml:space="preserve">Pantalla de Registro con campos de usuario/moto y botón "Completar el registro", enlace a Login en color morado.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t xml:space="preserve">Cifrado obligatorio de la contraseña antes de ser almacenada en la base de datos (RNF03)</w:t>
            </w:r>
          </w:p>
          <w:p w:rsidR="00000000" w:rsidDel="00000000" w:rsidP="00000000" w:rsidRDefault="00000000" w:rsidRPr="00000000" w14:paraId="00000026">
            <w:pPr>
              <w:rPr/>
            </w:pPr>
            <w:r w:rsidDel="00000000" w:rsidR="00000000" w:rsidRPr="00000000">
              <w:rPr>
                <w:rtl w:val="0"/>
              </w:rPr>
              <w:t xml:space="preserve">Procesamiento y registro en menos de 2 segundos (RNF01).</w:t>
            </w:r>
          </w:p>
          <w:p w:rsidR="00000000" w:rsidDel="00000000" w:rsidP="00000000" w:rsidRDefault="00000000" w:rsidRPr="00000000" w14:paraId="00000027">
            <w:pPr>
              <w:rPr/>
            </w:pPr>
            <w:r w:rsidDel="00000000" w:rsidR="00000000" w:rsidRPr="00000000">
              <w:rPr>
                <w:rtl w:val="0"/>
              </w:rPr>
              <w:t xml:space="preserve">Formulario adaptativo (responsive) para escritorio y móviles (RNF06).</w:t>
            </w:r>
          </w:p>
          <w:p w:rsidR="00000000" w:rsidDel="00000000" w:rsidP="00000000" w:rsidRDefault="00000000" w:rsidRPr="00000000" w14:paraId="00000028">
            <w:pPr>
              <w:rPr/>
            </w:pPr>
            <w:r w:rsidDel="00000000" w:rsidR="00000000" w:rsidRPr="00000000">
              <w:rPr>
                <w:rtl w:val="0"/>
              </w:rPr>
              <w:t xml:space="preserve">Pruebas unitarias y de integración validadas.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CP-001–01 (Registro exitoso de usuario), CP-001-02 (Registro con correo electrónico duplicado), CP-001-03 (Campos obligatorios vacíos).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rtl w:val="0"/>
              </w:rPr>
              <w:t xml:space="preserve">Fallo de usabilidad o lentitud si la validación del correo duplicado en la base de datos no está optimizada.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tl w:val="0"/>
              </w:rPr>
              <w:t xml:space="preserve">RF001</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2"/>
        <w:tblW w:w="8818.0" w:type="dxa"/>
        <w:jc w:val="left"/>
        <w:tblLayout w:type="fixed"/>
        <w:tblLook w:val="0400"/>
      </w:tblPr>
      <w:tblGrid>
        <w:gridCol w:w="2001"/>
        <w:gridCol w:w="6817"/>
        <w:tblGridChange w:id="0">
          <w:tblGrid>
            <w:gridCol w:w="2001"/>
            <w:gridCol w:w="681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rtl w:val="0"/>
              </w:rPr>
              <w:t xml:space="preserve">HU002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rPr/>
            </w:pPr>
            <w:r w:rsidDel="00000000" w:rsidR="00000000" w:rsidRPr="00000000">
              <w:rPr>
                <w:rtl w:val="0"/>
              </w:rPr>
              <w:t xml:space="preserve">Iniciar sesión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Como Cliente / Administrador</w:t>
              <w:br w:type="textWrapping"/>
              <w:t xml:space="preserve">Quiero autenticarme en la plataforma mediante mis credenciales (correo electrónico y contraseña)</w:t>
              <w:br w:type="textWrapping"/>
              <w:t xml:space="preserve">Para acceder a los servicios y funcionalidades de mi rol.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rtl w:val="0"/>
              </w:rPr>
              <w:t xml:space="preserve">Permite al usuario registrado autenticarse en la plataforma mediante sus credenciales. El sistema verifica las credenciales ingresadas, concede el acceso y redirige al usuario a su panel principal asignando los permisos correspondientes según su rol (Cliente o 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rPr/>
            </w:pPr>
            <w:r w:rsidDel="00000000" w:rsidR="00000000" w:rsidRPr="00000000">
              <w:rPr>
                <w:rtl w:val="0"/>
              </w:rPr>
              <w:t xml:space="preserve">RN-004: Las sesiones deben expirar automáticamente tras un tiempo prudencial de inactividad.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5">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rPr/>
            </w:pPr>
            <w:r w:rsidDel="00000000" w:rsidR="00000000" w:rsidRPr="00000000">
              <w:rPr>
                <w:rtl w:val="0"/>
              </w:rPr>
              <w:t xml:space="preserve">Entradas: Correo electrónico, contraseña</w:t>
            </w:r>
          </w:p>
          <w:p w:rsidR="00000000" w:rsidDel="00000000" w:rsidP="00000000" w:rsidRDefault="00000000" w:rsidRPr="00000000" w14:paraId="00000047">
            <w:pPr>
              <w:rPr/>
            </w:pPr>
            <w:r w:rsidDel="00000000" w:rsidR="00000000" w:rsidRPr="00000000">
              <w:rPr>
                <w:rtl w:val="0"/>
              </w:rPr>
              <w:t xml:space="preserve">Salidas: Token de sesión asignado y redirección al panel de control/inicio.</w:t>
            </w:r>
          </w:p>
          <w:p w:rsidR="00000000" w:rsidDel="00000000" w:rsidP="00000000" w:rsidRDefault="00000000" w:rsidRPr="00000000" w14:paraId="00000048">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rtl w:val="0"/>
              </w:rPr>
              <w:t xml:space="preserve">Escenario 1 (Autenticación exitosa): Dado que las credenciales son válidas, cuando el usuario presiona "Iniciar Sesión", entonces el sistema debe dar acceso inmediato a la interfaz correspondiente.</w:t>
            </w:r>
          </w:p>
          <w:p w:rsidR="00000000" w:rsidDel="00000000" w:rsidP="00000000" w:rsidRDefault="00000000" w:rsidRPr="00000000" w14:paraId="0000004B">
            <w:pPr>
              <w:rPr/>
            </w:pPr>
            <w:r w:rsidDel="00000000" w:rsidR="00000000" w:rsidRPr="00000000">
              <w:rPr>
                <w:rtl w:val="0"/>
              </w:rPr>
              <w:t xml:space="preserve">Escenario 2 (Credenciales incorrectas): Dado que las credenciales son inválidas, cuando intenta acceder, entonces el sistema debe denegar el acceso, mostrar el mensaje "Usuario o contraseña incorrectos" y no especificar explícitamente cuál de los dos campos falló por motivos de seguridad.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Escenario 3 (Datos inválidos): Dado que los datos ingresados no son válidos, cuando se confirma el formulario, entonces el sistema muestra un mensaje de error y no guarda la información.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E">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rPr/>
            </w:pPr>
            <w:r w:rsidDel="00000000" w:rsidR="00000000" w:rsidRPr="00000000">
              <w:rPr>
                <w:rtl w:val="0"/>
              </w:rPr>
              <w:t xml:space="preserve">HU001 (Registrar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0">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rPr/>
            </w:pPr>
            <w:r w:rsidDel="00000000" w:rsidR="00000000" w:rsidRPr="00000000">
              <w:rPr>
                <w:rtl w:val="0"/>
              </w:rPr>
              <w:t xml:space="preserve">Pantalla de inicio de sesión con campos para correo, contraseña y botón "Iniciar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rtl w:val="0"/>
              </w:rPr>
              <w:t xml:space="preserve">Autenticación procesada en menos de 2 segundos (RNF01). </w:t>
            </w:r>
          </w:p>
          <w:p w:rsidR="00000000" w:rsidDel="00000000" w:rsidP="00000000" w:rsidRDefault="00000000" w:rsidRPr="00000000" w14:paraId="00000054">
            <w:pPr>
              <w:rPr/>
            </w:pPr>
            <w:r w:rsidDel="00000000" w:rsidR="00000000" w:rsidRPr="00000000">
              <w:rPr>
                <w:rtl w:val="0"/>
              </w:rPr>
              <w:t xml:space="preserve">Invalidador automático de la sesión por inactividad implementado (RNF08).</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rtl w:val="0"/>
              </w:rPr>
              <w:t xml:space="preserve">CP-002-01 (Inicio de sesión exitoso), CP-002-02 (Contraseña incorrecta)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rtl w:val="0"/>
              </w:rPr>
              <w:t xml:space="preserve"> Accesos no autorizados por mal manejo de tokens o falta de expiración adecuada.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rPr/>
            </w:pPr>
            <w:r w:rsidDel="00000000" w:rsidR="00000000" w:rsidRPr="00000000">
              <w:rPr>
                <w:rtl w:val="0"/>
              </w:rPr>
              <w:t xml:space="preserve">RF002</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3"/>
        <w:tblW w:w="8818.0" w:type="dxa"/>
        <w:jc w:val="left"/>
        <w:tblLayout w:type="fixed"/>
        <w:tblLook w:val="0400"/>
      </w:tblPr>
      <w:tblGrid>
        <w:gridCol w:w="1966"/>
        <w:gridCol w:w="6852"/>
        <w:tblGridChange w:id="0">
          <w:tblGrid>
            <w:gridCol w:w="1966"/>
            <w:gridCol w:w="685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HU003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t xml:space="preserve">Cerrar sesión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rtl w:val="0"/>
              </w:rPr>
              <w:t xml:space="preserve">Como Cliente / Administrador</w:t>
              <w:br w:type="textWrapping"/>
              <w:t xml:space="preserve">Quiero destruir mi token o sesión activa al presionar la opción correspondiente</w:t>
              <w:br w:type="textWrapping"/>
              <w:t xml:space="preserve">Para salir de la plataforma de manera segura y prevenir accesos no autorizados en equipos compartidos.</w:t>
            </w:r>
          </w:p>
        </w:tc>
      </w:tr>
      <w:tr>
        <w:trPr>
          <w:cantSplit w:val="0"/>
          <w:trHeight w:val="18" w:hRule="atLeast"/>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tl w:val="0"/>
              </w:rPr>
              <w:t xml:space="preserve">Permite a cualquier usuario autenticado destruir su token o sesión activa tanto en el frontend como en el backend, redirigiéndolo a la pantalla pública o de Login de manera automática.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rtl w:val="0"/>
              </w:rPr>
              <w:t xml:space="preserve">RN03: Invalidación obligatoria del token de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rtl w:val="0"/>
              </w:rPr>
              <w:t xml:space="preserve">Entradas: Petición de cierre de sesión al hacer clic en la opción correspondiente.</w:t>
            </w:r>
          </w:p>
          <w:p w:rsidR="00000000" w:rsidDel="00000000" w:rsidP="00000000" w:rsidRDefault="00000000" w:rsidRPr="00000000" w14:paraId="00000073">
            <w:pPr>
              <w:rPr/>
            </w:pPr>
            <w:r w:rsidDel="00000000" w:rsidR="00000000" w:rsidRPr="00000000">
              <w:rPr>
                <w:rtl w:val="0"/>
              </w:rPr>
              <w:t xml:space="preserve">Salidas: Confirmación de salida y redirección a la pantalla inicial.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tl w:val="0"/>
              </w:rPr>
              <w:t xml:space="preserve">Escenario 1 (Cierre de sesión seguro): Dado que el usuario autenticado presiona la opción "Cerrar Sesión" en su menú/perfil, cuando confirma la acción, entonces el sistema destruye el token/sesión activa en el frontend y backend, redirige automáticamente al Login o Pantalla Principal y ningún recurso protegido debe ser accesible tras cerrar sesión sin autenticarse nuevamente.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rtl w:val="0"/>
              </w:rPr>
              <w:t xml:space="preserve">HU002 (Iniciar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rtl w:val="0"/>
              </w:rPr>
              <w:t xml:space="preserve">Menú de perfil de usuario con botón visible "Cerrar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rtl w:val="0"/>
              </w:rPr>
              <w:t xml:space="preserve">Invalidación total del token en el cliente y destrucción en el servidor (RNF03, RNF08). </w:t>
            </w:r>
          </w:p>
          <w:p w:rsidR="00000000" w:rsidDel="00000000" w:rsidP="00000000" w:rsidRDefault="00000000" w:rsidRPr="00000000" w14:paraId="0000007C">
            <w:pPr>
              <w:rPr/>
            </w:pPr>
            <w:r w:rsidDel="00000000" w:rsidR="00000000" w:rsidRPr="00000000">
              <w:rPr>
                <w:rtl w:val="0"/>
              </w:rPr>
              <w:t xml:space="preserve">Verificación de bloqueo de navegación con botón "Atrás" del navegador.</w:t>
            </w:r>
          </w:p>
          <w:p w:rsidR="00000000" w:rsidDel="00000000" w:rsidP="00000000" w:rsidRDefault="00000000" w:rsidRPr="00000000" w14:paraId="0000007D">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E">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rtl w:val="0"/>
              </w:rPr>
              <w:t xml:space="preserve">CP-RF003-01 (Cierre de sesión efectivo).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rPr/>
            </w:pPr>
            <w:r w:rsidDel="00000000" w:rsidR="00000000" w:rsidRPr="00000000">
              <w:rPr>
                <w:rtl w:val="0"/>
              </w:rPr>
              <w:t xml:space="preserve"> Que el token siga siendo válido en el servidor después de que el usuario haya hecho clic en cerrar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2">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rtl w:val="0"/>
              </w:rPr>
              <w:t xml:space="preserve">RF003</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bl>
      <w:tblPr>
        <w:tblStyle w:val="Table4"/>
        <w:tblW w:w="8818.0" w:type="dxa"/>
        <w:jc w:val="left"/>
        <w:tblLayout w:type="fixed"/>
        <w:tblLook w:val="0400"/>
      </w:tblPr>
      <w:tblGrid>
        <w:gridCol w:w="1978"/>
        <w:gridCol w:w="6840"/>
        <w:tblGridChange w:id="0">
          <w:tblGrid>
            <w:gridCol w:w="1978"/>
            <w:gridCol w:w="68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tl w:val="0"/>
              </w:rPr>
              <w:t xml:space="preserve">HU004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tl w:val="0"/>
              </w:rPr>
              <w:t xml:space="preserve">Cambiar contraseña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8">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rPr/>
            </w:pPr>
            <w:r w:rsidDel="00000000" w:rsidR="00000000" w:rsidRPr="00000000">
              <w:rPr>
                <w:rtl w:val="0"/>
              </w:rPr>
              <w:t xml:space="preserve">Como Cliente / Administrador</w:t>
              <w:br w:type="textWrapping"/>
              <w:t xml:space="preserve">Quiero actualizar mi contraseña de acceso ingresando mi clave actual y la nueva clave con su confirmación</w:t>
              <w:br w:type="textWrapping"/>
              <w:t xml:space="preserve">Para mantener la seguridad de mi cuenta y evitar errores tipográficos al definir una nueva contraseña.</w:t>
            </w:r>
          </w:p>
        </w:tc>
      </w:tr>
      <w:tr>
        <w:trPr>
          <w:cantSplit w:val="0"/>
          <w:trHeight w:val="18" w:hRule="atLeast"/>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A">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rPr/>
            </w:pPr>
            <w:r w:rsidDel="00000000" w:rsidR="00000000" w:rsidRPr="00000000">
              <w:rPr>
                <w:rtl w:val="0"/>
              </w:rPr>
              <w:t xml:space="preserve">Permite a un usuario con sesión activa actualizar su contraseña. El sistema valida que la contraseña actual coincida, exige confirmación doble para evitar errores, encripta la nueva clave y despliega una notificación de actualización exitosa.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C">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rtl w:val="0"/>
              </w:rPr>
              <w:t xml:space="preserve">RN03: Políticas de longitud y complejidad de claves.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rPr/>
            </w:pPr>
            <w:r w:rsidDel="00000000" w:rsidR="00000000" w:rsidRPr="00000000">
              <w:rPr>
                <w:rtl w:val="0"/>
              </w:rPr>
              <w:t xml:space="preserve">Entradas: Contraseña actual, nueva contraseña, confirmación de nueva contraseña. Salidas: Confirmación de salida y redirección a la pantalla inicial. </w:t>
            </w:r>
          </w:p>
          <w:p w:rsidR="00000000" w:rsidDel="00000000" w:rsidP="00000000" w:rsidRDefault="00000000" w:rsidRPr="00000000" w14:paraId="000000A0">
            <w:pPr>
              <w:rPr/>
            </w:pPr>
            <w:r w:rsidDel="00000000" w:rsidR="00000000" w:rsidRPr="00000000">
              <w:rPr>
                <w:rtl w:val="0"/>
              </w:rPr>
              <w:t xml:space="preserve">Salidas: Mensaje de confirmación de actualización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rtl w:val="0"/>
              </w:rPr>
              <w:t xml:space="preserve">Escenario 1 (Cambio exitoso): Dado que el usuario accede al menú "Seguridad / Cambiar Contraseña", cuando digita su contraseña actual correcta, la nueva clave que cumple criterios y confirma la nueva clave y presiona "Actualizar Contraseña", entonces el sistema encripta y actualiza la contraseña en la base de datos y despliega un mensaje de "Contraseña cambiada exitosamente".</w:t>
            </w:r>
          </w:p>
          <w:p w:rsidR="00000000" w:rsidDel="00000000" w:rsidP="00000000" w:rsidRDefault="00000000" w:rsidRPr="00000000" w14:paraId="000000A3">
            <w:pPr>
              <w:rPr/>
            </w:pPr>
            <w:r w:rsidDel="00000000" w:rsidR="00000000" w:rsidRPr="00000000">
              <w:rPr>
                <w:rtl w:val="0"/>
              </w:rPr>
              <w:t xml:space="preserve">Escenario 2 (Contraseña actual errónea): Dado que la contraseña actual ingresada es errónea, cuando intenta actualizar, entonces el sistema muestra un mensaje de error y solicita el dato correcto.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Escenario 3 (Criterios no cumplidos): Dado que la nueva contraseña no cumple con las políticas o no coincide con la confirmación, cuando envía el formulario, entonces el sistema exige la corrección y no guarda los datos.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8">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rPr/>
            </w:pPr>
            <w:r w:rsidDel="00000000" w:rsidR="00000000" w:rsidRPr="00000000">
              <w:rPr>
                <w:rtl w:val="0"/>
              </w:rPr>
              <w:t xml:space="preserve">HU002 (Iniciar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A">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rPr/>
            </w:pPr>
            <w:r w:rsidDel="00000000" w:rsidR="00000000" w:rsidRPr="00000000">
              <w:rPr>
                <w:rtl w:val="0"/>
              </w:rPr>
              <w:t xml:space="preserve">Vista "Seguridad / Cambiar Contraseña" con tres campos de texto tipo password y botón "Actualizar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rtl w:val="0"/>
              </w:rPr>
              <w:t xml:space="preserve">La nueva clave debe ser guardada encriptada y no puede ser igual a la actual. </w:t>
            </w:r>
          </w:p>
          <w:p w:rsidR="00000000" w:rsidDel="00000000" w:rsidP="00000000" w:rsidRDefault="00000000" w:rsidRPr="00000000" w14:paraId="000000AE">
            <w:pPr>
              <w:rPr/>
            </w:pPr>
            <w:r w:rsidDel="00000000" w:rsidR="00000000" w:rsidRPr="00000000">
              <w:rPr>
                <w:rtl w:val="0"/>
              </w:rPr>
              <w:t xml:space="preserve">Cifrado de datos (RNF03).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F">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rPr/>
            </w:pPr>
            <w:r w:rsidDel="00000000" w:rsidR="00000000" w:rsidRPr="00000000">
              <w:rPr>
                <w:rtl w:val="0"/>
              </w:rPr>
              <w:t xml:space="preserve">CP-RF004-01 (Cambio clave exitoso), CP-RF004-02 (Fallo por clave actual errónea).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1">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rPr/>
            </w:pPr>
            <w:r w:rsidDel="00000000" w:rsidR="00000000" w:rsidRPr="00000000">
              <w:rPr>
                <w:rtl w:val="0"/>
              </w:rPr>
              <w:t xml:space="preserve"> Que guarde la contraseña en el dispositivo publico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3">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rtl w:val="0"/>
              </w:rPr>
              <w:t xml:space="preserve">RF004</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5"/>
        <w:tblW w:w="8818.0" w:type="dxa"/>
        <w:jc w:val="left"/>
        <w:tblLayout w:type="fixed"/>
        <w:tblLook w:val="0400"/>
      </w:tblPr>
      <w:tblGrid>
        <w:gridCol w:w="1972"/>
        <w:gridCol w:w="6846"/>
        <w:tblGridChange w:id="0">
          <w:tblGrid>
            <w:gridCol w:w="1972"/>
            <w:gridCol w:w="684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D">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rPr/>
            </w:pPr>
            <w:r w:rsidDel="00000000" w:rsidR="00000000" w:rsidRPr="00000000">
              <w:rPr>
                <w:rtl w:val="0"/>
              </w:rPr>
              <w:t xml:space="preserve">HU005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F">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rPr/>
            </w:pPr>
            <w:r w:rsidDel="00000000" w:rsidR="00000000" w:rsidRPr="00000000">
              <w:rPr>
                <w:rtl w:val="0"/>
              </w:rPr>
              <w:t xml:space="preserve">Recuperar contraseña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3">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5">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t xml:space="preserve">Como Cliente / Administrador</w:t>
              <w:br w:type="textWrapping"/>
              <w:t xml:space="preserve">Quiero restablecer mi contraseña olvidada mediante un código enviado a mi correo</w:t>
              <w:br w:type="textWrapping"/>
              <w:t xml:space="preserve">Para volver a acceder al sistema si olvidé mis credenciales o cancelar el proceso si así lo deseo..</w:t>
            </w:r>
          </w:p>
        </w:tc>
      </w:tr>
      <w:tr>
        <w:trPr>
          <w:cantSplit w:val="0"/>
          <w:trHeight w:val="18" w:hRule="atLeast"/>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rtl w:val="0"/>
              </w:rPr>
              <w:t xml:space="preserve">El sistema permite restablecer la contraseña a través de la validación de un código temporal enviado al correo electrónico. Contempla la opción de ingresar correo, enviar código, ingresar la nueva contraseña con el código recibido y la posibilidad de cancelar voluntariamente en cualquier momento para regresar al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rtl w:val="0"/>
              </w:rPr>
              <w:t xml:space="preserve">RN04: Vencimiento del código de recuperación (el código debe caducar tras un período determinado de tiempo).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t xml:space="preserve">Entradas: Correo electrónico registrado, código de verificación recibido, nueva contraseña.</w:t>
            </w:r>
          </w:p>
          <w:p w:rsidR="00000000" w:rsidDel="00000000" w:rsidP="00000000" w:rsidRDefault="00000000" w:rsidRPr="00000000" w14:paraId="000000D1">
            <w:pPr>
              <w:rPr/>
            </w:pPr>
            <w:r w:rsidDel="00000000" w:rsidR="00000000" w:rsidRPr="00000000">
              <w:rPr>
                <w:rtl w:val="0"/>
              </w:rPr>
              <w:t xml:space="preserve">Salidas: Notificación por correo con el código y confirmación en pantalla de cambio de clave.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rtl w:val="0"/>
              </w:rPr>
              <w:t xml:space="preserve">Escenario 1 (Recuperación exitosa): Dado que el usuario hace clic en "¿Olvidaste tu contraseña?", cuando ingresa su correo registrado, el sistema valida el correo y envía un código de verificación; luego el usuario ingresa el código, digita la nueva clave y presiona "Actualizar Contraseña", entonces el sistema valida el código, aplica el cambio y confirma la operación.</w:t>
            </w:r>
          </w:p>
          <w:p w:rsidR="00000000" w:rsidDel="00000000" w:rsidP="00000000" w:rsidRDefault="00000000" w:rsidRPr="00000000" w14:paraId="000000D4">
            <w:pPr>
              <w:rPr/>
            </w:pPr>
            <w:r w:rsidDel="00000000" w:rsidR="00000000" w:rsidRPr="00000000">
              <w:rPr>
                <w:rtl w:val="0"/>
              </w:rPr>
              <w:t xml:space="preserve">Escenario 2 (Contraseña actual errónea): Dado que la contraseña actual ingresada es errónea, cuando intenta actualizar, entonces el sistema muestra un mensaje de error y solicita el dato correcto. </w:t>
            </w:r>
          </w:p>
          <w:p w:rsidR="00000000" w:rsidDel="00000000" w:rsidP="00000000" w:rsidRDefault="00000000" w:rsidRPr="00000000" w14:paraId="000000D5">
            <w:pPr>
              <w:rPr/>
            </w:pPr>
            <w:r w:rsidDel="00000000" w:rsidR="00000000" w:rsidRPr="00000000">
              <w:rPr>
                <w:rtl w:val="0"/>
              </w:rPr>
              <w:t xml:space="preserve">Escenario 2 (Correo no registrado): Dado que el correo ingresado no existe en la base de datos, cuando solicita el código, entonces el sistema notifica que el correo no existe en la base de datos.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Escenario 3 (Código inválido o expirado): Dado que el código ingresado es incorrecto o expiró por tiempo, cuando intenta actualizar, entonces el sistema muestra un mensaje de error y solicita generar uno nuevo. </w:t>
            </w:r>
          </w:p>
          <w:p w:rsidR="00000000" w:rsidDel="00000000" w:rsidP="00000000" w:rsidRDefault="00000000" w:rsidRPr="00000000" w14:paraId="000000D8">
            <w:pPr>
              <w:rPr/>
            </w:pPr>
            <w:r w:rsidDel="00000000" w:rsidR="00000000" w:rsidRPr="00000000">
              <w:rPr>
                <w:rtl w:val="0"/>
              </w:rPr>
              <w:t xml:space="preserve">Escenario 4 (Cancelar proceso): Dado que el usuario está en la interfaz de recuperación, cuando presiona el botón de cancelación voluntaria, entonces el sistema detiene el proceso y lo regresa a la vista de Login</w:t>
            </w:r>
          </w:p>
          <w:p w:rsidR="00000000" w:rsidDel="00000000" w:rsidP="00000000" w:rsidRDefault="00000000" w:rsidRPr="00000000" w14:paraId="000000D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A">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rtl w:val="0"/>
              </w:rPr>
              <w:t xml:space="preserve">Servicio de correo electrónico externo configurado.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rtl w:val="0"/>
              </w:rPr>
              <w:t xml:space="preserve">Vistas de: "Solicitar código", "Ingresar código y nueva contraseña", con botón de cancelación incluido.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E">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t xml:space="preserve">Lógica de expiración automática del código (RN04).</w:t>
            </w:r>
          </w:p>
          <w:p w:rsidR="00000000" w:rsidDel="00000000" w:rsidP="00000000" w:rsidRDefault="00000000" w:rsidRPr="00000000" w14:paraId="000000E0">
            <w:pPr>
              <w:rPr/>
            </w:pPr>
            <w:r w:rsidDel="00000000" w:rsidR="00000000" w:rsidRPr="00000000">
              <w:rPr>
                <w:rtl w:val="0"/>
              </w:rPr>
              <w:t xml:space="preserve">Cifrado de datos (RNF03).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CP-RF005-01 (Recuperación exitosa), CP-RF005-02 (Código expirado o erróneo)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 Retrasos o fallos en la entrega del correo electrónico por filtros de spam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RF005</w:t>
            </w:r>
          </w:p>
        </w:tc>
      </w:tr>
    </w:tbl>
    <w:p w:rsidR="00000000" w:rsidDel="00000000" w:rsidP="00000000" w:rsidRDefault="00000000" w:rsidRPr="00000000" w14:paraId="000000E7">
      <w:pPr>
        <w:rPr/>
      </w:pPr>
      <w:r w:rsidDel="00000000" w:rsidR="00000000" w:rsidRPr="00000000">
        <w:rPr>
          <w:rtl w:val="0"/>
        </w:rPr>
        <w:br w:type="textWrapping"/>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t xml:space="preserve">Reglas de negocio (RN)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RN-001: El correo electrónico debe ser único en el sistema. </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RN-002: Las contraseñas deben cumplir con los estándares mínimos de complejidad. </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RN-003: Políticas de longitud y complejidad obligatorias en el cambio de contraseñas.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RN-004: Vencimiento del código de recuperación (el código caduca tras un período determinado de tiempo).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Casos de Prueba.</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RF001 — Registrar Usuario</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CP-001-01: Registro exitoso de usuario. </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CP-001-02: Registro con correo electrónico duplicado. </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CP-001-03: Campos obligatorios vacíos.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RF002 — Iniciar Sesión</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CP-002-01: Inicio de sesión exitoso.</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CP-002-02: Contraseña incorrecta.</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RF003 — Cerrar Sesión</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CP-RF003-01: Cierre de sesión efectivo e invalidación de token.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RF004 — Cambiar Contraseña</w:t>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CP-RF004-01: Cambio de clave exitoso.</w:t>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CP-RF004-02: Fallo por clave actual errónea.</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RF005 — Recuperar Contraseña</w:t>
      </w:r>
    </w:p>
    <w:p w:rsidR="00000000" w:rsidDel="00000000" w:rsidP="00000000" w:rsidRDefault="00000000" w:rsidRPr="00000000" w14:paraId="000001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CP-RF005-01: Recuperación exitosa.</w:t>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CP-RF005-02: Código expirado o erróneo.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pPr>
      <w:r w:rsidDel="00000000" w:rsidR="00000000" w:rsidRPr="00000000">
        <w:rPr>
          <w:rtl w:val="0"/>
        </w:rPr>
      </w:r>
    </w:p>
    <w:p w:rsidR="00000000" w:rsidDel="00000000" w:rsidP="00000000" w:rsidRDefault="00000000" w:rsidRPr="00000000" w14:paraId="00000109">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0A">
      <w:pPr>
        <w:spacing w:after="200" w:line="240" w:lineRule="auto"/>
        <w:rPr>
          <w:rFonts w:ascii="Cambria" w:cs="Cambria" w:eastAsia="Cambria" w:hAnsi="Cambria"/>
        </w:rPr>
      </w:pP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HU-006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F">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Registrar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2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5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Cliente </w:t>
            </w:r>
          </w:p>
          <w:p w:rsidR="00000000" w:rsidDel="00000000" w:rsidP="00000000" w:rsidRDefault="00000000" w:rsidRPr="00000000" w14:paraId="00000119">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Registrar la marca y modelo de mi motocicleta en el sistema.</w:t>
            </w:r>
          </w:p>
          <w:p w:rsidR="00000000" w:rsidDel="00000000" w:rsidP="00000000" w:rsidRDefault="00000000" w:rsidRPr="00000000" w14:paraId="0000011A">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Vincular el vehículo a mi perfil y habilitar recomendaciones personalizadas en el catálogo y con el asistente de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 sistema debe permitir la captura y almacenamiento de los datos técnicos iniciales de una motocicleta (Marca y Modelo) asociada a un usuario autenticado.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RN-006: La marca y el modelo deben ser validados contra el catálogo base de marcas soportadas por Dilan Motos. </w:t>
            </w:r>
          </w:p>
          <w:p w:rsidR="00000000" w:rsidDel="00000000" w:rsidP="00000000" w:rsidRDefault="00000000" w:rsidRPr="00000000" w14:paraId="0000011F">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2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RN-006.1: Una moto registrada debe quedar enlazada unívocamente al ID del cliente en sesión.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Marca | Sí | Texto / Selección desplegable </w:t>
            </w:r>
          </w:p>
          <w:p w:rsidR="00000000" w:rsidDel="00000000" w:rsidP="00000000" w:rsidRDefault="00000000" w:rsidRPr="00000000" w14:paraId="0000012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Modelo | Sí | Texto / Selección desplegable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Registro exitoso de motocicleta Dado que el usuario autenticado está en el formulario de registro de vehículo, Cuando seleccione una Marca y Modelo válidos y confirme el registro, Entonces el sistema almacenará el vehículo asociado a su ID y mostrará un mensaje de confirmación. </w:t>
            </w:r>
          </w:p>
          <w:p w:rsidR="00000000" w:rsidDel="00000000" w:rsidP="00000000" w:rsidRDefault="00000000" w:rsidRPr="00000000" w14:paraId="00000126">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2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Campos obligatorios vacíos Dado que el usuario intenta guardar el registro sin seleccionar Marca o Modelo, Cuando presione el botón de guardar, Entonces el sistema impedirá el registro y mostrará una alerta indicando los campos faltantes.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RF001 (Registrar usuario) / RF002 (Iniciar sesión)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MOCK-006 Formulario de registro de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Código funcional con Arquitectura Hexagonal. Validaciones de entrada en Frontend y Backend. Pruebas unitarias de la entidad Vehículo integradas.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CP-RF006-01 (Registro exitoso de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Ingreso de marcas o modelos inexistentes en el mercado.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RF006 Caso de Uso | CU006 Casos de prueba | CP-RF006-01 RNF | RNF01, RNF02 </w:t>
            </w:r>
          </w:p>
        </w:tc>
      </w:tr>
    </w:tbl>
    <w:p w:rsidR="00000000" w:rsidDel="00000000" w:rsidP="00000000" w:rsidRDefault="00000000" w:rsidRPr="00000000" w14:paraId="0000013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5">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36">
      <w:pPr>
        <w:spacing w:after="200" w:line="240" w:lineRule="auto"/>
        <w:rPr>
          <w:rFonts w:ascii="Cambria" w:cs="Cambria" w:eastAsia="Cambria" w:hAnsi="Cambria"/>
        </w:rPr>
      </w:pPr>
      <w:r w:rsidDel="00000000" w:rsidR="00000000" w:rsidRPr="00000000">
        <w:rPr>
          <w:rtl w:val="0"/>
        </w:rPr>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HU-007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Desplegar lista de vehículos registrados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F">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2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3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Administrador </w:t>
            </w:r>
          </w:p>
          <w:p w:rsidR="00000000" w:rsidDel="00000000" w:rsidP="00000000" w:rsidRDefault="00000000" w:rsidRPr="00000000" w14:paraId="00000145">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Visualizar el listado general de motocicletas registradas en el panel de gestión del sistema.</w:t>
            </w:r>
          </w:p>
          <w:p w:rsidR="00000000" w:rsidDel="00000000" w:rsidP="00000000" w:rsidRDefault="00000000" w:rsidRPr="00000000" w14:paraId="00000146">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Supervisar el parque automotor de los clientes y gestionar sus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 sistema debe presentar una vista en formato tabla o lista paginada dentro del apartado "Motos" en "Gestión del sistema", mostrando marca, modelo, cilindraje y tipo de servicio.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RN-007: Módulo exclusivo para usuarios con rol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Filtros / Consulta | No | Búsqueda por texto o paginación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Despliegue exitoso por administrador Dado que un usuario con rol ADMINISTRADOR accede a "Gestión del sistema" -&gt; "Motos", Cuando la pantalla cargue los registros de la base de datos, Entonces el sistema mostrará la lista estructurada con marca, modelo, cilindraje y tipo de servicio. </w:t>
            </w:r>
          </w:p>
          <w:p w:rsidR="00000000" w:rsidDel="00000000" w:rsidP="00000000" w:rsidRDefault="00000000" w:rsidRPr="00000000" w14:paraId="0000014F">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Sin registros en el sistema Dado que no existen motocicletas registradas en el sistema, Cuando el Administrador ingrese al módulo de motos, Entonces el sistema mostrará el mensaje "No hay motos registradas.". </w:t>
            </w:r>
          </w:p>
          <w:p w:rsidR="00000000" w:rsidDel="00000000" w:rsidP="00000000" w:rsidRDefault="00000000" w:rsidRPr="00000000" w14:paraId="00000151">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CA-003 Acceso denegado a clientes Dado que un usuario con rol CLIENTE intenta acceder a la URL del módulo de administración de motos, Cuando el sistema evalúe sus permisos, Entonces denegará el acceso y redirigirá a la pantalla inicial.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RF002 (Iniciar sesión - Rol Admin)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MOCK-007 Tabla de gestión de motocicletas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Paginación funcional en Backend. Protección de rutas por JWT y roles activa.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CP-RF007-01 (Consulta exitosa por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Sobrecarga en la consulta si no se aplica paginación adecuada.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RF007 Caso de Uso | CU007 Casos de prueba | CP-RF007-01 RNF | RNF01 </w:t>
            </w:r>
          </w:p>
        </w:tc>
      </w:tr>
    </w:tbl>
    <w:p w:rsidR="00000000" w:rsidDel="00000000" w:rsidP="00000000" w:rsidRDefault="00000000" w:rsidRPr="00000000" w14:paraId="0000015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0">
      <w:pPr>
        <w:spacing w:after="200" w:line="240" w:lineRule="auto"/>
        <w:rPr>
          <w:rFonts w:ascii="Cambria" w:cs="Cambria" w:eastAsia="Cambria" w:hAnsi="Cambria"/>
        </w:rPr>
      </w:pPr>
      <w:r w:rsidDel="00000000" w:rsidR="00000000" w:rsidRPr="00000000">
        <w:rPr>
          <w:rtl w:val="0"/>
        </w:rPr>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HU-008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Editar información del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5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Administrador.</w:t>
            </w:r>
          </w:p>
          <w:p w:rsidR="00000000" w:rsidDel="00000000" w:rsidP="00000000" w:rsidRDefault="00000000" w:rsidRPr="00000000" w14:paraId="0000016F">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Modificar el tipo de servicio de un vehículo registrado.</w:t>
            </w:r>
          </w:p>
          <w:p w:rsidR="00000000" w:rsidDel="00000000" w:rsidP="00000000" w:rsidRDefault="00000000" w:rsidRPr="00000000" w14:paraId="00000170">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 Para: Corregir errores de digitación o actualizar sus datos (tipo de servicio).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Permitir la actualización de campos técnicos de un registro de motocicleta existente previa validación de integridad.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RN-008: Preservación de la integridad referencial. Las modificaciones deben actualizar de inmediato la compatibilidad consultada en catálogos 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Marca | Sí | Texto / Dropdown </w:t>
            </w:r>
          </w:p>
          <w:p w:rsidR="00000000" w:rsidDel="00000000" w:rsidP="00000000" w:rsidRDefault="00000000" w:rsidRPr="00000000" w14:paraId="0000017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Modelo | Sí | Texto / Dropdown </w:t>
            </w:r>
          </w:p>
          <w:p w:rsidR="00000000" w:rsidDel="00000000" w:rsidP="00000000" w:rsidRDefault="00000000" w:rsidRPr="00000000" w14:paraId="0000017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Cilindraje | Sí | Numérico </w:t>
            </w:r>
          </w:p>
          <w:p w:rsidR="00000000" w:rsidDel="00000000" w:rsidP="00000000" w:rsidRDefault="00000000" w:rsidRPr="00000000" w14:paraId="0000017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Tipo de servicio | Sí | Texto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Edición exitosa Dado que el Administrador selecciona un vehículo y modifica campos con datos válidos, Cuando presione "Guardar", Entonces el sistema actualizará la base de datos y mostrará el mensaje "Información actualizada con éxito". </w:t>
            </w:r>
          </w:p>
          <w:p w:rsidR="00000000" w:rsidDel="00000000" w:rsidP="00000000" w:rsidRDefault="00000000" w:rsidRPr="00000000" w14:paraId="0000017C">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7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Inconsistencia en datos Dado que el Administrador ingresa un valor no válido (ej. cilindraje negativo o texto inválido), Cuando intente guardar los cambios, Entonces el sistema rechazará la acción y solicitará la corrección del campo.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RF007 (Desplegar lista de vehículos)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MOCK-008 Formulario modal de edición de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Endpoint PUT/PATCH implementado en arquitectura hexagonal con validación de DTOs.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CP-RF008-01 (Modificación técnica exitosa)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Corrupción de enlaces con historiales o consultas activas.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RF008 Caso de Uso | CU008 Casos de prueba | CP-RF008-01 RNF | RNF02 </w:t>
            </w:r>
          </w:p>
        </w:tc>
      </w:tr>
    </w:tbl>
    <w:p w:rsidR="00000000" w:rsidDel="00000000" w:rsidP="00000000" w:rsidRDefault="00000000" w:rsidRPr="00000000" w14:paraId="0000018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B">
      <w:pPr>
        <w:spacing w:after="200" w:line="240" w:lineRule="auto"/>
        <w:rPr>
          <w:rFonts w:ascii="Cambria" w:cs="Cambria" w:eastAsia="Cambria" w:hAnsi="Cambria"/>
        </w:rPr>
      </w:pPr>
      <w:r w:rsidDel="00000000" w:rsidR="00000000" w:rsidRPr="00000000">
        <w:rPr>
          <w:rtl w:val="0"/>
        </w:rPr>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HU-009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Eliminar vehículo registrado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Media </w:t>
            </w:r>
          </w:p>
          <w:p w:rsidR="00000000" w:rsidDel="00000000" w:rsidP="00000000" w:rsidRDefault="00000000" w:rsidRPr="00000000" w14:paraId="00000194">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Administrador. </w:t>
            </w:r>
          </w:p>
          <w:p w:rsidR="00000000" w:rsidDel="00000000" w:rsidP="00000000" w:rsidRDefault="00000000" w:rsidRPr="00000000" w14:paraId="0000019B">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Eliminar o desactivar un vehículo de la lista del sistema.</w:t>
            </w:r>
          </w:p>
          <w:p w:rsidR="00000000" w:rsidDel="00000000" w:rsidP="00000000" w:rsidRDefault="00000000" w:rsidRPr="00000000" w14:paraId="0000019C">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Depurar el parque automotor inactivo o retirado.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Proceso de borrado (o borrado lógico) de una entidad motocicleta con confirmación previa para evitar pérdidas accidentales.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F">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RN-009: Control de borrado de entidades vinculadas a historiales de cotización o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ID de la motocicleta | Sí | Numérico / UUID (Oculto)</w:t>
            </w:r>
          </w:p>
          <w:p w:rsidR="00000000" w:rsidDel="00000000" w:rsidP="00000000" w:rsidRDefault="00000000" w:rsidRPr="00000000" w14:paraId="000001A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 Confirmación | Sí | Booleano (Aceptar/Cancelar)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Eliminar con confirmación Dado que el Administrador pulsa "Eliminar vehículo" sobre un registro, Cuando el sistema despliegue el cuadro modal y el usuario presione "Aceptar", Entonces el vehículo será removido del sistema y se actualizará la lista. </w:t>
            </w:r>
          </w:p>
          <w:p w:rsidR="00000000" w:rsidDel="00000000" w:rsidP="00000000" w:rsidRDefault="00000000" w:rsidRPr="00000000" w14:paraId="000001A6">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A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Cancelación de la eliminación Dado que se muestra la ventana emergente de confirmación, Cuando el Administrador presione "Cancelar", Entonces la acción se anulará y el vehículo permanecerá intacto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RF007 (Desplegar lista de vehículos)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MOCK-009 Modal de confirmación de eliminación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Eliminación comprobada en BD y renderizado correcto del listado tras la acción.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CP-RF009-01 (Eliminación confirmada de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Borrado no deseado en cascada de historiales de cotizaciones asociadas.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RF009 Caso de Uso | CU009 Casos de prueba | CP-RF009-01 RNF | RNF02 </w:t>
            </w:r>
          </w:p>
        </w:tc>
      </w:tr>
    </w:tbl>
    <w:p w:rsidR="00000000" w:rsidDel="00000000" w:rsidP="00000000" w:rsidRDefault="00000000" w:rsidRPr="00000000" w14:paraId="000001B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5">
      <w:pPr>
        <w:spacing w:after="200" w:line="240" w:lineRule="auto"/>
        <w:rPr>
          <w:rFonts w:ascii="Cambria" w:cs="Cambria" w:eastAsia="Cambria" w:hAnsi="Cambria"/>
        </w:rPr>
      </w:pPr>
      <w:r w:rsidDel="00000000" w:rsidR="00000000" w:rsidRPr="00000000">
        <w:rPr>
          <w:rtl w:val="0"/>
        </w:rPr>
      </w:r>
    </w:p>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Redirigir a sesión de inicio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2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Cliente / Administrador. </w:t>
            </w:r>
          </w:p>
          <w:p w:rsidR="00000000" w:rsidDel="00000000" w:rsidP="00000000" w:rsidRDefault="00000000" w:rsidRPr="00000000" w14:paraId="000001C4">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Presionar el botón de retorno o inicio desde cualquier subpantalla.</w:t>
            </w:r>
          </w:p>
          <w:p w:rsidR="00000000" w:rsidDel="00000000" w:rsidP="00000000" w:rsidRDefault="00000000" w:rsidRPr="00000000" w14:paraId="000001C5">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Regresar al panel principal sin perder mi sesión ni tener que volver a autenticarme.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Gestión de enrutamiento frontend que conduce a la vista home/dashboard según el rol activo, conservando intacto el token JWT en almacenamiento local/sessionStorage.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RN-010: Mantener el estado de la sesión cliente mediante el token JWT sin destruirlo al navegar.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Evento Clic en "Volver" / Logo | Sí | Acción del usuario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Retorno fluido al Inicio Dado que el usuario está autenticado y navegando en un módulo secundario, Cuando haga clic en el botón de retorno ("Volver" o Logo de Inicio), Entonces el sistema lo redirigirá al dashboard de su rol en menos de 3 clics preservando la sesión. </w:t>
            </w:r>
          </w:p>
          <w:p w:rsidR="00000000" w:rsidDel="00000000" w:rsidP="00000000" w:rsidRDefault="00000000" w:rsidRPr="00000000" w14:paraId="000001CE">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C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Token caducado o inválido Dado que el token JWT del usuario expiró mientras navegaba, Cuando intente presionar el botón de retorno, Entonces el sistema detectará el error 401 Unauthorized y lo redirigirá automáticamente a la pantalla de Login.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RF002 (Iniciar sesión - Autenticación JWT)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MOCK-010 Botón contextual de retorno / Header con Logo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Enrutamiento en SPA (Single Page Application) sin recarga completa de página.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CP-RF010-01 (Redirección correcta a Dashboard)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Fugas de memoria o pérdida no intencionada del token en el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RF010 Caso de Uso | CU010 Casos de prueba | CP-RF010-01 RNF | RNF01, RNF02, RNF08 </w:t>
            </w:r>
          </w:p>
        </w:tc>
      </w:tr>
    </w:tbl>
    <w:p w:rsidR="00000000" w:rsidDel="00000000" w:rsidP="00000000" w:rsidRDefault="00000000" w:rsidRPr="00000000" w14:paraId="000001D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D">
      <w:pPr>
        <w:spacing w:after="200" w:line="240" w:lineRule="auto"/>
        <w:rPr>
          <w:rFonts w:ascii="Cambria" w:cs="Cambria" w:eastAsia="Cambria" w:hAnsi="Cambria"/>
        </w:rPr>
      </w:pPr>
      <w:r w:rsidDel="00000000" w:rsidR="00000000" w:rsidRPr="00000000">
        <w:rPr>
          <w:rtl w:val="0"/>
        </w:rPr>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HU-011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Acceso al módulo de recomendación 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Cliente / Administrador.</w:t>
            </w:r>
          </w:p>
          <w:p w:rsidR="00000000" w:rsidDel="00000000" w:rsidP="00000000" w:rsidRDefault="00000000" w:rsidRPr="00000000" w14:paraId="000001EC">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Acceder al panel del Asistente de IA desde la interfaz. </w:t>
            </w:r>
          </w:p>
          <w:p w:rsidR="00000000" w:rsidDel="00000000" w:rsidP="00000000" w:rsidRDefault="00000000" w:rsidRPr="00000000" w14:paraId="000001ED">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Obtener sugerencias técnicas de productos y repuestos compatibles con mi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Acceso contextual al módulo de recomendación inteligente previa verificación de la existencia de un vehículo registrado en la cuenta del usuario.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RN-011: Poseer un vehículo registrado es un prerrequisito obligatorio para habilitar las consultas personalizadas del motor de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Evento Clic "Asistente IA" | Sí | Acción de usuario Vehículo asociado | Sí | Consulta interna a BD/Estado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Acceso exitoso con vehículo asociado Dado que el usuario tiene al menos una motocicleta registrada en su perfil, Cuando presione la opción "Asistente IA", Entonces el sistema cargará el módulo con el encabezado "Asistente de Compatibilidad IA" y sus recomendaciones. </w:t>
            </w:r>
          </w:p>
          <w:p w:rsidR="00000000" w:rsidDel="00000000" w:rsidP="00000000" w:rsidRDefault="00000000" w:rsidRPr="00000000" w14:paraId="000001F6">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F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Intento de acceso sin vehículos registrados Dado que el usuario NO tiene motocicletas asociadas a su cuenta, Cuando intente presionar "Asistente IA", Entonces el sistema mostrará una alerta que bloquea el módulo e invita a registrar una moto para continuar.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RF006 (Registrar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MOCK-011 Interfaz del Asistente de Recomendaciones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Integración entre el módulo de usuario/vehículos y el frontend del asistente probada.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CP-RF011-01 (Acceso exitoso con moto registrada)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Tiempos de espera prolongados en la respuesta de la IA si la llamada no es asíncrona.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RF011 Caso de Uso | CU011 Casos de prueba | CP-RF011-01 RNF | RNF01, RNF06 </w:t>
            </w:r>
          </w:p>
        </w:tc>
      </w:tr>
    </w:tbl>
    <w:p w:rsidR="00000000" w:rsidDel="00000000" w:rsidP="00000000" w:rsidRDefault="00000000" w:rsidRPr="00000000" w14:paraId="0000020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5">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06">
      <w:pPr>
        <w:keepNext w:val="1"/>
        <w:spacing w:after="120" w:before="280" w:line="276" w:lineRule="auto"/>
        <w:rPr>
          <w:rFonts w:ascii="Cambria" w:cs="Cambria" w:eastAsia="Cambria" w:hAnsi="Cambria"/>
        </w:rPr>
      </w:pPr>
      <w:r w:rsidDel="00000000" w:rsidR="00000000" w:rsidRPr="00000000">
        <w:rPr>
          <w:rtl w:val="0"/>
        </w:rPr>
      </w:r>
    </w:p>
    <w:tbl>
      <w:tblPr>
        <w:tblStyle w:val="Table12"/>
        <w:tblW w:w="9792.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Comparar características técnicas y generar recomendación por 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Agente / Servicio de 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Procesa la comparación entre la ficha técnica de la motocicleta del cliente y el catálogo de repuestos comercializados (aceites, llantas, kits de arrastre) para retornar la opción idónea con su grado de compatibilidad.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Petición de generación de recomendación al hacer clic en el botón "Generar Recomendación".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usuario debe contar con una sesión activa en la plataforma (RNF08).</w:t>
            </w:r>
            <w:r w:rsidDel="00000000" w:rsidR="00000000" w:rsidRPr="00000000">
              <w:rPr>
                <w:rtl w:val="0"/>
              </w:rPr>
            </w:r>
          </w:p>
          <w:p w:rsidR="00000000" w:rsidDel="00000000" w:rsidP="00000000" w:rsidRDefault="00000000" w:rsidRPr="00000000" w14:paraId="0000021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Debe tener registradas las especificaciones técnicas de su motocicleta en su perfil.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Despliegue en pantalla de la tarjeta del repuesto recomendado con el desglose de compatibilidad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navega a la sección de recomendaciones de su perfil (en menos de 3 clics, RNF02).</w:t>
            </w:r>
            <w:r w:rsidDel="00000000" w:rsidR="00000000" w:rsidRPr="00000000">
              <w:rPr>
                <w:rtl w:val="0"/>
              </w:rPr>
            </w:r>
          </w:p>
          <w:p w:rsidR="00000000" w:rsidDel="00000000" w:rsidP="00000000" w:rsidRDefault="00000000" w:rsidRPr="00000000" w14:paraId="0000021C">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usuario presiona la acción "Generar Recomendación".</w:t>
            </w:r>
            <w:r w:rsidDel="00000000" w:rsidR="00000000" w:rsidRPr="00000000">
              <w:rPr>
                <w:rtl w:val="0"/>
              </w:rPr>
            </w:r>
          </w:p>
          <w:p w:rsidR="00000000" w:rsidDel="00000000" w:rsidP="00000000" w:rsidRDefault="00000000" w:rsidRPr="00000000" w14:paraId="0000021D">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extrae la ficha técnica del vehículo asociado al perfil del usuario.</w:t>
            </w:r>
            <w:r w:rsidDel="00000000" w:rsidR="00000000" w:rsidRPr="00000000">
              <w:rPr>
                <w:rtl w:val="0"/>
              </w:rPr>
            </w:r>
          </w:p>
          <w:p w:rsidR="00000000" w:rsidDel="00000000" w:rsidP="00000000" w:rsidRDefault="00000000" w:rsidRPr="00000000" w14:paraId="0000021E">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envía las características al motor/servicio de Inteligencia Artificial.</w:t>
            </w:r>
            <w:r w:rsidDel="00000000" w:rsidR="00000000" w:rsidRPr="00000000">
              <w:rPr>
                <w:rtl w:val="0"/>
              </w:rPr>
            </w:r>
          </w:p>
          <w:p w:rsidR="00000000" w:rsidDel="00000000" w:rsidP="00000000" w:rsidRDefault="00000000" w:rsidRPr="00000000" w14:paraId="0000021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Agente de IA evalúa las especificaciones contra el catálogo de repuestos activos siguiendo las reglas de compatibilidad (RN12).</w:t>
            </w:r>
            <w:r w:rsidDel="00000000" w:rsidR="00000000" w:rsidRPr="00000000">
              <w:rPr>
                <w:rtl w:val="0"/>
              </w:rPr>
            </w:r>
          </w:p>
          <w:p w:rsidR="00000000" w:rsidDel="00000000" w:rsidP="00000000" w:rsidRDefault="00000000" w:rsidRPr="00000000" w14:paraId="00000220">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6. El sistema determina el repuesto óptimo e idóneo con mayor porcentaje de ajuste.</w:t>
            </w:r>
            <w:r w:rsidDel="00000000" w:rsidR="00000000" w:rsidRPr="00000000">
              <w:rPr>
                <w:rtl w:val="0"/>
              </w:rPr>
            </w:r>
          </w:p>
          <w:p w:rsidR="00000000" w:rsidDel="00000000" w:rsidP="00000000" w:rsidRDefault="00000000" w:rsidRPr="00000000" w14:paraId="00000221">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7. El sistema presenta la tarjeta del producto recomendado y la justificación técnica en pantalla en un tiempo menor a 2 segundos (RNF01).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3">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 4.1 Error de procesamiento o fallo de conexión con el servicio de IA:</w:t>
            </w:r>
            <w:r w:rsidDel="00000000" w:rsidR="00000000" w:rsidRPr="00000000">
              <w:rPr>
                <w:rtl w:val="0"/>
              </w:rPr>
            </w:r>
          </w:p>
          <w:p w:rsidR="00000000" w:rsidDel="00000000" w:rsidP="00000000" w:rsidRDefault="00000000" w:rsidRPr="00000000" w14:paraId="00000224">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detecta un tiempo de espera agotado (timeout) o una falla en el microservicio.</w:t>
            </w:r>
            <w:r w:rsidDel="00000000" w:rsidR="00000000" w:rsidRPr="00000000">
              <w:rPr>
                <w:rtl w:val="0"/>
              </w:rPr>
            </w:r>
          </w:p>
          <w:p w:rsidR="00000000" w:rsidDel="00000000" w:rsidP="00000000" w:rsidRDefault="00000000" w:rsidRPr="00000000" w14:paraId="00000225">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emite un mensaje de error claro en pantalla: "No fue posible conectar con el asistente de IA en este momento. Por favor intente más tarde." (RNF02).</w:t>
            </w:r>
            <w:r w:rsidDel="00000000" w:rsidR="00000000" w:rsidRPr="00000000">
              <w:rPr>
                <w:rtl w:val="0"/>
              </w:rPr>
            </w:r>
          </w:p>
          <w:p w:rsidR="00000000" w:rsidDel="00000000" w:rsidP="00000000" w:rsidRDefault="00000000" w:rsidRPr="00000000" w14:paraId="0000022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c. El evento de falla se registra en la bitácora de auditoría / logs de errores (RNF04).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Tarjeta interactiva con la información detallada del repuesto recomendado, imágenes, justificación técnica y opción directa de cotizar.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El producto devuelto debe ser estrictamente compatible con la marca, cilindraje y modelo de la motocicleta guardada en el perfil del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RN12 - Reglas de compatibilidad mecánica por cilindraje, modelo y marca.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&lt; 3 clics), RNF04 (Fiabilidad y Logs de errores), RNF06 (Multi-navegador / Responsive).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CP-RF012-01 (Generación exitosa de recomendación).</w:t>
            </w:r>
            <w:r w:rsidDel="00000000" w:rsidR="00000000" w:rsidRPr="00000000">
              <w:rPr>
                <w:rtl w:val="0"/>
              </w:rPr>
            </w:r>
          </w:p>
        </w:tc>
      </w:tr>
    </w:tbl>
    <w:p w:rsidR="00000000" w:rsidDel="00000000" w:rsidP="00000000" w:rsidRDefault="00000000" w:rsidRPr="00000000" w14:paraId="00000231">
      <w:pPr>
        <w:keepNext w:val="1"/>
        <w:spacing w:after="120" w:before="280" w:line="276" w:lineRule="auto"/>
        <w:rPr>
          <w:rFonts w:ascii="Cambria" w:cs="Cambria" w:eastAsia="Cambria" w:hAnsi="Cambria"/>
        </w:rPr>
      </w:pPr>
      <w:r w:rsidDel="00000000" w:rsidR="00000000" w:rsidRPr="00000000">
        <w:rPr>
          <w:rtl w:val="0"/>
        </w:rPr>
      </w:r>
    </w:p>
    <w:tbl>
      <w:tblPr>
        <w:tblStyle w:val="Table1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CU-013</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catálogo por categoría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Invitado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Muestra los productos y repuestos comercializados organizados en cuadrículas dinámicas y estructuradas según la categoría técnica seleccionada.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Selección de la categoría deseada (Aceites, Llantas, Kits de Arrastre, etc.).</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La plataforma debe encontrarse disponible (disponibilidad del 95%, RNF04).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Despliegue en pantalla de la lista o cuadrícula de productos asociados a la categoría.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accede al módulo principal del catálogo de la plataforma.</w:t>
            </w:r>
            <w:r w:rsidDel="00000000" w:rsidR="00000000" w:rsidRPr="00000000">
              <w:rPr>
                <w:rtl w:val="0"/>
              </w:rPr>
            </w:r>
          </w:p>
          <w:p w:rsidR="00000000" w:rsidDel="00000000" w:rsidP="00000000" w:rsidRDefault="00000000" w:rsidRPr="00000000" w14:paraId="0000024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usuario selecciona una categoría técnica específica de la lista visualizada (en menos de 3 clics, RNF02).</w:t>
            </w:r>
            <w:r w:rsidDel="00000000" w:rsidR="00000000" w:rsidRPr="00000000">
              <w:rPr>
                <w:rtl w:val="0"/>
              </w:rPr>
            </w:r>
          </w:p>
          <w:p w:rsidR="00000000" w:rsidDel="00000000" w:rsidP="00000000" w:rsidRDefault="00000000" w:rsidRPr="00000000" w14:paraId="0000024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consulta en la base de datos el catálogo de inventario público bajo la categoría elegida (RN13).</w:t>
            </w:r>
            <w:r w:rsidDel="00000000" w:rsidR="00000000" w:rsidRPr="00000000">
              <w:rPr>
                <w:rtl w:val="0"/>
              </w:rPr>
            </w:r>
          </w:p>
          <w:p w:rsidR="00000000" w:rsidDel="00000000" w:rsidP="00000000" w:rsidRDefault="00000000" w:rsidRPr="00000000" w14:paraId="00000248">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procesa los registros y renderiza la vista en una cuadrícula adaptable (responsive).</w:t>
            </w:r>
            <w:r w:rsidDel="00000000" w:rsidR="00000000" w:rsidRPr="00000000">
              <w:rPr>
                <w:rtl w:val="0"/>
              </w:rPr>
            </w:r>
          </w:p>
          <w:p w:rsidR="00000000" w:rsidDel="00000000" w:rsidP="00000000" w:rsidRDefault="00000000" w:rsidRPr="00000000" w14:paraId="00000249">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catálogo se presenta al usuario en un tiempo inferior a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B">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Categoria sin repuestos registrados o activos:</w:t>
            </w:r>
            <w:r w:rsidDel="00000000" w:rsidR="00000000" w:rsidRPr="00000000">
              <w:rPr>
                <w:rtl w:val="0"/>
              </w:rPr>
            </w:r>
          </w:p>
          <w:p w:rsidR="00000000" w:rsidDel="00000000" w:rsidP="00000000" w:rsidRDefault="00000000" w:rsidRPr="00000000" w14:paraId="0000024C">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verifica que no existen elementos para la categoría seleccionada.</w:t>
            </w:r>
            <w:r w:rsidDel="00000000" w:rsidR="00000000" w:rsidRPr="00000000">
              <w:rPr>
                <w:rtl w:val="0"/>
              </w:rPr>
            </w:r>
          </w:p>
          <w:p w:rsidR="00000000" w:rsidDel="00000000" w:rsidP="00000000" w:rsidRDefault="00000000" w:rsidRPr="00000000" w14:paraId="0000024D">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muestra la vista de cuadrícula con la leyenda explicativa: "No hay ítems registrados en esta categoría"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Cuadrícula responsive con los productos filtrados (imagen, nombre, categoría y precio).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Filtrar estrictamente las entidades pertenecientes a la categoría seleccionada.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RN13 - Categorización estricta del inventario público.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y navegación intuitiva), RNF05 (Documentación/Calidad), RNF06 (Compatibilidad en 3 navegadores y responsive).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CP-RF013-01 (Filtrado correcto por categoría Aceites).</w:t>
            </w:r>
            <w:r w:rsidDel="00000000" w:rsidR="00000000" w:rsidRPr="00000000">
              <w:rPr>
                <w:rtl w:val="0"/>
              </w:rPr>
            </w:r>
          </w:p>
        </w:tc>
      </w:tr>
    </w:tbl>
    <w:p w:rsidR="00000000" w:rsidDel="00000000" w:rsidP="00000000" w:rsidRDefault="00000000" w:rsidRPr="00000000" w14:paraId="00000258">
      <w:pPr>
        <w:keepNext w:val="1"/>
        <w:spacing w:after="120" w:before="280" w:line="276" w:lineRule="auto"/>
        <w:rPr>
          <w:rFonts w:ascii="Cambria" w:cs="Cambria" w:eastAsia="Cambria" w:hAnsi="Cambria"/>
        </w:rPr>
      </w:pPr>
      <w:r w:rsidDel="00000000" w:rsidR="00000000" w:rsidRPr="00000000">
        <w:rPr>
          <w:rtl w:val="0"/>
        </w:rPr>
      </w:r>
    </w:p>
    <w:tbl>
      <w:tblPr>
        <w:tblStyle w:val="Table1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ficha técnica del repuesto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Presenta una vista detallada con las especificaciones técnicas completas de un repuesto específico (grado de aceite, medidas de llanta, paso de cadena, fabricante y opciones de interacción).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Clic sobre un producto dentro del catálogo o desde el módulo de recomendaciones.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repuesto debe encontrarse registrado en la base de datos de la plataforma.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Despliegue completo del modal o pantalla con la ficha técnica detallada del producto.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visualiza un producto en el catálogo o recomendador y hace clic sobre él (acceso directo &lt; 3 clics, RNF02).</w:t>
            </w:r>
            <w:r w:rsidDel="00000000" w:rsidR="00000000" w:rsidRPr="00000000">
              <w:rPr>
                <w:rtl w:val="0"/>
              </w:rPr>
            </w:r>
          </w:p>
          <w:p w:rsidR="00000000" w:rsidDel="00000000" w:rsidP="00000000" w:rsidRDefault="00000000" w:rsidRPr="00000000" w14:paraId="0000026D">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sistema envía la solicitud de consulta con el identificador del producto.</w:t>
            </w:r>
            <w:r w:rsidDel="00000000" w:rsidR="00000000" w:rsidRPr="00000000">
              <w:rPr>
                <w:rtl w:val="0"/>
              </w:rPr>
            </w:r>
          </w:p>
          <w:p w:rsidR="00000000" w:rsidDel="00000000" w:rsidP="00000000" w:rsidRDefault="00000000" w:rsidRPr="00000000" w14:paraId="0000026E">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recupera los atributos del repuesto (ficha técnica, fabricante, compatibilidades, imagen).</w:t>
            </w:r>
            <w:r w:rsidDel="00000000" w:rsidR="00000000" w:rsidRPr="00000000">
              <w:rPr>
                <w:rtl w:val="0"/>
              </w:rPr>
            </w:r>
          </w:p>
          <w:p w:rsidR="00000000" w:rsidDel="00000000" w:rsidP="00000000" w:rsidRDefault="00000000" w:rsidRPr="00000000" w14:paraId="0000026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renderiza la información detallada en pantalla en menos de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1">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Producto no encontrado o marcado como deshabilitado:</w:t>
            </w:r>
            <w:r w:rsidDel="00000000" w:rsidR="00000000" w:rsidRPr="00000000">
              <w:rPr>
                <w:rtl w:val="0"/>
              </w:rPr>
            </w:r>
          </w:p>
          <w:p w:rsidR="00000000" w:rsidDel="00000000" w:rsidP="00000000" w:rsidRDefault="00000000" w:rsidRPr="00000000" w14:paraId="00000272">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detecta que el identificador del producto no está disponible o fue retirado.</w:t>
            </w:r>
            <w:r w:rsidDel="00000000" w:rsidR="00000000" w:rsidRPr="00000000">
              <w:rPr>
                <w:rtl w:val="0"/>
              </w:rPr>
            </w:r>
          </w:p>
          <w:p w:rsidR="00000000" w:rsidDel="00000000" w:rsidP="00000000" w:rsidRDefault="00000000" w:rsidRPr="00000000" w14:paraId="00000273">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despliega una alerta clara notificando: "No hay productos disponibles o la información solicitada no existe"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Vista de Ficha Técnica con especificaciones detalladas, foto, compatibilidad y botón para cotizar.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Exposición completa de la información técnica del repuesto seleccionado.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RN14 - Exposición técnica pública de repuestos.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RNF05 (Documentación), RNF06 (Compatibilidad multi-navegador y responsive).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CP-RF014-01 (Visualización de ficha de aceite).</w:t>
            </w:r>
            <w:r w:rsidDel="00000000" w:rsidR="00000000" w:rsidRPr="00000000">
              <w:rPr>
                <w:rtl w:val="0"/>
              </w:rPr>
            </w:r>
          </w:p>
        </w:tc>
      </w:tr>
    </w:tbl>
    <w:p w:rsidR="00000000" w:rsidDel="00000000" w:rsidP="00000000" w:rsidRDefault="00000000" w:rsidRPr="00000000" w14:paraId="0000027E">
      <w:pPr>
        <w:keepNext w:val="1"/>
        <w:spacing w:after="120" w:before="280" w:line="276" w:lineRule="auto"/>
        <w:rPr>
          <w:rFonts w:ascii="Cambria" w:cs="Cambria" w:eastAsia="Cambria" w:hAnsi="Cambria"/>
        </w:rPr>
      </w:pPr>
      <w:r w:rsidDel="00000000" w:rsidR="00000000" w:rsidRPr="00000000">
        <w:rPr>
          <w:rtl w:val="0"/>
        </w:rPr>
      </w:r>
    </w:p>
    <w:tbl>
      <w:tblPr>
        <w:tblStyle w:val="Table1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CU-015</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Solicitar cotización de producto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Servidor de Correo Electrónico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Permite a un cliente autenticado acumular productos y radicar una solicitud formal de cotización, registrando la transacción en estado 'Pendiente' y enviando una confirmación por correo electrónico.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Selección de producto(s), ingreso de cantidad deseada y clic en "Generar Cotización".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cliente debe haber iniciado sesión previamente (RNF08).</w:t>
            </w:r>
            <w:r w:rsidDel="00000000" w:rsidR="00000000" w:rsidRPr="00000000">
              <w:rPr>
                <w:rtl w:val="0"/>
              </w:rPr>
            </w:r>
          </w:p>
          <w:p w:rsidR="00000000" w:rsidDel="00000000" w:rsidP="00000000" w:rsidRDefault="00000000" w:rsidRPr="00000000" w14:paraId="0000028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Los productos deben encontrarse activos en la oferta.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9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9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La cotización queda almacenada en la BD con estado "Pendiente".</w:t>
            </w:r>
            <w:r w:rsidDel="00000000" w:rsidR="00000000" w:rsidRPr="00000000">
              <w:rPr>
                <w:rtl w:val="0"/>
              </w:rPr>
            </w:r>
          </w:p>
          <w:p w:rsidR="00000000" w:rsidDel="00000000" w:rsidP="00000000" w:rsidRDefault="00000000" w:rsidRPr="00000000" w14:paraId="00000292">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Se envía un correo electrónico de confirmación al usuario.</w:t>
            </w:r>
            <w:r w:rsidDel="00000000" w:rsidR="00000000" w:rsidRPr="00000000">
              <w:rPr>
                <w:rtl w:val="0"/>
              </w:rPr>
            </w:r>
          </w:p>
          <w:p w:rsidR="00000000" w:rsidDel="00000000" w:rsidP="00000000" w:rsidRDefault="00000000" w:rsidRPr="00000000" w14:paraId="00000293">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Se registra el evento en la auditoría del sistema (CU-016).</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9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9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cliente con sesión activa navega a la ficha técnica del repuesto o carrito de cotización.</w:t>
            </w:r>
            <w:r w:rsidDel="00000000" w:rsidR="00000000" w:rsidRPr="00000000">
              <w:rPr>
                <w:rtl w:val="0"/>
              </w:rPr>
            </w:r>
          </w:p>
          <w:p w:rsidR="00000000" w:rsidDel="00000000" w:rsidP="00000000" w:rsidRDefault="00000000" w:rsidRPr="00000000" w14:paraId="0000029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Ingresa la cantidad deseada y presiona la acción "Generar Cotización".</w:t>
            </w:r>
            <w:r w:rsidDel="00000000" w:rsidR="00000000" w:rsidRPr="00000000">
              <w:rPr>
                <w:rtl w:val="0"/>
              </w:rPr>
            </w:r>
          </w:p>
          <w:p w:rsidR="00000000" w:rsidDel="00000000" w:rsidP="00000000" w:rsidRDefault="00000000" w:rsidRPr="00000000" w14:paraId="0000029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valida la sesión activa del usuario y los datos ingresados.</w:t>
            </w:r>
            <w:r w:rsidDel="00000000" w:rsidR="00000000" w:rsidRPr="00000000">
              <w:rPr>
                <w:rtl w:val="0"/>
              </w:rPr>
            </w:r>
          </w:p>
          <w:p w:rsidR="00000000" w:rsidDel="00000000" w:rsidP="00000000" w:rsidRDefault="00000000" w:rsidRPr="00000000" w14:paraId="00000298">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crea el registro de cotización asignándole el estado inicial "Pendiente" (RN15).</w:t>
            </w:r>
            <w:r w:rsidDel="00000000" w:rsidR="00000000" w:rsidRPr="00000000">
              <w:rPr>
                <w:rtl w:val="0"/>
              </w:rPr>
            </w:r>
          </w:p>
          <w:p w:rsidR="00000000" w:rsidDel="00000000" w:rsidP="00000000" w:rsidRDefault="00000000" w:rsidRPr="00000000" w14:paraId="00000299">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sistema invoca al microservicio de Auditoría (CU-016) para registrar la transacción de forma transparente.</w:t>
            </w:r>
            <w:r w:rsidDel="00000000" w:rsidR="00000000" w:rsidRPr="00000000">
              <w:rPr>
                <w:rtl w:val="0"/>
              </w:rPr>
            </w:r>
          </w:p>
          <w:p w:rsidR="00000000" w:rsidDel="00000000" w:rsidP="00000000" w:rsidRDefault="00000000" w:rsidRPr="00000000" w14:paraId="0000029A">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6. El sistema envía una notificación vía correo electrónico con el resumen del comprobante al correo registrado por el cliente.</w:t>
            </w:r>
            <w:r w:rsidDel="00000000" w:rsidR="00000000" w:rsidRPr="00000000">
              <w:rPr>
                <w:rtl w:val="0"/>
              </w:rPr>
            </w:r>
          </w:p>
          <w:p w:rsidR="00000000" w:rsidDel="00000000" w:rsidP="00000000" w:rsidRDefault="00000000" w:rsidRPr="00000000" w14:paraId="0000029B">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7. El sistema confirma en pantalla la radicación exitosa en un tiempo menor a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9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9D">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Intento de solicitud con sesión expirada o no iniciada:</w:t>
            </w:r>
            <w:r w:rsidDel="00000000" w:rsidR="00000000" w:rsidRPr="00000000">
              <w:rPr>
                <w:rtl w:val="0"/>
              </w:rPr>
            </w:r>
          </w:p>
          <w:p w:rsidR="00000000" w:rsidDel="00000000" w:rsidP="00000000" w:rsidRDefault="00000000" w:rsidRPr="00000000" w14:paraId="0000029E">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detecta inactividad o ausencia de token de autenticación (RNF08).</w:t>
            </w:r>
            <w:r w:rsidDel="00000000" w:rsidR="00000000" w:rsidRPr="00000000">
              <w:rPr>
                <w:rtl w:val="0"/>
              </w:rPr>
            </w:r>
          </w:p>
          <w:p w:rsidR="00000000" w:rsidDel="00000000" w:rsidP="00000000" w:rsidRDefault="00000000" w:rsidRPr="00000000" w14:paraId="0000029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redirige al formulario de inicio de sesión informando: "Su sesión ha expirado. Por favor inicie sesión nuevamente."</w:t>
            </w:r>
            <w:r w:rsidDel="00000000" w:rsidR="00000000" w:rsidRPr="00000000">
              <w:rPr>
                <w:rtl w:val="0"/>
              </w:rPr>
            </w:r>
          </w:p>
          <w:p w:rsidR="00000000" w:rsidDel="00000000" w:rsidP="00000000" w:rsidRDefault="00000000" w:rsidRPr="00000000" w14:paraId="000002A0">
            <w:pPr>
              <w:spacing w:after="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A1">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3.2 Cantidad o datos inválidos en el formulario:</w:t>
            </w:r>
            <w:r w:rsidDel="00000000" w:rsidR="00000000" w:rsidRPr="00000000">
              <w:rPr>
                <w:rtl w:val="0"/>
              </w:rPr>
            </w:r>
          </w:p>
          <w:p w:rsidR="00000000" w:rsidDel="00000000" w:rsidP="00000000" w:rsidRDefault="00000000" w:rsidRPr="00000000" w14:paraId="000002A2">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cliente ingresa valores nulos, negativos o no numéricos en la cantidad.</w:t>
            </w:r>
            <w:r w:rsidDel="00000000" w:rsidR="00000000" w:rsidRPr="00000000">
              <w:rPr>
                <w:rtl w:val="0"/>
              </w:rPr>
            </w:r>
          </w:p>
          <w:p w:rsidR="00000000" w:rsidDel="00000000" w:rsidP="00000000" w:rsidRDefault="00000000" w:rsidRPr="00000000" w14:paraId="000002A3">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muestra mensajes de validación contextual en tiempo real e impide el envío (RNF02).</w:t>
            </w:r>
            <w:r w:rsidDel="00000000" w:rsidR="00000000" w:rsidRPr="00000000">
              <w:rPr>
                <w:rtl w:val="0"/>
              </w:rPr>
            </w:r>
          </w:p>
          <w:p w:rsidR="00000000" w:rsidDel="00000000" w:rsidP="00000000" w:rsidRDefault="00000000" w:rsidRPr="00000000" w14:paraId="000002A4">
            <w:pPr>
              <w:spacing w:after="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A5">
            <w:pPr>
              <w:spacing w:after="0" w:before="4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6.1 Falla en la entrega del correo electrónico:</w:t>
            </w:r>
            <w:r w:rsidDel="00000000" w:rsidR="00000000" w:rsidRPr="00000000">
              <w:rPr>
                <w:rtl w:val="0"/>
              </w:rPr>
            </w:r>
          </w:p>
          <w:p w:rsidR="00000000" w:rsidDel="00000000" w:rsidP="00000000" w:rsidRDefault="00000000" w:rsidRPr="00000000" w14:paraId="000002A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servidor de correo no responde o genera un error de conexión.</w:t>
            </w:r>
            <w:r w:rsidDel="00000000" w:rsidR="00000000" w:rsidRPr="00000000">
              <w:rPr>
                <w:rtl w:val="0"/>
              </w:rPr>
            </w:r>
          </w:p>
          <w:p w:rsidR="00000000" w:rsidDel="00000000" w:rsidP="00000000" w:rsidRDefault="00000000" w:rsidRPr="00000000" w14:paraId="000002A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garantiza la persistencia de la cotización en BD y notifica en pantalla: "Cotización radicada exitosamente. Hubo un inconveniente al enviar el correo de confirmación."</w:t>
            </w:r>
            <w:r w:rsidDel="00000000" w:rsidR="00000000" w:rsidRPr="00000000">
              <w:rPr>
                <w:rtl w:val="0"/>
              </w:rPr>
            </w:r>
          </w:p>
          <w:p w:rsidR="00000000" w:rsidDel="00000000" w:rsidP="00000000" w:rsidRDefault="00000000" w:rsidRPr="00000000" w14:paraId="000002A8">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c. Se genera un log del error en la bitácora (RNF04).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A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A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Mensaje de confirmación en pantalla con el número de radicado y correo enviado a la bandeja del cliente.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A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A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Toda cotización recién generada debe quedar registrada en estado estrictamente "Pendiente".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A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A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RN15 - El estado inicial de las cotizaciones es siempre "Pendiente".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A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RNF04 (Fiabilidad/Logs), RNF05 (Estandarización), RNF08 (Gestión y expiración de sesiones).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CP-RF015-01 (Radicación exitosa de cotización).</w:t>
            </w:r>
            <w:r w:rsidDel="00000000" w:rsidR="00000000" w:rsidRPr="00000000">
              <w:rPr>
                <w:rtl w:val="0"/>
              </w:rPr>
            </w:r>
          </w:p>
        </w:tc>
      </w:tr>
    </w:tbl>
    <w:p w:rsidR="00000000" w:rsidDel="00000000" w:rsidP="00000000" w:rsidRDefault="00000000" w:rsidRPr="00000000" w14:paraId="000002B3">
      <w:pPr>
        <w:keepNext w:val="1"/>
        <w:spacing w:after="120" w:before="280" w:line="276" w:lineRule="auto"/>
        <w:rPr>
          <w:rFonts w:ascii="Cambria" w:cs="Cambria" w:eastAsia="Cambria" w:hAnsi="Cambria"/>
        </w:rPr>
      </w:pPr>
      <w:r w:rsidDel="00000000" w:rsidR="00000000" w:rsidRPr="00000000">
        <w:rPr>
          <w:rtl w:val="0"/>
        </w:rPr>
      </w:r>
    </w:p>
    <w:tbl>
      <w:tblPr>
        <w:tblStyle w:val="Table1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CU-016</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Registrar actividad del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Sistema (Proceso Automático)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Proceso automático ejecutado en segundo plano que captura y almacena de forma inmutable cada transacción relevante ejecutada por los usuarios para mantener la trazabilidad y la seguridad.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Ejecución de una transacción o evento crítico (ej: cotización radicada, consulta, inicio de sesión).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La transacción del usuario ha sido iniciada en la aplicación.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Se crea un nuevo registro inmutable en la tabla de auditoría con ID de usuario, tipo de acción, fecha y hora exacta.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final o actor ejecuta una operación en la plataforma (por ejemplo, solicitar una cotización CU-015).</w:t>
            </w:r>
            <w:r w:rsidDel="00000000" w:rsidR="00000000" w:rsidRPr="00000000">
              <w:rPr>
                <w:rtl w:val="0"/>
              </w:rPr>
            </w:r>
          </w:p>
          <w:p w:rsidR="00000000" w:rsidDel="00000000" w:rsidP="00000000" w:rsidRDefault="00000000" w:rsidRPr="00000000" w14:paraId="000002C8">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backend del sistema intercepta la transacción e invoca de forma asíncrona el servicio de auditoría.</w:t>
            </w:r>
            <w:r w:rsidDel="00000000" w:rsidR="00000000" w:rsidRPr="00000000">
              <w:rPr>
                <w:rtl w:val="0"/>
              </w:rPr>
            </w:r>
          </w:p>
          <w:p w:rsidR="00000000" w:rsidDel="00000000" w:rsidP="00000000" w:rsidRDefault="00000000" w:rsidRPr="00000000" w14:paraId="000002C9">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extrae automáticamente el ID del usuario autenticado, el tipo de evento y el timestamp oficial del servidor.</w:t>
            </w:r>
            <w:r w:rsidDel="00000000" w:rsidR="00000000" w:rsidRPr="00000000">
              <w:rPr>
                <w:rtl w:val="0"/>
              </w:rPr>
            </w:r>
          </w:p>
          <w:p w:rsidR="00000000" w:rsidDel="00000000" w:rsidP="00000000" w:rsidRDefault="00000000" w:rsidRPr="00000000" w14:paraId="000002CA">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inserta la entrada en la tabla de registros de auditoría.</w:t>
            </w:r>
            <w:r w:rsidDel="00000000" w:rsidR="00000000" w:rsidRPr="00000000">
              <w:rPr>
                <w:rtl w:val="0"/>
              </w:rPr>
            </w:r>
          </w:p>
          <w:p w:rsidR="00000000" w:rsidDel="00000000" w:rsidP="00000000" w:rsidRDefault="00000000" w:rsidRPr="00000000" w14:paraId="000002CB">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proceso finaliza de forma transparente sin afectar el tiempo de respuesta total (&lt;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D">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4.1 Excepción en la base de datos de auditoría o fallo del log:</w:t>
            </w:r>
            <w:r w:rsidDel="00000000" w:rsidR="00000000" w:rsidRPr="00000000">
              <w:rPr>
                <w:rtl w:val="0"/>
              </w:rPr>
            </w:r>
          </w:p>
          <w:p w:rsidR="00000000" w:rsidDel="00000000" w:rsidP="00000000" w:rsidRDefault="00000000" w:rsidRPr="00000000" w14:paraId="000002CE">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Ocurre una falla de conectividad con la BD de trazabilidad.</w:t>
            </w:r>
            <w:r w:rsidDel="00000000" w:rsidR="00000000" w:rsidRPr="00000000">
              <w:rPr>
                <w:rtl w:val="0"/>
              </w:rPr>
            </w:r>
          </w:p>
          <w:p w:rsidR="00000000" w:rsidDel="00000000" w:rsidP="00000000" w:rsidRDefault="00000000" w:rsidRPr="00000000" w14:paraId="000002C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captura la excepción en el manejador de errores global y la escribe en el archivo local de logs de errores del servidor (RNF04).</w:t>
            </w:r>
            <w:r w:rsidDel="00000000" w:rsidR="00000000" w:rsidRPr="00000000">
              <w:rPr>
                <w:rtl w:val="0"/>
              </w:rPr>
            </w:r>
          </w:p>
          <w:p w:rsidR="00000000" w:rsidDel="00000000" w:rsidP="00000000" w:rsidRDefault="00000000" w:rsidRPr="00000000" w14:paraId="000002D0">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c. La operación principal del usuario no se interrumpe y continúa su flujo normal.</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Registro inmutable almacenado en la bitácora de auditoría del sistema.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Garantizar la inmutabilidad de los datos de auditoría y evitar que el registro en segundo plano ralentice la experiencia de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RN16 - Inmutabilidad de registros de auditoría por usuarios estándar.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RNF03 (Seguridad / Cifrado / Trazabilidad), RNF04 (Fiabilidad y registros de logs), RNF05 (Documentación).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CP-RF016-01 (Registro automático tras cotizar).</w:t>
            </w:r>
            <w:r w:rsidDel="00000000" w:rsidR="00000000" w:rsidRPr="00000000">
              <w:rPr>
                <w:rtl w:val="0"/>
              </w:rPr>
            </w:r>
          </w:p>
        </w:tc>
      </w:tr>
    </w:tbl>
    <w:p w:rsidR="00000000" w:rsidDel="00000000" w:rsidP="00000000" w:rsidRDefault="00000000" w:rsidRPr="00000000" w14:paraId="000002DB">
      <w:pPr>
        <w:keepNext w:val="1"/>
        <w:spacing w:after="120" w:before="280" w:line="276" w:lineRule="auto"/>
        <w:rPr>
          <w:rFonts w:ascii="Cambria" w:cs="Cambria" w:eastAsia="Cambria" w:hAnsi="Cambria"/>
        </w:rPr>
      </w:pPr>
      <w:r w:rsidDel="00000000" w:rsidR="00000000" w:rsidRPr="00000000">
        <w:rPr>
          <w:rtl w:val="0"/>
        </w:rPr>
      </w:r>
    </w:p>
    <w:tbl>
      <w:tblPr>
        <w:tblStyle w:val="Table1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CU-017</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historial de actividad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Despliega una interfaz con el historial de eventos y movimientos realizados por el usuario autenticado de forma cronológica, garantizando la privacidad de los datos entre diferentes usuarios.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Clic en "Mi Historial" dentro del menú de perfil y selección de categoría de eventos.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usuario debe contar con una sesión activa y autenticada en el sistema (RNF08).</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Muestra en pantalla el listado de actividades y transacciones del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navega al menú de perfil y hace clic en la opción "Mi Historial" (en menos de 3 clics, RNF02).</w:t>
            </w:r>
            <w:r w:rsidDel="00000000" w:rsidR="00000000" w:rsidRPr="00000000">
              <w:rPr>
                <w:rtl w:val="0"/>
              </w:rPr>
            </w:r>
          </w:p>
          <w:p w:rsidR="00000000" w:rsidDel="00000000" w:rsidP="00000000" w:rsidRDefault="00000000" w:rsidRPr="00000000" w14:paraId="000002F0">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usuario selecciona una de las 3 categorías disponibles de historial.</w:t>
            </w:r>
            <w:r w:rsidDel="00000000" w:rsidR="00000000" w:rsidRPr="00000000">
              <w:rPr>
                <w:rtl w:val="0"/>
              </w:rPr>
            </w:r>
          </w:p>
          <w:p w:rsidR="00000000" w:rsidDel="00000000" w:rsidP="00000000" w:rsidRDefault="00000000" w:rsidRPr="00000000" w14:paraId="000002F1">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consulta la tabla de auditoría filtrando estrictamente por el ID del usuario autenticado (RN17).</w:t>
            </w:r>
            <w:r w:rsidDel="00000000" w:rsidR="00000000" w:rsidRPr="00000000">
              <w:rPr>
                <w:rtl w:val="0"/>
              </w:rPr>
            </w:r>
          </w:p>
          <w:p w:rsidR="00000000" w:rsidDel="00000000" w:rsidP="00000000" w:rsidRDefault="00000000" w:rsidRPr="00000000" w14:paraId="000002F2">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recupera los eventos asociados y los ordena cronológicamente (de más reciente a más antiguo).</w:t>
            </w:r>
            <w:r w:rsidDel="00000000" w:rsidR="00000000" w:rsidRPr="00000000">
              <w:rPr>
                <w:rtl w:val="0"/>
              </w:rPr>
            </w:r>
          </w:p>
          <w:p w:rsidR="00000000" w:rsidDel="00000000" w:rsidP="00000000" w:rsidRDefault="00000000" w:rsidRPr="00000000" w14:paraId="000002F3">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sistema presenta la información en una tabla o cuadrícula interactiva en menos de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F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F5">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1.1 Control de acceso por sesión inactiva o expirada:</w:t>
            </w:r>
            <w:r w:rsidDel="00000000" w:rsidR="00000000" w:rsidRPr="00000000">
              <w:rPr>
                <w:rtl w:val="0"/>
              </w:rPr>
            </w:r>
          </w:p>
          <w:p w:rsidR="00000000" w:rsidDel="00000000" w:rsidP="00000000" w:rsidRDefault="00000000" w:rsidRPr="00000000" w14:paraId="000002F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valida que el periodo de inactividad ha sobrepasado el límite permitido (RNF08).</w:t>
            </w:r>
            <w:r w:rsidDel="00000000" w:rsidR="00000000" w:rsidRPr="00000000">
              <w:rPr>
                <w:rtl w:val="0"/>
              </w:rPr>
            </w:r>
          </w:p>
          <w:p w:rsidR="00000000" w:rsidDel="00000000" w:rsidP="00000000" w:rsidRDefault="00000000" w:rsidRPr="00000000" w14:paraId="000002F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inhabilita la sesión actual y solicita al usuario autenticarse nuevamente.</w:t>
            </w:r>
            <w:r w:rsidDel="00000000" w:rsidR="00000000" w:rsidRPr="00000000">
              <w:rPr>
                <w:rtl w:val="0"/>
              </w:rPr>
            </w:r>
          </w:p>
          <w:p w:rsidR="00000000" w:rsidDel="00000000" w:rsidP="00000000" w:rsidRDefault="00000000" w:rsidRPr="00000000" w14:paraId="000002F8">
            <w:pPr>
              <w:spacing w:after="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F9">
            <w:pPr>
              <w:spacing w:after="0" w:before="4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Sin registros de eventos encontrados para la categoría:</w:t>
            </w:r>
            <w:r w:rsidDel="00000000" w:rsidR="00000000" w:rsidRPr="00000000">
              <w:rPr>
                <w:rtl w:val="0"/>
              </w:rPr>
            </w:r>
          </w:p>
          <w:p w:rsidR="00000000" w:rsidDel="00000000" w:rsidP="00000000" w:rsidRDefault="00000000" w:rsidRPr="00000000" w14:paraId="000002FA">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verifica que el usuario no registra movimientos previos en la categoría seleccionada.</w:t>
            </w:r>
            <w:r w:rsidDel="00000000" w:rsidR="00000000" w:rsidRPr="00000000">
              <w:rPr>
                <w:rtl w:val="0"/>
              </w:rPr>
            </w:r>
          </w:p>
          <w:p w:rsidR="00000000" w:rsidDel="00000000" w:rsidP="00000000" w:rsidRDefault="00000000" w:rsidRPr="00000000" w14:paraId="000002FB">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despliega la vista con el mensaje informativo: "No se encontraron los datos solicitados"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F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F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Tabla o cuadrícula interactiva con la lista cronológica de actividades del usuario autenticado.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F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F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El sistema únicamente presentará los datos del propio usuario con sesión activa (privacidad estricta).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0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0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RN17 - Privacidad de datos entre usuarios (restricción estricta de visibilidad de bitácoras).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0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0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RNF05 (Estandarización), RNF06 (Multi-navegador / Responsive), RNF08 (Invalidación automática por inactividad).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0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0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CP-RF017-01 (Consulta exitosa de historial).</w:t>
            </w:r>
            <w:r w:rsidDel="00000000" w:rsidR="00000000" w:rsidRPr="00000000">
              <w:rPr>
                <w:rtl w:val="0"/>
              </w:rPr>
            </w:r>
          </w:p>
        </w:tc>
      </w:tr>
    </w:tbl>
    <w:p w:rsidR="00000000" w:rsidDel="00000000" w:rsidP="00000000" w:rsidRDefault="00000000" w:rsidRPr="00000000" w14:paraId="0000030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8">
      <w:pPr>
        <w:spacing w:after="200" w:line="276" w:lineRule="auto"/>
        <w:rPr>
          <w:rFonts w:ascii="Arial" w:cs="Arial" w:eastAsia="Arial" w:hAnsi="Arial"/>
        </w:rPr>
      </w:pPr>
      <w:r w:rsidDel="00000000" w:rsidR="00000000" w:rsidRPr="00000000">
        <w:rPr>
          <w:rFonts w:ascii="Cambria" w:cs="Cambria" w:eastAsia="Cambria" w:hAnsi="Cambria"/>
          <w:rtl w:val="0"/>
        </w:rPr>
        <w:br w:type="textWrapping"/>
        <w:br w:type="textWrapping"/>
        <w:br w:type="textWrapping"/>
        <w:br w:type="textWrapping"/>
        <w:br w:type="textWrapping"/>
        <w:br w:type="textWrapping"/>
        <w:br w:type="textWrapping"/>
      </w:r>
      <w:r w:rsidDel="00000000" w:rsidR="00000000" w:rsidRPr="00000000">
        <w:rPr>
          <w:rFonts w:ascii="Arial" w:cs="Arial" w:eastAsia="Arial" w:hAnsi="Arial"/>
          <w:rtl w:val="0"/>
        </w:rPr>
        <w:t xml:space="preserve">HU-02</w:t>
      </w:r>
    </w:p>
    <w:p w:rsidR="00000000" w:rsidDel="00000000" w:rsidP="00000000" w:rsidRDefault="00000000" w:rsidRPr="00000000" w14:paraId="00000309">
      <w:pPr>
        <w:spacing w:after="0" w:line="276" w:lineRule="auto"/>
        <w:rPr>
          <w:rFonts w:ascii="Arial" w:cs="Arial" w:eastAsia="Arial" w:hAnsi="Arial"/>
        </w:rPr>
      </w:pPr>
      <w:r w:rsidDel="00000000" w:rsidR="00000000" w:rsidRPr="00000000">
        <w:rPr>
          <w:rtl w:val="0"/>
        </w:rPr>
      </w:r>
    </w:p>
    <w:tbl>
      <w:tblPr>
        <w:tblStyle w:val="Table18"/>
        <w:tblW w:w="8850.0" w:type="dxa"/>
        <w:jc w:val="left"/>
        <w:tblLayout w:type="fixed"/>
        <w:tblLook w:val="0600"/>
      </w:tblPr>
      <w:tblGrid>
        <w:gridCol w:w="2190"/>
        <w:gridCol w:w="6660"/>
        <w:tblGridChange w:id="0">
          <w:tblGrid>
            <w:gridCol w:w="2190"/>
            <w:gridCol w:w="6660"/>
          </w:tblGrid>
        </w:tblGridChange>
      </w:tblGrid>
      <w:tr>
        <w:trPr>
          <w:cantSplit w:val="0"/>
          <w:trHeight w:val="605.92529296875"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0A">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Atributo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Detalle</w:t>
            </w:r>
            <w:r w:rsidDel="00000000" w:rsidR="00000000" w:rsidRPr="00000000">
              <w:rPr>
                <w:rtl w:val="0"/>
              </w:rPr>
            </w:r>
          </w:p>
        </w:tc>
      </w:tr>
      <w:tr>
        <w:trPr>
          <w:cantSplit w:val="0"/>
          <w:trHeight w:val="575.92529296875"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0C">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HU-023</w:t>
            </w:r>
            <w:r w:rsidDel="00000000" w:rsidR="00000000" w:rsidRPr="00000000">
              <w:rPr>
                <w:rtl w:val="0"/>
              </w:rPr>
            </w:r>
          </w:p>
        </w:tc>
      </w:tr>
      <w:tr>
        <w:trPr>
          <w:cantSplit w:val="0"/>
          <w:trHeight w:val="620.92529296875"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0E">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Nombre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Calificar servicio técnico recibido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10">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12">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Estimación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Puntos de Historia</w:t>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14">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Como</w:t>
            </w:r>
            <w:r w:rsidDel="00000000" w:rsidR="00000000" w:rsidRPr="00000000">
              <w:rPr>
                <w:rFonts w:ascii="Arial" w:cs="Arial" w:eastAsia="Arial" w:hAnsi="Arial"/>
                <w:color w:val="1f1f1f"/>
                <w:rtl w:val="0"/>
              </w:rPr>
              <w:t xml:space="preserve"> cliente del taller,</w:t>
            </w:r>
          </w:p>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Quiero</w:t>
            </w:r>
            <w:r w:rsidDel="00000000" w:rsidR="00000000" w:rsidRPr="00000000">
              <w:rPr>
                <w:rFonts w:ascii="Arial" w:cs="Arial" w:eastAsia="Arial" w:hAnsi="Arial"/>
                <w:color w:val="1f1f1f"/>
                <w:rtl w:val="0"/>
              </w:rPr>
              <w:t xml:space="preserve"> asignar una calificación de 1 a 5 estrellas al finalizar el servicio técnico,</w:t>
            </w:r>
          </w:p>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Para</w:t>
            </w:r>
            <w:r w:rsidDel="00000000" w:rsidR="00000000" w:rsidRPr="00000000">
              <w:rPr>
                <w:rFonts w:ascii="Arial" w:cs="Arial" w:eastAsia="Arial" w:hAnsi="Arial"/>
                <w:color w:val="1f1f1f"/>
                <w:rtl w:val="0"/>
              </w:rPr>
              <w:t xml:space="preserve"> registrar mi nivel de satisfacción con la atención recibida.</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18">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Criterios de Aceptación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CA-023.1:</w:t>
            </w:r>
            <w:r w:rsidDel="00000000" w:rsidR="00000000" w:rsidRPr="00000000">
              <w:rPr>
                <w:rFonts w:ascii="Arial" w:cs="Arial" w:eastAsia="Arial" w:hAnsi="Arial"/>
                <w:color w:val="1f1f1f"/>
                <w:rtl w:val="0"/>
              </w:rPr>
              <w:t xml:space="preserve"> Dado que el cliente finalizó un servicio técnico y se encuentra en el formulario de evaluación, cuando selecciona un puntaje de 1 a 5 estrellas y presiona "Guardar Calificación", entonces el sistema guarda el valor numérico en la base de datos y muestra confirmación.</w:t>
            </w:r>
          </w:p>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CA-023.2:</w:t>
            </w:r>
            <w:r w:rsidDel="00000000" w:rsidR="00000000" w:rsidRPr="00000000">
              <w:rPr>
                <w:rFonts w:ascii="Arial" w:cs="Arial" w:eastAsia="Arial" w:hAnsi="Arial"/>
                <w:color w:val="1f1f1f"/>
                <w:rtl w:val="0"/>
              </w:rPr>
              <w:t xml:space="preserve"> Dado que el usuario intenta guardar la evaluación sin seleccionar ninguna estrella, cuando presiona "Guardar Calificación", entonces el sistema bloquea el envío y muestra un mensaje de advertencia.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1B">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Dependencias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CU-024.1, RF-024, RN-001, RN-002</w:t>
            </w:r>
          </w:p>
        </w:tc>
      </w:tr>
    </w:tbl>
    <w:p w:rsidR="00000000" w:rsidDel="00000000" w:rsidP="00000000" w:rsidRDefault="00000000" w:rsidRPr="00000000" w14:paraId="0000031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1E">
      <w:pPr>
        <w:spacing w:after="0" w:line="276" w:lineRule="auto"/>
        <w:rPr>
          <w:rFonts w:ascii="Arial" w:cs="Arial" w:eastAsia="Arial" w:hAnsi="Arial"/>
        </w:rPr>
      </w:pPr>
      <w:r w:rsidDel="00000000" w:rsidR="00000000" w:rsidRPr="00000000">
        <w:rPr>
          <w:rFonts w:ascii="Arial" w:cs="Arial" w:eastAsia="Arial" w:hAnsi="Arial"/>
          <w:rtl w:val="0"/>
        </w:rPr>
        <w:t xml:space="preserve">HU-025</w:t>
      </w:r>
    </w:p>
    <w:p w:rsidR="00000000" w:rsidDel="00000000" w:rsidP="00000000" w:rsidRDefault="00000000" w:rsidRPr="00000000" w14:paraId="0000031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20">
      <w:pPr>
        <w:spacing w:after="0" w:line="276" w:lineRule="auto"/>
        <w:rPr>
          <w:rFonts w:ascii="Arial" w:cs="Arial" w:eastAsia="Arial" w:hAnsi="Arial"/>
        </w:rPr>
      </w:pPr>
      <w:r w:rsidDel="00000000" w:rsidR="00000000" w:rsidRPr="00000000">
        <w:rPr>
          <w:rtl w:val="0"/>
        </w:rPr>
      </w:r>
    </w:p>
    <w:tbl>
      <w:tblPr>
        <w:tblStyle w:val="Table19"/>
        <w:tblW w:w="8850.0" w:type="dxa"/>
        <w:jc w:val="left"/>
        <w:tblLayout w:type="fixed"/>
        <w:tblLook w:val="0600"/>
      </w:tblPr>
      <w:tblGrid>
        <w:gridCol w:w="2250"/>
        <w:gridCol w:w="6600"/>
        <w:tblGridChange w:id="0">
          <w:tblGrid>
            <w:gridCol w:w="2250"/>
            <w:gridCol w:w="660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21">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Atributo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Detalle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23">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HU-024</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25">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Épica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EP-004 Gestión de Servicio Técnico y Satisfacción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27">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Media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29">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Estimación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Puntos de Historia</w:t>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2B">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Como</w:t>
            </w:r>
            <w:r w:rsidDel="00000000" w:rsidR="00000000" w:rsidRPr="00000000">
              <w:rPr>
                <w:rFonts w:ascii="Arial" w:cs="Arial" w:eastAsia="Arial" w:hAnsi="Arial"/>
                <w:color w:val="1f1f1f"/>
                <w:rtl w:val="0"/>
              </w:rPr>
              <w:t xml:space="preserve"> cliente del servicio técnico,</w:t>
            </w:r>
          </w:p>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Quiero</w:t>
            </w:r>
            <w:r w:rsidDel="00000000" w:rsidR="00000000" w:rsidRPr="00000000">
              <w:rPr>
                <w:rFonts w:ascii="Arial" w:cs="Arial" w:eastAsia="Arial" w:hAnsi="Arial"/>
                <w:color w:val="1f1f1f"/>
                <w:rtl w:val="0"/>
              </w:rPr>
              <w:t xml:space="preserve"> redactar un comentario u opinión detallada sobre el trabajo realizado,</w:t>
            </w:r>
          </w:p>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Para</w:t>
            </w:r>
            <w:r w:rsidDel="00000000" w:rsidR="00000000" w:rsidRPr="00000000">
              <w:rPr>
                <w:rFonts w:ascii="Arial" w:cs="Arial" w:eastAsia="Arial" w:hAnsi="Arial"/>
                <w:color w:val="1f1f1f"/>
                <w:rtl w:val="0"/>
              </w:rPr>
              <w:t xml:space="preserve"> retroalimentar al equipo sobre los aspectos positivos o a mejorar en el servicio.</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2F">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Criterios de Aceptación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0">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CA-024.1:</w:t>
            </w:r>
            <w:r w:rsidDel="00000000" w:rsidR="00000000" w:rsidRPr="00000000">
              <w:rPr>
                <w:rFonts w:ascii="Arial" w:cs="Arial" w:eastAsia="Arial" w:hAnsi="Arial"/>
                <w:color w:val="1f1f1f"/>
                <w:rtl w:val="0"/>
              </w:rPr>
              <w:t xml:space="preserve"> Dado que el cliente ingresa un texto explicativo en el cuadro de comentarios y presiona "Guardar cambios", cuando la validación es exitosa, entonces el sistema almacena la reseña vinculada al servicio.</w:t>
            </w:r>
          </w:p>
          <w:p w:rsidR="00000000" w:rsidDel="00000000" w:rsidP="00000000" w:rsidRDefault="00000000" w:rsidRPr="00000000" w14:paraId="00000331">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CA-024.2:</w:t>
            </w:r>
            <w:r w:rsidDel="00000000" w:rsidR="00000000" w:rsidRPr="00000000">
              <w:rPr>
                <w:rFonts w:ascii="Arial" w:cs="Arial" w:eastAsia="Arial" w:hAnsi="Arial"/>
                <w:color w:val="1f1f1f"/>
                <w:rtl w:val="0"/>
              </w:rPr>
              <w:t xml:space="preserve"> Dado que el cliente deja el cuadro de comentarios vacío, cuando intenta guardar, entonces el sistema exige ingresar al menos un carácter para procesar la solicitud.</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32">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Dependencias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CU-025.1, RF-025, RN-003</w:t>
            </w:r>
          </w:p>
        </w:tc>
      </w:tr>
    </w:tbl>
    <w:p w:rsidR="00000000" w:rsidDel="00000000" w:rsidP="00000000" w:rsidRDefault="00000000" w:rsidRPr="00000000" w14:paraId="0000033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35">
      <w:pPr>
        <w:spacing w:after="0" w:line="276" w:lineRule="auto"/>
        <w:rPr>
          <w:rFonts w:ascii="Arial" w:cs="Arial" w:eastAsia="Arial" w:hAnsi="Arial"/>
        </w:rPr>
      </w:pPr>
      <w:r w:rsidDel="00000000" w:rsidR="00000000" w:rsidRPr="00000000">
        <w:rPr>
          <w:rFonts w:ascii="Arial" w:cs="Arial" w:eastAsia="Arial" w:hAnsi="Arial"/>
          <w:rtl w:val="0"/>
        </w:rPr>
        <w:t xml:space="preserve">HU-026</w:t>
      </w:r>
    </w:p>
    <w:p w:rsidR="00000000" w:rsidDel="00000000" w:rsidP="00000000" w:rsidRDefault="00000000" w:rsidRPr="00000000" w14:paraId="0000033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37">
      <w:pPr>
        <w:spacing w:after="0" w:line="276" w:lineRule="auto"/>
        <w:rPr>
          <w:rFonts w:ascii="Arial" w:cs="Arial" w:eastAsia="Arial" w:hAnsi="Arial"/>
        </w:rPr>
      </w:pPr>
      <w:r w:rsidDel="00000000" w:rsidR="00000000" w:rsidRPr="00000000">
        <w:rPr>
          <w:rtl w:val="0"/>
        </w:rPr>
      </w:r>
    </w:p>
    <w:tbl>
      <w:tblPr>
        <w:tblStyle w:val="Table20"/>
        <w:tblW w:w="8850.0" w:type="dxa"/>
        <w:jc w:val="left"/>
        <w:tblLayout w:type="fixed"/>
        <w:tblLook w:val="0600"/>
      </w:tblPr>
      <w:tblGrid>
        <w:gridCol w:w="2235"/>
        <w:gridCol w:w="6615"/>
        <w:tblGridChange w:id="0">
          <w:tblGrid>
            <w:gridCol w:w="2235"/>
            <w:gridCol w:w="6615"/>
          </w:tblGrid>
        </w:tblGridChange>
      </w:tblGrid>
      <w:tr>
        <w:trPr>
          <w:cantSplit w:val="0"/>
          <w:trHeight w:val="485.92529296875"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38">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Detalle</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3A">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HU-025</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3C">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Nombre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Visualizar calificación de cada servicio o técnico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3E">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Prioridad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Media</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40">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Estimación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Puntos de Historia</w:t>
            </w:r>
          </w:p>
        </w:tc>
      </w:tr>
      <w:tr>
        <w:trPr>
          <w:cantSplit w:val="0"/>
          <w:trHeight w:val="219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42">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3">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Como</w:t>
            </w:r>
            <w:r w:rsidDel="00000000" w:rsidR="00000000" w:rsidRPr="00000000">
              <w:rPr>
                <w:rFonts w:ascii="Arial" w:cs="Arial" w:eastAsia="Arial" w:hAnsi="Arial"/>
                <w:color w:val="1f1f1f"/>
                <w:rtl w:val="0"/>
              </w:rPr>
              <w:t xml:space="preserve"> administrador del sistema,</w:t>
            </w:r>
          </w:p>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Quiero</w:t>
            </w:r>
            <w:r w:rsidDel="00000000" w:rsidR="00000000" w:rsidRPr="00000000">
              <w:rPr>
                <w:rFonts w:ascii="Arial" w:cs="Arial" w:eastAsia="Arial" w:hAnsi="Arial"/>
                <w:color w:val="1f1f1f"/>
                <w:rtl w:val="0"/>
              </w:rPr>
              <w:t xml:space="preserve"> consultar la lista consolidada de valoraciones e impresiones asignadas por los clientes,</w:t>
            </w:r>
          </w:p>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Para</w:t>
            </w:r>
            <w:r w:rsidDel="00000000" w:rsidR="00000000" w:rsidRPr="00000000">
              <w:rPr>
                <w:rFonts w:ascii="Arial" w:cs="Arial" w:eastAsia="Arial" w:hAnsi="Arial"/>
                <w:color w:val="1f1f1f"/>
                <w:rtl w:val="0"/>
              </w:rPr>
              <w:t xml:space="preserve"> hacer seguimiento al desempeño del personal técnico y al nivel general de satisfacción.</w:t>
            </w:r>
          </w:p>
        </w:tc>
      </w:tr>
      <w:tr>
        <w:trPr>
          <w:cantSplit w:val="0"/>
          <w:trHeight w:val="468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46">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Criterios de Aceptación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CA-025.1:</w:t>
            </w:r>
            <w:r w:rsidDel="00000000" w:rsidR="00000000" w:rsidRPr="00000000">
              <w:rPr>
                <w:rFonts w:ascii="Arial" w:cs="Arial" w:eastAsia="Arial" w:hAnsi="Arial"/>
                <w:color w:val="1f1f1f"/>
                <w:rtl w:val="0"/>
              </w:rPr>
              <w:t xml:space="preserve"> Dado que el administrador accede al panel de "Gestión del sistema", cuando existen evaluaciones registradas, entonces el sistema muestra una tabla con las columnas de cliente, estrellas y comentarios asociados.</w:t>
            </w:r>
          </w:p>
          <w:p w:rsidR="00000000" w:rsidDel="00000000" w:rsidP="00000000" w:rsidRDefault="00000000" w:rsidRPr="00000000" w14:paraId="00000348">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CA-025.2:</w:t>
            </w:r>
            <w:r w:rsidDel="00000000" w:rsidR="00000000" w:rsidRPr="00000000">
              <w:rPr>
                <w:rFonts w:ascii="Arial" w:cs="Arial" w:eastAsia="Arial" w:hAnsi="Arial"/>
                <w:color w:val="1f1f1f"/>
                <w:rtl w:val="0"/>
              </w:rPr>
              <w:t xml:space="preserve"> Dado que no existen registros de valoración en la base de datos, cuando el administrador consulta el módulo, entonces el sistema despliega el mensaje "Sin calificaciones registradas".</w:t>
            </w:r>
          </w:p>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CA-025.3:</w:t>
            </w:r>
            <w:r w:rsidDel="00000000" w:rsidR="00000000" w:rsidRPr="00000000">
              <w:rPr>
                <w:rFonts w:ascii="Arial" w:cs="Arial" w:eastAsia="Arial" w:hAnsi="Arial"/>
                <w:color w:val="1f1f1f"/>
                <w:rtl w:val="0"/>
              </w:rPr>
              <w:t xml:space="preserve"> Dado que un usuario con rol Cliente intenta acceder a este panel, cuando intenta cargar la vista, entonces el sistema deniega el acceso por permisos.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4A">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Dependencias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CU-025.1, RF-025, RN-004</w:t>
            </w:r>
          </w:p>
        </w:tc>
      </w:tr>
    </w:tbl>
    <w:p w:rsidR="00000000" w:rsidDel="00000000" w:rsidP="00000000" w:rsidRDefault="00000000" w:rsidRPr="00000000" w14:paraId="0000034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4D">
      <w:pPr>
        <w:spacing w:after="0" w:line="276" w:lineRule="auto"/>
        <w:rPr>
          <w:rFonts w:ascii="Arial" w:cs="Arial" w:eastAsia="Arial" w:hAnsi="Arial"/>
        </w:rPr>
      </w:pPr>
      <w:r w:rsidDel="00000000" w:rsidR="00000000" w:rsidRPr="00000000">
        <w:rPr>
          <w:rFonts w:ascii="Arial" w:cs="Arial" w:eastAsia="Arial" w:hAnsi="Arial"/>
          <w:rtl w:val="0"/>
        </w:rPr>
        <w:t xml:space="preserve">HU-027</w:t>
      </w:r>
    </w:p>
    <w:p w:rsidR="00000000" w:rsidDel="00000000" w:rsidP="00000000" w:rsidRDefault="00000000" w:rsidRPr="00000000" w14:paraId="0000034E">
      <w:pPr>
        <w:spacing w:after="0" w:line="276" w:lineRule="auto"/>
        <w:rPr>
          <w:rFonts w:ascii="Arial" w:cs="Arial" w:eastAsia="Arial" w:hAnsi="Arial"/>
        </w:rPr>
      </w:pPr>
      <w:r w:rsidDel="00000000" w:rsidR="00000000" w:rsidRPr="00000000">
        <w:rPr>
          <w:rtl w:val="0"/>
        </w:rPr>
      </w:r>
    </w:p>
    <w:tbl>
      <w:tblPr>
        <w:tblStyle w:val="Table21"/>
        <w:tblW w:w="8865.0" w:type="dxa"/>
        <w:jc w:val="left"/>
        <w:tblLayout w:type="fixed"/>
        <w:tblLook w:val="0600"/>
      </w:tblPr>
      <w:tblGrid>
        <w:gridCol w:w="2235"/>
        <w:gridCol w:w="6630"/>
        <w:tblGridChange w:id="0">
          <w:tblGrid>
            <w:gridCol w:w="2235"/>
            <w:gridCol w:w="663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4F">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Detalle</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51">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HU-027</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53">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Nombre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Responder y cerrar PQRS por parte del administrador</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55">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Prioridad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Alta</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57">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Estimación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Puntos de Historia</w:t>
            </w:r>
          </w:p>
        </w:tc>
      </w:tr>
      <w:tr>
        <w:trPr>
          <w:cantSplit w:val="0"/>
          <w:trHeight w:val="219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59">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A">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Como</w:t>
            </w:r>
            <w:r w:rsidDel="00000000" w:rsidR="00000000" w:rsidRPr="00000000">
              <w:rPr>
                <w:rFonts w:ascii="Arial" w:cs="Arial" w:eastAsia="Arial" w:hAnsi="Arial"/>
                <w:color w:val="1f1f1f"/>
                <w:rtl w:val="0"/>
              </w:rPr>
              <w:t xml:space="preserve"> administrador del sistema,</w:t>
            </w:r>
          </w:p>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Quiero</w:t>
            </w:r>
            <w:r w:rsidDel="00000000" w:rsidR="00000000" w:rsidRPr="00000000">
              <w:rPr>
                <w:rFonts w:ascii="Arial" w:cs="Arial" w:eastAsia="Arial" w:hAnsi="Arial"/>
                <w:color w:val="1f1f1f"/>
                <w:rtl w:val="0"/>
              </w:rPr>
              <w:t xml:space="preserve"> redactar respuestas a las PQRS pendientes y marcarlas como cerradas,</w:t>
            </w:r>
          </w:p>
          <w:p w:rsidR="00000000" w:rsidDel="00000000" w:rsidP="00000000" w:rsidRDefault="00000000" w:rsidRPr="00000000" w14:paraId="0000035C">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Para</w:t>
            </w:r>
            <w:r w:rsidDel="00000000" w:rsidR="00000000" w:rsidRPr="00000000">
              <w:rPr>
                <w:rFonts w:ascii="Arial" w:cs="Arial" w:eastAsia="Arial" w:hAnsi="Arial"/>
                <w:color w:val="1f1f1f"/>
                <w:rtl w:val="0"/>
              </w:rPr>
              <w:t xml:space="preserve"> dar solución formal a los reclamos o solicitudes de los usuarios y mantener un registro auditable.</w:t>
            </w:r>
          </w:p>
        </w:tc>
      </w:tr>
      <w:tr>
        <w:trPr>
          <w:cantSplit w:val="0"/>
          <w:trHeight w:val="495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5D">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Criterios de Aceptación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CA-027.1:</w:t>
            </w:r>
            <w:r w:rsidDel="00000000" w:rsidR="00000000" w:rsidRPr="00000000">
              <w:rPr>
                <w:rFonts w:ascii="Arial" w:cs="Arial" w:eastAsia="Arial" w:hAnsi="Arial"/>
                <w:color w:val="1f1f1f"/>
                <w:rtl w:val="0"/>
              </w:rPr>
              <w:t xml:space="preserve"> Dado que el administrador redacta una respuesta a una PQRS pendiente y hace clic en "Cerrar solicitud", cuando los datos son válidos, entonces el sistema actualiza el estado a "Cerrada" e incluye fecha, hora y responsable.</w:t>
            </w:r>
          </w:p>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CA-027.2:</w:t>
            </w:r>
            <w:r w:rsidDel="00000000" w:rsidR="00000000" w:rsidRPr="00000000">
              <w:rPr>
                <w:rFonts w:ascii="Arial" w:cs="Arial" w:eastAsia="Arial" w:hAnsi="Arial"/>
                <w:color w:val="1f1f1f"/>
                <w:rtl w:val="0"/>
              </w:rPr>
              <w:t xml:space="preserve"> Dado que el administrador no ingresa texto de respuesta, cuando intenta presionar "Cerrar solicitud", entonces el sistema bloquea la acción solicitando completar el campo obligatorio.</w:t>
            </w:r>
          </w:p>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CA-027.3:</w:t>
            </w:r>
            <w:r w:rsidDel="00000000" w:rsidR="00000000" w:rsidRPr="00000000">
              <w:rPr>
                <w:rFonts w:ascii="Arial" w:cs="Arial" w:eastAsia="Arial" w:hAnsi="Arial"/>
                <w:color w:val="1f1f1f"/>
                <w:rtl w:val="0"/>
              </w:rPr>
              <w:t xml:space="preserve"> Dado que una PQRS se encuentra en estado "Cerrada", cuando el administrador intenta editarla, entonces el sistema inactiva los controles de edición y muestra un aviso de inmutabilidad.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61">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Dependencias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CU-027.1, RF-027, RN-005, RN-006, RN-007</w:t>
            </w:r>
          </w:p>
        </w:tc>
      </w:tr>
    </w:tbl>
    <w:p w:rsidR="00000000" w:rsidDel="00000000" w:rsidP="00000000" w:rsidRDefault="00000000" w:rsidRPr="00000000" w14:paraId="0000036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64">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br w:type="textWrapping"/>
        <w:br w:type="textWrapping"/>
        <w:br w:type="textWrapping"/>
        <w:br w:type="textWrapping"/>
        <w:br w:type="textWrapping"/>
      </w:r>
    </w:p>
    <w:p w:rsidR="00000000" w:rsidDel="00000000" w:rsidP="00000000" w:rsidRDefault="00000000" w:rsidRPr="00000000" w14:paraId="00000365">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66">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67">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68">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69">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6A">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6B">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6C">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6D">
      <w:pPr>
        <w:spacing w:after="200" w:line="240" w:lineRule="auto"/>
        <w:rPr>
          <w:rFonts w:ascii="Cambria" w:cs="Cambria" w:eastAsia="Cambria" w:hAnsi="Cambria"/>
        </w:rPr>
      </w:pPr>
      <w:r w:rsidDel="00000000" w:rsidR="00000000" w:rsidRPr="00000000">
        <w:rPr>
          <w:rFonts w:ascii="Cambria" w:cs="Cambria" w:eastAsia="Cambria" w:hAnsi="Cambria"/>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pPr>
      <w:r w:rsidDel="00000000" w:rsidR="00000000" w:rsidRPr="00000000">
        <w:rPr>
          <w:rtl w:val="0"/>
        </w:rPr>
      </w:r>
    </w:p>
    <w:sectPr>
      <w:footerReference r:id="rId6"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