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48"/>
          <w:szCs w:val="48"/>
          <w:rtl w:val="0"/>
        </w:rPr>
        <w:t xml:space="preserve">Prueba técnica Automatizador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t2mdvrn3o1n" w:id="1"/>
      <w:bookmarkEnd w:id="1"/>
      <w:r w:rsidDel="00000000" w:rsidR="00000000" w:rsidRPr="00000000">
        <w:rPr>
          <w:rtl w:val="0"/>
        </w:rPr>
        <w:t xml:space="preserve">Escenarios de pruebas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empresa EUNO, requiere que por medio de una pruebas exploratorias sean presentados los escenarios y casos de pruebas de su portal web inicialmente del login y registro.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https://euno.lms.doctustest.com/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entregar la documentación de los diferentes escenarios con cada uno de los casos de pruebas.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Automatice por lo menos dos de los escenarios planteados en el primer punto, uno del login y otro del registro.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 debe entregar la solución o código fuente donde se encuentre la automatización de estos escenarios.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entregar los resultados generados al correr la automatización de los escenarios.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entregar la documentación del desarrollo realizado, donde se explique la arquitectura del proyecto y qué patrones de diseño fueron utilizados.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entregar un manual que indique cómo ejecutar el proyecto.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</w:t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sz w:val="18"/>
        <w:szCs w:val="18"/>
        <w:rtl w:val="0"/>
      </w:rPr>
      <w:t xml:space="preserve">doctus.com.co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Página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4002405</wp:posOffset>
          </wp:positionH>
          <wp:positionV relativeFrom="paragraph">
            <wp:posOffset>-130174</wp:posOffset>
          </wp:positionV>
          <wp:extent cx="1552575" cy="531495"/>
          <wp:effectExtent b="0" l="0" r="0" t="0"/>
          <wp:wrapTopAndBottom distB="0" distT="0"/>
          <wp:docPr descr="C:\Users\ruben.restrepo.SOLUDOCTUS\Desktop\logo_doctus-medium.gif" id="1" name="image1.png"/>
          <a:graphic>
            <a:graphicData uri="http://schemas.openxmlformats.org/drawingml/2006/picture">
              <pic:pic>
                <pic:nvPicPr>
                  <pic:cNvPr descr="C:\Users\ruben.restrepo.SOLUDOCTUS\Desktop\logo_doctus-medium.gif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2575" cy="5314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uno.lms.doctustest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