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outlineLvl w:val="9"/>
        <w:rPr>
          <w:rFonts w:hint="eastAsia" w:ascii="宋体" w:hAnsi="宋体" w:eastAsia="宋体" w:cs="宋体"/>
        </w:rPr>
      </w:pPr>
    </w:p>
    <w:p>
      <w:pPr>
        <w:spacing w:line="300" w:lineRule="auto"/>
        <w:jc w:val="center"/>
        <w:outlineLvl w:val="9"/>
        <w:rPr>
          <w:rFonts w:hint="eastAsia" w:ascii="宋体" w:hAnsi="宋体" w:eastAsia="宋体" w:cs="宋体"/>
        </w:rPr>
      </w:pPr>
    </w:p>
    <w:p>
      <w:pPr>
        <w:spacing w:line="300" w:lineRule="auto"/>
        <w:jc w:val="center"/>
        <w:outlineLvl w:val="9"/>
        <w:rPr>
          <w:rFonts w:hint="eastAsia" w:ascii="宋体" w:hAnsi="宋体" w:eastAsia="宋体" w:cs="宋体"/>
        </w:rPr>
      </w:pPr>
    </w:p>
    <w:p>
      <w:pPr>
        <w:spacing w:line="300" w:lineRule="auto"/>
        <w:jc w:val="center"/>
        <w:outlineLvl w:val="9"/>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INCLUDEPICTURE  "D:\\JNU\\大三\\实践管理科\\JNDX_M.GIF" \* MERGEFORMATINET </w:instrText>
      </w:r>
      <w:r>
        <w:rPr>
          <w:rFonts w:hint="eastAsia" w:ascii="宋体" w:hAnsi="宋体" w:eastAsia="宋体" w:cs="宋体"/>
        </w:rPr>
        <w:fldChar w:fldCharType="separate"/>
      </w:r>
      <w:r>
        <w:rPr>
          <w:rFonts w:hint="eastAsia" w:ascii="宋体" w:hAnsi="宋体" w:eastAsia="宋体" w:cs="宋体"/>
        </w:rPr>
        <w:drawing>
          <wp:inline distT="0" distB="0" distL="114300" distR="114300">
            <wp:extent cx="2208530" cy="737870"/>
            <wp:effectExtent l="0" t="0" r="1270" b="1143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 r:link="rId7"/>
                    <a:stretch>
                      <a:fillRect/>
                    </a:stretch>
                  </pic:blipFill>
                  <pic:spPr>
                    <a:xfrm>
                      <a:off x="0" y="0"/>
                      <a:ext cx="2208530" cy="737870"/>
                    </a:xfrm>
                    <a:prstGeom prst="rect">
                      <a:avLst/>
                    </a:prstGeom>
                    <a:noFill/>
                    <a:ln>
                      <a:noFill/>
                    </a:ln>
                  </pic:spPr>
                </pic:pic>
              </a:graphicData>
            </a:graphic>
          </wp:inline>
        </w:drawing>
      </w:r>
      <w:r>
        <w:rPr>
          <w:rFonts w:hint="eastAsia" w:ascii="宋体" w:hAnsi="宋体" w:eastAsia="宋体" w:cs="宋体"/>
        </w:rPr>
        <w:fldChar w:fldCharType="end"/>
      </w:r>
    </w:p>
    <w:p>
      <w:pPr>
        <w:spacing w:line="300" w:lineRule="auto"/>
        <w:jc w:val="center"/>
        <w:outlineLvl w:val="9"/>
        <w:rPr>
          <w:rFonts w:hint="eastAsia" w:ascii="宋体" w:hAnsi="宋体" w:eastAsia="宋体" w:cs="宋体"/>
        </w:rPr>
      </w:pPr>
    </w:p>
    <w:p>
      <w:pPr>
        <w:spacing w:line="300" w:lineRule="auto"/>
        <w:jc w:val="center"/>
        <w:outlineLvl w:val="9"/>
        <w:rPr>
          <w:rFonts w:hint="eastAsia"/>
          <w:sz w:val="40"/>
          <w:szCs w:val="40"/>
        </w:rPr>
      </w:pPr>
      <w:r>
        <w:rPr>
          <w:rFonts w:hint="eastAsia" w:ascii="宋体" w:hAnsi="宋体" w:eastAsia="宋体" w:cs="宋体"/>
          <w:b/>
          <w:bCs/>
          <w:spacing w:val="50"/>
          <w:kern w:val="72"/>
          <w:sz w:val="64"/>
        </w:rPr>
        <w:t>《</w:t>
      </w:r>
      <w:r>
        <w:rPr>
          <w:rFonts w:hint="eastAsia" w:ascii="宋体" w:hAnsi="宋体" w:eastAsia="宋体" w:cs="宋体"/>
          <w:b/>
          <w:bCs/>
          <w:spacing w:val="50"/>
          <w:kern w:val="72"/>
          <w:sz w:val="64"/>
          <w:lang w:val="en-US" w:eastAsia="zh-CN"/>
        </w:rPr>
        <w:t>自然语言处理</w:t>
      </w:r>
      <w:r>
        <w:rPr>
          <w:rFonts w:hint="eastAsia" w:ascii="宋体" w:hAnsi="宋体" w:eastAsia="宋体" w:cs="宋体"/>
          <w:b/>
          <w:bCs/>
          <w:spacing w:val="50"/>
          <w:kern w:val="72"/>
          <w:sz w:val="64"/>
        </w:rPr>
        <w:t>》</w:t>
      </w:r>
    </w:p>
    <w:p>
      <w:pPr>
        <w:spacing w:line="300" w:lineRule="auto"/>
        <w:jc w:val="center"/>
        <w:outlineLvl w:val="9"/>
        <w:rPr>
          <w:rFonts w:hint="eastAsia" w:ascii="宋体" w:hAnsi="宋体" w:eastAsia="宋体" w:cs="宋体"/>
          <w:b/>
          <w:bCs/>
          <w:spacing w:val="50"/>
          <w:kern w:val="72"/>
          <w:sz w:val="64"/>
        </w:rPr>
      </w:pPr>
      <w:r>
        <w:rPr>
          <w:rFonts w:hint="eastAsia" w:ascii="宋体" w:hAnsi="宋体" w:eastAsia="宋体" w:cs="宋体"/>
          <w:b/>
          <w:bCs/>
          <w:spacing w:val="50"/>
          <w:kern w:val="72"/>
          <w:sz w:val="64"/>
        </w:rPr>
        <w:t>课</w:t>
      </w:r>
    </w:p>
    <w:p>
      <w:pPr>
        <w:spacing w:line="300" w:lineRule="auto"/>
        <w:jc w:val="center"/>
        <w:outlineLvl w:val="9"/>
        <w:rPr>
          <w:rFonts w:hint="eastAsia" w:ascii="宋体" w:hAnsi="宋体" w:eastAsia="宋体" w:cs="宋体"/>
          <w:b/>
          <w:bCs/>
          <w:spacing w:val="50"/>
          <w:kern w:val="72"/>
          <w:sz w:val="64"/>
        </w:rPr>
      </w:pPr>
      <w:r>
        <w:rPr>
          <w:rFonts w:hint="eastAsia" w:ascii="宋体" w:hAnsi="宋体" w:eastAsia="宋体" w:cs="宋体"/>
          <w:b/>
          <w:bCs/>
          <w:spacing w:val="50"/>
          <w:kern w:val="72"/>
          <w:sz w:val="64"/>
        </w:rPr>
        <w:t>程</w:t>
      </w:r>
    </w:p>
    <w:p>
      <w:pPr>
        <w:spacing w:line="300" w:lineRule="auto"/>
        <w:jc w:val="center"/>
        <w:outlineLvl w:val="9"/>
        <w:rPr>
          <w:rFonts w:hint="eastAsia" w:ascii="宋体" w:hAnsi="宋体" w:eastAsia="宋体" w:cs="宋体"/>
          <w:b/>
          <w:bCs/>
          <w:spacing w:val="50"/>
          <w:kern w:val="72"/>
          <w:sz w:val="64"/>
          <w:lang w:val="en-US" w:eastAsia="zh-CN"/>
        </w:rPr>
      </w:pPr>
      <w:r>
        <w:rPr>
          <w:rFonts w:hint="eastAsia" w:ascii="宋体" w:hAnsi="宋体" w:eastAsia="宋体" w:cs="宋体"/>
          <w:b/>
          <w:bCs/>
          <w:spacing w:val="50"/>
          <w:kern w:val="72"/>
          <w:sz w:val="64"/>
          <w:lang w:val="en-US" w:eastAsia="zh-CN"/>
        </w:rPr>
        <w:t>大</w:t>
      </w:r>
    </w:p>
    <w:p>
      <w:pPr>
        <w:spacing w:line="300" w:lineRule="auto"/>
        <w:jc w:val="center"/>
        <w:outlineLvl w:val="9"/>
        <w:rPr>
          <w:rFonts w:hint="eastAsia" w:ascii="宋体" w:hAnsi="宋体" w:eastAsia="宋体" w:cs="宋体"/>
          <w:b/>
          <w:bCs/>
          <w:spacing w:val="50"/>
          <w:kern w:val="72"/>
          <w:sz w:val="64"/>
          <w:lang w:val="en-US" w:eastAsia="zh-CN"/>
        </w:rPr>
      </w:pPr>
      <w:r>
        <w:rPr>
          <w:rFonts w:hint="eastAsia" w:ascii="宋体" w:hAnsi="宋体" w:eastAsia="宋体" w:cs="宋体"/>
          <w:b/>
          <w:bCs/>
          <w:spacing w:val="50"/>
          <w:kern w:val="72"/>
          <w:sz w:val="64"/>
          <w:lang w:val="en-US" w:eastAsia="zh-CN"/>
        </w:rPr>
        <w:t>作</w:t>
      </w:r>
    </w:p>
    <w:p>
      <w:pPr>
        <w:spacing w:line="300" w:lineRule="auto"/>
        <w:jc w:val="center"/>
        <w:outlineLvl w:val="9"/>
        <w:rPr>
          <w:rFonts w:hint="eastAsia" w:ascii="宋体" w:hAnsi="宋体" w:eastAsia="宋体" w:cs="宋体"/>
          <w:b/>
          <w:bCs/>
          <w:spacing w:val="50"/>
          <w:kern w:val="72"/>
          <w:sz w:val="40"/>
          <w:szCs w:val="16"/>
          <w:lang w:val="en-US" w:eastAsia="zh-CN"/>
        </w:rPr>
      </w:pPr>
      <w:r>
        <w:rPr>
          <w:rFonts w:hint="eastAsia" w:ascii="宋体" w:hAnsi="宋体" w:eastAsia="宋体" w:cs="宋体"/>
          <w:b/>
          <w:bCs/>
          <w:spacing w:val="50"/>
          <w:kern w:val="72"/>
          <w:sz w:val="64"/>
          <w:lang w:val="en-US" w:eastAsia="zh-CN"/>
        </w:rPr>
        <w:t>业</w:t>
      </w:r>
    </w:p>
    <w:p>
      <w:pPr>
        <w:spacing w:line="300" w:lineRule="auto"/>
        <w:jc w:val="center"/>
        <w:outlineLvl w:val="9"/>
        <w:rPr>
          <w:rFonts w:hint="eastAsia" w:ascii="宋体" w:hAnsi="宋体" w:eastAsia="宋体" w:cs="宋体"/>
          <w:b/>
          <w:bCs/>
          <w:spacing w:val="50"/>
          <w:kern w:val="72"/>
          <w:sz w:val="40"/>
          <w:szCs w:val="16"/>
        </w:rPr>
      </w:pPr>
    </w:p>
    <w:p>
      <w:pPr>
        <w:spacing w:line="300" w:lineRule="auto"/>
        <w:jc w:val="center"/>
        <w:outlineLvl w:val="9"/>
        <w:rPr>
          <w:rFonts w:hint="eastAsia" w:ascii="宋体" w:hAnsi="宋体" w:eastAsia="宋体" w:cs="宋体"/>
          <w:bCs/>
          <w:spacing w:val="60"/>
          <w:kern w:val="0"/>
          <w:sz w:val="40"/>
          <w:szCs w:val="40"/>
          <w:u w:val="none"/>
          <w:lang w:val="en-US" w:eastAsia="zh-CN"/>
        </w:rPr>
      </w:pPr>
      <w:r>
        <w:rPr>
          <w:rFonts w:hint="eastAsia" w:ascii="宋体" w:hAnsi="宋体" w:eastAsia="宋体" w:cs="宋体"/>
          <w:sz w:val="40"/>
          <w:szCs w:val="28"/>
          <w:u w:val="none"/>
        </w:rPr>
        <w:t>人工智能与计算机</w:t>
      </w:r>
      <w:r>
        <w:rPr>
          <w:rFonts w:hint="eastAsia" w:ascii="宋体" w:hAnsi="宋体" w:eastAsia="宋体" w:cs="宋体"/>
          <w:sz w:val="40"/>
          <w:szCs w:val="28"/>
          <w:u w:val="none"/>
          <w:lang w:val="en-US" w:eastAsia="zh-CN"/>
        </w:rPr>
        <w:t>学院</w:t>
      </w:r>
    </w:p>
    <w:p>
      <w:pPr>
        <w:spacing w:line="300" w:lineRule="auto"/>
        <w:jc w:val="center"/>
        <w:outlineLvl w:val="9"/>
        <w:rPr>
          <w:rFonts w:hint="eastAsia" w:ascii="宋体" w:hAnsi="宋体" w:eastAsia="宋体" w:cs="宋体"/>
          <w:sz w:val="40"/>
          <w:szCs w:val="28"/>
          <w:u w:val="none"/>
          <w:lang w:val="en-US" w:eastAsia="zh-CN"/>
        </w:rPr>
      </w:pPr>
      <w:r>
        <w:rPr>
          <w:rFonts w:hint="eastAsia" w:ascii="宋体" w:hAnsi="宋体" w:eastAsia="宋体" w:cs="宋体"/>
          <w:sz w:val="40"/>
          <w:szCs w:val="28"/>
          <w:u w:val="none"/>
        </w:rPr>
        <w:t>数字媒体技术</w:t>
      </w:r>
      <w:r>
        <w:rPr>
          <w:rFonts w:hint="eastAsia" w:ascii="宋体" w:hAnsi="宋体" w:eastAsia="宋体" w:cs="宋体"/>
          <w:sz w:val="40"/>
          <w:szCs w:val="28"/>
          <w:u w:val="none"/>
          <w:lang w:val="en-US" w:eastAsia="zh-CN"/>
        </w:rPr>
        <w:t>专业</w:t>
      </w:r>
    </w:p>
    <w:p>
      <w:pPr>
        <w:spacing w:line="300" w:lineRule="auto"/>
        <w:jc w:val="both"/>
        <w:outlineLvl w:val="9"/>
        <w:rPr>
          <w:rFonts w:hint="eastAsia" w:ascii="宋体" w:hAnsi="宋体" w:eastAsia="宋体" w:cs="宋体"/>
          <w:sz w:val="24"/>
          <w:szCs w:val="24"/>
          <w:u w:val="none"/>
          <w:shd w:val="clear" w:color="auto" w:fill="auto"/>
          <w:lang w:val="en-US" w:eastAsia="zh-CN"/>
        </w:rPr>
      </w:pPr>
    </w:p>
    <w:p>
      <w:pPr>
        <w:spacing w:line="300" w:lineRule="auto"/>
        <w:ind w:firstLine="3360" w:firstLineChars="1400"/>
        <w:jc w:val="both"/>
        <w:outlineLvl w:val="9"/>
        <w:rPr>
          <w:rFonts w:hint="default" w:ascii="宋体" w:hAnsi="宋体" w:eastAsia="宋体" w:cs="宋体"/>
          <w:sz w:val="24"/>
          <w:szCs w:val="24"/>
          <w:u w:val="none"/>
          <w:shd w:val="clear" w:color="auto" w:fill="auto"/>
          <w:lang w:val="en-US" w:eastAsia="zh-CN"/>
        </w:rPr>
      </w:pPr>
      <w:r>
        <w:rPr>
          <w:rFonts w:hint="eastAsia" w:ascii="宋体" w:hAnsi="宋体" w:eastAsia="宋体" w:cs="宋体"/>
          <w:sz w:val="24"/>
          <w:szCs w:val="24"/>
          <w:u w:val="none"/>
          <w:shd w:val="clear" w:color="auto" w:fill="auto"/>
          <w:lang w:val="en-US" w:eastAsia="zh-CN"/>
        </w:rPr>
        <w:t xml:space="preserve">班级：数字媒体技术2004   </w:t>
      </w:r>
    </w:p>
    <w:p>
      <w:pPr>
        <w:spacing w:line="300" w:lineRule="auto"/>
        <w:ind w:firstLine="3360" w:firstLineChars="1400"/>
        <w:jc w:val="both"/>
        <w:outlineLvl w:val="9"/>
        <w:rPr>
          <w:rFonts w:hint="default" w:ascii="宋体" w:hAnsi="宋体" w:eastAsia="宋体" w:cs="宋体"/>
          <w:sz w:val="24"/>
          <w:szCs w:val="24"/>
          <w:u w:val="none"/>
          <w:shd w:val="clear" w:color="auto" w:fill="auto"/>
          <w:lang w:val="en-US" w:eastAsia="zh-CN"/>
        </w:rPr>
      </w:pPr>
      <w:r>
        <w:rPr>
          <w:rFonts w:hint="eastAsia" w:ascii="宋体" w:hAnsi="宋体" w:eastAsia="宋体" w:cs="宋体"/>
          <w:sz w:val="24"/>
          <w:szCs w:val="24"/>
          <w:u w:val="none"/>
          <w:shd w:val="clear" w:color="auto" w:fill="auto"/>
          <w:lang w:val="en-US" w:eastAsia="zh-CN"/>
        </w:rPr>
        <w:t>姓名：万嘉涌</w:t>
      </w:r>
    </w:p>
    <w:p>
      <w:pPr>
        <w:spacing w:line="300" w:lineRule="auto"/>
        <w:ind w:firstLine="3360" w:firstLineChars="1400"/>
        <w:jc w:val="both"/>
        <w:outlineLvl w:val="9"/>
        <w:rPr>
          <w:rFonts w:hint="default" w:ascii="宋体" w:hAnsi="宋体" w:eastAsia="宋体" w:cs="宋体"/>
          <w:sz w:val="24"/>
          <w:szCs w:val="24"/>
          <w:u w:val="none"/>
          <w:shd w:val="clear" w:color="auto" w:fill="auto"/>
          <w:lang w:val="en-US" w:eastAsia="zh-CN"/>
        </w:rPr>
      </w:pPr>
      <w:r>
        <w:rPr>
          <w:rFonts w:hint="eastAsia" w:ascii="宋体" w:hAnsi="宋体" w:eastAsia="宋体" w:cs="宋体"/>
          <w:sz w:val="24"/>
          <w:szCs w:val="24"/>
          <w:u w:val="none"/>
          <w:shd w:val="clear" w:color="auto" w:fill="auto"/>
          <w:lang w:val="en-US" w:eastAsia="zh-CN"/>
        </w:rPr>
        <w:t>学号：1191200426</w:t>
      </w:r>
    </w:p>
    <w:p>
      <w:pPr>
        <w:spacing w:line="300" w:lineRule="auto"/>
        <w:jc w:val="center"/>
        <w:outlineLvl w:val="9"/>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授课教师：吴杰</w:t>
      </w:r>
    </w:p>
    <w:p>
      <w:pPr>
        <w:spacing w:line="300" w:lineRule="auto"/>
        <w:jc w:val="both"/>
        <w:outlineLvl w:val="9"/>
        <w:rPr>
          <w:rFonts w:hint="eastAsia" w:ascii="宋体" w:hAnsi="宋体" w:eastAsia="宋体" w:cs="宋体"/>
          <w:b/>
          <w:bCs/>
          <w:sz w:val="24"/>
          <w:szCs w:val="20"/>
          <w:u w:val="none"/>
          <w:lang w:val="en-US" w:eastAsia="zh-CN"/>
        </w:rPr>
      </w:pPr>
    </w:p>
    <w:p>
      <w:pPr>
        <w:spacing w:line="300" w:lineRule="auto"/>
        <w:jc w:val="both"/>
        <w:outlineLvl w:val="9"/>
        <w:rPr>
          <w:rFonts w:hint="eastAsia" w:ascii="宋体" w:hAnsi="宋体" w:eastAsia="宋体" w:cs="宋体"/>
          <w:b/>
          <w:bCs/>
          <w:sz w:val="24"/>
          <w:szCs w:val="20"/>
          <w:u w:val="none"/>
          <w:lang w:val="en-US" w:eastAsia="zh-CN"/>
        </w:rPr>
      </w:pPr>
    </w:p>
    <w:p>
      <w:pPr>
        <w:spacing w:line="300" w:lineRule="auto"/>
        <w:jc w:val="center"/>
        <w:outlineLvl w:val="9"/>
        <w:rPr>
          <w:rFonts w:hint="eastAsia" w:ascii="宋体" w:hAnsi="宋体" w:eastAsia="宋体" w:cs="宋体"/>
          <w:sz w:val="36"/>
          <w:szCs w:val="36"/>
        </w:rPr>
      </w:pPr>
      <w:r>
        <w:rPr>
          <w:rFonts w:hint="eastAsia" w:ascii="宋体" w:hAnsi="宋体" w:eastAsia="宋体" w:cs="宋体"/>
          <w:sz w:val="36"/>
          <w:szCs w:val="36"/>
        </w:rPr>
        <w:t>二〇二</w:t>
      </w:r>
      <w:r>
        <w:rPr>
          <w:rFonts w:hint="eastAsia" w:ascii="宋体" w:hAnsi="宋体" w:eastAsia="宋体" w:cs="宋体"/>
          <w:sz w:val="36"/>
          <w:szCs w:val="36"/>
          <w:lang w:val="en-US" w:eastAsia="zh-CN"/>
        </w:rPr>
        <w:t>三</w:t>
      </w:r>
      <w:r>
        <w:rPr>
          <w:rFonts w:hint="eastAsia" w:ascii="宋体" w:hAnsi="宋体" w:eastAsia="宋体" w:cs="宋体"/>
          <w:sz w:val="36"/>
          <w:szCs w:val="36"/>
        </w:rPr>
        <w:t>年</w:t>
      </w:r>
      <w:r>
        <w:rPr>
          <w:rFonts w:hint="eastAsia" w:ascii="宋体" w:hAnsi="宋体" w:eastAsia="宋体" w:cs="宋体"/>
          <w:sz w:val="36"/>
          <w:szCs w:val="36"/>
          <w:lang w:val="en-US" w:eastAsia="zh-CN"/>
        </w:rPr>
        <w:t>六</w:t>
      </w:r>
      <w:r>
        <w:rPr>
          <w:rFonts w:hint="eastAsia" w:ascii="宋体" w:hAnsi="宋体" w:eastAsia="宋体" w:cs="宋体"/>
          <w:sz w:val="36"/>
          <w:szCs w:val="36"/>
        </w:rPr>
        <w:t>月</w:t>
      </w:r>
    </w:p>
    <w:p>
      <w:pPr>
        <w:pStyle w:val="2"/>
        <w:bidi w:val="0"/>
        <w:jc w:val="center"/>
        <w:rPr>
          <w:rFonts w:hint="eastAsia" w:ascii="黑体" w:hAnsi="黑体" w:eastAsia="黑体" w:cs="黑体"/>
          <w:lang w:val="en-US" w:eastAsia="zh-CN"/>
        </w:rPr>
      </w:pPr>
      <w:r>
        <w:rPr>
          <w:rFonts w:hint="eastAsia" w:ascii="黑体" w:hAnsi="黑体" w:eastAsia="黑体" w:cs="黑体"/>
          <w:lang w:val="en-US" w:eastAsia="zh-CN"/>
        </w:rPr>
        <w:t>用于文本分类的卷积神经网络的超参数研究</w:t>
      </w:r>
    </w:p>
    <w:p>
      <w:pPr>
        <w:jc w:val="center"/>
        <w:rPr>
          <w:rFonts w:hint="default"/>
          <w:lang w:val="en-US" w:eastAsia="zh-CN"/>
        </w:rPr>
      </w:pPr>
      <w:r>
        <w:rPr>
          <w:rFonts w:hint="eastAsia" w:ascii="黑体" w:hAnsi="黑体" w:eastAsia="黑体" w:cs="黑体"/>
          <w:lang w:val="en-US" w:eastAsia="zh-CN"/>
        </w:rPr>
        <w:t>1191200426万嘉涌</w:t>
      </w:r>
    </w:p>
    <w:p>
      <w:pPr>
        <w:pStyle w:val="8"/>
        <w:rPr>
          <w:rFonts w:hint="eastAsia" w:ascii="黑体" w:hAnsi="黑体" w:eastAsia="黑体" w:cs="黑体"/>
          <w:b/>
          <w:bCs/>
          <w:sz w:val="36"/>
          <w:szCs w:val="36"/>
          <w:lang w:val="en-US" w:eastAsia="zh-CN"/>
        </w:rPr>
      </w:pPr>
    </w:p>
    <w:p>
      <w:pPr>
        <w:pStyle w:val="8"/>
        <w:numPr>
          <w:ilvl w:val="0"/>
          <w:numId w:val="0"/>
        </w:numPr>
        <w:ind w:leftChars="0" w:right="0" w:rightChars="0"/>
        <w:rPr>
          <w:rFonts w:hint="default"/>
          <w:b/>
          <w:bCs/>
          <w:sz w:val="30"/>
          <w:szCs w:val="30"/>
          <w:lang w:val="en-US" w:eastAsia="zh-CN"/>
        </w:rPr>
      </w:pPr>
      <w:r>
        <w:rPr>
          <w:rFonts w:hint="eastAsia" w:ascii="黑体" w:hAnsi="黑体" w:eastAsia="黑体" w:cs="黑体"/>
          <w:b/>
          <w:bCs/>
          <w:sz w:val="30"/>
          <w:szCs w:val="30"/>
          <w:lang w:val="en-US" w:eastAsia="zh-CN"/>
        </w:rPr>
        <w:t>0 摘要（Abstract）</w:t>
      </w:r>
    </w:p>
    <w:p>
      <w:pPr>
        <w:pStyle w:val="8"/>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文本分类是自然语言处理任务中实际被应用最多的一类任务，具体</w:t>
      </w:r>
      <w:r>
        <w:rPr>
          <w:rFonts w:hint="eastAsia" w:ascii="宋体" w:hAnsi="宋体" w:eastAsia="宋体" w:cs="宋体"/>
          <w:sz w:val="24"/>
          <w:szCs w:val="24"/>
          <w:lang w:val="en-US" w:eastAsia="zh-CN"/>
        </w:rPr>
        <w:t>方法</w:t>
      </w:r>
      <w:r>
        <w:rPr>
          <w:rFonts w:hint="eastAsia" w:ascii="宋体" w:hAnsi="宋体" w:eastAsia="宋体" w:cs="宋体"/>
          <w:sz w:val="24"/>
          <w:szCs w:val="24"/>
        </w:rPr>
        <w:t>包括传统方法（TF-IDF+SVM）, TextCNN, 预训练词向量+TextCNN, TextRNN。</w:t>
      </w:r>
      <w:r>
        <w:rPr>
          <w:rFonts w:hint="eastAsia" w:ascii="宋体" w:hAnsi="宋体" w:eastAsia="宋体" w:cs="宋体"/>
          <w:sz w:val="24"/>
          <w:szCs w:val="24"/>
          <w:lang w:val="en-US" w:eastAsia="zh-CN"/>
        </w:rPr>
        <w:t>其中卷积神经网络(CNN)在文本分类的实际重要任务上取得了显著的强大性能。但不同的卷积神经网络结构也会使得性能之间有所差异。卷积神经网络结构差异包括卷积核大小、卷积层数等等。因此，我在前科学家[1][2]研究的基础上，针对MR(Movie Review)数据集，专注于单层卷积神经网络,使用华为开发的MindSpore对不同的卷积神经网络超参数进行了测试，从若干实验中获得性能更好的卷积神经网络超参数。</w:t>
      </w:r>
    </w:p>
    <w:p>
      <w:pPr>
        <w:pStyle w:val="8"/>
        <w:ind w:firstLine="420" w:firstLineChars="0"/>
        <w:rPr>
          <w:rFonts w:hint="default" w:ascii="宋体" w:hAnsi="宋体" w:eastAsia="宋体" w:cs="宋体"/>
          <w:sz w:val="24"/>
          <w:szCs w:val="24"/>
          <w:lang w:val="en-US" w:eastAsia="zh-CN"/>
        </w:rPr>
      </w:pPr>
    </w:p>
    <w:p>
      <w:pPr>
        <w:pStyle w:val="8"/>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 背景与个人实验简介</w:t>
      </w:r>
    </w:p>
    <w:p>
      <w:pPr>
        <w:pStyle w:val="8"/>
        <w:rPr>
          <w:rFonts w:hint="default" w:ascii="宋体" w:hAnsi="宋体" w:eastAsia="宋体" w:cs="宋体"/>
          <w:b w:val="0"/>
          <w:bCs/>
          <w:sz w:val="24"/>
          <w:szCs w:val="24"/>
          <w:lang w:val="en-US" w:eastAsia="zh-CN"/>
        </w:rPr>
      </w:pPr>
      <w:r>
        <w:rPr>
          <w:rFonts w:hint="eastAsia" w:ascii="黑体" w:hAnsi="黑体" w:eastAsia="黑体" w:cs="黑体"/>
          <w:b/>
          <w:bCs/>
          <w:sz w:val="30"/>
          <w:szCs w:val="30"/>
          <w:lang w:val="en-US" w:eastAsia="zh-CN"/>
        </w:rPr>
        <w:t>（Background and Personal experiment profile）</w:t>
      </w:r>
    </w:p>
    <w:p>
      <w:pPr>
        <w:spacing w:line="300" w:lineRule="auto"/>
        <w:ind w:firstLine="420" w:firstLineChars="0"/>
        <w:jc w:val="left"/>
        <w:outlineLvl w:val="9"/>
        <w:rPr>
          <w:rFonts w:hint="eastAsia" w:ascii="宋体" w:hAnsi="宋体" w:eastAsia="宋体" w:cs="宋体"/>
          <w:sz w:val="21"/>
          <w:szCs w:val="21"/>
          <w:lang w:val="en-US" w:eastAsia="zh-CN"/>
        </w:rPr>
      </w:pPr>
      <w:r>
        <w:rPr>
          <w:rFonts w:hint="eastAsia" w:eastAsia="宋体"/>
          <w:lang w:val="en-US" w:eastAsia="zh-CN"/>
        </w:rPr>
        <w:t>卷积神经网络前几年被证明在文本分类这一实际重要任务上取得了显著的成效，以及在文本分类任务上使用大数据集上的预训练词向量能够使准确率取得很大的提高[1]。Kim(2014)提出了CNN-static-Word2Vec，CNN-non-static-Word2Vec和CNN-multichannel三个模型。这三者的性能都明显优于无预训练词向量的基准模型CNN-rand。本文基于MindSpore实现了第一个模型（CNN-static-Word2Vec），并依据[2]的实验流程对不同的CNN结构在MR数据集上进行了测试。在基准实验（CNN-rand）的情况下添加了预训练词向量Word2Vec，选择了不同的卷积核大小(kernel_size)、卷积核组合（kernel_group）、特征提取个数(feature_map)，并调整了迭代次数(</w:t>
      </w:r>
      <w:r>
        <w:rPr>
          <w:rFonts w:hint="eastAsia" w:eastAsia="宋体"/>
          <w:u w:val="none"/>
          <w:lang w:val="en-US" w:eastAsia="zh-CN"/>
        </w:rPr>
        <w:t>epoch</w:t>
      </w:r>
      <w:r>
        <w:rPr>
          <w:rFonts w:hint="eastAsia" w:eastAsia="宋体"/>
          <w:lang w:val="en-US" w:eastAsia="zh-CN"/>
        </w:rPr>
        <w:t>_size)。</w:t>
      </w:r>
    </w:p>
    <w:p>
      <w:pPr>
        <w:spacing w:line="300" w:lineRule="auto"/>
        <w:jc w:val="left"/>
        <w:outlineLvl w:val="9"/>
      </w:pPr>
    </w:p>
    <w:p>
      <w:pPr>
        <w:spacing w:line="300" w:lineRule="auto"/>
        <w:jc w:val="left"/>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 用于文本分类的卷积神经网络结构概述</w:t>
      </w:r>
    </w:p>
    <w:p>
      <w:pPr>
        <w:spacing w:line="300" w:lineRule="auto"/>
        <w:jc w:val="left"/>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（Overview of The Structure of CNN）</w:t>
      </w:r>
    </w:p>
    <w:p>
      <w:pPr>
        <w:spacing w:line="300" w:lineRule="auto"/>
        <w:jc w:val="left"/>
        <w:outlineLvl w:val="9"/>
        <w:rPr>
          <w:rFonts w:hint="default" w:ascii="宋体" w:hAnsi="宋体" w:eastAsia="宋体" w:cs="宋体"/>
          <w:b w:val="0"/>
          <w:bCs w:val="0"/>
          <w:sz w:val="24"/>
          <w:szCs w:val="24"/>
          <w:lang w:val="en-US" w:eastAsia="zh-CN"/>
        </w:rPr>
      </w:pPr>
      <w:r>
        <w:rPr>
          <w:rFonts w:hint="eastAsia" w:ascii="黑体" w:hAnsi="黑体" w:eastAsia="黑体" w:cs="黑体"/>
          <w:b w:val="0"/>
          <w:bCs w:val="0"/>
          <w:sz w:val="21"/>
          <w:szCs w:val="21"/>
          <w:lang w:val="en-US" w:eastAsia="zh-CN"/>
        </w:rPr>
        <w:t>2.1 词嵌入层（Word-embedding Layer）</w:t>
      </w:r>
    </w:p>
    <w:p>
      <w:pPr>
        <w:spacing w:line="300" w:lineRule="auto"/>
        <w:ind w:firstLine="420" w:firstLineChars="0"/>
        <w:jc w:val="left"/>
        <w:outlineLvl w:val="9"/>
        <w:rPr>
          <w:rFonts w:hint="default" w:eastAsia="宋体"/>
          <w:lang w:val="en-US" w:eastAsia="zh-CN"/>
        </w:rPr>
      </w:pPr>
      <w:r>
        <w:rPr>
          <w:rFonts w:hint="eastAsia" w:eastAsia="宋体"/>
          <w:lang w:val="en-US" w:eastAsia="zh-CN"/>
        </w:rPr>
        <w:t>对于一个句子来说，词嵌入层将句子中的每个单词转化为一个维度(dimension)相同的向量，也叫做词向量。词嵌入层起到将文本输入量化成向量输出的作用。因此一个包含有n个单词的句子，经过词嵌入层后输出一个n行矩阵，矩阵的列数即为每个向量的维度d。</w:t>
      </w:r>
    </w:p>
    <w:p>
      <w:pPr>
        <w:spacing w:line="300" w:lineRule="auto"/>
        <w:jc w:val="left"/>
        <w:outlineLvl w:val="9"/>
      </w:pPr>
    </w:p>
    <w:p>
      <w:pPr>
        <w:spacing w:line="300" w:lineRule="auto"/>
        <w:jc w:val="left"/>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2.2 卷积层（Convolutional Layer）</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本文研究仅限于单卷积层结构。</w:t>
      </w:r>
    </w:p>
    <w:p>
      <w:pPr>
        <w:spacing w:line="300" w:lineRule="auto"/>
        <w:ind w:firstLine="420" w:firstLineChars="0"/>
        <w:jc w:val="left"/>
        <w:outlineLvl w:val="9"/>
        <w:rPr>
          <w:rFonts w:hint="default" w:eastAsia="宋体"/>
          <w:lang w:val="en-US" w:eastAsia="zh-CN"/>
        </w:rPr>
      </w:pPr>
      <w:r>
        <w:rPr>
          <w:rFonts w:hint="eastAsia" w:eastAsia="宋体"/>
          <w:lang w:val="en-US" w:eastAsia="zh-CN"/>
        </w:rPr>
        <w:t>在卷积层中包含有若干卷积核（convolutional kernel / filter）。每个卷积核都有自己的高度和宽度。在文本分类任务中，卷积核的宽度等于词向量的向量维度d，是个定值。而高度则由使用者自己设定。在卷积层运算中，卷积核在词向量矩阵上按照一定的步长(stride)由上而下滑动，与被覆盖住的矩阵进行互相关运算（数学称呼）。具体运算细则可见[1]。</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同种卷积核、不同卷积核的个数也由使用者自己设定。Figure1中使用了三种不同规模的卷积核（卷积核高度分别为2，3，4），每个卷积核两个。共计6个卷积核，得到输出6个，但此时输出还不是特征矩阵(feature_map)，仍须经过激活函数（activation function）映射后才得到6个特征矩阵。激活函数会在接下来具体解释。</w:t>
      </w:r>
    </w:p>
    <w:p>
      <w:pPr>
        <w:spacing w:line="300" w:lineRule="auto"/>
        <w:jc w:val="left"/>
        <w:outlineLvl w:val="9"/>
        <w:rPr>
          <w:rFonts w:hint="eastAsia" w:eastAsia="宋体"/>
          <w:lang w:val="en-US" w:eastAsia="zh-CN"/>
        </w:rPr>
      </w:pPr>
    </w:p>
    <w:p>
      <w:pPr>
        <w:spacing w:line="300" w:lineRule="auto"/>
        <w:jc w:val="left"/>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2.3 激活函数（Activation function）</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上述卷积层的输出即类似于全连接神经网络中的z=w*x+b，只不过在卷积神经网络中，参数w就是卷积核，x是卷积核覆盖的矩阵词向量矩阵。相对于全连接神经网络中每个输出都与当前层的所有输入相关联，卷积层中的每个输出只与当前层所有输入的局部区域存在连接权重（即产生交互），因此卷积层是稀疏连接的，或者称为稀疏权重。</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显然，经过卷积层的输出z还需经过激活函数映射后才可得到特征输出。一般卷积神经网络中使用的激活函数包括双曲正切函数（tanh）和线性整流函数（ReLu）。本文中不对不同激活函数的性能进行测试，采用ReLu作为激活函数。</w:t>
      </w:r>
    </w:p>
    <w:p>
      <w:pPr>
        <w:spacing w:line="300" w:lineRule="auto"/>
        <w:jc w:val="left"/>
        <w:outlineLvl w:val="9"/>
        <w:rPr>
          <w:rFonts w:hint="eastAsia" w:eastAsia="宋体"/>
          <w:lang w:val="en-US" w:eastAsia="zh-CN"/>
        </w:rPr>
      </w:pPr>
      <w:r>
        <w:rPr>
          <w:rFonts w:hint="eastAsia" w:eastAsia="宋体"/>
          <w:lang w:val="en-US" w:eastAsia="zh-CN"/>
        </w:rPr>
        <w:t>卷积层输出经过激活函数映射后即得到特征矩阵。</w:t>
      </w:r>
    </w:p>
    <w:p>
      <w:pPr>
        <w:spacing w:line="300" w:lineRule="auto"/>
        <w:ind w:firstLine="420" w:firstLineChars="0"/>
        <w:jc w:val="left"/>
        <w:outlineLvl w:val="9"/>
        <w:rPr>
          <w:rFonts w:hint="default" w:eastAsia="宋体"/>
          <w:lang w:val="en-US" w:eastAsia="zh-CN"/>
        </w:rPr>
      </w:pPr>
      <w:r>
        <w:rPr>
          <w:rFonts w:hint="eastAsia" w:eastAsia="宋体"/>
          <w:lang w:val="en-US" w:eastAsia="zh-CN"/>
        </w:rPr>
        <w:t>Figure1中可见特征矩阵大小与卷积核相互对应，不同大小的卷积核得到的输出矩阵也是不同的。</w:t>
      </w:r>
    </w:p>
    <w:p>
      <w:pPr>
        <w:spacing w:line="300" w:lineRule="auto"/>
        <w:jc w:val="left"/>
        <w:outlineLvl w:val="9"/>
        <w:rPr>
          <w:rFonts w:hint="default" w:eastAsia="宋体"/>
          <w:lang w:val="en-US" w:eastAsia="zh-CN"/>
        </w:rPr>
      </w:pPr>
    </w:p>
    <w:p>
      <w:pPr>
        <w:spacing w:line="300" w:lineRule="auto"/>
        <w:jc w:val="left"/>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 池化层（Pooling Layer）</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池化层对输入的操作其实可以看作和卷积是一样的，二者均使用一个filter在输入矩阵上滑动，只不过池化层的卷积核计算操作与卷积层不同。本文采用最大池化（1-MaxPooling）策略，即对池化层的卷积核覆盖的区域内，取出该区域的最大元素，然后把其他元素抛弃。</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如Figure1所示，对每个feature_map进行最大池化操作，池化卷积即为输入矩阵的行数，最后每个输入矩阵得到一个元素输出。</w:t>
      </w:r>
    </w:p>
    <w:p>
      <w:pPr>
        <w:spacing w:line="300" w:lineRule="auto"/>
        <w:ind w:firstLine="420" w:firstLineChars="0"/>
        <w:jc w:val="left"/>
        <w:outlineLvl w:val="9"/>
        <w:rPr>
          <w:rFonts w:hint="eastAsia" w:eastAsia="宋体"/>
          <w:lang w:val="en-US" w:eastAsia="zh-CN"/>
        </w:rPr>
      </w:pPr>
    </w:p>
    <w:p>
      <w:pPr>
        <w:spacing w:line="300" w:lineRule="auto"/>
        <w:jc w:val="left"/>
        <w:outlineLvl w:val="9"/>
        <w:rPr>
          <w:rFonts w:hint="eastAsia" w:ascii="黑体" w:hAnsi="黑体" w:eastAsia="黑体" w:cs="黑体"/>
          <w:lang w:val="en-US" w:eastAsia="zh-CN"/>
        </w:rPr>
      </w:pPr>
      <w:r>
        <w:rPr>
          <w:rFonts w:hint="eastAsia" w:ascii="黑体" w:hAnsi="黑体" w:eastAsia="黑体" w:cs="黑体"/>
          <w:lang w:val="en-US" w:eastAsia="zh-CN"/>
        </w:rPr>
        <w:t>2.5 全连接层（Dense Layer）</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容易知道经过池化层之后得到若干个最大池化输出，对它们追根溯源的话，可以发现它们分别来源不同的卷积核，不同的特征，可以说它们的产生过程是无关联的，这些池化层输出是松散的。但是它们是我们分别从之前若干个特征矩阵中寻找到的最大特征，这些特征的来源都是相同的——进入神经网络的文本。因此接下来我们将池化层的输出拼接在一起（容易知道它们是维度相同的向量），作为全连接层的输入。</w:t>
      </w:r>
    </w:p>
    <w:p>
      <w:pPr>
        <w:spacing w:line="300" w:lineRule="auto"/>
        <w:ind w:firstLine="420" w:firstLineChars="0"/>
        <w:jc w:val="left"/>
        <w:outlineLvl w:val="9"/>
      </w:pPr>
      <w:r>
        <w:rPr>
          <w:rFonts w:hint="eastAsia" w:eastAsia="宋体"/>
          <w:lang w:val="en-US" w:eastAsia="zh-CN"/>
        </w:rPr>
        <w:t>直到全连接层之前，文本的特征提取算是结束了。在全连接层中，我们就可以参照传统全连接神经网络的经验，对提取到的特征向量进行处理，从而实现二分类了。</w:t>
      </w:r>
    </w:p>
    <w:p>
      <w:pPr>
        <w:spacing w:line="300" w:lineRule="auto"/>
        <w:ind w:firstLine="420" w:firstLineChars="0"/>
        <w:jc w:val="left"/>
        <w:outlineLvl w:val="9"/>
        <w:rPr>
          <w:rFonts w:hint="eastAsia" w:ascii="宋体" w:hAnsi="宋体" w:eastAsia="宋体" w:cs="宋体"/>
        </w:rPr>
      </w:pPr>
      <w:r>
        <w:drawing>
          <wp:inline distT="0" distB="0" distL="114300" distR="114300">
            <wp:extent cx="5270500" cy="5292090"/>
            <wp:effectExtent l="0" t="0" r="6350" b="381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8"/>
                    <a:stretch>
                      <a:fillRect/>
                    </a:stretch>
                  </pic:blipFill>
                  <pic:spPr>
                    <a:xfrm>
                      <a:off x="0" y="0"/>
                      <a:ext cx="5270500" cy="5292090"/>
                    </a:xfrm>
                    <a:prstGeom prst="rect">
                      <a:avLst/>
                    </a:prstGeom>
                    <a:noFill/>
                    <a:ln>
                      <a:noFill/>
                    </a:ln>
                  </pic:spPr>
                </pic:pic>
              </a:graphicData>
            </a:graphic>
          </wp:inline>
        </w:drawing>
      </w:r>
    </w:p>
    <w:p>
      <w:pPr>
        <w:spacing w:line="300" w:lineRule="auto"/>
        <w:jc w:val="left"/>
        <w:outlineLvl w:val="9"/>
      </w:pPr>
    </w:p>
    <w:p>
      <w:pPr>
        <w:spacing w:line="300" w:lineRule="auto"/>
        <w:jc w:val="center"/>
        <w:outlineLvl w:val="9"/>
        <w:rPr>
          <w:rFonts w:hint="default" w:eastAsia="宋体"/>
          <w:lang w:val="en-US" w:eastAsia="zh-CN"/>
        </w:rPr>
      </w:pPr>
      <w:r>
        <w:rPr>
          <w:rFonts w:hint="eastAsia" w:eastAsia="宋体"/>
          <w:lang w:val="en-US" w:eastAsia="zh-CN"/>
        </w:rPr>
        <w:t>Figure1.卷积神经网络结构</w:t>
      </w:r>
    </w:p>
    <w:p>
      <w:pPr>
        <w:spacing w:line="300" w:lineRule="auto"/>
        <w:jc w:val="left"/>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3 数据集和实验设置</w:t>
      </w:r>
    </w:p>
    <w:p>
      <w:pPr>
        <w:spacing w:line="300" w:lineRule="auto"/>
        <w:jc w:val="left"/>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（Dataset and Experimental Setup）</w:t>
      </w:r>
    </w:p>
    <w:p>
      <w:pPr>
        <w:spacing w:line="300" w:lineRule="auto"/>
        <w:jc w:val="left"/>
        <w:outlineLvl w:val="9"/>
      </w:pPr>
    </w:p>
    <w:p>
      <w:pPr>
        <w:spacing w:line="300" w:lineRule="auto"/>
        <w:jc w:val="left"/>
        <w:outlineLvl w:val="9"/>
        <w:rPr>
          <w:rFonts w:hint="default" w:eastAsia="宋体"/>
          <w:lang w:val="en-US" w:eastAsia="zh-CN"/>
        </w:rPr>
      </w:pPr>
      <w:r>
        <w:rPr>
          <w:rFonts w:hint="eastAsia" w:ascii="黑体" w:hAnsi="黑体" w:eastAsia="黑体" w:cs="黑体"/>
          <w:lang w:val="en-US" w:eastAsia="zh-CN"/>
        </w:rPr>
        <w:t>3.1 数据集（Dataset）</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我使用MR数据集测试不同卷积神经网络结构的性能。</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MR(Movie Review)：影评数据集，每条电影评论只有一句话，分类结果包含正面评论和负面评论两种。</w:t>
      </w:r>
    </w:p>
    <w:p>
      <w:pPr>
        <w:spacing w:line="300" w:lineRule="auto"/>
        <w:ind w:firstLine="420" w:firstLineChars="0"/>
        <w:jc w:val="left"/>
        <w:outlineLvl w:val="9"/>
        <w:rPr>
          <w:rFonts w:hint="eastAsia" w:eastAsia="宋体"/>
          <w:lang w:val="en-US" w:eastAsia="zh-CN"/>
        </w:rPr>
      </w:pPr>
    </w:p>
    <w:p>
      <w:pPr>
        <w:spacing w:line="300" w:lineRule="auto"/>
        <w:jc w:val="left"/>
        <w:outlineLvl w:val="9"/>
        <w:rPr>
          <w:rFonts w:hint="eastAsia" w:eastAsia="宋体"/>
          <w:lang w:val="en-US" w:eastAsia="zh-CN"/>
        </w:rPr>
      </w:pPr>
      <w:r>
        <w:rPr>
          <w:rFonts w:hint="eastAsia" w:ascii="黑体" w:hAnsi="黑体" w:eastAsia="黑体" w:cs="黑体"/>
          <w:lang w:val="en-US" w:eastAsia="zh-CN"/>
        </w:rPr>
        <w:t>3.2 基准设置（Baseline Configuration）</w:t>
      </w:r>
    </w:p>
    <w:p>
      <w:pPr>
        <w:spacing w:line="300" w:lineRule="auto"/>
        <w:ind w:firstLine="420" w:firstLineChars="0"/>
        <w:jc w:val="left"/>
        <w:outlineLvl w:val="9"/>
        <w:rPr>
          <w:rFonts w:hint="default" w:eastAsia="宋体"/>
          <w:lang w:val="en-US" w:eastAsia="zh-CN"/>
        </w:rPr>
      </w:pPr>
      <w:r>
        <w:rPr>
          <w:rFonts w:hint="eastAsia" w:eastAsia="宋体"/>
          <w:lang w:val="en-US" w:eastAsia="zh-CN"/>
        </w:rPr>
        <w:t>预训练词向量（pre-trained_word_vectors）</w:t>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无</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卷积核区域大小（filter_size）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(3,4,5)</w:t>
      </w:r>
    </w:p>
    <w:p>
      <w:pPr>
        <w:spacing w:line="300" w:lineRule="auto"/>
        <w:ind w:firstLine="420" w:firstLineChars="0"/>
        <w:jc w:val="left"/>
        <w:outlineLvl w:val="9"/>
        <w:rPr>
          <w:rFonts w:hint="default" w:eastAsia="宋体"/>
          <w:lang w:val="en-US" w:eastAsia="zh-CN"/>
        </w:rPr>
      </w:pPr>
      <w:r>
        <w:rPr>
          <w:rFonts w:hint="eastAsia" w:eastAsia="宋体"/>
          <w:lang w:val="en-US" w:eastAsia="zh-CN"/>
        </w:rPr>
        <w:t>每个卷积核对应特征矩阵个数(feature_map)</w:t>
      </w:r>
      <w:r>
        <w:rPr>
          <w:rFonts w:hint="eastAsia" w:eastAsia="宋体"/>
          <w:lang w:val="en-US" w:eastAsia="zh-CN"/>
        </w:rPr>
        <w:tab/>
      </w:r>
      <w:r>
        <w:rPr>
          <w:rFonts w:hint="eastAsia" w:eastAsia="宋体"/>
          <w:lang w:val="en-US" w:eastAsia="zh-CN"/>
        </w:rPr>
        <w:t>： 96</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激活函数（activation Function）</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ReLU</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池化策略（pooling）</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最大池化</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Dropout Rate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0.5</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迭代次数（epoch_size）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4</w:t>
      </w:r>
    </w:p>
    <w:p>
      <w:pPr>
        <w:spacing w:line="300" w:lineRule="auto"/>
        <w:ind w:firstLine="420" w:firstLineChars="0"/>
        <w:jc w:val="left"/>
        <w:outlineLvl w:val="9"/>
        <w:rPr>
          <w:rFonts w:hint="default" w:eastAsia="宋体"/>
          <w:lang w:val="en-US" w:eastAsia="zh-CN"/>
        </w:rPr>
      </w:pPr>
      <w:r>
        <w:rPr>
          <w:rFonts w:hint="eastAsia" w:eastAsia="宋体"/>
          <w:lang w:val="en-US" w:eastAsia="zh-CN"/>
        </w:rPr>
        <w:t>批大小（batch_size）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64</w:t>
      </w:r>
    </w:p>
    <w:p>
      <w:pPr>
        <w:spacing w:line="300" w:lineRule="auto"/>
        <w:ind w:firstLine="420" w:firstLineChars="0"/>
        <w:jc w:val="left"/>
        <w:outlineLvl w:val="9"/>
        <w:rPr>
          <w:rFonts w:hint="default" w:ascii="宋体" w:hAnsi="宋体" w:eastAsia="宋体" w:cs="宋体"/>
          <w:sz w:val="18"/>
          <w:szCs w:val="18"/>
          <w:lang w:val="en-US" w:eastAsia="zh-CN"/>
        </w:rPr>
      </w:pPr>
      <w:r>
        <w:rPr>
          <w:rFonts w:hint="eastAsia" w:eastAsia="宋体"/>
          <w:lang w:val="en-US" w:eastAsia="zh-CN"/>
        </w:rPr>
        <w:t>测试集准确率（accuracy）</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0.7548</w:t>
      </w:r>
    </w:p>
    <w:p>
      <w:pPr>
        <w:spacing w:line="300" w:lineRule="auto"/>
        <w:ind w:firstLine="420" w:firstLineChars="0"/>
        <w:jc w:val="left"/>
        <w:outlineLvl w:val="9"/>
        <w:rPr>
          <w:rFonts w:hint="default" w:eastAsia="宋体"/>
          <w:lang w:val="en-US" w:eastAsia="zh-CN"/>
        </w:rPr>
      </w:pPr>
    </w:p>
    <w:p>
      <w:pPr>
        <w:spacing w:line="300" w:lineRule="auto"/>
        <w:jc w:val="left"/>
        <w:outlineLvl w:val="9"/>
        <w:rPr>
          <w:rFonts w:hint="eastAsia" w:ascii="黑体" w:hAnsi="黑体" w:eastAsia="黑体" w:cs="黑体"/>
          <w:lang w:val="en-US" w:eastAsia="zh-CN"/>
        </w:rPr>
      </w:pPr>
      <w:r>
        <w:rPr>
          <w:rFonts w:hint="eastAsia" w:ascii="黑体" w:hAnsi="黑体" w:eastAsia="黑体" w:cs="黑体"/>
          <w:lang w:val="en-US" w:eastAsia="zh-CN"/>
        </w:rPr>
        <w:t>3.3 预训练词向量（Pre-trained Word Vectors）</w:t>
      </w:r>
    </w:p>
    <w:p>
      <w:pPr>
        <w:spacing w:line="300" w:lineRule="auto"/>
        <w:ind w:firstLine="420" w:firstLineChars="0"/>
        <w:jc w:val="left"/>
        <w:outlineLvl w:val="9"/>
        <w:rPr>
          <w:rFonts w:hint="default" w:eastAsia="宋体"/>
          <w:lang w:val="en-US" w:eastAsia="zh-CN"/>
        </w:rPr>
      </w:pPr>
      <w:r>
        <w:rPr>
          <w:rFonts w:hint="eastAsia" w:eastAsia="宋体"/>
          <w:lang w:val="en-US" w:eastAsia="zh-CN"/>
        </w:rPr>
        <w:t>使用从无监督神经语言模型中获得的词向量初始化词向量是在缺乏大型监督训练集的情况下提高性能的一种流行方法。本实验使用公开的word2vec向量，这些向量是在谷歌新闻的1000亿个单词上训练的，向量的维数为300。对于未出现在预训练词集中的词，随机初始化其对应的词向量。</w:t>
      </w:r>
    </w:p>
    <w:p>
      <w:pPr>
        <w:spacing w:line="300" w:lineRule="auto"/>
        <w:jc w:val="left"/>
        <w:outlineLvl w:val="9"/>
      </w:pPr>
      <w:r>
        <w:rPr>
          <w:rFonts w:hint="eastAsia" w:eastAsia="宋体"/>
          <w:sz w:val="24"/>
          <w:szCs w:val="24"/>
          <w:lang w:val="en-US" w:eastAsia="zh-CN"/>
        </w:rPr>
        <w:t>（</w:t>
      </w:r>
      <w:r>
        <w:rPr>
          <w:rFonts w:hint="eastAsia" w:ascii="宋体" w:hAnsi="宋体" w:eastAsia="宋体" w:cs="宋体"/>
          <w:sz w:val="24"/>
          <w:szCs w:val="24"/>
          <w:lang w:val="en-US" w:eastAsia="zh-CN"/>
        </w:rPr>
        <w:t>使用的预训练词向量：</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"https://code.google.com/archive/p/word2vec/"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https://code.google.com/archive/p/word2vec/</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spacing w:line="300" w:lineRule="auto"/>
        <w:jc w:val="left"/>
        <w:outlineLvl w:val="9"/>
      </w:pPr>
    </w:p>
    <w:p>
      <w:pPr>
        <w:spacing w:line="300" w:lineRule="auto"/>
        <w:jc w:val="left"/>
        <w:outlineLvl w:val="9"/>
        <w:rPr>
          <w:rFonts w:hint="eastAsia" w:eastAsia="宋体"/>
          <w:lang w:val="en-US" w:eastAsia="zh-CN"/>
        </w:rPr>
      </w:pPr>
      <w:r>
        <w:rPr>
          <w:rFonts w:hint="eastAsia" w:ascii="黑体" w:hAnsi="黑体" w:eastAsia="黑体" w:cs="黑体"/>
          <w:lang w:val="en-US" w:eastAsia="zh-CN"/>
        </w:rPr>
        <w:t>3.4 模型种类（Model Variations）</w:t>
      </w:r>
    </w:p>
    <w:p>
      <w:pPr>
        <w:spacing w:line="300" w:lineRule="auto"/>
        <w:ind w:firstLine="420" w:firstLineChars="0"/>
        <w:jc w:val="left"/>
        <w:outlineLvl w:val="9"/>
        <w:rPr>
          <w:rFonts w:hint="default" w:eastAsia="宋体"/>
          <w:lang w:val="en-US" w:eastAsia="zh-CN"/>
        </w:rPr>
      </w:pPr>
      <w:r>
        <w:rPr>
          <w:rFonts w:hint="eastAsia" w:eastAsia="宋体"/>
          <w:lang w:val="en-US" w:eastAsia="zh-CN"/>
        </w:rPr>
        <w:t>CNN-rand</w:t>
      </w:r>
      <w:r>
        <w:rPr>
          <w:rFonts w:hint="eastAsia" w:eastAsia="宋体"/>
          <w:lang w:val="en-US" w:eastAsia="zh-CN"/>
        </w:rPr>
        <w:tab/>
      </w:r>
      <w:r>
        <w:rPr>
          <w:rFonts w:hint="eastAsia" w:eastAsia="宋体"/>
          <w:lang w:val="en-US" w:eastAsia="zh-CN"/>
        </w:rPr>
        <w:t>：基准模型的模型结构，使用3.2的基准设置，其中所有词向量均为随机初始化，且在训练过程中不更改。</w:t>
      </w:r>
    </w:p>
    <w:p>
      <w:pPr>
        <w:spacing w:line="300" w:lineRule="auto"/>
        <w:ind w:firstLine="420" w:firstLineChars="0"/>
        <w:jc w:val="left"/>
        <w:outlineLvl w:val="9"/>
        <w:rPr>
          <w:rFonts w:hint="default" w:eastAsia="宋体"/>
          <w:lang w:val="en-US" w:eastAsia="zh-CN"/>
        </w:rPr>
      </w:pPr>
      <w:r>
        <w:rPr>
          <w:rFonts w:hint="eastAsia" w:eastAsia="宋体"/>
          <w:lang w:val="en-US" w:eastAsia="zh-CN"/>
        </w:rPr>
        <w:t>CNN-static</w:t>
      </w:r>
      <w:r>
        <w:rPr>
          <w:rFonts w:hint="eastAsia" w:eastAsia="宋体"/>
          <w:lang w:val="en-US" w:eastAsia="zh-CN"/>
        </w:rPr>
        <w:tab/>
      </w:r>
      <w:r>
        <w:rPr>
          <w:rFonts w:hint="eastAsia" w:eastAsia="宋体"/>
          <w:lang w:val="en-US" w:eastAsia="zh-CN"/>
        </w:rPr>
        <w:t>：使用预训练词向量word2vec的模型，所有单词都保持静态——即在训练过程中不会更改，只学习模型的其他参数。</w:t>
      </w:r>
    </w:p>
    <w:p>
      <w:pPr>
        <w:spacing w:line="300" w:lineRule="auto"/>
        <w:jc w:val="left"/>
        <w:outlineLvl w:val="9"/>
      </w:pPr>
    </w:p>
    <w:p>
      <w:pPr>
        <w:spacing w:line="300" w:lineRule="auto"/>
        <w:jc w:val="left"/>
        <w:outlineLvl w:val="9"/>
        <w:rPr>
          <w:rFonts w:hint="eastAsia" w:ascii="黑体" w:hAnsi="黑体" w:eastAsia="黑体" w:cs="黑体"/>
          <w:b/>
          <w:bCs/>
          <w:sz w:val="30"/>
          <w:szCs w:val="30"/>
          <w:lang w:val="en-US" w:eastAsia="zh-CN"/>
        </w:rPr>
      </w:pPr>
    </w:p>
    <w:p>
      <w:pPr>
        <w:spacing w:line="300" w:lineRule="auto"/>
        <w:jc w:val="left"/>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4 实验数据分析</w:t>
      </w:r>
    </w:p>
    <w:p>
      <w:pPr>
        <w:spacing w:line="300" w:lineRule="auto"/>
        <w:jc w:val="left"/>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（Analysis of Experimental Data ）</w:t>
      </w:r>
    </w:p>
    <w:p>
      <w:pPr>
        <w:spacing w:line="300" w:lineRule="auto"/>
        <w:jc w:val="left"/>
        <w:outlineLvl w:val="9"/>
        <w:rPr>
          <w:rFonts w:hint="eastAsia" w:eastAsia="宋体"/>
          <w:lang w:val="en-US" w:eastAsia="zh-CN"/>
        </w:rPr>
      </w:pPr>
      <w:r>
        <w:rPr>
          <w:rFonts w:hint="eastAsia" w:ascii="黑体" w:hAnsi="黑体" w:eastAsia="黑体" w:cs="黑体"/>
          <w:lang w:val="en-US" w:eastAsia="zh-CN"/>
        </w:rPr>
        <w:t>4.1</w:t>
      </w:r>
      <w:r>
        <w:rPr>
          <w:rFonts w:hint="eastAsia" w:ascii="黑体" w:hAnsi="黑体" w:eastAsia="黑体" w:cs="黑体"/>
          <w:lang w:val="en-US" w:eastAsia="zh-CN"/>
        </w:rPr>
        <w:tab/>
      </w:r>
      <w:r>
        <w:rPr>
          <w:rFonts w:hint="eastAsia" w:ascii="黑体" w:hAnsi="黑体" w:eastAsia="黑体" w:cs="黑体"/>
          <w:lang w:val="en-US" w:eastAsia="zh-CN"/>
        </w:rPr>
        <w:t>迭代次数对不同大小卷积核区域下模型准确率的影响</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在基准模型中对原数据集迭代了四次，通过对迭代数据的观察，发现迭代进行到一定迭代次数时，损失函数已经非常小且在一个数值附近不断震荡，说明这之后的迭代已经属于无效迭代，因此对迭代次数进行一些调整。接下来的实验均从epoch_size=1开始进行测试，观察不同卷积核区域在不同迭代次数下的变化情况。</w:t>
      </w:r>
    </w:p>
    <w:p>
      <w:pPr>
        <w:spacing w:line="300" w:lineRule="auto"/>
        <w:ind w:firstLine="420" w:firstLineChars="0"/>
        <w:jc w:val="left"/>
        <w:outlineLvl w:val="9"/>
        <w:rPr>
          <w:rFonts w:hint="default" w:eastAsia="宋体"/>
          <w:lang w:val="en-US" w:eastAsia="zh-CN"/>
        </w:rPr>
      </w:pPr>
    </w:p>
    <w:p>
      <w:pPr>
        <w:spacing w:line="300" w:lineRule="auto"/>
        <w:jc w:val="left"/>
        <w:outlineLvl w:val="9"/>
        <w:rPr>
          <w:rFonts w:hint="eastAsia" w:eastAsia="宋体"/>
          <w:lang w:val="en-US" w:eastAsia="zh-CN"/>
        </w:rPr>
      </w:pPr>
      <w:r>
        <w:rPr>
          <w:rFonts w:hint="eastAsia" w:eastAsia="宋体"/>
          <w:lang w:val="en-US" w:eastAsia="zh-CN"/>
        </w:rPr>
        <w:t>相关实验数据如下：</w:t>
      </w:r>
    </w:p>
    <w:p>
      <w:pPr>
        <w:spacing w:line="300" w:lineRule="auto"/>
        <w:jc w:val="left"/>
        <w:outlineLvl w:val="9"/>
        <w:rPr>
          <w:rFonts w:hint="default" w:eastAsia="宋体"/>
          <w:lang w:val="en-US" w:eastAsia="zh-CN"/>
        </w:rPr>
      </w:pPr>
      <w:r>
        <w:rPr>
          <w:rFonts w:hint="eastAsia" w:eastAsia="宋体"/>
          <w:lang w:val="en-US" w:eastAsia="zh-CN"/>
        </w:rPr>
        <w:t>定量设置：</w:t>
      </w:r>
    </w:p>
    <w:p>
      <w:pPr>
        <w:spacing w:line="300" w:lineRule="auto"/>
        <w:ind w:firstLine="420" w:firstLineChars="0"/>
        <w:jc w:val="left"/>
        <w:outlineLvl w:val="9"/>
        <w:rPr>
          <w:rFonts w:hint="default" w:eastAsia="宋体"/>
          <w:lang w:val="en-US" w:eastAsia="zh-CN"/>
        </w:rPr>
      </w:pPr>
      <w:r>
        <w:rPr>
          <w:rFonts w:hint="eastAsia" w:eastAsia="宋体"/>
          <w:lang w:val="en-US" w:eastAsia="zh-CN"/>
        </w:rPr>
        <w:t>预训练词向量（pre-trained_word_vectors）</w:t>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有</w:t>
      </w:r>
    </w:p>
    <w:p>
      <w:pPr>
        <w:spacing w:line="300" w:lineRule="auto"/>
        <w:ind w:firstLine="420" w:firstLineChars="0"/>
        <w:jc w:val="left"/>
        <w:outlineLvl w:val="9"/>
        <w:rPr>
          <w:rFonts w:hint="default" w:eastAsia="宋体"/>
          <w:lang w:val="en-US" w:eastAsia="zh-CN"/>
        </w:rPr>
      </w:pPr>
      <w:r>
        <w:rPr>
          <w:rFonts w:hint="eastAsia" w:eastAsia="宋体"/>
          <w:lang w:val="en-US" w:eastAsia="zh-CN"/>
        </w:rPr>
        <w:t>每个卷积核对应特征矩阵个数(feature_map)</w:t>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96</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激活函数（activation Function）</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ReLU</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池化策略（pooling）</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最大池化</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Dropout Rate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0.5</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迭代次数（epoch_size）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4</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批大小（batch_size）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64</w:t>
      </w:r>
    </w:p>
    <w:p>
      <w:pPr>
        <w:spacing w:line="300" w:lineRule="auto"/>
        <w:jc w:val="left"/>
        <w:outlineLvl w:val="9"/>
        <w:rPr>
          <w:rFonts w:hint="eastAsia" w:eastAsia="宋体"/>
          <w:lang w:val="en-US" w:eastAsia="zh-C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230"/>
        <w:gridCol w:w="1190"/>
        <w:gridCol w:w="1191"/>
        <w:gridCol w:w="1192"/>
        <w:gridCol w:w="1192"/>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Accuracy</w:t>
            </w:r>
          </w:p>
        </w:tc>
        <w:tc>
          <w:tcPr>
            <w:tcW w:w="1217" w:type="dxa"/>
          </w:tcPr>
          <w:p>
            <w:pPr>
              <w:shd w:val="clear"/>
              <w:spacing w:line="300" w:lineRule="auto"/>
              <w:jc w:val="both"/>
              <w:outlineLvl w:val="9"/>
              <w:rPr>
                <w:rFonts w:hint="eastAsia" w:eastAsia="宋体"/>
                <w:vertAlign w:val="baseline"/>
                <w:lang w:val="en-US" w:eastAsia="zh-CN"/>
              </w:rPr>
            </w:pPr>
            <w:r>
              <w:rPr>
                <w:rFonts w:hint="eastAsia" w:eastAsia="宋体"/>
                <w:vertAlign w:val="baseline"/>
                <w:lang w:val="en-US" w:eastAsia="zh-CN"/>
              </w:rPr>
              <w:t>Filter_size</w:t>
            </w: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vertAlign w:val="baseline"/>
                <w:lang w:val="en-US" w:eastAsia="zh-CN"/>
              </w:rPr>
              <w:t>(3,4,5)</w:t>
            </w: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vertAlign w:val="baseline"/>
                <w:lang w:val="en-US" w:eastAsia="zh-CN"/>
              </w:rPr>
              <w:t>(5,6,7)</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vertAlign w:val="baseline"/>
                <w:lang w:val="en-US" w:eastAsia="zh-CN"/>
              </w:rPr>
              <w:t>(6,7,8)</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vertAlign w:val="baseline"/>
                <w:lang w:val="en-US" w:eastAsia="zh-CN"/>
              </w:rPr>
              <w:t>(7,8,9)</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vertAlign w:val="baseline"/>
                <w:lang w:val="en-US" w:eastAsia="zh-CN"/>
              </w:rPr>
              <w:t>(7,7,7,7)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shd w:val="clear"/>
              <w:spacing w:line="300" w:lineRule="auto"/>
              <w:jc w:val="left"/>
              <w:outlineLvl w:val="9"/>
              <w:rPr>
                <w:rFonts w:hint="eastAsia" w:eastAsia="宋体"/>
                <w:vertAlign w:val="baseline"/>
                <w:lang w:val="en-US" w:eastAsia="zh-CN"/>
              </w:rPr>
            </w:pPr>
            <w:r>
              <w:rPr>
                <w:rFonts w:hint="eastAsia" w:eastAsia="宋体"/>
                <w:vertAlign w:val="baseline"/>
                <w:lang w:val="en-US" w:eastAsia="zh-CN"/>
              </w:rPr>
              <w:t>Epoch_size</w:t>
            </w:r>
          </w:p>
        </w:tc>
        <w:tc>
          <w:tcPr>
            <w:tcW w:w="1217" w:type="dxa"/>
          </w:tcPr>
          <w:p>
            <w:pPr>
              <w:shd w:val="clear"/>
              <w:spacing w:line="300" w:lineRule="auto"/>
              <w:jc w:val="both"/>
              <w:outlineLvl w:val="9"/>
              <w:rPr>
                <w:rFonts w:hint="eastAsia" w:eastAsia="宋体"/>
                <w:vertAlign w:val="baseline"/>
                <w:lang w:val="en-US" w:eastAsia="zh-CN"/>
              </w:rPr>
            </w:pP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1</w:t>
            </w:r>
          </w:p>
        </w:tc>
        <w:tc>
          <w:tcPr>
            <w:tcW w:w="1217" w:type="dxa"/>
          </w:tcPr>
          <w:p>
            <w:pPr>
              <w:shd w:val="clear"/>
              <w:spacing w:line="300" w:lineRule="auto"/>
              <w:jc w:val="both"/>
              <w:outlineLvl w:val="9"/>
              <w:rPr>
                <w:rFonts w:hint="eastAsia" w:eastAsia="宋体"/>
                <w:vertAlign w:val="baseline"/>
                <w:lang w:val="en-US" w:eastAsia="zh-CN"/>
              </w:rPr>
            </w:pP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vertAlign w:val="baseline"/>
                <w:lang w:val="en-US" w:eastAsia="zh-CN"/>
              </w:rPr>
              <w:t>0.8085</w:t>
            </w: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lang w:val="en-US" w:eastAsia="zh-CN"/>
              </w:rPr>
              <w:t>0.7822</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lang w:val="en-US" w:eastAsia="zh-CN"/>
              </w:rPr>
              <w:t>0.8066</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lang w:val="en-US" w:eastAsia="zh-CN"/>
              </w:rPr>
              <w:t>0.8066</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b/>
                <w:bCs/>
                <w:lang w:val="en-US" w:eastAsia="zh-CN"/>
              </w:rPr>
              <w:t>0.8164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2</w:t>
            </w:r>
          </w:p>
        </w:tc>
        <w:tc>
          <w:tcPr>
            <w:tcW w:w="1217" w:type="dxa"/>
          </w:tcPr>
          <w:p>
            <w:pPr>
              <w:shd w:val="clear"/>
              <w:spacing w:line="300" w:lineRule="auto"/>
              <w:jc w:val="both"/>
              <w:outlineLvl w:val="9"/>
              <w:rPr>
                <w:rFonts w:hint="eastAsia" w:eastAsia="宋体"/>
                <w:vertAlign w:val="baseline"/>
                <w:lang w:val="en-US" w:eastAsia="zh-CN"/>
              </w:rPr>
            </w:pP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vertAlign w:val="baseline"/>
                <w:lang w:val="en-US" w:eastAsia="zh-CN"/>
              </w:rPr>
              <w:t>0.7968</w:t>
            </w: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lang w:val="en-US" w:eastAsia="zh-CN"/>
              </w:rPr>
              <w:t>0.8085</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lang w:val="en-US" w:eastAsia="zh-CN"/>
              </w:rPr>
              <w:t>0.8105</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b/>
                <w:bCs/>
                <w:lang w:val="en-US" w:eastAsia="zh-CN"/>
              </w:rPr>
              <w:t>0.8154</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lang w:val="en-US" w:eastAsia="zh-CN"/>
              </w:rPr>
              <w:t>0.8037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3</w:t>
            </w:r>
          </w:p>
        </w:tc>
        <w:tc>
          <w:tcPr>
            <w:tcW w:w="1217" w:type="dxa"/>
          </w:tcPr>
          <w:p>
            <w:pPr>
              <w:shd w:val="clear"/>
              <w:spacing w:line="300" w:lineRule="auto"/>
              <w:jc w:val="both"/>
              <w:outlineLvl w:val="9"/>
              <w:rPr>
                <w:rFonts w:hint="eastAsia" w:eastAsia="宋体"/>
                <w:vertAlign w:val="baseline"/>
                <w:lang w:val="en-US" w:eastAsia="zh-CN"/>
              </w:rPr>
            </w:pP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b/>
                <w:bCs/>
                <w:vertAlign w:val="baseline"/>
                <w:lang w:val="en-US" w:eastAsia="zh-CN"/>
              </w:rPr>
              <w:t>0.8134</w:t>
            </w:r>
          </w:p>
        </w:tc>
        <w:tc>
          <w:tcPr>
            <w:tcW w:w="1217"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b/>
                <w:bCs/>
                <w:lang w:val="en-US" w:eastAsia="zh-CN"/>
              </w:rPr>
              <w:t>0.8212</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b/>
                <w:bCs/>
                <w:lang w:val="en-US" w:eastAsia="zh-CN"/>
              </w:rPr>
              <w:t>0.8115</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lang w:val="en-US" w:eastAsia="zh-CN"/>
              </w:rPr>
              <w:t>0.8056</w:t>
            </w:r>
          </w:p>
        </w:tc>
        <w:tc>
          <w:tcPr>
            <w:tcW w:w="1218" w:type="dxa"/>
            <w:vAlign w:val="top"/>
          </w:tcPr>
          <w:p>
            <w:pPr>
              <w:shd w:val="clear"/>
              <w:spacing w:line="300" w:lineRule="auto"/>
              <w:ind w:left="0" w:leftChars="0" w:right="0" w:rightChars="0" w:firstLine="0" w:firstLineChars="0"/>
              <w:jc w:val="center"/>
              <w:outlineLvl w:val="9"/>
              <w:rPr>
                <w:rFonts w:hint="eastAsia" w:eastAsia="宋体"/>
                <w:vertAlign w:val="baseline"/>
                <w:lang w:val="en-US" w:eastAsia="zh-CN"/>
              </w:rPr>
            </w:pPr>
            <w:r>
              <w:rPr>
                <w:rFonts w:hint="eastAsia" w:eastAsia="宋体"/>
                <w:lang w:val="en-US" w:eastAsia="zh-CN"/>
              </w:rPr>
              <w:t>0.7988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4</w:t>
            </w:r>
          </w:p>
        </w:tc>
        <w:tc>
          <w:tcPr>
            <w:tcW w:w="1217" w:type="dxa"/>
          </w:tcPr>
          <w:p>
            <w:pPr>
              <w:shd w:val="clear"/>
              <w:spacing w:line="300" w:lineRule="auto"/>
              <w:jc w:val="both"/>
              <w:outlineLvl w:val="9"/>
              <w:rPr>
                <w:rFonts w:hint="eastAsia" w:eastAsia="宋体"/>
                <w:vertAlign w:val="baseline"/>
                <w:lang w:val="en-US" w:eastAsia="zh-CN"/>
              </w:rPr>
            </w:pPr>
          </w:p>
        </w:tc>
        <w:tc>
          <w:tcPr>
            <w:tcW w:w="1217" w:type="dxa"/>
            <w:vAlign w:val="top"/>
          </w:tcPr>
          <w:p>
            <w:pPr>
              <w:shd w:val="clear"/>
              <w:spacing w:line="300" w:lineRule="auto"/>
              <w:ind w:left="0" w:leftChars="0" w:right="0" w:rightChars="0" w:firstLine="0" w:firstLineChars="0"/>
              <w:jc w:val="center"/>
              <w:outlineLvl w:val="9"/>
              <w:rPr>
                <w:rFonts w:hint="default" w:eastAsia="宋体"/>
                <w:vertAlign w:val="baseline"/>
                <w:lang w:val="en-US" w:eastAsia="zh-CN"/>
              </w:rPr>
            </w:pPr>
            <w:r>
              <w:rPr>
                <w:rFonts w:hint="eastAsia" w:eastAsia="宋体"/>
                <w:vertAlign w:val="baseline"/>
                <w:lang w:val="en-US" w:eastAsia="zh-CN"/>
              </w:rPr>
              <w:t>0.8066</w:t>
            </w:r>
          </w:p>
        </w:tc>
        <w:tc>
          <w:tcPr>
            <w:tcW w:w="1217" w:type="dxa"/>
            <w:vAlign w:val="top"/>
          </w:tcPr>
          <w:p>
            <w:pPr>
              <w:shd w:val="clear"/>
              <w:spacing w:line="300" w:lineRule="auto"/>
              <w:ind w:left="0" w:leftChars="0" w:right="0" w:rightChars="0" w:firstLine="0" w:firstLineChars="0"/>
              <w:jc w:val="center"/>
              <w:outlineLvl w:val="9"/>
              <w:rPr>
                <w:rFonts w:hint="default" w:eastAsia="宋体"/>
                <w:lang w:val="en-US" w:eastAsia="zh-CN"/>
              </w:rPr>
            </w:pPr>
            <w:r>
              <w:rPr>
                <w:rFonts w:hint="eastAsia" w:eastAsia="宋体"/>
                <w:lang w:val="en-US" w:eastAsia="zh-CN"/>
              </w:rPr>
              <w:t>0.7968</w:t>
            </w:r>
          </w:p>
        </w:tc>
        <w:tc>
          <w:tcPr>
            <w:tcW w:w="1218" w:type="dxa"/>
            <w:vAlign w:val="top"/>
          </w:tcPr>
          <w:p>
            <w:pPr>
              <w:shd w:val="clear"/>
              <w:spacing w:line="300" w:lineRule="auto"/>
              <w:ind w:left="0" w:leftChars="0" w:right="0" w:rightChars="0" w:firstLine="0" w:firstLineChars="0"/>
              <w:jc w:val="center"/>
              <w:outlineLvl w:val="9"/>
              <w:rPr>
                <w:rFonts w:hint="default" w:eastAsia="宋体"/>
                <w:lang w:val="en-US" w:eastAsia="zh-CN"/>
              </w:rPr>
            </w:pPr>
            <w:r>
              <w:rPr>
                <w:rFonts w:hint="eastAsia" w:eastAsia="宋体"/>
                <w:lang w:val="en-US" w:eastAsia="zh-CN"/>
              </w:rPr>
              <w:t>0.8056</w:t>
            </w:r>
          </w:p>
        </w:tc>
        <w:tc>
          <w:tcPr>
            <w:tcW w:w="1218" w:type="dxa"/>
            <w:vAlign w:val="top"/>
          </w:tcPr>
          <w:p>
            <w:pPr>
              <w:shd w:val="clear"/>
              <w:spacing w:line="300" w:lineRule="auto"/>
              <w:ind w:left="0" w:leftChars="0" w:right="0" w:rightChars="0" w:firstLine="0" w:firstLineChars="0"/>
              <w:jc w:val="center"/>
              <w:outlineLvl w:val="9"/>
              <w:rPr>
                <w:rFonts w:hint="default" w:eastAsia="宋体"/>
                <w:lang w:val="en-US" w:eastAsia="zh-CN"/>
              </w:rPr>
            </w:pPr>
            <w:r>
              <w:rPr>
                <w:rFonts w:hint="eastAsia" w:eastAsia="宋体"/>
                <w:lang w:val="en-US" w:eastAsia="zh-CN"/>
              </w:rPr>
              <w:t>0.7968</w:t>
            </w:r>
          </w:p>
        </w:tc>
        <w:tc>
          <w:tcPr>
            <w:tcW w:w="1218" w:type="dxa"/>
            <w:vAlign w:val="top"/>
          </w:tcPr>
          <w:p>
            <w:pPr>
              <w:shd w:val="clear"/>
              <w:spacing w:line="300" w:lineRule="auto"/>
              <w:ind w:left="0" w:leftChars="0" w:right="0" w:rightChars="0" w:firstLine="0" w:firstLineChars="0"/>
              <w:jc w:val="center"/>
              <w:outlineLvl w:val="9"/>
              <w:rPr>
                <w:rFonts w:hint="default" w:eastAsia="宋体"/>
                <w:lang w:val="en-US" w:eastAsia="zh-CN"/>
              </w:rPr>
            </w:pPr>
            <w:r>
              <w:rPr>
                <w:rFonts w:hint="eastAsia" w:eastAsia="宋体"/>
                <w:lang w:val="en-US" w:eastAsia="zh-CN"/>
              </w:rPr>
              <w:t>0.8056</w:t>
            </w:r>
          </w:p>
        </w:tc>
      </w:tr>
    </w:tbl>
    <w:p>
      <w:pPr>
        <w:spacing w:line="300" w:lineRule="auto"/>
        <w:jc w:val="center"/>
        <w:outlineLvl w:val="9"/>
        <w:rPr>
          <w:rFonts w:hint="eastAsia" w:eastAsia="宋体"/>
          <w:lang w:val="en-US" w:eastAsia="zh-CN"/>
        </w:rPr>
      </w:pPr>
      <w:r>
        <w:rPr>
          <w:rFonts w:hint="eastAsia" w:eastAsia="宋体"/>
          <w:lang w:val="en-US" w:eastAsia="zh-CN"/>
        </w:rPr>
        <w:t>Figure2.在相同filter_size的情况下不同epoch_size对模型准确率的影响</w:t>
      </w:r>
    </w:p>
    <w:p>
      <w:pPr>
        <w:spacing w:line="300" w:lineRule="auto"/>
        <w:jc w:val="center"/>
        <w:outlineLvl w:val="9"/>
        <w:rPr>
          <w:rFonts w:hint="default" w:eastAsia="宋体"/>
          <w:lang w:val="en-US" w:eastAsia="zh-CN"/>
        </w:rPr>
      </w:pPr>
    </w:p>
    <w:p>
      <w:pPr>
        <w:spacing w:line="300" w:lineRule="auto"/>
        <w:ind w:firstLine="420" w:firstLineChars="0"/>
        <w:jc w:val="left"/>
        <w:outlineLvl w:val="9"/>
        <w:rPr>
          <w:rFonts w:hint="default" w:eastAsia="宋体"/>
          <w:lang w:val="en-US" w:eastAsia="zh-CN"/>
        </w:rPr>
      </w:pPr>
      <w:r>
        <w:rPr>
          <w:rFonts w:hint="eastAsia" w:eastAsia="宋体"/>
          <w:lang w:val="en-US" w:eastAsia="zh-CN"/>
        </w:rPr>
        <w:t>对于特征量或卷积核区域较小的模型来说，适当增加迭代次数，降低损失函数，有利于提高模型在测试集上的准确性。</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对于特征量较大的模型来说，通过高迭代次数获得很小的损失函数，容易导致模型过拟合。此时减少迭代次数反而有利于提高模型在测试集上的准确性。</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总而言之，对于不同卷积核区域大小组合的模型来说，每个模型都有一个最适合于自身的迭代次数，在这个迭代次数下能使模型准确率相对于其他迭代次数较高。</w:t>
      </w:r>
    </w:p>
    <w:p>
      <w:pPr>
        <w:spacing w:line="300" w:lineRule="auto"/>
        <w:jc w:val="left"/>
        <w:outlineLvl w:val="9"/>
        <w:rPr>
          <w:rFonts w:hint="eastAsia" w:ascii="黑体" w:hAnsi="黑体" w:eastAsia="黑体" w:cs="黑体"/>
          <w:lang w:val="en-US" w:eastAsia="zh-CN"/>
        </w:rPr>
      </w:pPr>
      <w:r>
        <w:rPr>
          <w:rFonts w:hint="eastAsia" w:ascii="黑体" w:hAnsi="黑体" w:eastAsia="黑体" w:cs="黑体"/>
          <w:lang w:val="en-US" w:eastAsia="zh-CN"/>
        </w:rPr>
        <w:t>4.2</w:t>
      </w:r>
      <w:r>
        <w:rPr>
          <w:rFonts w:hint="eastAsia" w:ascii="黑体" w:hAnsi="黑体" w:eastAsia="黑体" w:cs="黑体"/>
          <w:lang w:val="en-US" w:eastAsia="zh-CN"/>
        </w:rPr>
        <w:tab/>
      </w:r>
      <w:r>
        <w:rPr>
          <w:rFonts w:hint="eastAsia" w:ascii="黑体" w:hAnsi="黑体" w:eastAsia="黑体" w:cs="黑体"/>
          <w:lang w:val="en-US" w:eastAsia="zh-CN"/>
        </w:rPr>
        <w:t>预训练词向量使用与否对模型准确率的</w:t>
      </w:r>
      <w:bookmarkStart w:id="0" w:name="_GoBack"/>
      <w:bookmarkEnd w:id="0"/>
      <w:r>
        <w:rPr>
          <w:rFonts w:hint="eastAsia" w:ascii="黑体" w:hAnsi="黑体" w:eastAsia="黑体" w:cs="黑体"/>
          <w:lang w:val="en-US" w:eastAsia="zh-CN"/>
        </w:rPr>
        <w:t>影响</w:t>
      </w:r>
    </w:p>
    <w:p>
      <w:pPr>
        <w:spacing w:line="300" w:lineRule="auto"/>
        <w:ind w:firstLine="420" w:firstLineChars="0"/>
        <w:jc w:val="left"/>
        <w:outlineLvl w:val="9"/>
        <w:rPr>
          <w:rFonts w:hint="default" w:eastAsia="宋体"/>
          <w:lang w:val="en-US" w:eastAsia="zh-CN"/>
        </w:rPr>
      </w:pPr>
      <w:r>
        <w:rPr>
          <w:rFonts w:hint="eastAsia" w:eastAsia="宋体"/>
          <w:lang w:val="en-US" w:eastAsia="zh-CN"/>
        </w:rPr>
        <w:t>文本分类模型以一个句子中单词的向量表示作为输入，这种体系结构使得在模型初始化期间可以构造或下载我们想要的预训练词向量，并使之作为输入。而基于无监督神经网络训练获得的预训练词向量word2vec在对单词的特征提取上效果显著高于独热编码（one-hot）和随机初始化词向量。</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本文对比了基准设置模型和使用word2vec作为词嵌入层输入的模型，结果显示预训练词向量的使用使模型准确率获得了显著提升。</w:t>
      </w:r>
    </w:p>
    <w:p>
      <w:pPr>
        <w:spacing w:line="300" w:lineRule="auto"/>
        <w:ind w:firstLine="420" w:firstLineChars="0"/>
        <w:jc w:val="left"/>
        <w:outlineLvl w:val="9"/>
        <w:rPr>
          <w:rFonts w:hint="eastAsia" w:eastAsia="宋体"/>
          <w:lang w:val="en-US" w:eastAsia="zh-CN"/>
        </w:rPr>
      </w:pPr>
    </w:p>
    <w:p>
      <w:pPr>
        <w:spacing w:line="300" w:lineRule="auto"/>
        <w:jc w:val="left"/>
        <w:outlineLvl w:val="9"/>
        <w:rPr>
          <w:rFonts w:hint="default" w:eastAsia="宋体"/>
          <w:lang w:val="en-US" w:eastAsia="zh-CN"/>
        </w:rPr>
      </w:pPr>
      <w:r>
        <w:rPr>
          <w:rFonts w:hint="eastAsia" w:eastAsia="宋体"/>
          <w:lang w:val="en-US" w:eastAsia="zh-CN"/>
        </w:rPr>
        <w:t>相关实验数据如下：</w:t>
      </w:r>
    </w:p>
    <w:p>
      <w:pPr>
        <w:spacing w:line="300" w:lineRule="auto"/>
        <w:jc w:val="left"/>
        <w:outlineLvl w:val="9"/>
        <w:rPr>
          <w:rFonts w:hint="default" w:eastAsia="宋体"/>
          <w:lang w:val="en-US" w:eastAsia="zh-CN"/>
        </w:rPr>
      </w:pPr>
      <w:r>
        <w:rPr>
          <w:rFonts w:hint="eastAsia" w:eastAsia="宋体"/>
          <w:lang w:val="en-US" w:eastAsia="zh-CN"/>
        </w:rPr>
        <w:t>定量设置：</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卷积核区域大小（filter_size）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(3,4,5)</w:t>
      </w:r>
    </w:p>
    <w:p>
      <w:pPr>
        <w:spacing w:line="300" w:lineRule="auto"/>
        <w:ind w:firstLine="420" w:firstLineChars="0"/>
        <w:jc w:val="left"/>
        <w:outlineLvl w:val="9"/>
        <w:rPr>
          <w:rFonts w:hint="default" w:eastAsia="宋体"/>
          <w:lang w:val="en-US" w:eastAsia="zh-CN"/>
        </w:rPr>
      </w:pPr>
      <w:r>
        <w:rPr>
          <w:rFonts w:hint="eastAsia" w:eastAsia="宋体"/>
          <w:lang w:val="en-US" w:eastAsia="zh-CN"/>
        </w:rPr>
        <w:t>每个卷积核对应特征矩阵个数(feature_map)</w:t>
      </w:r>
      <w:r>
        <w:rPr>
          <w:rFonts w:hint="eastAsia" w:eastAsia="宋体"/>
          <w:lang w:val="en-US" w:eastAsia="zh-CN"/>
        </w:rPr>
        <w:tab/>
      </w:r>
      <w:r>
        <w:rPr>
          <w:rFonts w:hint="eastAsia" w:eastAsia="宋体"/>
          <w:lang w:val="en-US" w:eastAsia="zh-CN"/>
        </w:rPr>
        <w:t>： 96</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激活函数（activation Function）</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ReLU</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池化策略（pooling）</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最大池化</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Dropout Rate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0.5</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迭代次数（epoch_size）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4</w:t>
      </w:r>
    </w:p>
    <w:p>
      <w:pPr>
        <w:spacing w:line="300" w:lineRule="auto"/>
        <w:ind w:firstLine="420" w:firstLineChars="0"/>
        <w:jc w:val="left"/>
        <w:outlineLvl w:val="9"/>
        <w:rPr>
          <w:rFonts w:hint="default" w:eastAsia="宋体"/>
          <w:lang w:val="en-US" w:eastAsia="zh-CN"/>
        </w:rPr>
      </w:pPr>
      <w:r>
        <w:rPr>
          <w:rFonts w:hint="eastAsia" w:eastAsia="宋体"/>
          <w:lang w:val="en-US" w:eastAsia="zh-CN"/>
        </w:rPr>
        <w:t>批大小（batch_size）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64</w:t>
      </w:r>
    </w:p>
    <w:p>
      <w:pPr>
        <w:spacing w:line="300" w:lineRule="auto"/>
        <w:ind w:firstLine="420" w:firstLineChars="0"/>
        <w:jc w:val="left"/>
        <w:outlineLvl w:val="9"/>
        <w:rPr>
          <w:rFonts w:hint="eastAsia" w:eastAsia="宋体"/>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hd w:val="clear"/>
              <w:spacing w:line="300" w:lineRule="auto"/>
              <w:jc w:val="left"/>
              <w:outlineLvl w:val="9"/>
              <w:rPr>
                <w:rFonts w:hint="default" w:eastAsia="宋体"/>
                <w:vertAlign w:val="baseline"/>
                <w:lang w:val="en-US" w:eastAsia="zh-CN"/>
              </w:rPr>
            </w:pPr>
            <w:r>
              <w:rPr>
                <w:rFonts w:hint="eastAsia" w:eastAsia="宋体"/>
                <w:vertAlign w:val="baseline"/>
                <w:lang w:val="en-US" w:eastAsia="zh-CN"/>
              </w:rPr>
              <w:t>Pre-trained word vectors</w:t>
            </w:r>
          </w:p>
        </w:tc>
        <w:tc>
          <w:tcPr>
            <w:tcW w:w="2841" w:type="dxa"/>
          </w:tcPr>
          <w:p>
            <w:pPr>
              <w:shd w:val="clear"/>
              <w:spacing w:line="300" w:lineRule="auto"/>
              <w:jc w:val="left"/>
              <w:outlineLvl w:val="9"/>
              <w:rPr>
                <w:rFonts w:hint="default" w:eastAsia="宋体"/>
                <w:vertAlign w:val="baseline"/>
                <w:lang w:val="en-US" w:eastAsia="zh-CN"/>
              </w:rPr>
            </w:pPr>
            <w:r>
              <w:rPr>
                <w:rFonts w:hint="eastAsia" w:eastAsia="宋体"/>
                <w:vertAlign w:val="baseline"/>
                <w:lang w:val="en-US" w:eastAsia="zh-CN"/>
              </w:rPr>
              <w:t>no</w:t>
            </w:r>
          </w:p>
        </w:tc>
        <w:tc>
          <w:tcPr>
            <w:tcW w:w="2841" w:type="dxa"/>
          </w:tcPr>
          <w:p>
            <w:pPr>
              <w:shd w:val="clear"/>
              <w:spacing w:line="300" w:lineRule="auto"/>
              <w:jc w:val="left"/>
              <w:outlineLvl w:val="9"/>
              <w:rPr>
                <w:rFonts w:hint="default" w:eastAsia="宋体"/>
                <w:vertAlign w:val="baseline"/>
                <w:lang w:val="en-US" w:eastAsia="zh-CN"/>
              </w:rPr>
            </w:pPr>
            <w:r>
              <w:rPr>
                <w:rFonts w:hint="eastAsia" w:eastAsia="宋体"/>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hd w:val="clear"/>
              <w:spacing w:line="300" w:lineRule="auto"/>
              <w:jc w:val="left"/>
              <w:outlineLvl w:val="9"/>
              <w:rPr>
                <w:rFonts w:hint="default" w:eastAsia="宋体"/>
                <w:vertAlign w:val="baseline"/>
                <w:lang w:val="en-US" w:eastAsia="zh-CN"/>
              </w:rPr>
            </w:pPr>
            <w:r>
              <w:rPr>
                <w:rFonts w:hint="eastAsia" w:eastAsia="宋体"/>
                <w:vertAlign w:val="baseline"/>
                <w:lang w:val="en-US" w:eastAsia="zh-CN"/>
              </w:rPr>
              <w:t>Accuracy</w:t>
            </w:r>
          </w:p>
        </w:tc>
        <w:tc>
          <w:tcPr>
            <w:tcW w:w="2841" w:type="dxa"/>
          </w:tcPr>
          <w:p>
            <w:pPr>
              <w:shd w:val="clear"/>
              <w:spacing w:line="300" w:lineRule="auto"/>
              <w:jc w:val="left"/>
              <w:outlineLvl w:val="9"/>
              <w:rPr>
                <w:rFonts w:hint="default" w:eastAsia="宋体"/>
                <w:vertAlign w:val="baseline"/>
                <w:lang w:val="en-US" w:eastAsia="zh-CN"/>
              </w:rPr>
            </w:pPr>
            <w:r>
              <w:rPr>
                <w:rFonts w:hint="eastAsia" w:eastAsia="宋体"/>
                <w:vertAlign w:val="baseline"/>
                <w:lang w:val="en-US" w:eastAsia="zh-CN"/>
              </w:rPr>
              <w:t>0.7548</w:t>
            </w:r>
          </w:p>
        </w:tc>
        <w:tc>
          <w:tcPr>
            <w:tcW w:w="2841" w:type="dxa"/>
          </w:tcPr>
          <w:p>
            <w:pPr>
              <w:shd w:val="clear"/>
              <w:spacing w:line="300" w:lineRule="auto"/>
              <w:jc w:val="left"/>
              <w:outlineLvl w:val="9"/>
              <w:rPr>
                <w:rFonts w:hint="default" w:eastAsia="宋体"/>
                <w:vertAlign w:val="baseline"/>
                <w:lang w:val="en-US" w:eastAsia="zh-CN"/>
              </w:rPr>
            </w:pPr>
            <w:r>
              <w:rPr>
                <w:rFonts w:hint="eastAsia" w:eastAsia="宋体"/>
                <w:b/>
                <w:bCs/>
                <w:vertAlign w:val="baseline"/>
                <w:lang w:val="en-US" w:eastAsia="zh-CN"/>
              </w:rPr>
              <w:t>0.8066</w:t>
            </w:r>
          </w:p>
        </w:tc>
      </w:tr>
    </w:tbl>
    <w:p>
      <w:pPr>
        <w:spacing w:line="300" w:lineRule="auto"/>
        <w:jc w:val="center"/>
        <w:outlineLvl w:val="9"/>
        <w:rPr>
          <w:rFonts w:hint="default" w:eastAsia="宋体"/>
          <w:lang w:val="en-US" w:eastAsia="zh-CN"/>
        </w:rPr>
      </w:pPr>
      <w:r>
        <w:rPr>
          <w:rFonts w:hint="eastAsia" w:eastAsia="宋体"/>
          <w:lang w:val="en-US" w:eastAsia="zh-CN"/>
        </w:rPr>
        <w:t>Figure3.在其他参数相同的情况下使用预训练词向量与否对模型准确率的影响</w:t>
      </w:r>
    </w:p>
    <w:p>
      <w:pPr>
        <w:spacing w:line="300" w:lineRule="auto"/>
        <w:jc w:val="left"/>
        <w:outlineLvl w:val="9"/>
      </w:pPr>
    </w:p>
    <w:p>
      <w:pPr>
        <w:spacing w:line="300" w:lineRule="auto"/>
        <w:jc w:val="left"/>
        <w:outlineLvl w:val="9"/>
        <w:rPr>
          <w:rFonts w:hint="eastAsia" w:ascii="黑体" w:hAnsi="黑体" w:eastAsia="黑体" w:cs="黑体"/>
          <w:lang w:val="en-US" w:eastAsia="zh-CN"/>
        </w:rPr>
      </w:pPr>
      <w:r>
        <w:rPr>
          <w:rFonts w:hint="eastAsia" w:ascii="黑体" w:hAnsi="黑体" w:eastAsia="黑体" w:cs="黑体"/>
          <w:lang w:val="en-US" w:eastAsia="zh-CN"/>
        </w:rPr>
        <w:t>4.3</w:t>
      </w:r>
      <w:r>
        <w:rPr>
          <w:rFonts w:hint="eastAsia" w:ascii="黑体" w:hAnsi="黑体" w:eastAsia="黑体" w:cs="黑体"/>
          <w:lang w:val="en-US" w:eastAsia="zh-CN"/>
        </w:rPr>
        <w:tab/>
      </w:r>
      <w:r>
        <w:rPr>
          <w:rFonts w:hint="eastAsia" w:ascii="黑体" w:hAnsi="黑体" w:eastAsia="黑体" w:cs="黑体"/>
          <w:lang w:val="en-US" w:eastAsia="zh-CN"/>
        </w:rPr>
        <w:t>卷积核区域大小对不同迭代次数下模型准确率的影响</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本文探索了组合不同卷积核区域大小的效果。同时保证每个区域大小的特征图矩阵数量固定为96。基于[2]的研究，在单个最优卷积核区域大小附近进行组合。</w:t>
      </w:r>
    </w:p>
    <w:p>
      <w:pPr>
        <w:spacing w:line="300" w:lineRule="auto"/>
        <w:ind w:firstLine="420" w:firstLineChars="0"/>
        <w:jc w:val="left"/>
        <w:outlineLvl w:val="9"/>
        <w:rPr>
          <w:rFonts w:hint="eastAsia" w:eastAsia="宋体"/>
          <w:lang w:val="en-US" w:eastAsia="zh-CN"/>
        </w:rPr>
      </w:pPr>
    </w:p>
    <w:p>
      <w:pPr>
        <w:spacing w:line="300" w:lineRule="auto"/>
        <w:jc w:val="left"/>
        <w:outlineLvl w:val="9"/>
        <w:rPr>
          <w:rFonts w:hint="default" w:eastAsia="宋体"/>
          <w:lang w:val="en-US" w:eastAsia="zh-CN"/>
        </w:rPr>
      </w:pPr>
      <w:r>
        <w:rPr>
          <w:rFonts w:hint="eastAsia" w:eastAsia="宋体"/>
          <w:lang w:val="en-US" w:eastAsia="zh-CN"/>
        </w:rPr>
        <w:t>相关实验数据如下：</w:t>
      </w:r>
    </w:p>
    <w:p>
      <w:pPr>
        <w:spacing w:line="300" w:lineRule="auto"/>
        <w:jc w:val="left"/>
        <w:outlineLvl w:val="9"/>
        <w:rPr>
          <w:rFonts w:hint="default" w:eastAsia="宋体"/>
          <w:lang w:val="en-US" w:eastAsia="zh-CN"/>
        </w:rPr>
      </w:pPr>
      <w:r>
        <w:rPr>
          <w:rFonts w:hint="eastAsia" w:eastAsia="宋体"/>
          <w:lang w:val="en-US" w:eastAsia="zh-CN"/>
        </w:rPr>
        <w:t>定量设置：</w:t>
      </w:r>
    </w:p>
    <w:p>
      <w:pPr>
        <w:spacing w:line="300" w:lineRule="auto"/>
        <w:ind w:firstLine="420" w:firstLineChars="0"/>
        <w:jc w:val="left"/>
        <w:outlineLvl w:val="9"/>
        <w:rPr>
          <w:rFonts w:hint="default" w:eastAsia="宋体"/>
          <w:lang w:val="en-US" w:eastAsia="zh-CN"/>
        </w:rPr>
      </w:pPr>
      <w:r>
        <w:rPr>
          <w:rFonts w:hint="eastAsia" w:eastAsia="宋体"/>
          <w:lang w:val="en-US" w:eastAsia="zh-CN"/>
        </w:rPr>
        <w:t>预训练词向量</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有</w:t>
      </w:r>
    </w:p>
    <w:p>
      <w:pPr>
        <w:spacing w:line="300" w:lineRule="auto"/>
        <w:ind w:firstLine="420" w:firstLineChars="0"/>
        <w:jc w:val="left"/>
        <w:outlineLvl w:val="9"/>
        <w:rPr>
          <w:rFonts w:hint="default" w:eastAsia="宋体"/>
          <w:lang w:val="en-US" w:eastAsia="zh-CN"/>
        </w:rPr>
      </w:pPr>
      <w:r>
        <w:rPr>
          <w:rFonts w:hint="eastAsia" w:eastAsia="宋体"/>
          <w:lang w:val="en-US" w:eastAsia="zh-CN"/>
        </w:rPr>
        <w:t>每个卷积核对应特征矩阵个数(feature_map)</w:t>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96</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激活函数（activation Function）</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w:t>
      </w:r>
      <w:r>
        <w:rPr>
          <w:rFonts w:hint="eastAsia" w:eastAsia="宋体"/>
          <w:lang w:val="en-US" w:eastAsia="zh-CN"/>
        </w:rPr>
        <w:tab/>
      </w:r>
      <w:r>
        <w:rPr>
          <w:rFonts w:hint="eastAsia" w:eastAsia="宋体"/>
          <w:lang w:val="en-US" w:eastAsia="zh-CN"/>
        </w:rPr>
        <w:t>ReLU</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池化策略（pooling）</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t>：</w:t>
      </w:r>
      <w:r>
        <w:rPr>
          <w:rFonts w:hint="eastAsia" w:eastAsia="宋体"/>
          <w:lang w:val="en-US" w:eastAsia="zh-CN"/>
        </w:rPr>
        <w:tab/>
      </w:r>
      <w:r>
        <w:rPr>
          <w:rFonts w:hint="eastAsia" w:eastAsia="宋体"/>
          <w:lang w:val="en-US" w:eastAsia="zh-CN"/>
        </w:rPr>
        <w:t>最大池化</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Dropout Rate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t>：</w:t>
      </w:r>
      <w:r>
        <w:rPr>
          <w:rFonts w:hint="eastAsia" w:eastAsia="宋体"/>
          <w:lang w:val="en-US" w:eastAsia="zh-CN"/>
        </w:rPr>
        <w:tab/>
      </w:r>
      <w:r>
        <w:rPr>
          <w:rFonts w:hint="eastAsia" w:eastAsia="宋体"/>
          <w:lang w:val="en-US" w:eastAsia="zh-CN"/>
        </w:rPr>
        <w:t>0.5</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迭代次数（epoch_size）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t>：</w:t>
      </w:r>
      <w:r>
        <w:rPr>
          <w:rFonts w:hint="eastAsia" w:eastAsia="宋体"/>
          <w:lang w:val="en-US" w:eastAsia="zh-CN"/>
        </w:rPr>
        <w:tab/>
      </w:r>
      <w:r>
        <w:rPr>
          <w:rFonts w:hint="eastAsia" w:eastAsia="宋体"/>
          <w:lang w:val="en-US" w:eastAsia="zh-CN"/>
        </w:rPr>
        <w:t>1</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批大小（batch_size）</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t>：</w:t>
      </w:r>
      <w:r>
        <w:rPr>
          <w:rFonts w:hint="eastAsia" w:eastAsia="宋体"/>
          <w:lang w:val="en-US" w:eastAsia="zh-CN"/>
        </w:rPr>
        <w:tab/>
      </w:r>
      <w:r>
        <w:rPr>
          <w:rFonts w:hint="eastAsia" w:eastAsia="宋体"/>
          <w:lang w:val="en-US" w:eastAsia="zh-CN"/>
        </w:rPr>
        <w:t>64</w:t>
      </w:r>
    </w:p>
    <w:p>
      <w:pPr>
        <w:spacing w:line="300" w:lineRule="auto"/>
        <w:ind w:firstLine="420" w:firstLineChars="0"/>
        <w:jc w:val="left"/>
        <w:outlineLvl w:val="9"/>
        <w:rPr>
          <w:rFonts w:hint="eastAsia" w:eastAsia="宋体"/>
          <w:lang w:val="en-US" w:eastAsia="zh-C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323"/>
        <w:gridCol w:w="1174"/>
        <w:gridCol w:w="1174"/>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3"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Accuracy</w:t>
            </w:r>
          </w:p>
        </w:tc>
        <w:tc>
          <w:tcPr>
            <w:tcW w:w="1323"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Epoch_size</w:t>
            </w: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1</w:t>
            </w: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2</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3</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3"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Multiple region_size</w:t>
            </w:r>
          </w:p>
        </w:tc>
        <w:tc>
          <w:tcPr>
            <w:tcW w:w="1323" w:type="dxa"/>
          </w:tcPr>
          <w:p>
            <w:pPr>
              <w:shd w:val="clear"/>
              <w:spacing w:line="300" w:lineRule="auto"/>
              <w:jc w:val="center"/>
              <w:outlineLvl w:val="9"/>
              <w:rPr>
                <w:rFonts w:hint="default" w:eastAsia="宋体"/>
                <w:vertAlign w:val="baseline"/>
                <w:lang w:val="en-US" w:eastAsia="zh-CN"/>
              </w:rPr>
            </w:pPr>
          </w:p>
        </w:tc>
        <w:tc>
          <w:tcPr>
            <w:tcW w:w="1174" w:type="dxa"/>
          </w:tcPr>
          <w:p>
            <w:pPr>
              <w:shd w:val="clear"/>
              <w:spacing w:line="300" w:lineRule="auto"/>
              <w:jc w:val="center"/>
              <w:outlineLvl w:val="9"/>
              <w:rPr>
                <w:rFonts w:hint="default" w:eastAsia="宋体"/>
                <w:vertAlign w:val="baseline"/>
                <w:lang w:val="en-US" w:eastAsia="zh-CN"/>
              </w:rPr>
            </w:pPr>
          </w:p>
        </w:tc>
        <w:tc>
          <w:tcPr>
            <w:tcW w:w="1174" w:type="dxa"/>
          </w:tcPr>
          <w:p>
            <w:pPr>
              <w:shd w:val="clear"/>
              <w:spacing w:line="300" w:lineRule="auto"/>
              <w:jc w:val="center"/>
              <w:outlineLvl w:val="9"/>
              <w:rPr>
                <w:rFonts w:hint="default" w:eastAsia="宋体"/>
                <w:vertAlign w:val="baseline"/>
                <w:lang w:val="en-US" w:eastAsia="zh-CN"/>
              </w:rPr>
            </w:pPr>
          </w:p>
        </w:tc>
        <w:tc>
          <w:tcPr>
            <w:tcW w:w="1176" w:type="dxa"/>
          </w:tcPr>
          <w:p>
            <w:pPr>
              <w:shd w:val="clear"/>
              <w:spacing w:line="300" w:lineRule="auto"/>
              <w:jc w:val="center"/>
              <w:outlineLvl w:val="9"/>
              <w:rPr>
                <w:rFonts w:hint="default" w:eastAsia="宋体"/>
                <w:vertAlign w:val="baseline"/>
                <w:lang w:val="en-US" w:eastAsia="zh-CN"/>
              </w:rPr>
            </w:pPr>
          </w:p>
        </w:tc>
        <w:tc>
          <w:tcPr>
            <w:tcW w:w="1176" w:type="dxa"/>
          </w:tcPr>
          <w:p>
            <w:pPr>
              <w:shd w:val="clear"/>
              <w:spacing w:line="300" w:lineRule="auto"/>
              <w:jc w:val="center"/>
              <w:outlineLvl w:val="9"/>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3"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(3,4,5)</w:t>
            </w:r>
          </w:p>
        </w:tc>
        <w:tc>
          <w:tcPr>
            <w:tcW w:w="1323" w:type="dxa"/>
          </w:tcPr>
          <w:p>
            <w:pPr>
              <w:shd w:val="clear"/>
              <w:spacing w:line="300" w:lineRule="auto"/>
              <w:jc w:val="center"/>
              <w:outlineLvl w:val="9"/>
              <w:rPr>
                <w:rFonts w:hint="default" w:eastAsia="宋体"/>
                <w:vertAlign w:val="baseline"/>
                <w:lang w:val="en-US" w:eastAsia="zh-CN"/>
              </w:rPr>
            </w:pP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0.8085</w:t>
            </w: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0.7968</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0.8134</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b/>
                <w:bCs/>
                <w:vertAlign w:val="baseline"/>
                <w:lang w:val="en-US" w:eastAsia="zh-CN"/>
              </w:rPr>
              <w:t>0.8066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3"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(5,6,7)</w:t>
            </w:r>
          </w:p>
        </w:tc>
        <w:tc>
          <w:tcPr>
            <w:tcW w:w="1323" w:type="dxa"/>
          </w:tcPr>
          <w:p>
            <w:pPr>
              <w:shd w:val="clear"/>
              <w:spacing w:line="300" w:lineRule="auto"/>
              <w:jc w:val="center"/>
              <w:outlineLvl w:val="9"/>
              <w:rPr>
                <w:rFonts w:hint="default" w:eastAsia="宋体"/>
                <w:vertAlign w:val="baseline"/>
                <w:lang w:val="en-US" w:eastAsia="zh-CN"/>
              </w:rPr>
            </w:pP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0.7822</w:t>
            </w: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0.8085</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b/>
                <w:bCs/>
                <w:vertAlign w:val="baseline"/>
                <w:lang w:val="en-US" w:eastAsia="zh-CN"/>
              </w:rPr>
              <w:t>0.8212</w:t>
            </w:r>
          </w:p>
        </w:tc>
        <w:tc>
          <w:tcPr>
            <w:tcW w:w="1176" w:type="dxa"/>
            <w:vAlign w:val="top"/>
          </w:tcPr>
          <w:p>
            <w:pPr>
              <w:shd w:val="clear"/>
              <w:spacing w:line="300" w:lineRule="auto"/>
              <w:ind w:left="0" w:leftChars="0" w:right="0" w:rightChars="0" w:firstLine="0" w:firstLineChars="0"/>
              <w:jc w:val="center"/>
              <w:outlineLvl w:val="9"/>
              <w:rPr>
                <w:rFonts w:hint="default" w:ascii="Times New Roman" w:hAnsi="Times New Roman" w:eastAsia="宋体" w:cs="Times New Roman"/>
                <w:color w:val="000000"/>
                <w:spacing w:val="0"/>
                <w:w w:val="100"/>
                <w:position w:val="0"/>
                <w:sz w:val="24"/>
                <w:szCs w:val="24"/>
                <w:shd w:val="clear" w:color="auto" w:fill="auto"/>
                <w:vertAlign w:val="baseline"/>
                <w:lang w:val="en-US" w:eastAsia="zh-CN" w:bidi="en-US"/>
              </w:rPr>
            </w:pPr>
            <w:r>
              <w:rPr>
                <w:rFonts w:hint="eastAsia" w:eastAsia="宋体"/>
                <w:lang w:val="en-US" w:eastAsia="zh-CN"/>
              </w:rPr>
              <w:t>0.7968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3" w:type="dxa"/>
            <w:vAlign w:val="top"/>
          </w:tcPr>
          <w:p>
            <w:pPr>
              <w:shd w:val="clear"/>
              <w:spacing w:line="300" w:lineRule="auto"/>
              <w:ind w:left="0" w:leftChars="0" w:right="0" w:rightChars="0" w:firstLine="0" w:firstLineChars="0"/>
              <w:jc w:val="center"/>
              <w:outlineLvl w:val="9"/>
              <w:rPr>
                <w:rFonts w:hint="default" w:ascii="Times New Roman" w:hAnsi="Times New Roman" w:eastAsia="宋体" w:cs="Times New Roman"/>
                <w:color w:val="000000"/>
                <w:spacing w:val="0"/>
                <w:w w:val="100"/>
                <w:position w:val="0"/>
                <w:sz w:val="24"/>
                <w:szCs w:val="24"/>
                <w:shd w:val="clear" w:color="auto" w:fill="auto"/>
                <w:vertAlign w:val="baseline"/>
                <w:lang w:val="en-US" w:eastAsia="zh-CN" w:bidi="en-US"/>
              </w:rPr>
            </w:pPr>
            <w:r>
              <w:rPr>
                <w:rFonts w:hint="eastAsia" w:eastAsia="宋体"/>
                <w:vertAlign w:val="baseline"/>
                <w:lang w:val="en-US" w:eastAsia="zh-CN"/>
              </w:rPr>
              <w:t>(6,7,8)</w:t>
            </w:r>
          </w:p>
        </w:tc>
        <w:tc>
          <w:tcPr>
            <w:tcW w:w="1323" w:type="dxa"/>
          </w:tcPr>
          <w:p>
            <w:pPr>
              <w:shd w:val="clear"/>
              <w:spacing w:line="300" w:lineRule="auto"/>
              <w:jc w:val="center"/>
              <w:outlineLvl w:val="9"/>
              <w:rPr>
                <w:rFonts w:hint="default" w:eastAsia="宋体"/>
                <w:vertAlign w:val="baseline"/>
                <w:lang w:val="en-US" w:eastAsia="zh-CN"/>
              </w:rPr>
            </w:pP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0.8066</w:t>
            </w: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0.8105</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b w:val="0"/>
                <w:bCs w:val="0"/>
                <w:lang w:val="en-US" w:eastAsia="zh-CN"/>
              </w:rPr>
              <w:t>0.8115</w:t>
            </w:r>
          </w:p>
        </w:tc>
        <w:tc>
          <w:tcPr>
            <w:tcW w:w="1176" w:type="dxa"/>
            <w:vAlign w:val="top"/>
          </w:tcPr>
          <w:p>
            <w:pPr>
              <w:shd w:val="clear"/>
              <w:spacing w:line="300" w:lineRule="auto"/>
              <w:ind w:left="0" w:leftChars="0" w:right="0" w:rightChars="0" w:firstLine="0" w:firstLineChars="0"/>
              <w:jc w:val="center"/>
              <w:outlineLvl w:val="9"/>
              <w:rPr>
                <w:rFonts w:hint="default" w:ascii="Times New Roman" w:hAnsi="Times New Roman" w:eastAsia="宋体" w:cs="Times New Roman"/>
                <w:color w:val="000000"/>
                <w:spacing w:val="0"/>
                <w:w w:val="100"/>
                <w:position w:val="0"/>
                <w:sz w:val="24"/>
                <w:szCs w:val="24"/>
                <w:shd w:val="clear" w:color="auto" w:fill="auto"/>
                <w:vertAlign w:val="baseline"/>
                <w:lang w:val="en-US" w:eastAsia="zh-CN" w:bidi="en-US"/>
              </w:rPr>
            </w:pPr>
            <w:r>
              <w:rPr>
                <w:rFonts w:hint="eastAsia" w:eastAsia="宋体"/>
                <w:lang w:val="en-US" w:eastAsia="zh-CN"/>
              </w:rPr>
              <w:t>0.8056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3" w:type="dxa"/>
            <w:vAlign w:val="top"/>
          </w:tcPr>
          <w:p>
            <w:pPr>
              <w:shd w:val="clear"/>
              <w:spacing w:line="300" w:lineRule="auto"/>
              <w:ind w:left="0" w:leftChars="0" w:right="0" w:rightChars="0" w:firstLine="0" w:firstLineChars="0"/>
              <w:jc w:val="center"/>
              <w:outlineLvl w:val="9"/>
              <w:rPr>
                <w:rFonts w:hint="default" w:ascii="Times New Roman" w:hAnsi="Times New Roman" w:eastAsia="宋体" w:cs="Times New Roman"/>
                <w:color w:val="000000"/>
                <w:spacing w:val="0"/>
                <w:w w:val="100"/>
                <w:position w:val="0"/>
                <w:sz w:val="24"/>
                <w:szCs w:val="24"/>
                <w:shd w:val="clear" w:color="auto" w:fill="auto"/>
                <w:vertAlign w:val="baseline"/>
                <w:lang w:val="en-US" w:eastAsia="zh-CN" w:bidi="en-US"/>
              </w:rPr>
            </w:pPr>
            <w:r>
              <w:rPr>
                <w:rFonts w:hint="eastAsia" w:eastAsia="宋体"/>
                <w:vertAlign w:val="baseline"/>
                <w:lang w:val="en-US" w:eastAsia="zh-CN"/>
              </w:rPr>
              <w:t>(7,8,9)</w:t>
            </w:r>
          </w:p>
        </w:tc>
        <w:tc>
          <w:tcPr>
            <w:tcW w:w="1323" w:type="dxa"/>
          </w:tcPr>
          <w:p>
            <w:pPr>
              <w:shd w:val="clear"/>
              <w:spacing w:line="300" w:lineRule="auto"/>
              <w:jc w:val="center"/>
              <w:outlineLvl w:val="9"/>
              <w:rPr>
                <w:rFonts w:hint="default" w:eastAsia="宋体"/>
                <w:vertAlign w:val="baseline"/>
                <w:lang w:val="en-US" w:eastAsia="zh-CN"/>
              </w:rPr>
            </w:pP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0.8066</w:t>
            </w: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b/>
                <w:bCs/>
                <w:vertAlign w:val="baseline"/>
                <w:lang w:val="en-US" w:eastAsia="zh-CN"/>
              </w:rPr>
              <w:t>0.8154</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lang w:val="en-US" w:eastAsia="zh-CN"/>
              </w:rPr>
              <w:t>0.8056</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lang w:val="en-US" w:eastAsia="zh-CN"/>
              </w:rPr>
              <w:t>0.7968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3" w:type="dxa"/>
            <w:vAlign w:val="top"/>
          </w:tcPr>
          <w:p>
            <w:pPr>
              <w:shd w:val="clear"/>
              <w:spacing w:line="300" w:lineRule="auto"/>
              <w:ind w:left="0" w:leftChars="0" w:right="0" w:rightChars="0" w:firstLine="0" w:firstLineChars="0"/>
              <w:jc w:val="center"/>
              <w:outlineLvl w:val="9"/>
              <w:rPr>
                <w:rFonts w:hint="default" w:ascii="Times New Roman" w:hAnsi="Times New Roman" w:eastAsia="宋体" w:cs="Times New Roman"/>
                <w:color w:val="000000"/>
                <w:spacing w:val="0"/>
                <w:w w:val="100"/>
                <w:position w:val="0"/>
                <w:sz w:val="24"/>
                <w:szCs w:val="24"/>
                <w:shd w:val="clear" w:color="auto" w:fill="auto"/>
                <w:vertAlign w:val="baseline"/>
                <w:lang w:val="en-US" w:eastAsia="zh-CN" w:bidi="en-US"/>
              </w:rPr>
            </w:pPr>
            <w:r>
              <w:rPr>
                <w:rFonts w:hint="eastAsia" w:eastAsia="宋体"/>
                <w:vertAlign w:val="baseline"/>
                <w:lang w:val="en-US" w:eastAsia="zh-CN"/>
              </w:rPr>
              <w:t>(7,7,7,7)</w:t>
            </w:r>
          </w:p>
        </w:tc>
        <w:tc>
          <w:tcPr>
            <w:tcW w:w="1323" w:type="dxa"/>
          </w:tcPr>
          <w:p>
            <w:pPr>
              <w:shd w:val="clear"/>
              <w:spacing w:line="300" w:lineRule="auto"/>
              <w:jc w:val="center"/>
              <w:outlineLvl w:val="9"/>
              <w:rPr>
                <w:rFonts w:hint="default" w:eastAsia="宋体"/>
                <w:vertAlign w:val="baseline"/>
                <w:lang w:val="en-US" w:eastAsia="zh-CN"/>
              </w:rPr>
            </w:pP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b/>
                <w:bCs/>
                <w:vertAlign w:val="baseline"/>
                <w:lang w:val="en-US" w:eastAsia="zh-CN"/>
              </w:rPr>
              <w:t>0.8164</w:t>
            </w:r>
          </w:p>
        </w:tc>
        <w:tc>
          <w:tcPr>
            <w:tcW w:w="1174" w:type="dxa"/>
          </w:tcPr>
          <w:p>
            <w:pPr>
              <w:shd w:val="clear"/>
              <w:spacing w:line="300" w:lineRule="auto"/>
              <w:jc w:val="center"/>
              <w:outlineLvl w:val="9"/>
              <w:rPr>
                <w:rFonts w:hint="default" w:eastAsia="宋体"/>
                <w:vertAlign w:val="baseline"/>
                <w:lang w:val="en-US" w:eastAsia="zh-CN"/>
              </w:rPr>
            </w:pPr>
            <w:r>
              <w:rPr>
                <w:rFonts w:hint="eastAsia" w:eastAsia="宋体"/>
                <w:vertAlign w:val="baseline"/>
                <w:lang w:val="en-US" w:eastAsia="zh-CN"/>
              </w:rPr>
              <w:t>0.8037</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lang w:val="en-US" w:eastAsia="zh-CN"/>
              </w:rPr>
              <w:t>0.7988</w:t>
            </w:r>
          </w:p>
        </w:tc>
        <w:tc>
          <w:tcPr>
            <w:tcW w:w="1176" w:type="dxa"/>
          </w:tcPr>
          <w:p>
            <w:pPr>
              <w:shd w:val="clear"/>
              <w:spacing w:line="300" w:lineRule="auto"/>
              <w:jc w:val="center"/>
              <w:outlineLvl w:val="9"/>
              <w:rPr>
                <w:rFonts w:hint="default" w:eastAsia="宋体"/>
                <w:vertAlign w:val="baseline"/>
                <w:lang w:val="en-US" w:eastAsia="zh-CN"/>
              </w:rPr>
            </w:pPr>
            <w:r>
              <w:rPr>
                <w:rFonts w:hint="eastAsia" w:eastAsia="宋体"/>
                <w:lang w:val="en-US" w:eastAsia="zh-CN"/>
              </w:rPr>
              <w:t>0.8056</w:t>
            </w:r>
          </w:p>
        </w:tc>
      </w:tr>
    </w:tbl>
    <w:p>
      <w:pPr>
        <w:spacing w:line="300" w:lineRule="auto"/>
        <w:jc w:val="center"/>
        <w:outlineLvl w:val="9"/>
        <w:rPr>
          <w:rFonts w:hint="default" w:eastAsia="宋体"/>
          <w:lang w:val="en-US" w:eastAsia="zh-CN"/>
        </w:rPr>
      </w:pPr>
      <w:r>
        <w:rPr>
          <w:rFonts w:hint="eastAsia" w:eastAsia="宋体"/>
          <w:lang w:val="en-US" w:eastAsia="zh-CN"/>
        </w:rPr>
        <w:t>Figure4.相同迭代次数的情况下不同的卷积核区域组合对模型准确率的影响</w:t>
      </w:r>
    </w:p>
    <w:p>
      <w:pPr>
        <w:spacing w:line="300" w:lineRule="auto"/>
        <w:jc w:val="left"/>
        <w:outlineLvl w:val="9"/>
        <w:rPr>
          <w:rFonts w:hint="eastAsia" w:eastAsia="宋体"/>
          <w:lang w:val="en-US" w:eastAsia="zh-CN"/>
        </w:rPr>
      </w:pPr>
    </w:p>
    <w:p>
      <w:pPr>
        <w:spacing w:line="300" w:lineRule="auto"/>
        <w:ind w:firstLine="420" w:firstLineChars="0"/>
        <w:jc w:val="left"/>
        <w:outlineLvl w:val="9"/>
        <w:rPr>
          <w:rFonts w:hint="eastAsia" w:eastAsia="宋体"/>
          <w:lang w:val="en-US" w:eastAsia="zh-CN"/>
        </w:rPr>
      </w:pPr>
      <w:r>
        <w:rPr>
          <w:rFonts w:hint="eastAsia" w:eastAsia="宋体"/>
          <w:lang w:val="en-US" w:eastAsia="zh-CN"/>
        </w:rPr>
        <w:t>容易发现，当迭代次数越高，卷积核区域越小的组合准确率高；当迭代次数越低，卷积核区域越大的组合准确率高。</w:t>
      </w:r>
    </w:p>
    <w:p>
      <w:pPr>
        <w:spacing w:line="300" w:lineRule="auto"/>
        <w:ind w:firstLine="420" w:firstLineChars="0"/>
        <w:jc w:val="left"/>
        <w:outlineLvl w:val="9"/>
        <w:rPr>
          <w:rFonts w:hint="default" w:eastAsia="宋体"/>
          <w:lang w:val="en-US" w:eastAsia="zh-CN"/>
        </w:rPr>
      </w:pPr>
      <w:r>
        <w:rPr>
          <w:rFonts w:hint="eastAsia" w:eastAsia="宋体"/>
          <w:lang w:val="en-US" w:eastAsia="zh-CN"/>
        </w:rPr>
        <w:t>因此当选用较小的卷积核区域组合时，使用多次迭代能得到较好的效果，而使用较大的卷积核区域组合时，很少次数的迭代就可以得到较好的效果。</w:t>
      </w:r>
    </w:p>
    <w:p>
      <w:pPr>
        <w:spacing w:line="300" w:lineRule="auto"/>
        <w:jc w:val="left"/>
        <w:outlineLvl w:val="9"/>
      </w:pPr>
    </w:p>
    <w:p>
      <w:pPr>
        <w:spacing w:line="300" w:lineRule="auto"/>
        <w:jc w:val="left"/>
        <w:outlineLvl w:val="9"/>
      </w:pPr>
      <w:r>
        <w:rPr>
          <w:rFonts w:hint="eastAsia" w:ascii="黑体" w:hAnsi="黑体" w:eastAsia="黑体" w:cs="黑体"/>
          <w:b/>
          <w:bCs/>
          <w:sz w:val="30"/>
          <w:szCs w:val="30"/>
          <w:lang w:val="en-US" w:eastAsia="zh-CN"/>
        </w:rPr>
        <w:t>5 结论（Conclusion）</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本文主要针对CNN的迭代次数和卷积核区域组合这两类超参数进行了文本分类实验分析。接下来我将总结从上述实验的主要发现，供其他文本分类CNN的学习者和使用者参考借鉴。</w:t>
      </w:r>
    </w:p>
    <w:p>
      <w:pPr>
        <w:spacing w:line="300" w:lineRule="auto"/>
        <w:ind w:firstLine="420" w:firstLineChars="0"/>
        <w:jc w:val="left"/>
        <w:outlineLvl w:val="9"/>
        <w:rPr>
          <w:rFonts w:hint="eastAsia" w:eastAsia="宋体"/>
          <w:lang w:val="en-US" w:eastAsia="zh-CN"/>
        </w:rPr>
      </w:pPr>
      <w:r>
        <w:rPr>
          <w:rFonts w:hint="eastAsia" w:eastAsia="宋体"/>
          <w:lang w:val="en-US" w:eastAsia="zh-CN"/>
        </w:rPr>
        <w:t>显然预训练词向量对于数据量较小的文本分类任务来说对模型的准确率能有很大的提升。</w:t>
      </w:r>
    </w:p>
    <w:p>
      <w:pPr>
        <w:spacing w:line="300" w:lineRule="auto"/>
        <w:ind w:firstLine="420" w:firstLineChars="0"/>
        <w:jc w:val="left"/>
        <w:outlineLvl w:val="9"/>
        <w:rPr>
          <w:rFonts w:hint="default" w:eastAsia="宋体"/>
          <w:lang w:val="en-US" w:eastAsia="zh-CN"/>
        </w:rPr>
      </w:pPr>
      <w:r>
        <w:rPr>
          <w:rFonts w:hint="eastAsia" w:eastAsia="宋体"/>
          <w:lang w:val="en-US" w:eastAsia="zh-CN"/>
        </w:rPr>
        <w:t>在CNN使用过程中，数据集的迭代次数（epoch_size）会对模型的最终性能产生一定的影响。在确定其他参数不变的情况下，可以对数据集进行不同次数的迭代并测试最后的性能，每个神经网络常常都会有一个最合适的迭代次数来使得</w:t>
      </w:r>
    </w:p>
    <w:p>
      <w:pPr>
        <w:spacing w:line="300" w:lineRule="auto"/>
        <w:jc w:val="left"/>
        <w:outlineLvl w:val="9"/>
        <w:rPr>
          <w:rFonts w:hint="eastAsia" w:eastAsia="宋体"/>
          <w:lang w:val="en-US" w:eastAsia="zh-CN"/>
        </w:rPr>
      </w:pPr>
      <w:r>
        <w:rPr>
          <w:rFonts w:hint="eastAsia" w:eastAsia="宋体"/>
          <w:lang w:val="en-US" w:eastAsia="zh-CN"/>
        </w:rPr>
        <w:t>模型的性能达到最佳。</w:t>
      </w:r>
    </w:p>
    <w:p>
      <w:pPr>
        <w:spacing w:line="300" w:lineRule="auto"/>
        <w:ind w:firstLine="420" w:firstLineChars="0"/>
        <w:jc w:val="left"/>
        <w:outlineLvl w:val="9"/>
      </w:pPr>
      <w:r>
        <w:rPr>
          <w:rFonts w:hint="eastAsia" w:eastAsia="宋体"/>
          <w:lang w:val="en-US" w:eastAsia="zh-CN"/>
        </w:rPr>
        <w:t>同时对于不同大小的卷积核区域组合（kernel_size），越大的卷积核区域往往经历较小的迭代次数就能使模型达到最好的效果；越小的卷积核区域往往经历较大的迭代次数后使得模型效果最好。故而当卷积核区域大小较小时，可以增加迭代次数以提高准确率；卷积核区域大小较大时，可以从迭代次数为1开始寻找最佳的迭代次数。</w:t>
      </w:r>
    </w:p>
    <w:p>
      <w:pPr>
        <w:spacing w:line="300" w:lineRule="auto"/>
        <w:jc w:val="left"/>
        <w:outlineLvl w:val="9"/>
      </w:pPr>
    </w:p>
    <w:p>
      <w:pPr>
        <w:spacing w:line="300" w:lineRule="auto"/>
        <w:jc w:val="left"/>
        <w:outlineLvl w:val="9"/>
      </w:pPr>
    </w:p>
    <w:p>
      <w:pPr>
        <w:spacing w:line="300" w:lineRule="auto"/>
        <w:jc w:val="left"/>
        <w:outlineLvl w:val="9"/>
        <w:rPr>
          <w:rFonts w:hint="default" w:ascii="宋体" w:hAnsi="宋体" w:eastAsia="宋体" w:cs="宋体"/>
          <w:sz w:val="24"/>
          <w:szCs w:val="24"/>
          <w:lang w:val="en-US" w:eastAsia="zh-CN"/>
        </w:rPr>
      </w:pPr>
      <w:r>
        <w:rPr>
          <w:rFonts w:hint="eastAsia" w:ascii="黑体" w:hAnsi="黑体" w:eastAsia="黑体" w:cs="黑体"/>
          <w:b/>
          <w:bCs/>
          <w:sz w:val="30"/>
          <w:szCs w:val="30"/>
          <w:lang w:val="en-US" w:eastAsia="zh-CN"/>
        </w:rPr>
        <w:t>参考文献（Reference）</w:t>
      </w:r>
    </w:p>
    <w:p>
      <w:pPr>
        <w:numPr>
          <w:ilvl w:val="0"/>
          <w:numId w:val="1"/>
        </w:numPr>
        <w:spacing w:line="300" w:lineRule="auto"/>
        <w:ind w:firstLine="420" w:firstLineChars="0"/>
        <w:jc w:val="both"/>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KIM Y. Convolutional Neural Networks for Sentence Classification[C/OL]//Proceedings of the 2014 Conference on Empirical Methods in Natural Language Processing (EMNLP), Doha, Qatar. 2014. http://dx.doi.org/10.3115/v1/d14-1181. DOI:10.3115/v1/d14-1181.</w:t>
      </w:r>
    </w:p>
    <w:p>
      <w:pPr>
        <w:numPr>
          <w:ilvl w:val="0"/>
          <w:numId w:val="1"/>
        </w:numPr>
        <w:spacing w:line="300" w:lineRule="auto"/>
        <w:ind w:firstLine="420" w:firstLineChars="0"/>
        <w:jc w:val="both"/>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Sensitivity Analysis of (and Practitioners’ Guide to) Convolutional Neural Networks for Sentence Classification[J].</w:t>
      </w:r>
    </w:p>
    <w:p>
      <w:pPr>
        <w:numPr>
          <w:ilvl w:val="0"/>
          <w:numId w:val="1"/>
        </w:numPr>
        <w:spacing w:line="300" w:lineRule="auto"/>
        <w:ind w:left="0" w:leftChars="0" w:firstLine="420" w:firstLineChars="0"/>
        <w:jc w:val="both"/>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"https://zhuanlan.zhihu.com/p/77634533"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https://zhuanlan.zhihu.com/p/77634533</w:t>
      </w:r>
      <w:r>
        <w:rPr>
          <w:rFonts w:hint="eastAsia" w:ascii="宋体" w:hAnsi="宋体" w:eastAsia="宋体" w:cs="宋体"/>
          <w:sz w:val="24"/>
          <w:szCs w:val="24"/>
        </w:rPr>
        <w:fldChar w:fldCharType="end"/>
      </w:r>
    </w:p>
    <w:p>
      <w:pPr>
        <w:numPr>
          <w:ilvl w:val="0"/>
          <w:numId w:val="1"/>
        </w:numPr>
        <w:spacing w:line="300" w:lineRule="auto"/>
        <w:ind w:left="0" w:leftChars="0" w:firstLine="420" w:firstLineChars="0"/>
        <w:jc w:val="both"/>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"https://blog.csdn.net/huwenxing0801/article/details/85197722"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https://blog.csdn.net/huwenxing0801/article/details/85197722</w:t>
      </w:r>
      <w:r>
        <w:rPr>
          <w:rFonts w:hint="eastAsia" w:ascii="宋体" w:hAnsi="宋体" w:eastAsia="宋体" w:cs="宋体"/>
          <w:sz w:val="24"/>
          <w:szCs w:val="24"/>
        </w:rPr>
        <w:fldChar w:fldCharType="end"/>
      </w:r>
    </w:p>
    <w:p>
      <w:pPr>
        <w:numPr>
          <w:ilvl w:val="0"/>
          <w:numId w:val="1"/>
        </w:numPr>
        <w:spacing w:line="300" w:lineRule="auto"/>
        <w:ind w:left="0" w:leftChars="0" w:firstLine="420" w:firstLineChars="0"/>
        <w:jc w:val="both"/>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"https://juejin.cn/post/6844903557410324494"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https://juejin.cn/post/6844903557410324494</w:t>
      </w:r>
      <w:r>
        <w:rPr>
          <w:rFonts w:hint="eastAsia" w:ascii="宋体" w:hAnsi="宋体" w:eastAsia="宋体" w:cs="宋体"/>
          <w:sz w:val="24"/>
          <w:szCs w:val="24"/>
        </w:rPr>
        <w:fldChar w:fldCharType="end"/>
      </w:r>
    </w:p>
    <w:p>
      <w:pPr>
        <w:numPr>
          <w:ilvl w:val="0"/>
          <w:numId w:val="1"/>
        </w:numPr>
        <w:spacing w:line="300" w:lineRule="auto"/>
        <w:ind w:left="0" w:leftChars="0" w:firstLine="420" w:firstLineChars="0"/>
        <w:jc w:val="both"/>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"https://towardsdatascience.com/neural-network-embeddings-explained-4d028e6f0526"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https://towardsdatascience.com/neural-network-embeddings-explained-4d028e6f0526</w:t>
      </w:r>
      <w:r>
        <w:rPr>
          <w:rFonts w:hint="eastAsia" w:ascii="宋体" w:hAnsi="宋体" w:eastAsia="宋体" w:cs="宋体"/>
          <w:sz w:val="24"/>
          <w:szCs w:val="24"/>
        </w:rPr>
        <w:fldChar w:fldCharType="end"/>
      </w:r>
    </w:p>
    <w:p>
      <w:pPr>
        <w:numPr>
          <w:ilvl w:val="0"/>
          <w:numId w:val="1"/>
        </w:numPr>
        <w:spacing w:line="300" w:lineRule="auto"/>
        <w:ind w:left="0" w:leftChars="0" w:firstLine="420" w:firstLineChars="0"/>
        <w:jc w:val="both"/>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"https://zhuanlan.zhihu.com/p/39784226"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https://zhuanlan.zhihu.com/p/39784226</w:t>
      </w:r>
      <w:r>
        <w:rPr>
          <w:rFonts w:hint="eastAsia" w:ascii="宋体" w:hAnsi="宋体" w:eastAsia="宋体" w:cs="宋体"/>
          <w:sz w:val="24"/>
          <w:szCs w:val="24"/>
        </w:rPr>
        <w:fldChar w:fldCharType="end"/>
      </w:r>
    </w:p>
    <w:p>
      <w:pPr>
        <w:numPr>
          <w:ilvl w:val="0"/>
          <w:numId w:val="1"/>
        </w:numPr>
        <w:spacing w:line="300" w:lineRule="auto"/>
        <w:ind w:left="0" w:leftChars="0" w:firstLine="420" w:firstLineChars="0"/>
        <w:jc w:val="both"/>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"https://www.mindspore.cn/tutorials/application/zh-CN/r2.0/nlp/sentiment_analysis.html?&amp;highlight=RNN#dense"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https://www.mindspore.cn/tutorials/application/zh-CN/r2.0/nlp/sentiment_analysis.html?&amp;highlight=RNN#dense</w:t>
      </w:r>
      <w:r>
        <w:rPr>
          <w:rFonts w:hint="eastAsia"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MindSpore的nn.Embedding层导入预训练词向量实现细节</w:t>
      </w:r>
      <w:r>
        <w:rPr>
          <w:rFonts w:hint="eastAsia" w:ascii="宋体" w:hAnsi="宋体" w:eastAsia="宋体" w:cs="宋体"/>
          <w:sz w:val="24"/>
          <w:szCs w:val="24"/>
          <w:lang w:eastAsia="zh-CN"/>
        </w:rPr>
        <w:t>）</w:t>
      </w:r>
    </w:p>
    <w:p>
      <w:pPr>
        <w:numPr>
          <w:ilvl w:val="0"/>
          <w:numId w:val="0"/>
        </w:numPr>
        <w:spacing w:line="300" w:lineRule="auto"/>
        <w:ind w:right="0" w:rightChars="0"/>
        <w:jc w:val="both"/>
        <w:outlineLvl w:val="9"/>
        <w:rPr>
          <w:rFonts w:hint="eastAsia" w:ascii="宋体" w:hAnsi="宋体" w:eastAsia="宋体" w:cs="宋体"/>
          <w:sz w:val="18"/>
          <w:szCs w:val="18"/>
        </w:rPr>
      </w:pPr>
    </w:p>
    <w:p>
      <w:pPr>
        <w:spacing w:line="300" w:lineRule="auto"/>
        <w:jc w:val="left"/>
        <w:outlineLvl w:val="9"/>
        <w:rPr>
          <w:rFonts w:hint="eastAsia" w:ascii="宋体" w:hAnsi="宋体" w:eastAsia="宋体" w:cs="宋体"/>
          <w:sz w:val="36"/>
          <w:szCs w:val="36"/>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338446"/>
    <w:multiLevelType w:val="singleLevel"/>
    <w:tmpl w:val="C233844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iMTJkN2UxMTdkMjIxZDllNjdkNGFlYTZiMDk3ZTkifQ=="/>
  </w:docVars>
  <w:rsids>
    <w:rsidRoot w:val="0171144E"/>
    <w:rsid w:val="0026130D"/>
    <w:rsid w:val="0040319A"/>
    <w:rsid w:val="00C23986"/>
    <w:rsid w:val="00EC29E7"/>
    <w:rsid w:val="0171144E"/>
    <w:rsid w:val="01A83108"/>
    <w:rsid w:val="01D24E55"/>
    <w:rsid w:val="01D50850"/>
    <w:rsid w:val="01DB2C5E"/>
    <w:rsid w:val="021C5C4F"/>
    <w:rsid w:val="021E4E98"/>
    <w:rsid w:val="024E706B"/>
    <w:rsid w:val="026779BA"/>
    <w:rsid w:val="026815E1"/>
    <w:rsid w:val="02CF4522"/>
    <w:rsid w:val="03754DD0"/>
    <w:rsid w:val="037808FC"/>
    <w:rsid w:val="03A54850"/>
    <w:rsid w:val="03D143FF"/>
    <w:rsid w:val="044124AB"/>
    <w:rsid w:val="047A39D5"/>
    <w:rsid w:val="054B542B"/>
    <w:rsid w:val="06052E78"/>
    <w:rsid w:val="068156E5"/>
    <w:rsid w:val="06D04346"/>
    <w:rsid w:val="0728596A"/>
    <w:rsid w:val="07384D1E"/>
    <w:rsid w:val="079A5A84"/>
    <w:rsid w:val="07C03DF5"/>
    <w:rsid w:val="08481FF5"/>
    <w:rsid w:val="08D45F1F"/>
    <w:rsid w:val="08ED6E6B"/>
    <w:rsid w:val="08F425E1"/>
    <w:rsid w:val="094D16B8"/>
    <w:rsid w:val="09657E30"/>
    <w:rsid w:val="09D53761"/>
    <w:rsid w:val="0A1B1E5E"/>
    <w:rsid w:val="0A845A71"/>
    <w:rsid w:val="0AD10828"/>
    <w:rsid w:val="0AF168EA"/>
    <w:rsid w:val="0B460AB5"/>
    <w:rsid w:val="0B881888"/>
    <w:rsid w:val="0BB80509"/>
    <w:rsid w:val="0BC11EE9"/>
    <w:rsid w:val="0BE811C8"/>
    <w:rsid w:val="0C0C5766"/>
    <w:rsid w:val="0C46591F"/>
    <w:rsid w:val="0C5E47D1"/>
    <w:rsid w:val="0CB41A77"/>
    <w:rsid w:val="0CDE2CEF"/>
    <w:rsid w:val="0CF05EE4"/>
    <w:rsid w:val="0D2C57C7"/>
    <w:rsid w:val="0D2F1827"/>
    <w:rsid w:val="0DEB43FA"/>
    <w:rsid w:val="0EEE3490"/>
    <w:rsid w:val="0EF93AAF"/>
    <w:rsid w:val="0EFF0CFE"/>
    <w:rsid w:val="0F8E53AD"/>
    <w:rsid w:val="0F9E09EE"/>
    <w:rsid w:val="100B5C92"/>
    <w:rsid w:val="103621F5"/>
    <w:rsid w:val="10630A0C"/>
    <w:rsid w:val="1065378B"/>
    <w:rsid w:val="10B55BD2"/>
    <w:rsid w:val="10E54F7A"/>
    <w:rsid w:val="1135092D"/>
    <w:rsid w:val="115135FC"/>
    <w:rsid w:val="11995827"/>
    <w:rsid w:val="11A17510"/>
    <w:rsid w:val="11A26319"/>
    <w:rsid w:val="11E33439"/>
    <w:rsid w:val="12675ECC"/>
    <w:rsid w:val="12796DA5"/>
    <w:rsid w:val="127D7C27"/>
    <w:rsid w:val="12F022CE"/>
    <w:rsid w:val="12FB3F33"/>
    <w:rsid w:val="136F2F5F"/>
    <w:rsid w:val="1374267F"/>
    <w:rsid w:val="13A9462C"/>
    <w:rsid w:val="14030B73"/>
    <w:rsid w:val="14206E16"/>
    <w:rsid w:val="1431615E"/>
    <w:rsid w:val="145C7FB0"/>
    <w:rsid w:val="14F24CFF"/>
    <w:rsid w:val="15262717"/>
    <w:rsid w:val="15B87FE5"/>
    <w:rsid w:val="15CD5817"/>
    <w:rsid w:val="15F84DA9"/>
    <w:rsid w:val="16154C64"/>
    <w:rsid w:val="1625612B"/>
    <w:rsid w:val="164617DF"/>
    <w:rsid w:val="16A07E05"/>
    <w:rsid w:val="16E86EC4"/>
    <w:rsid w:val="16F655CE"/>
    <w:rsid w:val="17335F04"/>
    <w:rsid w:val="18006B59"/>
    <w:rsid w:val="184243B2"/>
    <w:rsid w:val="18C41978"/>
    <w:rsid w:val="18C764C0"/>
    <w:rsid w:val="19250630"/>
    <w:rsid w:val="193261D5"/>
    <w:rsid w:val="193E0CBA"/>
    <w:rsid w:val="19BC6185"/>
    <w:rsid w:val="19EB43B3"/>
    <w:rsid w:val="19F12DDB"/>
    <w:rsid w:val="19FC406D"/>
    <w:rsid w:val="1A564145"/>
    <w:rsid w:val="1A7F5449"/>
    <w:rsid w:val="1A996FC3"/>
    <w:rsid w:val="1B1D28DF"/>
    <w:rsid w:val="1B3F1E98"/>
    <w:rsid w:val="1C1737F0"/>
    <w:rsid w:val="1C7C7D40"/>
    <w:rsid w:val="1C84143D"/>
    <w:rsid w:val="1C9614CD"/>
    <w:rsid w:val="1C972F92"/>
    <w:rsid w:val="1CB10335"/>
    <w:rsid w:val="1D491D3F"/>
    <w:rsid w:val="1D4F1B81"/>
    <w:rsid w:val="1D611118"/>
    <w:rsid w:val="1E1C7453"/>
    <w:rsid w:val="1E8522FD"/>
    <w:rsid w:val="1E8C26EC"/>
    <w:rsid w:val="1E8C358F"/>
    <w:rsid w:val="1EF355B5"/>
    <w:rsid w:val="1F2B32EC"/>
    <w:rsid w:val="1F9130AA"/>
    <w:rsid w:val="1F955589"/>
    <w:rsid w:val="1FEA2550"/>
    <w:rsid w:val="1FFB6D5F"/>
    <w:rsid w:val="2048269E"/>
    <w:rsid w:val="228501B9"/>
    <w:rsid w:val="22C07DB6"/>
    <w:rsid w:val="22F6254F"/>
    <w:rsid w:val="22FE7CE6"/>
    <w:rsid w:val="231A5597"/>
    <w:rsid w:val="237A0EA4"/>
    <w:rsid w:val="23971C89"/>
    <w:rsid w:val="23A3664D"/>
    <w:rsid w:val="23BD0B35"/>
    <w:rsid w:val="23D031BA"/>
    <w:rsid w:val="23DD0DC1"/>
    <w:rsid w:val="24015121"/>
    <w:rsid w:val="24304664"/>
    <w:rsid w:val="246307AE"/>
    <w:rsid w:val="24A8657A"/>
    <w:rsid w:val="24DB0068"/>
    <w:rsid w:val="24DD5B8E"/>
    <w:rsid w:val="255231DD"/>
    <w:rsid w:val="257335A7"/>
    <w:rsid w:val="25810E82"/>
    <w:rsid w:val="258272D5"/>
    <w:rsid w:val="26123616"/>
    <w:rsid w:val="26866483"/>
    <w:rsid w:val="2688227D"/>
    <w:rsid w:val="26A34140"/>
    <w:rsid w:val="271433BD"/>
    <w:rsid w:val="271A4242"/>
    <w:rsid w:val="275B7BA1"/>
    <w:rsid w:val="27CF2738"/>
    <w:rsid w:val="282C69F7"/>
    <w:rsid w:val="2860094D"/>
    <w:rsid w:val="28AF1E4A"/>
    <w:rsid w:val="2916341D"/>
    <w:rsid w:val="294A3800"/>
    <w:rsid w:val="29F4515F"/>
    <w:rsid w:val="2A252FC0"/>
    <w:rsid w:val="2A7D204E"/>
    <w:rsid w:val="2B824D9A"/>
    <w:rsid w:val="2BB53A68"/>
    <w:rsid w:val="2CA60F29"/>
    <w:rsid w:val="2CC807E2"/>
    <w:rsid w:val="2CF6225B"/>
    <w:rsid w:val="2D6A3BEB"/>
    <w:rsid w:val="2D7A3A3A"/>
    <w:rsid w:val="2DAB4622"/>
    <w:rsid w:val="2DBE36F1"/>
    <w:rsid w:val="2E0423DE"/>
    <w:rsid w:val="2E685A65"/>
    <w:rsid w:val="2ED27DE6"/>
    <w:rsid w:val="2ED47EB3"/>
    <w:rsid w:val="2EE054DE"/>
    <w:rsid w:val="2EEB4F6B"/>
    <w:rsid w:val="2EEC0FFF"/>
    <w:rsid w:val="2F08661A"/>
    <w:rsid w:val="2F257F77"/>
    <w:rsid w:val="2F2B7FC7"/>
    <w:rsid w:val="2F596CFC"/>
    <w:rsid w:val="2FAF583F"/>
    <w:rsid w:val="2FB078E6"/>
    <w:rsid w:val="30141251"/>
    <w:rsid w:val="308F3684"/>
    <w:rsid w:val="31292DBA"/>
    <w:rsid w:val="32AC1EDA"/>
    <w:rsid w:val="32D01D72"/>
    <w:rsid w:val="32EC2A98"/>
    <w:rsid w:val="347D5D60"/>
    <w:rsid w:val="35227ACF"/>
    <w:rsid w:val="353F3CFB"/>
    <w:rsid w:val="355663B3"/>
    <w:rsid w:val="364202C1"/>
    <w:rsid w:val="36835E6A"/>
    <w:rsid w:val="388A225D"/>
    <w:rsid w:val="38D37A8E"/>
    <w:rsid w:val="38F67E48"/>
    <w:rsid w:val="391C3471"/>
    <w:rsid w:val="3941355A"/>
    <w:rsid w:val="394D5E45"/>
    <w:rsid w:val="39B1197A"/>
    <w:rsid w:val="39B1408A"/>
    <w:rsid w:val="39CB7802"/>
    <w:rsid w:val="39E37C3B"/>
    <w:rsid w:val="3A1E2BA9"/>
    <w:rsid w:val="3A354080"/>
    <w:rsid w:val="3A443B62"/>
    <w:rsid w:val="3A830258"/>
    <w:rsid w:val="3A8C79E3"/>
    <w:rsid w:val="3AB61099"/>
    <w:rsid w:val="3B077EC3"/>
    <w:rsid w:val="3B5F6EA5"/>
    <w:rsid w:val="3B7C02FA"/>
    <w:rsid w:val="3BAD17E2"/>
    <w:rsid w:val="3BB11DDE"/>
    <w:rsid w:val="3BE6456F"/>
    <w:rsid w:val="3C033CD5"/>
    <w:rsid w:val="3C3E5DC7"/>
    <w:rsid w:val="3D267780"/>
    <w:rsid w:val="3D422C9F"/>
    <w:rsid w:val="3E103E66"/>
    <w:rsid w:val="3E2B6D80"/>
    <w:rsid w:val="3ED93F2D"/>
    <w:rsid w:val="3EDA3AA2"/>
    <w:rsid w:val="3EFE6FA3"/>
    <w:rsid w:val="404146EA"/>
    <w:rsid w:val="414C3A28"/>
    <w:rsid w:val="41AD0A62"/>
    <w:rsid w:val="41AF5A4F"/>
    <w:rsid w:val="41D04B65"/>
    <w:rsid w:val="41E85F01"/>
    <w:rsid w:val="423C543F"/>
    <w:rsid w:val="423F5F51"/>
    <w:rsid w:val="43456928"/>
    <w:rsid w:val="43811983"/>
    <w:rsid w:val="439714AA"/>
    <w:rsid w:val="43B55542"/>
    <w:rsid w:val="43C32219"/>
    <w:rsid w:val="44024872"/>
    <w:rsid w:val="4416656F"/>
    <w:rsid w:val="443D60F0"/>
    <w:rsid w:val="44790C67"/>
    <w:rsid w:val="44797153"/>
    <w:rsid w:val="447D40F6"/>
    <w:rsid w:val="44B57DC3"/>
    <w:rsid w:val="44BB5D84"/>
    <w:rsid w:val="453413AE"/>
    <w:rsid w:val="457006CC"/>
    <w:rsid w:val="4586312D"/>
    <w:rsid w:val="45B05BD5"/>
    <w:rsid w:val="45CD22A8"/>
    <w:rsid w:val="4652461A"/>
    <w:rsid w:val="46895D5C"/>
    <w:rsid w:val="46FD6C37"/>
    <w:rsid w:val="47014A93"/>
    <w:rsid w:val="475C663E"/>
    <w:rsid w:val="4824721B"/>
    <w:rsid w:val="484967B9"/>
    <w:rsid w:val="48CF0635"/>
    <w:rsid w:val="48E206C3"/>
    <w:rsid w:val="496B79CC"/>
    <w:rsid w:val="49971F00"/>
    <w:rsid w:val="49A05D40"/>
    <w:rsid w:val="49A83AE8"/>
    <w:rsid w:val="4A2C438F"/>
    <w:rsid w:val="4A6062AC"/>
    <w:rsid w:val="4A8204BA"/>
    <w:rsid w:val="4AB00536"/>
    <w:rsid w:val="4AB81C11"/>
    <w:rsid w:val="4AE01685"/>
    <w:rsid w:val="4B07588E"/>
    <w:rsid w:val="4B0A37C5"/>
    <w:rsid w:val="4B0C1A0B"/>
    <w:rsid w:val="4B436A5E"/>
    <w:rsid w:val="4B524331"/>
    <w:rsid w:val="4BC76729"/>
    <w:rsid w:val="4BDC6B42"/>
    <w:rsid w:val="4BF11AB6"/>
    <w:rsid w:val="4CDC3EC8"/>
    <w:rsid w:val="4CDE6487"/>
    <w:rsid w:val="4D77777D"/>
    <w:rsid w:val="4D936FE3"/>
    <w:rsid w:val="4DE825F1"/>
    <w:rsid w:val="4DEE5E67"/>
    <w:rsid w:val="4E1B290E"/>
    <w:rsid w:val="4E964384"/>
    <w:rsid w:val="4EE6341B"/>
    <w:rsid w:val="4F4608C1"/>
    <w:rsid w:val="4F5B6F39"/>
    <w:rsid w:val="4FBB7D62"/>
    <w:rsid w:val="50591CBD"/>
    <w:rsid w:val="508D4460"/>
    <w:rsid w:val="512259C2"/>
    <w:rsid w:val="51976B19"/>
    <w:rsid w:val="51C6120B"/>
    <w:rsid w:val="51CB53D8"/>
    <w:rsid w:val="52625B8E"/>
    <w:rsid w:val="527E6D52"/>
    <w:rsid w:val="52C20914"/>
    <w:rsid w:val="52ED241A"/>
    <w:rsid w:val="533E5903"/>
    <w:rsid w:val="535D3873"/>
    <w:rsid w:val="53D2598B"/>
    <w:rsid w:val="54550DCC"/>
    <w:rsid w:val="54663D01"/>
    <w:rsid w:val="548E5275"/>
    <w:rsid w:val="54A67309"/>
    <w:rsid w:val="552200B4"/>
    <w:rsid w:val="55A0213D"/>
    <w:rsid w:val="55C776C9"/>
    <w:rsid w:val="55E069DD"/>
    <w:rsid w:val="56174DDF"/>
    <w:rsid w:val="56665134"/>
    <w:rsid w:val="56E83D9B"/>
    <w:rsid w:val="57936243"/>
    <w:rsid w:val="57A35F14"/>
    <w:rsid w:val="57C322A5"/>
    <w:rsid w:val="580D571C"/>
    <w:rsid w:val="584E2691"/>
    <w:rsid w:val="58642E27"/>
    <w:rsid w:val="588950E1"/>
    <w:rsid w:val="58D442A1"/>
    <w:rsid w:val="58F9620B"/>
    <w:rsid w:val="595B6AA6"/>
    <w:rsid w:val="5980650D"/>
    <w:rsid w:val="5995245E"/>
    <w:rsid w:val="59C80E99"/>
    <w:rsid w:val="5A44578C"/>
    <w:rsid w:val="5AA31307"/>
    <w:rsid w:val="5B2110AA"/>
    <w:rsid w:val="5B367D9D"/>
    <w:rsid w:val="5B80134A"/>
    <w:rsid w:val="5B9E7621"/>
    <w:rsid w:val="5BF91FDD"/>
    <w:rsid w:val="5C0C0214"/>
    <w:rsid w:val="5C3D7E86"/>
    <w:rsid w:val="5D6C1695"/>
    <w:rsid w:val="5DBF1FD3"/>
    <w:rsid w:val="5E8F196F"/>
    <w:rsid w:val="5F0C1FF0"/>
    <w:rsid w:val="602B2E87"/>
    <w:rsid w:val="60430294"/>
    <w:rsid w:val="605C03EC"/>
    <w:rsid w:val="60C0179A"/>
    <w:rsid w:val="60F924BB"/>
    <w:rsid w:val="60FB0E26"/>
    <w:rsid w:val="616A379C"/>
    <w:rsid w:val="61C249C2"/>
    <w:rsid w:val="621B5792"/>
    <w:rsid w:val="626544F2"/>
    <w:rsid w:val="627222EF"/>
    <w:rsid w:val="6287563B"/>
    <w:rsid w:val="62A9666D"/>
    <w:rsid w:val="62BC6EA8"/>
    <w:rsid w:val="62CE0314"/>
    <w:rsid w:val="62CF2AD8"/>
    <w:rsid w:val="62F23D84"/>
    <w:rsid w:val="63B649EA"/>
    <w:rsid w:val="63CD05A1"/>
    <w:rsid w:val="63F72F82"/>
    <w:rsid w:val="65075D34"/>
    <w:rsid w:val="651563DC"/>
    <w:rsid w:val="65384140"/>
    <w:rsid w:val="65BB7DB8"/>
    <w:rsid w:val="66117C3F"/>
    <w:rsid w:val="661A55F3"/>
    <w:rsid w:val="66473DC2"/>
    <w:rsid w:val="664A412A"/>
    <w:rsid w:val="666F3B91"/>
    <w:rsid w:val="66854D92"/>
    <w:rsid w:val="66BF54A1"/>
    <w:rsid w:val="67380B86"/>
    <w:rsid w:val="677600E0"/>
    <w:rsid w:val="6799297A"/>
    <w:rsid w:val="67D22CB0"/>
    <w:rsid w:val="67E201E5"/>
    <w:rsid w:val="682B5409"/>
    <w:rsid w:val="68CB18F9"/>
    <w:rsid w:val="690E58E3"/>
    <w:rsid w:val="695169A2"/>
    <w:rsid w:val="69585D95"/>
    <w:rsid w:val="698125B6"/>
    <w:rsid w:val="698C7228"/>
    <w:rsid w:val="699C6756"/>
    <w:rsid w:val="69D70831"/>
    <w:rsid w:val="6A527A52"/>
    <w:rsid w:val="6AB43468"/>
    <w:rsid w:val="6AC61400"/>
    <w:rsid w:val="6ADF422D"/>
    <w:rsid w:val="6AEE6CD6"/>
    <w:rsid w:val="6B405481"/>
    <w:rsid w:val="6B491145"/>
    <w:rsid w:val="6B613295"/>
    <w:rsid w:val="6B757AC3"/>
    <w:rsid w:val="6B802365"/>
    <w:rsid w:val="6BC9216C"/>
    <w:rsid w:val="6C2B7F29"/>
    <w:rsid w:val="6C6E076E"/>
    <w:rsid w:val="6CBC11B2"/>
    <w:rsid w:val="6CBF2B6E"/>
    <w:rsid w:val="6D4550C2"/>
    <w:rsid w:val="6D852005"/>
    <w:rsid w:val="6DBA561D"/>
    <w:rsid w:val="6E5978C1"/>
    <w:rsid w:val="6E5A6A6D"/>
    <w:rsid w:val="6EA21172"/>
    <w:rsid w:val="6EA75C29"/>
    <w:rsid w:val="6EB263A2"/>
    <w:rsid w:val="6EBE6817"/>
    <w:rsid w:val="6EF74724"/>
    <w:rsid w:val="6F4B1FB9"/>
    <w:rsid w:val="6F4D6977"/>
    <w:rsid w:val="6F4F630E"/>
    <w:rsid w:val="70626515"/>
    <w:rsid w:val="70AA4E75"/>
    <w:rsid w:val="70AE58B8"/>
    <w:rsid w:val="717958C4"/>
    <w:rsid w:val="71EA1E34"/>
    <w:rsid w:val="72081190"/>
    <w:rsid w:val="72306DA7"/>
    <w:rsid w:val="72456224"/>
    <w:rsid w:val="724A2083"/>
    <w:rsid w:val="72E15FA4"/>
    <w:rsid w:val="731A4616"/>
    <w:rsid w:val="731F6594"/>
    <w:rsid w:val="739A361B"/>
    <w:rsid w:val="74F83FD8"/>
    <w:rsid w:val="75284668"/>
    <w:rsid w:val="75446034"/>
    <w:rsid w:val="754C50C8"/>
    <w:rsid w:val="756F522C"/>
    <w:rsid w:val="75C569AD"/>
    <w:rsid w:val="760616F0"/>
    <w:rsid w:val="766331F3"/>
    <w:rsid w:val="76964DBE"/>
    <w:rsid w:val="76976B90"/>
    <w:rsid w:val="770C67ED"/>
    <w:rsid w:val="77110B96"/>
    <w:rsid w:val="77167F47"/>
    <w:rsid w:val="781160F9"/>
    <w:rsid w:val="783820E1"/>
    <w:rsid w:val="790F08A5"/>
    <w:rsid w:val="79F1696F"/>
    <w:rsid w:val="79FE0E72"/>
    <w:rsid w:val="7A1C2EE6"/>
    <w:rsid w:val="7A6D33CE"/>
    <w:rsid w:val="7AD607B6"/>
    <w:rsid w:val="7AF92C68"/>
    <w:rsid w:val="7BE04571"/>
    <w:rsid w:val="7C0B3F04"/>
    <w:rsid w:val="7CB016DA"/>
    <w:rsid w:val="7CF46466"/>
    <w:rsid w:val="7D5C60C3"/>
    <w:rsid w:val="7D6D2614"/>
    <w:rsid w:val="7DA80730"/>
    <w:rsid w:val="7DC502F2"/>
    <w:rsid w:val="7DE77244"/>
    <w:rsid w:val="7E2272E3"/>
    <w:rsid w:val="7E4116E9"/>
    <w:rsid w:val="7E5613DF"/>
    <w:rsid w:val="7E5B722D"/>
    <w:rsid w:val="7EFC30E5"/>
    <w:rsid w:val="7F2C13EE"/>
    <w:rsid w:val="7F89546E"/>
    <w:rsid w:val="7FEE3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customStyle="1" w:styleId="8">
    <w:name w:val="1.正文"/>
    <w:basedOn w:val="1"/>
    <w:qFormat/>
    <w:uiPriority w:val="0"/>
    <w:pPr>
      <w:topLinePunct w:val="0"/>
      <w:adjustRightInd/>
      <w:ind w:left="0"/>
    </w:pPr>
    <w:rPr>
      <w:rFonts w:ascii="HuaweiSans-Regular" w:hAnsi="HuaweiSans-Regular" w:eastAsia="方正兰亭黑简体"/>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23454;&#36341;&#31649;&#29702;&#31185;/JNDX_M.GIF"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3800</Words>
  <Characters>6030</Characters>
  <Lines>0</Lines>
  <Paragraphs>0</Paragraphs>
  <TotalTime>1</TotalTime>
  <ScaleCrop>false</ScaleCrop>
  <LinksUpToDate>false</LinksUpToDate>
  <CharactersWithSpaces>7840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2021-12-26T04:56:00Z</dcterms:created>
  <dc:creator>Nah</dc:creator>
  <cp:lastModifiedBy></cp:lastModifiedBy>
  <dcterms:modified xsi:type="dcterms:W3CDTF">2023-06-18T11:31:03Z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6A8C19F6CF3743418F2D1C9F41052D94_13</vt:lpwstr>
  </property>
</Properties>
</file>