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466D3" w:rsidRDefault="00323D81">
      <w:pPr>
        <w:spacing w:before="120" w:after="120" w:line="240" w:lineRule="auto"/>
        <w:jc w:val="center"/>
        <w:rPr>
          <w:rFonts w:ascii="Calibri" w:eastAsia="Calibri" w:hAnsi="Calibri" w:cs="Calibri"/>
          <w:b/>
          <w:sz w:val="32"/>
          <w:szCs w:val="32"/>
          <w:u w:val="single"/>
        </w:rPr>
      </w:pPr>
      <w:r>
        <w:rPr>
          <w:rFonts w:ascii="Calibri" w:eastAsia="Calibri" w:hAnsi="Calibri" w:cs="Calibri"/>
          <w:b/>
          <w:sz w:val="32"/>
          <w:szCs w:val="32"/>
          <w:u w:val="single"/>
        </w:rPr>
        <w:t>Cerințe  seminar - Proiectarea Sistemelor Informatice</w:t>
      </w:r>
    </w:p>
    <w:p w14:paraId="00000002" w14:textId="77777777" w:rsidR="004466D3" w:rsidRDefault="004466D3">
      <w:pPr>
        <w:spacing w:before="120" w:after="120" w:line="240" w:lineRule="auto"/>
        <w:ind w:firstLine="1418"/>
        <w:jc w:val="both"/>
        <w:rPr>
          <w:rFonts w:ascii="Calibri" w:eastAsia="Calibri" w:hAnsi="Calibri" w:cs="Calibri"/>
          <w:sz w:val="24"/>
          <w:szCs w:val="24"/>
        </w:rPr>
      </w:pPr>
    </w:p>
    <w:p w14:paraId="00000003" w14:textId="77777777" w:rsidR="004466D3" w:rsidRDefault="00323D81">
      <w:pPr>
        <w:numPr>
          <w:ilvl w:val="0"/>
          <w:numId w:val="3"/>
        </w:numPr>
        <w:spacing w:before="120"/>
        <w:ind w:left="360"/>
        <w:jc w:val="both"/>
        <w:rPr>
          <w:rFonts w:ascii="Calibri" w:eastAsia="Calibri" w:hAnsi="Calibri" w:cs="Calibri"/>
          <w:sz w:val="24"/>
          <w:szCs w:val="24"/>
        </w:rPr>
      </w:pPr>
      <w:r>
        <w:rPr>
          <w:rFonts w:ascii="Calibri" w:eastAsia="Calibri" w:hAnsi="Calibri" w:cs="Calibri"/>
          <w:sz w:val="24"/>
          <w:szCs w:val="24"/>
        </w:rPr>
        <w:t xml:space="preserve">Punctaj seminar – </w:t>
      </w:r>
      <w:r w:rsidRPr="00323D81">
        <w:rPr>
          <w:rFonts w:ascii="Calibri" w:eastAsia="Calibri" w:hAnsi="Calibri" w:cs="Calibri"/>
          <w:b/>
          <w:sz w:val="24"/>
          <w:szCs w:val="24"/>
        </w:rPr>
        <w:t>50%</w:t>
      </w:r>
      <w:r>
        <w:rPr>
          <w:rFonts w:ascii="Calibri" w:eastAsia="Calibri" w:hAnsi="Calibri" w:cs="Calibri"/>
          <w:sz w:val="24"/>
          <w:szCs w:val="24"/>
        </w:rPr>
        <w:t xml:space="preserve"> din nota finală (proiect + activitatea de la seminar). </w:t>
      </w:r>
    </w:p>
    <w:p w14:paraId="00000004" w14:textId="77777777" w:rsidR="004466D3" w:rsidRDefault="00323D81">
      <w:pPr>
        <w:ind w:left="360"/>
        <w:jc w:val="both"/>
        <w:rPr>
          <w:rFonts w:ascii="Calibri" w:eastAsia="Calibri" w:hAnsi="Calibri" w:cs="Calibri"/>
          <w:sz w:val="24"/>
          <w:szCs w:val="24"/>
        </w:rPr>
      </w:pPr>
      <w:r>
        <w:rPr>
          <w:rFonts w:ascii="Calibri" w:eastAsia="Calibri" w:hAnsi="Calibri" w:cs="Calibri"/>
          <w:sz w:val="24"/>
          <w:szCs w:val="24"/>
        </w:rPr>
        <w:t>Standarde minime de performanță:</w:t>
      </w:r>
    </w:p>
    <w:p w14:paraId="00000005" w14:textId="77777777" w:rsidR="004466D3" w:rsidRDefault="00323D81">
      <w:pPr>
        <w:numPr>
          <w:ilvl w:val="0"/>
          <w:numId w:val="2"/>
        </w:numPr>
        <w:jc w:val="both"/>
        <w:rPr>
          <w:rFonts w:ascii="Calibri" w:eastAsia="Calibri" w:hAnsi="Calibri" w:cs="Calibri"/>
          <w:sz w:val="24"/>
          <w:szCs w:val="24"/>
        </w:rPr>
      </w:pPr>
      <w:r>
        <w:rPr>
          <w:rFonts w:ascii="Calibri" w:eastAsia="Calibri" w:hAnsi="Calibri" w:cs="Calibri"/>
          <w:sz w:val="24"/>
          <w:szCs w:val="24"/>
        </w:rPr>
        <w:t>prezentarea personală a proiectului;</w:t>
      </w:r>
    </w:p>
    <w:p w14:paraId="00000006" w14:textId="77777777" w:rsidR="004466D3" w:rsidRDefault="00323D81">
      <w:pPr>
        <w:numPr>
          <w:ilvl w:val="0"/>
          <w:numId w:val="1"/>
        </w:numPr>
        <w:ind w:left="720"/>
        <w:jc w:val="both"/>
        <w:rPr>
          <w:sz w:val="24"/>
          <w:szCs w:val="24"/>
        </w:rPr>
      </w:pPr>
      <w:r w:rsidRPr="00323D81">
        <w:rPr>
          <w:rFonts w:ascii="Calibri" w:eastAsia="Calibri" w:hAnsi="Calibri" w:cs="Calibri"/>
          <w:b/>
          <w:sz w:val="24"/>
          <w:szCs w:val="24"/>
        </w:rPr>
        <w:t>cel puțin nota 5</w:t>
      </w:r>
      <w:r>
        <w:rPr>
          <w:rFonts w:ascii="Calibri" w:eastAsia="Calibri" w:hAnsi="Calibri" w:cs="Calibri"/>
          <w:sz w:val="24"/>
          <w:szCs w:val="24"/>
        </w:rPr>
        <w:t xml:space="preserve"> ca notă finală de seminar. </w:t>
      </w:r>
    </w:p>
    <w:p w14:paraId="00000007" w14:textId="77777777" w:rsidR="004466D3" w:rsidRDefault="00323D81">
      <w:pPr>
        <w:numPr>
          <w:ilvl w:val="0"/>
          <w:numId w:val="3"/>
        </w:numPr>
        <w:ind w:left="360"/>
        <w:jc w:val="both"/>
        <w:rPr>
          <w:rFonts w:ascii="Calibri" w:eastAsia="Calibri" w:hAnsi="Calibri" w:cs="Calibri"/>
          <w:sz w:val="24"/>
          <w:szCs w:val="24"/>
        </w:rPr>
      </w:pPr>
      <w:r>
        <w:rPr>
          <w:rFonts w:ascii="Calibri" w:eastAsia="Calibri" w:hAnsi="Calibri" w:cs="Calibri"/>
          <w:sz w:val="24"/>
          <w:szCs w:val="24"/>
        </w:rPr>
        <w:t>Proiect (</w:t>
      </w:r>
      <w:r w:rsidRPr="00323D81">
        <w:rPr>
          <w:rFonts w:ascii="Calibri" w:eastAsia="Calibri" w:hAnsi="Calibri" w:cs="Calibri"/>
          <w:b/>
          <w:sz w:val="24"/>
          <w:szCs w:val="24"/>
        </w:rPr>
        <w:t>8 puncte</w:t>
      </w:r>
      <w:r>
        <w:rPr>
          <w:rFonts w:ascii="Calibri" w:eastAsia="Calibri" w:hAnsi="Calibri" w:cs="Calibri"/>
          <w:sz w:val="24"/>
          <w:szCs w:val="24"/>
        </w:rPr>
        <w:t>)</w:t>
      </w:r>
    </w:p>
    <w:p w14:paraId="00000008" w14:textId="77777777" w:rsidR="004466D3" w:rsidRDefault="00323D81">
      <w:pPr>
        <w:numPr>
          <w:ilvl w:val="0"/>
          <w:numId w:val="1"/>
        </w:numPr>
        <w:ind w:left="720"/>
        <w:jc w:val="both"/>
        <w:rPr>
          <w:sz w:val="24"/>
          <w:szCs w:val="24"/>
        </w:rPr>
      </w:pPr>
      <w:r>
        <w:rPr>
          <w:rFonts w:ascii="Calibri" w:eastAsia="Calibri" w:hAnsi="Calibri" w:cs="Calibri"/>
          <w:sz w:val="24"/>
          <w:szCs w:val="24"/>
        </w:rPr>
        <w:t>Individual;</w:t>
      </w:r>
    </w:p>
    <w:p w14:paraId="00000009" w14:textId="77777777" w:rsidR="004466D3" w:rsidRDefault="00323D81">
      <w:pPr>
        <w:numPr>
          <w:ilvl w:val="0"/>
          <w:numId w:val="1"/>
        </w:numPr>
        <w:ind w:left="720"/>
        <w:jc w:val="both"/>
        <w:rPr>
          <w:sz w:val="24"/>
          <w:szCs w:val="24"/>
        </w:rPr>
      </w:pPr>
      <w:r>
        <w:rPr>
          <w:rFonts w:ascii="Calibri" w:eastAsia="Calibri" w:hAnsi="Calibri" w:cs="Calibri"/>
          <w:sz w:val="24"/>
          <w:szCs w:val="24"/>
        </w:rPr>
        <w:t>Tema proiectului se recomandă să coincidă cu tema de licență;</w:t>
      </w:r>
    </w:p>
    <w:p w14:paraId="0000000A" w14:textId="77777777" w:rsidR="004466D3" w:rsidRDefault="00323D81">
      <w:pPr>
        <w:numPr>
          <w:ilvl w:val="0"/>
          <w:numId w:val="1"/>
        </w:numPr>
        <w:ind w:left="720"/>
        <w:jc w:val="both"/>
        <w:rPr>
          <w:rFonts w:ascii="Calibri" w:eastAsia="Calibri" w:hAnsi="Calibri" w:cs="Calibri"/>
          <w:sz w:val="24"/>
          <w:szCs w:val="24"/>
        </w:rPr>
      </w:pPr>
      <w:r>
        <w:rPr>
          <w:rFonts w:ascii="Calibri" w:eastAsia="Calibri" w:hAnsi="Calibri" w:cs="Calibri"/>
          <w:sz w:val="24"/>
          <w:szCs w:val="24"/>
        </w:rPr>
        <w:t xml:space="preserve">Tema proiectului va fi anunțată până la data de </w:t>
      </w:r>
      <w:r>
        <w:rPr>
          <w:rFonts w:ascii="Calibri" w:eastAsia="Calibri" w:hAnsi="Calibri" w:cs="Calibri"/>
          <w:b/>
          <w:sz w:val="24"/>
          <w:szCs w:val="24"/>
        </w:rPr>
        <w:t>1 noiembrie</w:t>
      </w:r>
      <w:r>
        <w:rPr>
          <w:rFonts w:ascii="Calibri" w:eastAsia="Calibri" w:hAnsi="Calibri" w:cs="Calibri"/>
          <w:sz w:val="24"/>
          <w:szCs w:val="24"/>
        </w:rPr>
        <w:t xml:space="preserve"> și nu mai poate fi schimbată. </w:t>
      </w:r>
    </w:p>
    <w:p w14:paraId="0000000B" w14:textId="77777777" w:rsidR="004466D3" w:rsidRDefault="00323D81">
      <w:pPr>
        <w:numPr>
          <w:ilvl w:val="0"/>
          <w:numId w:val="1"/>
        </w:numPr>
        <w:ind w:left="720"/>
        <w:jc w:val="both"/>
        <w:rPr>
          <w:rFonts w:ascii="Calibri" w:eastAsia="Calibri" w:hAnsi="Calibri" w:cs="Calibri"/>
          <w:sz w:val="24"/>
          <w:szCs w:val="24"/>
        </w:rPr>
      </w:pPr>
      <w:r>
        <w:rPr>
          <w:rFonts w:ascii="Calibri" w:eastAsia="Calibri" w:hAnsi="Calibri" w:cs="Calibri"/>
          <w:sz w:val="24"/>
          <w:szCs w:val="24"/>
        </w:rPr>
        <w:t>Prezentarea în ultimele două săptămâni, personal, la seminar;</w:t>
      </w:r>
    </w:p>
    <w:p w14:paraId="0000000C" w14:textId="77777777" w:rsidR="004466D3" w:rsidRDefault="00323D81">
      <w:pPr>
        <w:numPr>
          <w:ilvl w:val="0"/>
          <w:numId w:val="1"/>
        </w:numPr>
        <w:ind w:left="720"/>
        <w:jc w:val="both"/>
        <w:rPr>
          <w:rFonts w:ascii="Calibri" w:eastAsia="Calibri" w:hAnsi="Calibri" w:cs="Calibri"/>
          <w:sz w:val="24"/>
          <w:szCs w:val="24"/>
        </w:rPr>
      </w:pPr>
      <w:r>
        <w:rPr>
          <w:rFonts w:ascii="Calibri" w:eastAsia="Calibri" w:hAnsi="Calibri" w:cs="Calibri"/>
          <w:sz w:val="24"/>
          <w:szCs w:val="24"/>
        </w:rPr>
        <w:t>Forma electronică încărcată pe online.ase.ro până la termenul specificat pentru fiecare grupă;</w:t>
      </w:r>
    </w:p>
    <w:p w14:paraId="0000000D" w14:textId="77777777" w:rsidR="004466D3" w:rsidRDefault="00323D81">
      <w:pPr>
        <w:numPr>
          <w:ilvl w:val="0"/>
          <w:numId w:val="1"/>
        </w:numPr>
        <w:ind w:left="720"/>
        <w:jc w:val="both"/>
        <w:rPr>
          <w:rFonts w:ascii="Calibri" w:eastAsia="Calibri" w:hAnsi="Calibri" w:cs="Calibri"/>
          <w:sz w:val="24"/>
          <w:szCs w:val="24"/>
        </w:rPr>
      </w:pPr>
      <w:r>
        <w:rPr>
          <w:rFonts w:ascii="Calibri" w:eastAsia="Calibri" w:hAnsi="Calibri" w:cs="Calibri"/>
          <w:sz w:val="24"/>
          <w:szCs w:val="24"/>
        </w:rPr>
        <w:t>Punctarea proiectului este condiționată de încărcarea la timp a documentației pe platforma online.ase.ro şi de prezentarea personală a acestuia la seminar, conform programării care va fi anunțată ulterior;</w:t>
      </w:r>
    </w:p>
    <w:p w14:paraId="0000000E" w14:textId="77777777" w:rsidR="004466D3" w:rsidRDefault="00323D81">
      <w:pPr>
        <w:numPr>
          <w:ilvl w:val="0"/>
          <w:numId w:val="1"/>
        </w:numPr>
        <w:spacing w:after="120"/>
        <w:ind w:left="720"/>
        <w:jc w:val="both"/>
        <w:rPr>
          <w:sz w:val="24"/>
          <w:szCs w:val="24"/>
        </w:rPr>
      </w:pPr>
      <w:r>
        <w:rPr>
          <w:rFonts w:ascii="Calibri" w:eastAsia="Calibri" w:hAnsi="Calibri" w:cs="Calibri"/>
          <w:sz w:val="24"/>
          <w:szCs w:val="24"/>
        </w:rPr>
        <w:t>Pe online.ase.ro se va încărca o arhivă denumită după șablonul GRUPA_NUME_PRENUME care va conține documentația completă (format .docx) şi proiectul Visual Paradigm (format .vpp).</w:t>
      </w:r>
    </w:p>
    <w:p w14:paraId="0000000F" w14:textId="168E2649" w:rsidR="004466D3" w:rsidRDefault="00323D81">
      <w:pPr>
        <w:jc w:val="both"/>
        <w:rPr>
          <w:sz w:val="24"/>
          <w:szCs w:val="24"/>
        </w:rPr>
      </w:pPr>
      <w:r>
        <w:rPr>
          <w:rFonts w:ascii="Calibri" w:eastAsia="Calibri" w:hAnsi="Calibri" w:cs="Calibri"/>
          <w:sz w:val="24"/>
          <w:szCs w:val="24"/>
        </w:rPr>
        <w:t xml:space="preserve">3. Se acordă </w:t>
      </w:r>
      <w:r w:rsidRPr="00323D81">
        <w:rPr>
          <w:rFonts w:ascii="Calibri" w:eastAsia="Calibri" w:hAnsi="Calibri" w:cs="Calibri"/>
          <w:b/>
          <w:sz w:val="24"/>
          <w:szCs w:val="24"/>
        </w:rPr>
        <w:t>2</w:t>
      </w:r>
      <w:r>
        <w:rPr>
          <w:rFonts w:ascii="Calibri" w:eastAsia="Calibri" w:hAnsi="Calibri" w:cs="Calibri"/>
          <w:b/>
          <w:sz w:val="24"/>
          <w:szCs w:val="24"/>
        </w:rPr>
        <w:t xml:space="preserve"> </w:t>
      </w:r>
      <w:r w:rsidRPr="00323D81">
        <w:rPr>
          <w:rFonts w:ascii="Calibri" w:eastAsia="Calibri" w:hAnsi="Calibri" w:cs="Calibri"/>
          <w:b/>
          <w:sz w:val="24"/>
          <w:szCs w:val="24"/>
        </w:rPr>
        <w:t>puncte</w:t>
      </w:r>
      <w:r>
        <w:rPr>
          <w:rFonts w:ascii="Calibri" w:eastAsia="Calibri" w:hAnsi="Calibri" w:cs="Calibri"/>
          <w:sz w:val="24"/>
          <w:szCs w:val="24"/>
        </w:rPr>
        <w:t xml:space="preserve"> pentru activitatea de la seminar.</w:t>
      </w:r>
    </w:p>
    <w:p w14:paraId="00000010" w14:textId="77777777" w:rsidR="004466D3" w:rsidRDefault="00323D81">
      <w:pPr>
        <w:spacing w:before="120" w:after="120"/>
        <w:jc w:val="both"/>
        <w:rPr>
          <w:rFonts w:ascii="Calibri" w:eastAsia="Calibri" w:hAnsi="Calibri" w:cs="Calibri"/>
          <w:sz w:val="24"/>
          <w:szCs w:val="24"/>
        </w:rPr>
      </w:pPr>
      <w:r>
        <w:rPr>
          <w:rFonts w:ascii="Calibri" w:eastAsia="Calibri" w:hAnsi="Calibri" w:cs="Calibri"/>
          <w:sz w:val="24"/>
          <w:szCs w:val="24"/>
        </w:rPr>
        <w:t>4. Instrumente CASE folosite:</w:t>
      </w:r>
    </w:p>
    <w:p w14:paraId="00000011" w14:textId="77777777" w:rsidR="004466D3" w:rsidRDefault="00323D81">
      <w:pPr>
        <w:numPr>
          <w:ilvl w:val="0"/>
          <w:numId w:val="1"/>
        </w:numPr>
        <w:spacing w:before="120"/>
        <w:ind w:left="720"/>
        <w:jc w:val="both"/>
        <w:rPr>
          <w:sz w:val="24"/>
          <w:szCs w:val="24"/>
        </w:rPr>
      </w:pPr>
      <w:r>
        <w:rPr>
          <w:rFonts w:ascii="Calibri" w:eastAsia="Calibri" w:hAnsi="Calibri" w:cs="Calibri"/>
          <w:sz w:val="24"/>
          <w:szCs w:val="24"/>
        </w:rPr>
        <w:t>Visual Paradigm Community edition pentru UML;</w:t>
      </w:r>
    </w:p>
    <w:p w14:paraId="00000012" w14:textId="77777777" w:rsidR="004466D3" w:rsidRDefault="00323D81">
      <w:pPr>
        <w:numPr>
          <w:ilvl w:val="0"/>
          <w:numId w:val="1"/>
        </w:numPr>
        <w:ind w:left="720"/>
        <w:jc w:val="both"/>
        <w:rPr>
          <w:sz w:val="24"/>
          <w:szCs w:val="24"/>
        </w:rPr>
      </w:pPr>
      <w:r>
        <w:rPr>
          <w:rFonts w:ascii="Calibri" w:eastAsia="Calibri" w:hAnsi="Calibri" w:cs="Calibri"/>
          <w:sz w:val="24"/>
          <w:szCs w:val="24"/>
        </w:rPr>
        <w:t>Visual Paradigm Enterprise Edition pentru BPMN.</w:t>
      </w:r>
    </w:p>
    <w:p w14:paraId="00000013" w14:textId="77777777" w:rsidR="004466D3" w:rsidRDefault="004466D3">
      <w:pPr>
        <w:spacing w:before="120" w:after="120" w:line="240" w:lineRule="auto"/>
        <w:jc w:val="center"/>
        <w:rPr>
          <w:rFonts w:ascii="Calibri" w:eastAsia="Calibri" w:hAnsi="Calibri" w:cs="Calibri"/>
          <w:b/>
          <w:sz w:val="28"/>
          <w:szCs w:val="28"/>
        </w:rPr>
      </w:pPr>
    </w:p>
    <w:p w14:paraId="00000014" w14:textId="77777777" w:rsidR="004466D3" w:rsidRDefault="00323D81">
      <w:pPr>
        <w:spacing w:before="120" w:after="120" w:line="240" w:lineRule="auto"/>
        <w:jc w:val="center"/>
        <w:rPr>
          <w:rFonts w:ascii="Calibri" w:eastAsia="Calibri" w:hAnsi="Calibri" w:cs="Calibri"/>
          <w:b/>
          <w:sz w:val="28"/>
          <w:szCs w:val="28"/>
        </w:rPr>
      </w:pPr>
      <w:r>
        <w:rPr>
          <w:rFonts w:ascii="Calibri" w:eastAsia="Calibri" w:hAnsi="Calibri" w:cs="Calibri"/>
          <w:b/>
          <w:sz w:val="28"/>
          <w:szCs w:val="28"/>
        </w:rPr>
        <w:t>Cerințe proiect</w:t>
      </w:r>
    </w:p>
    <w:p w14:paraId="00000015" w14:textId="77777777" w:rsidR="004466D3" w:rsidRDefault="00323D81">
      <w:pPr>
        <w:spacing w:before="120" w:after="120" w:line="240" w:lineRule="auto"/>
        <w:jc w:val="both"/>
        <w:rPr>
          <w:rFonts w:ascii="Calibri" w:eastAsia="Calibri" w:hAnsi="Calibri" w:cs="Calibri"/>
          <w:sz w:val="24"/>
          <w:szCs w:val="24"/>
        </w:rPr>
      </w:pPr>
      <w:r>
        <w:rPr>
          <w:rFonts w:ascii="Calibri" w:eastAsia="Calibri" w:hAnsi="Calibri" w:cs="Calibri"/>
          <w:sz w:val="24"/>
          <w:szCs w:val="24"/>
        </w:rPr>
        <w:t xml:space="preserve">Proiectul presupune parcurgerea etapelor necesare realizării unui sistem informatic care oferă suport pentru desfăşurarea activităţilor unei organizaţii. Pentru modelarea sistemului se vor folosi limbajele UML şi BPMN. Proiectul va conţine elementele specificate mai jos: </w:t>
      </w:r>
    </w:p>
    <w:p w14:paraId="00000016" w14:textId="77777777" w:rsidR="004466D3" w:rsidRDefault="00323D81">
      <w:pPr>
        <w:spacing w:before="120" w:after="120" w:line="240" w:lineRule="auto"/>
        <w:jc w:val="both"/>
        <w:rPr>
          <w:rFonts w:ascii="Calibri" w:eastAsia="Calibri" w:hAnsi="Calibri" w:cs="Calibri"/>
          <w:b/>
          <w:sz w:val="24"/>
          <w:szCs w:val="24"/>
        </w:rPr>
      </w:pPr>
      <w:r>
        <w:rPr>
          <w:rFonts w:ascii="Calibri" w:eastAsia="Calibri" w:hAnsi="Calibri" w:cs="Calibri"/>
          <w:b/>
          <w:sz w:val="24"/>
          <w:szCs w:val="24"/>
        </w:rPr>
        <w:t>1. Prezentarea sistemului informatic 1.5p</w:t>
      </w:r>
    </w:p>
    <w:p w14:paraId="00000017" w14:textId="77777777" w:rsidR="004466D3" w:rsidRDefault="00323D81">
      <w:pPr>
        <w:spacing w:before="120" w:after="120" w:line="240" w:lineRule="auto"/>
        <w:ind w:left="720"/>
        <w:jc w:val="both"/>
        <w:rPr>
          <w:rFonts w:ascii="Calibri" w:eastAsia="Calibri" w:hAnsi="Calibri" w:cs="Calibri"/>
          <w:sz w:val="24"/>
          <w:szCs w:val="24"/>
        </w:rPr>
      </w:pPr>
      <w:r>
        <w:rPr>
          <w:rFonts w:ascii="Calibri" w:eastAsia="Calibri" w:hAnsi="Calibri" w:cs="Calibri"/>
          <w:sz w:val="24"/>
          <w:szCs w:val="24"/>
        </w:rPr>
        <w:t>1.1 Descrierea generală a sistemului informatic -0,25p</w:t>
      </w:r>
    </w:p>
    <w:p w14:paraId="00000018" w14:textId="77777777" w:rsidR="004466D3" w:rsidRDefault="00323D81">
      <w:pPr>
        <w:spacing w:before="120" w:after="120" w:line="240" w:lineRule="auto"/>
        <w:ind w:left="720"/>
        <w:jc w:val="both"/>
        <w:rPr>
          <w:rFonts w:ascii="Calibri" w:eastAsia="Calibri" w:hAnsi="Calibri" w:cs="Calibri"/>
          <w:sz w:val="24"/>
          <w:szCs w:val="24"/>
        </w:rPr>
      </w:pPr>
      <w:r>
        <w:rPr>
          <w:rFonts w:ascii="Calibri" w:eastAsia="Calibri" w:hAnsi="Calibri" w:cs="Calibri"/>
          <w:sz w:val="24"/>
          <w:szCs w:val="24"/>
        </w:rPr>
        <w:t xml:space="preserve">1.2 Specificarea cerinţelor </w:t>
      </w:r>
    </w:p>
    <w:p w14:paraId="00000019" w14:textId="77777777" w:rsidR="004466D3" w:rsidRDefault="00323D81">
      <w:pPr>
        <w:spacing w:before="120" w:after="120" w:line="240" w:lineRule="auto"/>
        <w:ind w:left="1440"/>
        <w:jc w:val="both"/>
        <w:rPr>
          <w:rFonts w:ascii="Calibri" w:eastAsia="Calibri" w:hAnsi="Calibri" w:cs="Calibri"/>
          <w:sz w:val="24"/>
          <w:szCs w:val="24"/>
        </w:rPr>
      </w:pPr>
      <w:r>
        <w:rPr>
          <w:rFonts w:ascii="Calibri" w:eastAsia="Calibri" w:hAnsi="Calibri" w:cs="Calibri"/>
          <w:sz w:val="24"/>
          <w:szCs w:val="24"/>
        </w:rPr>
        <w:t>1.2.1 Diagrame ale cazurilor de utilizare - 0,75p</w:t>
      </w:r>
    </w:p>
    <w:p w14:paraId="0000001A" w14:textId="665F8AF2" w:rsidR="004466D3" w:rsidRDefault="00323D81">
      <w:pPr>
        <w:spacing w:before="120" w:after="120" w:line="240" w:lineRule="auto"/>
        <w:ind w:left="1440"/>
        <w:jc w:val="both"/>
        <w:rPr>
          <w:rFonts w:ascii="Calibri" w:eastAsia="Calibri" w:hAnsi="Calibri" w:cs="Calibri"/>
          <w:sz w:val="24"/>
          <w:szCs w:val="24"/>
        </w:rPr>
      </w:pPr>
      <w:r>
        <w:rPr>
          <w:rFonts w:ascii="Calibri" w:eastAsia="Calibri" w:hAnsi="Calibri" w:cs="Calibri"/>
          <w:sz w:val="24"/>
          <w:szCs w:val="24"/>
        </w:rPr>
        <w:t>1.2.2 Descrierea textuală a cazurilor de utilizare (2 cazuri de utilizare)-  0,5p</w:t>
      </w:r>
    </w:p>
    <w:p w14:paraId="7A624A3D" w14:textId="77777777" w:rsidR="00323D81" w:rsidRDefault="00323D81">
      <w:pPr>
        <w:spacing w:before="120" w:after="120" w:line="240" w:lineRule="auto"/>
        <w:ind w:left="1440"/>
        <w:jc w:val="both"/>
        <w:rPr>
          <w:rFonts w:ascii="Calibri" w:eastAsia="Calibri" w:hAnsi="Calibri" w:cs="Calibri"/>
          <w:sz w:val="24"/>
          <w:szCs w:val="24"/>
        </w:rPr>
      </w:pPr>
    </w:p>
    <w:p w14:paraId="0000001B" w14:textId="77777777" w:rsidR="004466D3" w:rsidRDefault="00323D81">
      <w:pPr>
        <w:spacing w:before="120" w:after="120" w:line="240" w:lineRule="auto"/>
        <w:jc w:val="both"/>
        <w:rPr>
          <w:rFonts w:ascii="Calibri" w:eastAsia="Calibri" w:hAnsi="Calibri" w:cs="Calibri"/>
          <w:b/>
          <w:sz w:val="24"/>
          <w:szCs w:val="24"/>
        </w:rPr>
      </w:pPr>
      <w:r>
        <w:rPr>
          <w:rFonts w:ascii="Calibri" w:eastAsia="Calibri" w:hAnsi="Calibri" w:cs="Calibri"/>
          <w:b/>
          <w:sz w:val="24"/>
          <w:szCs w:val="24"/>
        </w:rPr>
        <w:lastRenderedPageBreak/>
        <w:t>2. Analiza sistemului informatic 4p</w:t>
      </w:r>
    </w:p>
    <w:p w14:paraId="0000001C" w14:textId="77777777" w:rsidR="004466D3" w:rsidRDefault="00323D81">
      <w:pPr>
        <w:spacing w:before="120" w:after="120" w:line="240" w:lineRule="auto"/>
        <w:ind w:left="720"/>
        <w:jc w:val="both"/>
        <w:rPr>
          <w:rFonts w:ascii="Calibri" w:eastAsia="Calibri" w:hAnsi="Calibri" w:cs="Calibri"/>
          <w:sz w:val="24"/>
          <w:szCs w:val="24"/>
        </w:rPr>
      </w:pPr>
      <w:r>
        <w:rPr>
          <w:rFonts w:ascii="Calibri" w:eastAsia="Calibri" w:hAnsi="Calibri" w:cs="Calibri"/>
          <w:sz w:val="24"/>
          <w:szCs w:val="24"/>
        </w:rPr>
        <w:t xml:space="preserve">2.1 Diagrame de activitate (3 diagrame) – 0,75p </w:t>
      </w:r>
    </w:p>
    <w:p w14:paraId="0000001D" w14:textId="42466779" w:rsidR="004466D3" w:rsidRDefault="00323D81">
      <w:pPr>
        <w:spacing w:before="120" w:after="120" w:line="240" w:lineRule="auto"/>
        <w:ind w:left="720"/>
        <w:jc w:val="both"/>
        <w:rPr>
          <w:rFonts w:ascii="Calibri" w:eastAsia="Calibri" w:hAnsi="Calibri" w:cs="Calibri"/>
          <w:sz w:val="24"/>
          <w:szCs w:val="24"/>
        </w:rPr>
      </w:pPr>
      <w:r>
        <w:rPr>
          <w:rFonts w:ascii="Calibri" w:eastAsia="Calibri" w:hAnsi="Calibri" w:cs="Calibri"/>
          <w:sz w:val="24"/>
          <w:szCs w:val="24"/>
        </w:rPr>
        <w:t xml:space="preserve">2.2 Diagrama de clase – </w:t>
      </w:r>
      <w:r w:rsidR="00D51EB6">
        <w:rPr>
          <w:rFonts w:ascii="Calibri" w:eastAsia="Calibri" w:hAnsi="Calibri" w:cs="Calibri"/>
          <w:sz w:val="24"/>
          <w:szCs w:val="24"/>
        </w:rPr>
        <w:t>1p</w:t>
      </w:r>
    </w:p>
    <w:p w14:paraId="0000001E" w14:textId="77777777" w:rsidR="004466D3" w:rsidRDefault="00323D81">
      <w:pPr>
        <w:spacing w:before="120" w:after="120" w:line="240" w:lineRule="auto"/>
        <w:ind w:left="720"/>
        <w:jc w:val="both"/>
        <w:rPr>
          <w:rFonts w:ascii="Calibri" w:eastAsia="Calibri" w:hAnsi="Calibri" w:cs="Calibri"/>
          <w:sz w:val="24"/>
          <w:szCs w:val="24"/>
        </w:rPr>
      </w:pPr>
      <w:r>
        <w:rPr>
          <w:rFonts w:ascii="Calibri" w:eastAsia="Calibri" w:hAnsi="Calibri" w:cs="Calibri"/>
          <w:sz w:val="24"/>
          <w:szCs w:val="24"/>
        </w:rPr>
        <w:t>2.3 Diagrame de stare (2 diagrame) - 0,5p</w:t>
      </w:r>
    </w:p>
    <w:p w14:paraId="0000001F" w14:textId="45E0C4A6" w:rsidR="004466D3" w:rsidRDefault="00323D81">
      <w:pPr>
        <w:spacing w:before="120" w:after="120" w:line="240" w:lineRule="auto"/>
        <w:ind w:left="720"/>
        <w:jc w:val="both"/>
        <w:rPr>
          <w:rFonts w:ascii="Calibri" w:eastAsia="Calibri" w:hAnsi="Calibri" w:cs="Calibri"/>
          <w:sz w:val="24"/>
          <w:szCs w:val="24"/>
        </w:rPr>
      </w:pPr>
      <w:r>
        <w:rPr>
          <w:rFonts w:ascii="Calibri" w:eastAsia="Calibri" w:hAnsi="Calibri" w:cs="Calibri"/>
          <w:sz w:val="24"/>
          <w:szCs w:val="24"/>
        </w:rPr>
        <w:t>2.4 Diagrame de interacţiune (3 diagrame</w:t>
      </w:r>
      <w:r w:rsidR="00D51EB6">
        <w:rPr>
          <w:rFonts w:ascii="Calibri" w:eastAsia="Calibri" w:hAnsi="Calibri" w:cs="Calibri"/>
          <w:sz w:val="24"/>
          <w:szCs w:val="24"/>
        </w:rPr>
        <w:t xml:space="preserve"> – 2 secventa, 1 comunicare</w:t>
      </w:r>
      <w:r>
        <w:rPr>
          <w:rFonts w:ascii="Calibri" w:eastAsia="Calibri" w:hAnsi="Calibri" w:cs="Calibri"/>
          <w:sz w:val="24"/>
          <w:szCs w:val="24"/>
        </w:rPr>
        <w:t>) – 0,75p</w:t>
      </w:r>
    </w:p>
    <w:p w14:paraId="00000020" w14:textId="77777777" w:rsidR="004466D3" w:rsidRDefault="00323D81">
      <w:pPr>
        <w:spacing w:before="120" w:after="120" w:line="240" w:lineRule="auto"/>
        <w:ind w:left="720"/>
        <w:jc w:val="both"/>
        <w:rPr>
          <w:rFonts w:ascii="Calibri" w:eastAsia="Calibri" w:hAnsi="Calibri" w:cs="Calibri"/>
          <w:sz w:val="24"/>
          <w:szCs w:val="24"/>
        </w:rPr>
      </w:pPr>
      <w:r>
        <w:rPr>
          <w:rFonts w:ascii="Calibri" w:eastAsia="Calibri" w:hAnsi="Calibri" w:cs="Calibri"/>
          <w:sz w:val="24"/>
          <w:szCs w:val="24"/>
        </w:rPr>
        <w:t>2.5 Diagrame de procese şi colaborare în BPMN ( 1 diagramă de procese, 1 diagramă de colaborare) – 1p</w:t>
      </w:r>
    </w:p>
    <w:p w14:paraId="00000021" w14:textId="77777777" w:rsidR="004466D3" w:rsidRDefault="00323D81">
      <w:pPr>
        <w:spacing w:before="120" w:after="120" w:line="240" w:lineRule="auto"/>
        <w:jc w:val="both"/>
        <w:rPr>
          <w:rFonts w:ascii="Calibri" w:eastAsia="Calibri" w:hAnsi="Calibri" w:cs="Calibri"/>
          <w:b/>
          <w:sz w:val="24"/>
          <w:szCs w:val="24"/>
        </w:rPr>
      </w:pPr>
      <w:r>
        <w:rPr>
          <w:rFonts w:ascii="Calibri" w:eastAsia="Calibri" w:hAnsi="Calibri" w:cs="Calibri"/>
          <w:b/>
          <w:sz w:val="24"/>
          <w:szCs w:val="24"/>
        </w:rPr>
        <w:t>3. Proiectarea sistemului informatic 2,5p</w:t>
      </w:r>
    </w:p>
    <w:p w14:paraId="00000022" w14:textId="77777777" w:rsidR="004466D3" w:rsidRDefault="00323D81">
      <w:pPr>
        <w:spacing w:before="120" w:after="120" w:line="240" w:lineRule="auto"/>
        <w:ind w:left="720"/>
        <w:jc w:val="both"/>
        <w:rPr>
          <w:rFonts w:ascii="Calibri" w:eastAsia="Calibri" w:hAnsi="Calibri" w:cs="Calibri"/>
          <w:sz w:val="24"/>
          <w:szCs w:val="24"/>
        </w:rPr>
      </w:pPr>
      <w:r>
        <w:rPr>
          <w:rFonts w:ascii="Calibri" w:eastAsia="Calibri" w:hAnsi="Calibri" w:cs="Calibri"/>
          <w:sz w:val="24"/>
          <w:szCs w:val="24"/>
        </w:rPr>
        <w:t>3.1 Diagrama de clase detaliată – 0,5p</w:t>
      </w:r>
    </w:p>
    <w:p w14:paraId="00000023" w14:textId="77777777" w:rsidR="004466D3" w:rsidRDefault="00323D81">
      <w:pPr>
        <w:spacing w:before="120" w:after="120" w:line="240" w:lineRule="auto"/>
        <w:ind w:left="720"/>
        <w:jc w:val="both"/>
        <w:rPr>
          <w:rFonts w:ascii="Calibri" w:eastAsia="Calibri" w:hAnsi="Calibri" w:cs="Calibri"/>
          <w:sz w:val="24"/>
          <w:szCs w:val="24"/>
        </w:rPr>
      </w:pPr>
      <w:r>
        <w:rPr>
          <w:rFonts w:ascii="Calibri" w:eastAsia="Calibri" w:hAnsi="Calibri" w:cs="Calibri"/>
          <w:sz w:val="24"/>
          <w:szCs w:val="24"/>
        </w:rPr>
        <w:t>3.2 Proiectarea bazei de date – 0.5p</w:t>
      </w:r>
    </w:p>
    <w:p w14:paraId="00000024" w14:textId="77777777" w:rsidR="004466D3" w:rsidRDefault="00323D81">
      <w:pPr>
        <w:spacing w:before="120" w:after="120" w:line="240" w:lineRule="auto"/>
        <w:ind w:left="720"/>
        <w:jc w:val="both"/>
        <w:rPr>
          <w:rFonts w:ascii="Calibri" w:eastAsia="Calibri" w:hAnsi="Calibri" w:cs="Calibri"/>
          <w:sz w:val="24"/>
          <w:szCs w:val="24"/>
        </w:rPr>
      </w:pPr>
      <w:r>
        <w:rPr>
          <w:rFonts w:ascii="Calibri" w:eastAsia="Calibri" w:hAnsi="Calibri" w:cs="Calibri"/>
          <w:sz w:val="24"/>
          <w:szCs w:val="24"/>
        </w:rPr>
        <w:t>3.3 Proiectarea interfeţelor utilizator (4 interfețe)– 1p</w:t>
      </w:r>
      <w:bookmarkStart w:id="0" w:name="_GoBack"/>
      <w:bookmarkEnd w:id="0"/>
    </w:p>
    <w:p w14:paraId="00000025" w14:textId="77777777" w:rsidR="004466D3" w:rsidRDefault="00323D81">
      <w:pPr>
        <w:spacing w:before="120" w:after="120" w:line="240" w:lineRule="auto"/>
        <w:ind w:left="720"/>
        <w:jc w:val="both"/>
        <w:rPr>
          <w:rFonts w:ascii="Calibri" w:eastAsia="Calibri" w:hAnsi="Calibri" w:cs="Calibri"/>
          <w:sz w:val="24"/>
          <w:szCs w:val="24"/>
        </w:rPr>
      </w:pPr>
      <w:r>
        <w:rPr>
          <w:rFonts w:ascii="Calibri" w:eastAsia="Calibri" w:hAnsi="Calibri" w:cs="Calibri"/>
          <w:sz w:val="24"/>
          <w:szCs w:val="24"/>
        </w:rPr>
        <w:t>3.4 Diagrama de componente – 0,25p</w:t>
      </w:r>
    </w:p>
    <w:p w14:paraId="00000026" w14:textId="77777777" w:rsidR="004466D3" w:rsidRDefault="00323D81">
      <w:pPr>
        <w:spacing w:before="120" w:after="120" w:line="240" w:lineRule="auto"/>
        <w:ind w:left="720"/>
        <w:jc w:val="both"/>
        <w:rPr>
          <w:rFonts w:ascii="Calibri" w:eastAsia="Calibri" w:hAnsi="Calibri" w:cs="Calibri"/>
          <w:sz w:val="24"/>
          <w:szCs w:val="24"/>
        </w:rPr>
      </w:pPr>
      <w:r>
        <w:rPr>
          <w:rFonts w:ascii="Calibri" w:eastAsia="Calibri" w:hAnsi="Calibri" w:cs="Calibri"/>
          <w:sz w:val="24"/>
          <w:szCs w:val="24"/>
        </w:rPr>
        <w:t>3.5 Diagrama de desfăşurare – 0,25p</w:t>
      </w:r>
    </w:p>
    <w:p w14:paraId="00000027" w14:textId="3EA86FFD" w:rsidR="004466D3" w:rsidRPr="00D51EB6" w:rsidRDefault="00D51EB6">
      <w:pPr>
        <w:rPr>
          <w:rFonts w:asciiTheme="majorHAnsi" w:hAnsiTheme="majorHAnsi" w:cstheme="majorHAnsi"/>
          <w:b/>
          <w:sz w:val="24"/>
          <w:szCs w:val="24"/>
        </w:rPr>
      </w:pPr>
      <w:r w:rsidRPr="00D51EB6">
        <w:rPr>
          <w:rFonts w:asciiTheme="majorHAnsi" w:hAnsiTheme="majorHAnsi" w:cstheme="majorHAnsi"/>
          <w:b/>
          <w:sz w:val="24"/>
          <w:szCs w:val="24"/>
        </w:rPr>
        <w:t>4. Optional: implementarea sistemului informatic): pana la 1p bonus</w:t>
      </w:r>
    </w:p>
    <w:sectPr w:rsidR="004466D3" w:rsidRPr="00D51E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02FF"/>
    <w:multiLevelType w:val="multilevel"/>
    <w:tmpl w:val="5E567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185F17"/>
    <w:multiLevelType w:val="multilevel"/>
    <w:tmpl w:val="97BECFFE"/>
    <w:lvl w:ilvl="0">
      <w:start w:val="1"/>
      <w:numFmt w:val="decimal"/>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 w15:restartNumberingAfterBreak="0">
    <w:nsid w:val="4C767F7A"/>
    <w:multiLevelType w:val="multilevel"/>
    <w:tmpl w:val="85E29AEE"/>
    <w:lvl w:ilvl="0">
      <w:start w:val="1"/>
      <w:numFmt w:val="bullet"/>
      <w:lvlText w:val="-"/>
      <w:lvlJc w:val="left"/>
      <w:pPr>
        <w:ind w:left="2138" w:hanging="360"/>
      </w:pPr>
      <w:rPr>
        <w:rFonts w:ascii="Calibri" w:eastAsia="Calibri" w:hAnsi="Calibri" w:cs="Calibri"/>
      </w:rPr>
    </w:lvl>
    <w:lvl w:ilvl="1">
      <w:start w:val="1"/>
      <w:numFmt w:val="bullet"/>
      <w:lvlText w:val="⮚"/>
      <w:lvlJc w:val="left"/>
      <w:pPr>
        <w:ind w:left="2858" w:hanging="360"/>
      </w:pPr>
      <w:rPr>
        <w:rFonts w:ascii="Noto Sans Symbols" w:eastAsia="Noto Sans Symbols" w:hAnsi="Noto Sans Symbols" w:cs="Noto Sans Symbols"/>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6D3"/>
    <w:rsid w:val="002C066C"/>
    <w:rsid w:val="00323D81"/>
    <w:rsid w:val="004466D3"/>
    <w:rsid w:val="00D51EB6"/>
    <w:rsid w:val="00EB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E789"/>
  <w15:docId w15:val="{396984D3-EFF6-4433-8601-1617BE4B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o-R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94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4wTdy0U0cPu8rv2gjkimK0Z0IA==">AMUW2mW9s0yIi4U6fT9welB6Wg8+7QqULQnIQ2P3WgO8HYx/z0AFGXQ+d0LWW5RYjKTnomunvqGGRuXG7TaL/SS01OKv02MRbZmu+hQx3pqlUFBeQHQ72AA=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Ramona</dc:creator>
  <cp:lastModifiedBy>Windows User</cp:lastModifiedBy>
  <cp:revision>3</cp:revision>
  <dcterms:created xsi:type="dcterms:W3CDTF">2023-09-21T12:08:00Z</dcterms:created>
  <dcterms:modified xsi:type="dcterms:W3CDTF">2023-09-21T12:11:00Z</dcterms:modified>
</cp:coreProperties>
</file>