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9D" w:rsidRPr="002E744D" w:rsidRDefault="00A60F9B" w:rsidP="002E744D">
      <w:pPr>
        <w:pStyle w:val="a5"/>
        <w:rPr>
          <w:rFonts w:ascii="微软雅黑" w:eastAsia="微软雅黑" w:hAnsi="微软雅黑"/>
          <w:b w:val="0"/>
          <w:sz w:val="36"/>
        </w:rPr>
      </w:pPr>
      <w:r w:rsidRPr="002E744D">
        <w:rPr>
          <w:rFonts w:ascii="微软雅黑" w:eastAsia="微软雅黑" w:hAnsi="微软雅黑" w:hint="eastAsia"/>
          <w:b w:val="0"/>
          <w:sz w:val="36"/>
        </w:rPr>
        <w:t>《国际商务谈判》</w:t>
      </w:r>
      <w:r w:rsidR="007E582B" w:rsidRPr="002E744D">
        <w:rPr>
          <w:rFonts w:ascii="微软雅黑" w:eastAsia="微软雅黑" w:hAnsi="微软雅黑" w:hint="eastAsia"/>
          <w:b w:val="0"/>
          <w:sz w:val="36"/>
        </w:rPr>
        <w:t xml:space="preserve">第一节    </w:t>
      </w:r>
      <w:r w:rsidRPr="002E744D">
        <w:rPr>
          <w:rFonts w:ascii="微软雅黑" w:eastAsia="微软雅黑" w:hAnsi="微软雅黑" w:hint="eastAsia"/>
          <w:b w:val="0"/>
          <w:sz w:val="36"/>
        </w:rPr>
        <w:t>官方笔记</w:t>
      </w:r>
    </w:p>
    <w:p w:rsidR="002E744D" w:rsidRPr="002E744D" w:rsidRDefault="002E744D" w:rsidP="002E744D">
      <w:pPr>
        <w:pStyle w:val="1"/>
        <w:spacing w:line="276" w:lineRule="auto"/>
        <w:ind w:firstLineChars="0" w:firstLine="0"/>
        <w:rPr>
          <w:rFonts w:asciiTheme="minorEastAsia" w:hAnsiTheme="minorEastAsia"/>
          <w:b/>
          <w:sz w:val="13"/>
          <w:szCs w:val="32"/>
        </w:rPr>
      </w:pPr>
    </w:p>
    <w:p w:rsidR="002E744D" w:rsidRPr="002E744D" w:rsidRDefault="002E744D" w:rsidP="002E744D">
      <w:pPr>
        <w:pStyle w:val="1"/>
        <w:spacing w:line="276" w:lineRule="auto"/>
        <w:ind w:firstLineChars="0" w:firstLine="0"/>
        <w:rPr>
          <w:rFonts w:asciiTheme="minorEastAsia" w:hAnsiTheme="minorEastAsia" w:hint="eastAsia"/>
          <w:b/>
          <w:sz w:val="13"/>
          <w:szCs w:val="32"/>
        </w:rPr>
      </w:pPr>
    </w:p>
    <w:p w:rsidR="007E582B" w:rsidRPr="002E744D" w:rsidRDefault="00A60F9B" w:rsidP="002E744D">
      <w:pPr>
        <w:pStyle w:val="1"/>
        <w:spacing w:line="276" w:lineRule="auto"/>
        <w:ind w:firstLineChars="0" w:firstLine="0"/>
        <w:rPr>
          <w:rFonts w:asciiTheme="minorEastAsia" w:hAnsiTheme="minorEastAsia"/>
          <w:sz w:val="30"/>
          <w:szCs w:val="30"/>
        </w:rPr>
      </w:pPr>
      <w:r w:rsidRPr="002E744D">
        <w:rPr>
          <w:rFonts w:asciiTheme="minorEastAsia" w:hAnsiTheme="minorEastAsia" w:hint="eastAsia"/>
          <w:b/>
          <w:sz w:val="30"/>
          <w:szCs w:val="30"/>
        </w:rPr>
        <w:t>课</w:t>
      </w:r>
      <w:r w:rsidR="007E582B" w:rsidRPr="002E744D">
        <w:rPr>
          <w:rFonts w:asciiTheme="minorEastAsia" w:hAnsiTheme="minorEastAsia" w:hint="eastAsia"/>
          <w:b/>
          <w:sz w:val="30"/>
          <w:szCs w:val="30"/>
        </w:rPr>
        <w:t>件下载及上课须知</w:t>
      </w:r>
    </w:p>
    <w:p w:rsidR="007E582B" w:rsidRPr="002E744D" w:rsidRDefault="002E744D" w:rsidP="002E744D">
      <w:pPr>
        <w:pStyle w:val="1"/>
        <w:spacing w:line="276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2E744D">
        <w:rPr>
          <w:rFonts w:asciiTheme="minorEastAsia" w:hAnsiTheme="minorEastAsia" w:hint="eastAsia"/>
          <w:sz w:val="30"/>
          <w:szCs w:val="30"/>
        </w:rPr>
        <w:t>1.资料查找路径:</w:t>
      </w:r>
      <w:r w:rsidR="007E582B" w:rsidRPr="002E744D">
        <w:rPr>
          <w:rFonts w:asciiTheme="minorEastAsia" w:hAnsiTheme="minorEastAsia" w:hint="eastAsia"/>
          <w:sz w:val="30"/>
          <w:szCs w:val="30"/>
        </w:rPr>
        <w:t>手机尚德APP----我的----课程----资料;</w:t>
      </w:r>
    </w:p>
    <w:p w:rsidR="002E744D" w:rsidRPr="002E744D" w:rsidRDefault="002E744D" w:rsidP="002E744D">
      <w:pPr>
        <w:pStyle w:val="1"/>
        <w:spacing w:line="276" w:lineRule="auto"/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2E744D">
        <w:rPr>
          <w:rFonts w:asciiTheme="minorEastAsia" w:hAnsiTheme="minorEastAsia" w:hint="eastAsia"/>
          <w:sz w:val="30"/>
          <w:szCs w:val="30"/>
        </w:rPr>
        <w:t>2.</w:t>
      </w:r>
      <w:r w:rsidR="007E582B" w:rsidRPr="002E744D">
        <w:rPr>
          <w:rFonts w:asciiTheme="minorEastAsia" w:hAnsiTheme="minorEastAsia" w:hint="eastAsia"/>
          <w:sz w:val="30"/>
          <w:szCs w:val="30"/>
        </w:rPr>
        <w:t>随堂考、</w:t>
      </w:r>
      <w:r w:rsidR="007E582B" w:rsidRPr="002E744D">
        <w:rPr>
          <w:rFonts w:asciiTheme="minorEastAsia" w:hAnsiTheme="minorEastAsia"/>
          <w:sz w:val="30"/>
          <w:szCs w:val="30"/>
        </w:rPr>
        <w:t>作业、题库练习</w:t>
      </w:r>
      <w:r w:rsidR="007E582B" w:rsidRPr="002E744D">
        <w:rPr>
          <w:rFonts w:asciiTheme="minorEastAsia" w:hAnsiTheme="minorEastAsia" w:hint="eastAsia"/>
          <w:sz w:val="30"/>
          <w:szCs w:val="30"/>
        </w:rPr>
        <w:t>一样</w:t>
      </w:r>
      <w:r w:rsidR="007E582B" w:rsidRPr="002E744D">
        <w:rPr>
          <w:rFonts w:asciiTheme="minorEastAsia" w:hAnsiTheme="minorEastAsia"/>
          <w:sz w:val="30"/>
          <w:szCs w:val="30"/>
        </w:rPr>
        <w:t>不可少。</w:t>
      </w:r>
    </w:p>
    <w:p w:rsidR="002E744D" w:rsidRPr="002E744D" w:rsidRDefault="002E744D" w:rsidP="002E744D">
      <w:pPr>
        <w:pStyle w:val="1"/>
        <w:spacing w:line="276" w:lineRule="auto"/>
        <w:ind w:firstLineChars="0" w:firstLine="0"/>
        <w:rPr>
          <w:rFonts w:asciiTheme="minorEastAsia" w:hAnsiTheme="minorEastAsia" w:hint="eastAsia"/>
          <w:b/>
          <w:sz w:val="30"/>
          <w:szCs w:val="30"/>
        </w:rPr>
      </w:pPr>
      <w:r w:rsidRPr="002E744D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0" locked="0" layoutInCell="1" allowOverlap="1" wp14:anchorId="34D0F6A8" wp14:editId="4F9369D1">
            <wp:simplePos x="0" y="0"/>
            <wp:positionH relativeFrom="margin">
              <wp:posOffset>294005</wp:posOffset>
            </wp:positionH>
            <wp:positionV relativeFrom="margin">
              <wp:posOffset>2744470</wp:posOffset>
            </wp:positionV>
            <wp:extent cx="5274310" cy="314579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44D">
        <w:rPr>
          <w:rFonts w:asciiTheme="minorEastAsia" w:hAnsiTheme="minorEastAsia" w:hint="eastAsia"/>
          <w:b/>
          <w:sz w:val="30"/>
          <w:szCs w:val="30"/>
        </w:rPr>
        <w:t>本章知识重点回顾</w:t>
      </w:r>
    </w:p>
    <w:p w:rsidR="002E744D" w:rsidRPr="002E744D" w:rsidRDefault="002E744D">
      <w:pPr>
        <w:spacing w:line="276" w:lineRule="auto"/>
        <w:rPr>
          <w:rFonts w:asciiTheme="minorEastAsia" w:hAnsiTheme="minorEastAsia" w:hint="eastAsia"/>
          <w:sz w:val="24"/>
          <w:szCs w:val="24"/>
        </w:rPr>
      </w:pPr>
    </w:p>
    <w:p w:rsidR="003A6F9D" w:rsidRPr="002E744D" w:rsidRDefault="00A60F9B" w:rsidP="007E582B">
      <w:pPr>
        <w:pStyle w:val="1"/>
        <w:numPr>
          <w:ilvl w:val="0"/>
          <w:numId w:val="5"/>
        </w:numPr>
        <w:spacing w:line="276" w:lineRule="auto"/>
        <w:ind w:firstLineChars="0"/>
        <w:jc w:val="center"/>
        <w:rPr>
          <w:rFonts w:asciiTheme="minorEastAsia" w:hAnsiTheme="minorEastAsia"/>
          <w:b/>
          <w:sz w:val="30"/>
          <w:szCs w:val="30"/>
        </w:rPr>
      </w:pPr>
      <w:r w:rsidRPr="002E744D">
        <w:rPr>
          <w:rFonts w:asciiTheme="minorEastAsia" w:hAnsiTheme="minorEastAsia" w:hint="eastAsia"/>
          <w:b/>
          <w:sz w:val="30"/>
          <w:szCs w:val="30"/>
        </w:rPr>
        <w:t>本章知识点及考频总结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2E744D">
        <w:rPr>
          <w:rFonts w:asciiTheme="minorEastAsia" w:hAnsiTheme="minorEastAsia" w:hint="eastAsia"/>
          <w:b/>
          <w:sz w:val="24"/>
          <w:szCs w:val="24"/>
        </w:rPr>
        <w:t>（一）选择题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1.2001年12月11日，中国成为世界贸易组织正式成员。</w:t>
      </w:r>
    </w:p>
    <w:p w:rsidR="003A6F9D" w:rsidRPr="002E744D" w:rsidRDefault="00A60F9B">
      <w:pPr>
        <w:numPr>
          <w:ilvl w:val="0"/>
          <w:numId w:val="2"/>
        </w:num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杰德勒·尼尔龙伯格《谈判的艺术》“谈判的定义最简单，涉及的范围最为广泛，每一个要求满足的愿望和每一次要求满足的需要，至少都是诱发人们展开谈判过程的潜因。只要人们为了改变相互关系而交换观点，只要人们为了取得一致而磋商协议，他们就是在进行谈判。”</w:t>
      </w:r>
    </w:p>
    <w:p w:rsidR="003A6F9D" w:rsidRPr="002E744D" w:rsidRDefault="00A60F9B">
      <w:pPr>
        <w:numPr>
          <w:ilvl w:val="0"/>
          <w:numId w:val="2"/>
        </w:num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国际商务谈判的种类：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（1）谈判的人数规模：个体谈判和集体谈判。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（2）谈判的利益主体的数量：双方谈判和多方谈判。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（3）谈判双方接触方式：口头谈判和书面谈判。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lastRenderedPageBreak/>
        <w:t>（4）谈判地点：主场谈判、客场谈判和中立地谈判。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（5）谈判中双方所采取的态度与方针：让步型谈判、立场型谈判和原则型谈判。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①让步型谈判（软式谈判）希望避免冲突，随时准备为达成协议而让步，希望通过谈判签订一个皆大欢喜的协议的谈判方式。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②立场型谈判（硬式谈判）把任何情况都看做是一场意志力的竞争和搏斗，认为在这样的竞赛中，立场越强硬者，最后的收获也就越多的谈判方式。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③原则型谈判（价值型谈判）要求谈判双方首先将对方作为与自己并肩合作的同事对待，而不是作为敌人来对待。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6.按谈判的内容来划分：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①投资谈判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②租赁及“三来一补”谈判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③货物买卖谈判——数量最多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④劳务买卖谈判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⑤技术贸易谈判</w:t>
      </w:r>
    </w:p>
    <w:p w:rsidR="003A6F9D" w:rsidRPr="002E744D" w:rsidRDefault="00A60F9B" w:rsidP="002E744D">
      <w:pPr>
        <w:pStyle w:val="a6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损害及违约赔偿谈判</w:t>
      </w:r>
    </w:p>
    <w:p w:rsidR="003A6F9D" w:rsidRPr="002E744D" w:rsidRDefault="002E744D" w:rsidP="002E744D">
      <w:pPr>
        <w:tabs>
          <w:tab w:val="left" w:pos="312"/>
        </w:tabs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A60F9B" w:rsidRPr="002E744D">
        <w:rPr>
          <w:rFonts w:asciiTheme="minorEastAsia" w:hAnsiTheme="minorEastAsia" w:hint="eastAsia"/>
          <w:sz w:val="24"/>
          <w:szCs w:val="24"/>
        </w:rPr>
        <w:t>平等互利原则的运用：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（1）在我国与各国的贸易交往中：不强人所难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 xml:space="preserve">（2）我国与各国进行贸易时：反对政治经济特权 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（3）在对外贸易作价中：不违反价值规律，不忽视对方利益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（4）在外贸交往中：“重合同，守信用”。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8.友好协商原则：</w:t>
      </w:r>
    </w:p>
    <w:p w:rsidR="003A6F9D" w:rsidRPr="002E744D" w:rsidRDefault="00A60F9B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◎切忌使用要挟、欺骗或其他强硬手段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 xml:space="preserve">    ◎谈判不可轻易进行，也切忌草率终止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 xml:space="preserve">    ◎既要坚持原则，也要留有余地</w:t>
      </w:r>
    </w:p>
    <w:p w:rsidR="003A6F9D" w:rsidRPr="002E744D" w:rsidRDefault="00A60F9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◎始终坚持“有理、有利、有节”的方针，以理服人</w:t>
      </w:r>
    </w:p>
    <w:p w:rsidR="003A6F9D" w:rsidRPr="002E744D" w:rsidRDefault="00A60F9B">
      <w:pPr>
        <w:numPr>
          <w:ilvl w:val="0"/>
          <w:numId w:val="4"/>
        </w:numPr>
        <w:tabs>
          <w:tab w:val="clear" w:pos="312"/>
        </w:tabs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正式谈判阶段一般要经历询盘、发盘、还盘、接受四个环节。</w:t>
      </w:r>
    </w:p>
    <w:p w:rsidR="003A6F9D" w:rsidRPr="002E744D" w:rsidRDefault="00A60F9B">
      <w:pPr>
        <w:numPr>
          <w:ilvl w:val="0"/>
          <w:numId w:val="4"/>
        </w:numPr>
        <w:tabs>
          <w:tab w:val="clear" w:pos="312"/>
        </w:tabs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PRAM谈判模式的构成：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（1）制定谈判计划（Plan）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（2）建立关系（Relationship）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（3）达成使双方都能接受的协议（Agreement）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（4）协议的履行与关系维持（Maintenance）</w:t>
      </w:r>
    </w:p>
    <w:p w:rsidR="003A6F9D" w:rsidRPr="002E744D" w:rsidRDefault="00A60F9B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2E744D">
        <w:rPr>
          <w:rFonts w:asciiTheme="minorEastAsia" w:hAnsiTheme="minorEastAsia" w:hint="eastAsia"/>
          <w:b/>
          <w:sz w:val="24"/>
          <w:szCs w:val="24"/>
        </w:rPr>
        <w:t>（二）主观题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1.谈判：参与各方基于某种需要，彼此进行信息交流，磋商协议，旨在协调其相互关系，赢得或维护各自利益的行为过程。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2.商务谈判：主要集中在经济领域，指参与各方为了协调、改善彼此的经济关系，满足贸易的需求，围绕标的物的交易条件，彼此通过信息交流、磋商协议达到交易目的的行为过程。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3.国际商务谈判：在国际商务活动中，处于不同国家或不同地区商务活动当事人</w:t>
      </w:r>
      <w:r w:rsidRPr="002E744D">
        <w:rPr>
          <w:rFonts w:asciiTheme="minorEastAsia" w:hAnsiTheme="minorEastAsia" w:hint="eastAsia"/>
          <w:sz w:val="24"/>
          <w:szCs w:val="24"/>
        </w:rPr>
        <w:lastRenderedPageBreak/>
        <w:t>为了达成某笔交易，彼此通过信息交流，就交易的各项要件进行协商的行为过程。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4.国际商务谈判的特点（与一般贸易谈判比）：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(一)共性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（1）经济利益——谈判目的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（2）经济利益——谈判主要评价指标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（3）价格——谈判的核心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(二)特殊性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（1）交易的商洽和涉外活动，有较强的政策性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（2）按国际惯例办事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（3）内容广泛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（4）影响谈判的因素复杂多样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5.按照谈判中双方所采取的态度与方针来划分的影响因素：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（1）今后与对方继续保持业务关系的可能性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（2）对方的谈判实力与己方谈判实力的对比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（3）该笔交易的重要性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（4）谈判在人力、物力、财力和时间方面的限制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6.我国国际商务谈判的基本原则：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（1）平等互利原则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（2）灵活机动原则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（3）友好协商原则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（4）依法办事原则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7.国际商务谈判的基本程序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（1）准备阶段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（2）开局阶段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（3）正式谈判阶段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（4）签约阶段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8.准备阶段：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 xml:space="preserve">（1）对谈判环境因素的分析　　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（2）信息的收集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（3）目标和对象的选择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（4）谈判方案的制订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（5）模拟谈判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9.PRAM谈判模式的构成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（1）制定谈判计划（Plan）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（2）建立关系（Relationship）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（3）达成使双方都能接受的协议（Agreement）</w:t>
      </w:r>
    </w:p>
    <w:p w:rsidR="003A6F9D" w:rsidRPr="002E744D" w:rsidRDefault="00A60F9B">
      <w:pPr>
        <w:pStyle w:val="1"/>
        <w:spacing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（4）协议的履行与关系维持（Maintenance）</w:t>
      </w:r>
    </w:p>
    <w:p w:rsidR="002E744D" w:rsidRDefault="002E744D">
      <w:pPr>
        <w:pStyle w:val="1"/>
        <w:spacing w:line="276" w:lineRule="auto"/>
        <w:ind w:left="420" w:firstLineChars="0" w:firstLine="0"/>
        <w:jc w:val="center"/>
        <w:rPr>
          <w:rFonts w:asciiTheme="minorEastAsia" w:hAnsiTheme="minorEastAsia"/>
          <w:sz w:val="30"/>
          <w:szCs w:val="30"/>
        </w:rPr>
      </w:pPr>
    </w:p>
    <w:p w:rsidR="003A6F9D" w:rsidRPr="002E744D" w:rsidRDefault="00A60F9B">
      <w:pPr>
        <w:pStyle w:val="1"/>
        <w:spacing w:line="276" w:lineRule="auto"/>
        <w:ind w:left="420" w:firstLineChars="0" w:firstLine="0"/>
        <w:jc w:val="center"/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r w:rsidRPr="002E744D">
        <w:rPr>
          <w:rFonts w:asciiTheme="minorEastAsia" w:hAnsiTheme="minorEastAsia" w:hint="eastAsia"/>
          <w:sz w:val="30"/>
          <w:szCs w:val="30"/>
        </w:rPr>
        <w:lastRenderedPageBreak/>
        <w:t>四、配套练习题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1、中国成为世界贸易组织正式成员的准确日期是（）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、2000年11月12日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、2000年12月11日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、2001年11月12日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、2001年12月11日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2、到2014年底，中国已成为世界贸易组织正式成员达（ 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、12年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、13年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、14年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、15年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3、美国谈判协会会长杰德勒•尼尔龙伯格表达了“谈判的定义最为简单，而涉及的范围最为广泛”的观点的书是（）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、《谈判人》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、《终极谈判策略》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、《贸易洽谈技巧》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、《谈判的艺术》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4、以下选项中，属于谈判合同必不可少的程序是（）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、询盘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、发盘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、递盘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、还盘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5、下列选项不属于国际商务谈判与一般贸易谈判共性的是（）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、以经济利益为目的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、影响谈判的因素复杂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、以价格作为谈判核心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、以经济利益作为谈判的主要评价指标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6、PRAM谈判模式中的“M”是指（ 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、建立关系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、维持关系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、达成谈判协议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、制定谈判计划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7、以下选项中，属于谈判合同必不可少的程序是（ 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、询盘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、发盘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、递盘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、还盘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8、“有理、有利、有节”。这种做法集中体现了国际商务谈判中的（ 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lastRenderedPageBreak/>
        <w:t>A 、平等互利原则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、灵活机动原则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、依法办事原则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、友好协商原则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9、“重合同、守信用”集中体现了国际商务谈判中的（ )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、平等互利原则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、灵活机动原则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、友好协商原则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、依法办事原则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10、下列选项不属于国际商务谈判与一般贸易谈判共性的是（ ）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A 、以经济利益为目的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B 、影响谈判的因素复杂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C 、以价格作为谈判核心</w:t>
      </w:r>
    </w:p>
    <w:p w:rsidR="003A6F9D" w:rsidRPr="002E744D" w:rsidRDefault="00A60F9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D 、以经济利益作为谈判的主要评价指标</w:t>
      </w:r>
    </w:p>
    <w:p w:rsidR="003A6F9D" w:rsidRPr="002E744D" w:rsidRDefault="00A60F9B" w:rsidP="00D92D3B">
      <w:pPr>
        <w:pStyle w:val="1"/>
        <w:spacing w:line="276" w:lineRule="auto"/>
        <w:ind w:leftChars="-100" w:left="-210" w:firstLineChars="100" w:firstLine="240"/>
        <w:rPr>
          <w:rFonts w:asciiTheme="minorEastAsia" w:hAnsiTheme="minorEastAsia"/>
          <w:sz w:val="24"/>
          <w:szCs w:val="24"/>
        </w:rPr>
      </w:pPr>
      <w:r w:rsidRPr="002E744D">
        <w:rPr>
          <w:rFonts w:asciiTheme="minorEastAsia" w:hAnsiTheme="minorEastAsia" w:hint="eastAsia"/>
          <w:sz w:val="24"/>
          <w:szCs w:val="24"/>
        </w:rPr>
        <w:t>[参考答案]：DBDBB  BBDAB</w:t>
      </w:r>
    </w:p>
    <w:sectPr w:rsidR="003A6F9D" w:rsidRPr="002E744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670" w:rsidRDefault="00F30670" w:rsidP="007E582B">
      <w:r>
        <w:separator/>
      </w:r>
    </w:p>
  </w:endnote>
  <w:endnote w:type="continuationSeparator" w:id="0">
    <w:p w:rsidR="00F30670" w:rsidRDefault="00F30670" w:rsidP="007E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670" w:rsidRDefault="00F30670" w:rsidP="007E582B">
      <w:r>
        <w:separator/>
      </w:r>
    </w:p>
  </w:footnote>
  <w:footnote w:type="continuationSeparator" w:id="0">
    <w:p w:rsidR="00F30670" w:rsidRDefault="00F30670" w:rsidP="007E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B5D0E"/>
    <w:multiLevelType w:val="hybridMultilevel"/>
    <w:tmpl w:val="688C1910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59EEC977"/>
    <w:multiLevelType w:val="singleLevel"/>
    <w:tmpl w:val="59EEC97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ECA5B"/>
    <w:multiLevelType w:val="singleLevel"/>
    <w:tmpl w:val="59EECA5B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ECAA1"/>
    <w:multiLevelType w:val="singleLevel"/>
    <w:tmpl w:val="59EECAA1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FB69E2"/>
    <w:multiLevelType w:val="hybridMultilevel"/>
    <w:tmpl w:val="83A24672"/>
    <w:lvl w:ilvl="0" w:tplc="6C5A222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550E16"/>
    <w:multiLevelType w:val="hybridMultilevel"/>
    <w:tmpl w:val="EC3433C4"/>
    <w:lvl w:ilvl="0" w:tplc="97F0693E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33C3C"/>
    <w:multiLevelType w:val="multilevel"/>
    <w:tmpl w:val="7CA33C3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17"/>
    <w:rsid w:val="000819F3"/>
    <w:rsid w:val="00170A11"/>
    <w:rsid w:val="002E744D"/>
    <w:rsid w:val="00372F1A"/>
    <w:rsid w:val="003A6F9D"/>
    <w:rsid w:val="007E582B"/>
    <w:rsid w:val="009D1817"/>
    <w:rsid w:val="00A60F9B"/>
    <w:rsid w:val="00D92D3B"/>
    <w:rsid w:val="00DD3DD3"/>
    <w:rsid w:val="00F30670"/>
    <w:rsid w:val="3AFE7E60"/>
    <w:rsid w:val="7660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FF34F6-AF03-40B4-B33A-6EDAF67F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E58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E582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2E7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Asmin</cp:lastModifiedBy>
  <cp:revision>5</cp:revision>
  <dcterms:created xsi:type="dcterms:W3CDTF">2017-07-11T06:29:00Z</dcterms:created>
  <dcterms:modified xsi:type="dcterms:W3CDTF">2018-05-23T02:47:00Z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