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5AFF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6E6DCC83" w14:textId="77777777" w:rsidR="001A32FA" w:rsidRDefault="00906929" w:rsidP="00B57AE5">
      <w:pPr>
        <w:shd w:val="clear" w:color="FEFEFE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Стандарт организации СТО</w:t>
      </w:r>
      <w:r w:rsidR="00BB275A">
        <w:rPr>
          <w:rFonts w:eastAsia="Times New Roman"/>
          <w:color w:val="000000"/>
          <w:szCs w:val="24"/>
          <w:lang w:eastAsia="ru-RU"/>
        </w:rPr>
        <w:t xml:space="preserve"> 8.5-09</w:t>
      </w:r>
      <w:r w:rsidR="001546AC">
        <w:rPr>
          <w:rFonts w:eastAsia="Times New Roman"/>
          <w:color w:val="000000"/>
          <w:szCs w:val="24"/>
          <w:lang w:eastAsia="ru-RU"/>
        </w:rPr>
        <w:t xml:space="preserve"> «</w:t>
      </w:r>
      <w:r>
        <w:rPr>
          <w:rFonts w:eastAsia="Times New Roman"/>
          <w:color w:val="000000"/>
          <w:szCs w:val="24"/>
          <w:lang w:eastAsia="ru-RU"/>
        </w:rPr>
        <w:t>Разработка рабочих инструкций</w:t>
      </w:r>
      <w:r w:rsidR="001546AC">
        <w:rPr>
          <w:rFonts w:eastAsia="Times New Roman"/>
          <w:color w:val="000000"/>
          <w:szCs w:val="24"/>
          <w:lang w:eastAsia="ru-RU"/>
        </w:rPr>
        <w:t>» (далее – стандарт</w:t>
      </w:r>
      <w:r>
        <w:rPr>
          <w:rFonts w:eastAsia="Times New Roman"/>
          <w:color w:val="000000"/>
          <w:szCs w:val="24"/>
          <w:lang w:eastAsia="ru-RU"/>
        </w:rPr>
        <w:t xml:space="preserve">) определяет порядок разработки и оформления рабочих инструкций (далее – РИ) </w:t>
      </w:r>
      <w:r w:rsidR="001546AC">
        <w:rPr>
          <w:rFonts w:eastAsia="Times New Roman"/>
          <w:color w:val="000000"/>
          <w:szCs w:val="24"/>
          <w:lang w:eastAsia="ru-RU"/>
        </w:rPr>
        <w:t xml:space="preserve">в </w:t>
      </w:r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Обществе с ограниченной ответственностью </w:t>
      </w:r>
      <w:proofErr w:type="gramStart"/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proofErr w:type="gramEnd"/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</w:t>
      </w:r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» (сокращенно ООО </w:t>
      </w:r>
      <w:proofErr w:type="gramStart"/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r w:rsidR="00B57AE5" w:rsidRPr="004551F9">
        <w:rPr>
          <w:rFonts w:eastAsia="Times New Roman"/>
          <w:color w:val="000000"/>
          <w:szCs w:val="24"/>
          <w:highlight w:val="yellow"/>
          <w:lang w:eastAsia="ru-RU"/>
        </w:rPr>
        <w:t>»</w:t>
      </w:r>
      <w:proofErr w:type="gramEnd"/>
      <w:r w:rsidR="00B57AE5">
        <w:rPr>
          <w:rFonts w:eastAsia="Times New Roman"/>
          <w:color w:val="000000"/>
          <w:szCs w:val="24"/>
          <w:lang w:eastAsia="ru-RU"/>
        </w:rPr>
        <w:t>, далее по тексту – О</w:t>
      </w:r>
      <w:r w:rsidR="001546AC">
        <w:rPr>
          <w:rFonts w:eastAsia="Times New Roman"/>
          <w:color w:val="000000"/>
          <w:szCs w:val="24"/>
          <w:lang w:eastAsia="ru-RU"/>
        </w:rPr>
        <w:t>бщество).</w:t>
      </w:r>
    </w:p>
    <w:p w14:paraId="054BC2AB" w14:textId="77777777" w:rsidR="00906929" w:rsidRDefault="00906929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Настоящий</w:t>
      </w:r>
      <w:r w:rsidRPr="00906929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стандарт разработан</w:t>
      </w:r>
      <w:r w:rsidRPr="00906929">
        <w:rPr>
          <w:rFonts w:eastAsia="Times New Roman"/>
          <w:szCs w:val="24"/>
          <w:lang w:eastAsia="ru-RU"/>
        </w:rPr>
        <w:t xml:space="preserve"> с целью стандартизации процесса разработки и оформления </w:t>
      </w:r>
      <w:r>
        <w:rPr>
          <w:rFonts w:eastAsia="Times New Roman"/>
          <w:szCs w:val="24"/>
          <w:lang w:eastAsia="ru-RU"/>
        </w:rPr>
        <w:t>РИ.</w:t>
      </w:r>
    </w:p>
    <w:p w14:paraId="4677BE03" w14:textId="77777777" w:rsidR="00906929" w:rsidRDefault="00906929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 w:rsidRPr="00906929">
        <w:rPr>
          <w:rFonts w:eastAsia="Times New Roman"/>
          <w:szCs w:val="24"/>
          <w:lang w:eastAsia="ru-RU"/>
        </w:rPr>
        <w:t>Организационные, распорядительные и другие внутренние норматив</w:t>
      </w:r>
      <w:r>
        <w:rPr>
          <w:rFonts w:eastAsia="Times New Roman"/>
          <w:szCs w:val="24"/>
          <w:lang w:eastAsia="ru-RU"/>
        </w:rPr>
        <w:t xml:space="preserve">ные документы </w:t>
      </w:r>
      <w:r w:rsidRPr="00906929">
        <w:rPr>
          <w:rFonts w:eastAsia="Times New Roman"/>
          <w:szCs w:val="24"/>
          <w:highlight w:val="yellow"/>
          <w:lang w:eastAsia="ru-RU"/>
        </w:rPr>
        <w:t>ООО «___»</w:t>
      </w:r>
      <w:r w:rsidRPr="00906929">
        <w:rPr>
          <w:rFonts w:eastAsia="Times New Roman"/>
          <w:szCs w:val="24"/>
          <w:lang w:eastAsia="ru-RU"/>
        </w:rPr>
        <w:t xml:space="preserve"> не д</w:t>
      </w:r>
      <w:r>
        <w:rPr>
          <w:rFonts w:eastAsia="Times New Roman"/>
          <w:szCs w:val="24"/>
          <w:lang w:eastAsia="ru-RU"/>
        </w:rPr>
        <w:t>олжны противоречить настоящему с</w:t>
      </w:r>
      <w:r w:rsidRPr="00906929">
        <w:rPr>
          <w:rFonts w:eastAsia="Times New Roman"/>
          <w:szCs w:val="24"/>
          <w:lang w:eastAsia="ru-RU"/>
        </w:rPr>
        <w:t>тандарту.</w:t>
      </w:r>
    </w:p>
    <w:p w14:paraId="7AC15326" w14:textId="77777777" w:rsidR="001A32FA" w:rsidRDefault="001A32FA" w:rsidP="00B57AE5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659FE5BE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423D9D7D" w14:textId="77777777" w:rsidR="00243A86" w:rsidRDefault="00243A86" w:rsidP="00906929">
      <w:pPr>
        <w:ind w:firstLine="709"/>
        <w:jc w:val="both"/>
        <w:rPr>
          <w:color w:val="000000" w:themeColor="text1"/>
          <w:szCs w:val="24"/>
        </w:rPr>
      </w:pPr>
      <w:bookmarkStart w:id="0" w:name="_Toc512585013"/>
      <w:bookmarkStart w:id="1" w:name="_Toc499590456"/>
      <w:bookmarkStart w:id="2" w:name="i306379"/>
      <w:r>
        <w:rPr>
          <w:b/>
          <w:color w:val="000000" w:themeColor="text1"/>
          <w:szCs w:val="24"/>
        </w:rPr>
        <w:t xml:space="preserve">ДПП – </w:t>
      </w:r>
      <w:r>
        <w:rPr>
          <w:color w:val="000000" w:themeColor="text1"/>
          <w:szCs w:val="24"/>
        </w:rPr>
        <w:t>диаграмма потока процесса</w:t>
      </w:r>
    </w:p>
    <w:p w14:paraId="50CF9ABA" w14:textId="77777777" w:rsidR="00243A86" w:rsidRPr="00243A86" w:rsidRDefault="00243A86" w:rsidP="00906929">
      <w:pPr>
        <w:ind w:firstLine="709"/>
        <w:jc w:val="both"/>
        <w:rPr>
          <w:color w:val="000000" w:themeColor="text1"/>
          <w:szCs w:val="24"/>
        </w:rPr>
      </w:pPr>
      <w:r w:rsidRPr="00243A86">
        <w:rPr>
          <w:b/>
          <w:color w:val="000000" w:themeColor="text1"/>
          <w:szCs w:val="24"/>
        </w:rPr>
        <w:t>ПУ</w:t>
      </w:r>
      <w:r>
        <w:rPr>
          <w:color w:val="000000" w:themeColor="text1"/>
          <w:szCs w:val="24"/>
        </w:rPr>
        <w:t xml:space="preserve"> – план управления</w:t>
      </w:r>
    </w:p>
    <w:p w14:paraId="476FB500" w14:textId="77777777" w:rsidR="001A32FA" w:rsidRDefault="00906929" w:rsidP="00906929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РИ</w:t>
      </w:r>
      <w:r w:rsidR="001546AC">
        <w:rPr>
          <w:color w:val="000000" w:themeColor="text1"/>
          <w:szCs w:val="24"/>
        </w:rPr>
        <w:t xml:space="preserve"> – </w:t>
      </w:r>
      <w:r>
        <w:rPr>
          <w:color w:val="000000" w:themeColor="text1"/>
          <w:szCs w:val="24"/>
        </w:rPr>
        <w:t>рабочая инструкция</w:t>
      </w:r>
      <w:bookmarkEnd w:id="0"/>
      <w:bookmarkEnd w:id="1"/>
      <w:bookmarkEnd w:id="2"/>
    </w:p>
    <w:p w14:paraId="237F9C44" w14:textId="77777777" w:rsidR="007F449D" w:rsidRDefault="007F449D" w:rsidP="00906929">
      <w:pPr>
        <w:ind w:firstLine="709"/>
        <w:jc w:val="both"/>
        <w:rPr>
          <w:color w:val="000000" w:themeColor="text1"/>
          <w:szCs w:val="24"/>
        </w:rPr>
      </w:pPr>
      <w:r w:rsidRPr="007D0766">
        <w:rPr>
          <w:b/>
          <w:color w:val="000000" w:themeColor="text1"/>
          <w:szCs w:val="24"/>
        </w:rPr>
        <w:t xml:space="preserve">ТО </w:t>
      </w:r>
      <w:r>
        <w:rPr>
          <w:color w:val="000000" w:themeColor="text1"/>
          <w:szCs w:val="24"/>
        </w:rPr>
        <w:t xml:space="preserve">– </w:t>
      </w:r>
      <w:r w:rsidR="007D0766">
        <w:rPr>
          <w:color w:val="000000" w:themeColor="text1"/>
          <w:szCs w:val="24"/>
        </w:rPr>
        <w:t>технологический</w:t>
      </w:r>
      <w:r>
        <w:rPr>
          <w:color w:val="000000" w:themeColor="text1"/>
          <w:szCs w:val="24"/>
        </w:rPr>
        <w:t xml:space="preserve"> отдел.</w:t>
      </w:r>
    </w:p>
    <w:p w14:paraId="719A9951" w14:textId="77777777" w:rsidR="001A32FA" w:rsidRDefault="00852650" w:rsidP="00B57AE5">
      <w:pPr>
        <w:ind w:firstLine="709"/>
        <w:jc w:val="both"/>
        <w:rPr>
          <w:rFonts w:eastAsia="Times New Roman"/>
          <w:color w:val="000000"/>
          <w:szCs w:val="24"/>
        </w:rPr>
      </w:pPr>
      <w:r w:rsidRPr="007F24A7">
        <w:rPr>
          <w:rFonts w:eastAsia="Times New Roman"/>
          <w:b/>
          <w:color w:val="000000"/>
          <w:szCs w:val="24"/>
          <w:lang w:val="en-US"/>
        </w:rPr>
        <w:t>PFMEA</w:t>
      </w:r>
      <w:r w:rsidRPr="007F24A7">
        <w:rPr>
          <w:rFonts w:eastAsia="Times New Roman"/>
          <w:color w:val="000000"/>
          <w:szCs w:val="24"/>
        </w:rPr>
        <w:t xml:space="preserve"> - </w:t>
      </w:r>
      <w:r w:rsidR="00434760" w:rsidRPr="00434760">
        <w:rPr>
          <w:rFonts w:eastAsia="Times New Roman"/>
          <w:color w:val="000000"/>
          <w:szCs w:val="24"/>
        </w:rPr>
        <w:t>анализ потенциальных рисков и последствий отказов процесса</w:t>
      </w:r>
      <w:r w:rsidR="00434760">
        <w:rPr>
          <w:rFonts w:eastAsia="Times New Roman"/>
          <w:color w:val="000000"/>
          <w:szCs w:val="24"/>
        </w:rPr>
        <w:t>.</w:t>
      </w:r>
    </w:p>
    <w:p w14:paraId="52F8B69B" w14:textId="77777777" w:rsidR="00051F9B" w:rsidRPr="00051F9B" w:rsidRDefault="00051F9B" w:rsidP="00B57AE5">
      <w:pPr>
        <w:ind w:firstLine="709"/>
        <w:jc w:val="both"/>
        <w:rPr>
          <w:rFonts w:eastAsia="Times New Roman"/>
          <w:color w:val="000000"/>
          <w:szCs w:val="24"/>
        </w:rPr>
      </w:pPr>
      <w:r w:rsidRPr="00051F9B">
        <w:rPr>
          <w:rFonts w:eastAsia="Times New Roman"/>
          <w:b/>
          <w:color w:val="000000"/>
          <w:szCs w:val="24"/>
          <w:lang w:val="en-US"/>
        </w:rPr>
        <w:t>R</w:t>
      </w:r>
      <w:r w:rsidRPr="00051F9B">
        <w:rPr>
          <w:rFonts w:eastAsia="Times New Roman"/>
          <w:b/>
          <w:color w:val="000000"/>
          <w:szCs w:val="24"/>
        </w:rPr>
        <w:t>-</w:t>
      </w:r>
      <w:r w:rsidRPr="00051F9B">
        <w:rPr>
          <w:rFonts w:eastAsia="Times New Roman"/>
          <w:b/>
          <w:color w:val="000000"/>
          <w:szCs w:val="24"/>
          <w:lang w:val="en-US"/>
        </w:rPr>
        <w:t>PFMEA</w:t>
      </w:r>
      <w:r>
        <w:rPr>
          <w:rFonts w:eastAsia="Times New Roman"/>
          <w:color w:val="000000"/>
          <w:szCs w:val="24"/>
        </w:rPr>
        <w:t xml:space="preserve"> - </w:t>
      </w:r>
      <w:r w:rsidRPr="00051F9B">
        <w:rPr>
          <w:rFonts w:eastAsia="Times New Roman"/>
          <w:color w:val="000000"/>
          <w:szCs w:val="24"/>
        </w:rPr>
        <w:t>процедура обратного анализа видов, причин и последствий потенциальных отказов</w:t>
      </w:r>
      <w:r>
        <w:rPr>
          <w:rFonts w:eastAsia="Times New Roman"/>
          <w:color w:val="000000"/>
          <w:szCs w:val="24"/>
        </w:rPr>
        <w:t xml:space="preserve"> процесса.</w:t>
      </w:r>
    </w:p>
    <w:p w14:paraId="2A822DA7" w14:textId="77777777" w:rsidR="00E40774" w:rsidRDefault="00E40774" w:rsidP="000C275C">
      <w:pPr>
        <w:shd w:val="clear" w:color="FEFEFE" w:fill="FEFEFE"/>
        <w:ind w:firstLine="709"/>
        <w:jc w:val="both"/>
        <w:rPr>
          <w:rFonts w:eastAsia="Times New Roman"/>
          <w:b/>
          <w:spacing w:val="2"/>
          <w:szCs w:val="24"/>
          <w:lang w:eastAsia="ru-RU"/>
        </w:rPr>
      </w:pPr>
    </w:p>
    <w:p w14:paraId="5F1E353C" w14:textId="77777777" w:rsidR="000C275C" w:rsidRDefault="000C275C" w:rsidP="000C275C">
      <w:pPr>
        <w:shd w:val="clear" w:color="FEFEFE" w:fill="FEFEFE"/>
        <w:ind w:firstLine="709"/>
        <w:jc w:val="both"/>
        <w:rPr>
          <w:rFonts w:eastAsia="Times New Roman"/>
          <w:b/>
          <w:spacing w:val="2"/>
          <w:szCs w:val="24"/>
          <w:lang w:eastAsia="ru-RU"/>
        </w:rPr>
      </w:pPr>
      <w:r w:rsidRPr="000C275C">
        <w:rPr>
          <w:rFonts w:eastAsia="Times New Roman"/>
          <w:b/>
          <w:spacing w:val="2"/>
          <w:szCs w:val="24"/>
          <w:lang w:eastAsia="ru-RU"/>
        </w:rPr>
        <w:t>1.</w:t>
      </w:r>
      <w:r>
        <w:rPr>
          <w:rFonts w:eastAsia="Times New Roman"/>
          <w:b/>
          <w:spacing w:val="2"/>
          <w:szCs w:val="24"/>
          <w:lang w:eastAsia="ru-RU"/>
        </w:rPr>
        <w:t xml:space="preserve"> ЦЕЛЬ ПРИМЕНЕНИЯ</w:t>
      </w:r>
      <w:r w:rsidRPr="000C275C">
        <w:rPr>
          <w:rFonts w:eastAsia="Times New Roman"/>
          <w:b/>
          <w:spacing w:val="2"/>
          <w:szCs w:val="24"/>
          <w:lang w:eastAsia="ru-RU"/>
        </w:rPr>
        <w:t xml:space="preserve"> РИ</w:t>
      </w:r>
    </w:p>
    <w:p w14:paraId="24ED2946" w14:textId="77777777" w:rsidR="000C275C" w:rsidRDefault="00AF210E" w:rsidP="000C275C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 xml:space="preserve">1.1. </w:t>
      </w:r>
      <w:r w:rsidR="000C275C" w:rsidRPr="000C275C">
        <w:rPr>
          <w:rFonts w:eastAsia="Times New Roman"/>
          <w:spacing w:val="2"/>
          <w:szCs w:val="24"/>
          <w:lang w:eastAsia="ru-RU"/>
        </w:rPr>
        <w:t>Целью применения Р</w:t>
      </w:r>
      <w:r w:rsidR="000C275C">
        <w:rPr>
          <w:rFonts w:eastAsia="Times New Roman"/>
          <w:spacing w:val="2"/>
          <w:szCs w:val="24"/>
          <w:lang w:eastAsia="ru-RU"/>
        </w:rPr>
        <w:t>И</w:t>
      </w:r>
      <w:r w:rsidR="000C275C" w:rsidRPr="000C275C">
        <w:rPr>
          <w:rFonts w:eastAsia="Times New Roman"/>
          <w:spacing w:val="2"/>
          <w:szCs w:val="24"/>
          <w:lang w:eastAsia="ru-RU"/>
        </w:rPr>
        <w:t xml:space="preserve"> является</w:t>
      </w:r>
      <w:r w:rsidR="000C275C">
        <w:rPr>
          <w:rFonts w:eastAsia="Times New Roman"/>
          <w:spacing w:val="2"/>
          <w:szCs w:val="24"/>
          <w:lang w:eastAsia="ru-RU"/>
        </w:rPr>
        <w:t>:</w:t>
      </w:r>
    </w:p>
    <w:p w14:paraId="39551A2D" w14:textId="77777777" w:rsidR="000C275C" w:rsidRDefault="000C275C" w:rsidP="00DD21B7">
      <w:pPr>
        <w:pStyle w:val="affa"/>
        <w:numPr>
          <w:ilvl w:val="0"/>
          <w:numId w:val="23"/>
        </w:numPr>
        <w:shd w:val="clear" w:color="FEFEFE" w:fill="FEFEFE"/>
        <w:ind w:left="284" w:right="-2" w:hanging="284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о</w:t>
      </w:r>
      <w:r w:rsidRPr="000C275C">
        <w:rPr>
          <w:rFonts w:eastAsia="Times New Roman"/>
          <w:spacing w:val="2"/>
          <w:sz w:val="24"/>
          <w:szCs w:val="24"/>
          <w:lang w:eastAsia="ru-RU"/>
        </w:rPr>
        <w:t>писание рациональной последовательности выполнения работ (периодических и циклических элементов технологической операции)</w:t>
      </w:r>
      <w:r w:rsidR="00CD12A2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10DA0F96" w14:textId="77777777" w:rsidR="00242766" w:rsidRPr="000C275C" w:rsidRDefault="00242766" w:rsidP="00242766">
      <w:pPr>
        <w:pStyle w:val="affa"/>
        <w:numPr>
          <w:ilvl w:val="0"/>
          <w:numId w:val="23"/>
        </w:numPr>
        <w:shd w:val="clear" w:color="FEFEFE" w:fill="FEFEFE"/>
        <w:ind w:left="284" w:right="-2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с</w:t>
      </w:r>
      <w:r w:rsidRPr="00242766">
        <w:rPr>
          <w:rFonts w:eastAsia="Times New Roman"/>
          <w:spacing w:val="2"/>
          <w:sz w:val="24"/>
          <w:szCs w:val="24"/>
          <w:lang w:eastAsia="ru-RU"/>
        </w:rPr>
        <w:t>тандартизация требований к выполнению технологических операций;</w:t>
      </w:r>
    </w:p>
    <w:p w14:paraId="18949BCD" w14:textId="77777777" w:rsidR="000C275C" w:rsidRPr="00617BF1" w:rsidRDefault="000C275C" w:rsidP="000C275C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о</w:t>
      </w:r>
      <w:r w:rsidRPr="00617BF1">
        <w:rPr>
          <w:rFonts w:eastAsia="Times New Roman"/>
          <w:spacing w:val="2"/>
          <w:sz w:val="24"/>
          <w:szCs w:val="24"/>
          <w:lang w:eastAsia="ru-RU"/>
        </w:rPr>
        <w:t>бучение рабочих</w:t>
      </w:r>
      <w:r w:rsidR="00CD12A2">
        <w:rPr>
          <w:rFonts w:eastAsia="Times New Roman"/>
          <w:spacing w:val="2"/>
          <w:sz w:val="24"/>
          <w:szCs w:val="24"/>
          <w:lang w:eastAsia="ru-RU"/>
        </w:rPr>
        <w:t xml:space="preserve"> </w:t>
      </w:r>
      <w:r w:rsidRPr="00617BF1">
        <w:rPr>
          <w:rFonts w:eastAsia="Times New Roman"/>
          <w:spacing w:val="2"/>
          <w:sz w:val="24"/>
          <w:szCs w:val="24"/>
          <w:lang w:eastAsia="ru-RU"/>
        </w:rPr>
        <w:t>/ операторов выполнению работ (периодических и циклических элементов технологической операции)</w:t>
      </w:r>
      <w:r w:rsidR="00CD12A2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1829C4B1" w14:textId="77777777" w:rsidR="000C275C" w:rsidRDefault="000C275C" w:rsidP="000C275C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к</w:t>
      </w:r>
      <w:r w:rsidRPr="00617BF1">
        <w:rPr>
          <w:rFonts w:eastAsia="Times New Roman"/>
          <w:spacing w:val="2"/>
          <w:sz w:val="24"/>
          <w:szCs w:val="24"/>
          <w:lang w:eastAsia="ru-RU"/>
        </w:rPr>
        <w:t>онтроль за выполнением работ рабочего</w:t>
      </w:r>
      <w:r w:rsidR="00CD12A2">
        <w:rPr>
          <w:rFonts w:eastAsia="Times New Roman"/>
          <w:spacing w:val="2"/>
          <w:sz w:val="24"/>
          <w:szCs w:val="24"/>
          <w:lang w:eastAsia="ru-RU"/>
        </w:rPr>
        <w:t xml:space="preserve"> </w:t>
      </w:r>
      <w:r w:rsidRPr="00617BF1">
        <w:rPr>
          <w:rFonts w:eastAsia="Times New Roman"/>
          <w:spacing w:val="2"/>
          <w:sz w:val="24"/>
          <w:szCs w:val="24"/>
          <w:lang w:eastAsia="ru-RU"/>
        </w:rPr>
        <w:t>/ оператора.</w:t>
      </w:r>
    </w:p>
    <w:p w14:paraId="156B7D24" w14:textId="77777777" w:rsidR="000C275C" w:rsidRPr="00D32FC0" w:rsidRDefault="000C275C" w:rsidP="00D32FC0">
      <w:pPr>
        <w:shd w:val="clear" w:color="auto" w:fill="FFFFFF"/>
        <w:textAlignment w:val="baseline"/>
        <w:rPr>
          <w:rFonts w:eastAsia="Times New Roman"/>
          <w:spacing w:val="2"/>
          <w:szCs w:val="24"/>
          <w:lang w:eastAsia="ru-RU"/>
        </w:rPr>
      </w:pPr>
    </w:p>
    <w:p w14:paraId="57AC8274" w14:textId="77777777" w:rsidR="001A32FA" w:rsidRPr="003C0FB2" w:rsidRDefault="004643B3" w:rsidP="003C0FB2">
      <w:pPr>
        <w:ind w:left="709"/>
        <w:jc w:val="both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2</w:t>
      </w:r>
      <w:r w:rsidR="003C0FB2">
        <w:rPr>
          <w:rFonts w:eastAsia="Times New Roman"/>
          <w:b/>
          <w:szCs w:val="24"/>
          <w:lang w:eastAsia="ru-RU"/>
        </w:rPr>
        <w:t xml:space="preserve">. </w:t>
      </w:r>
      <w:r w:rsidR="00906929">
        <w:rPr>
          <w:rFonts w:eastAsia="Times New Roman"/>
          <w:b/>
          <w:szCs w:val="24"/>
          <w:lang w:eastAsia="ru-RU"/>
        </w:rPr>
        <w:t>ПОРЯДОК РАЗРАБОТКИ РИ</w:t>
      </w:r>
    </w:p>
    <w:p w14:paraId="101574B6" w14:textId="77777777" w:rsidR="001A32FA" w:rsidRDefault="004643B3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1546AC">
        <w:rPr>
          <w:rFonts w:eastAsia="Times New Roman"/>
          <w:szCs w:val="24"/>
          <w:lang w:eastAsia="ru-RU"/>
        </w:rPr>
        <w:t>.1</w:t>
      </w:r>
      <w:r w:rsidR="003C0FB2">
        <w:rPr>
          <w:rFonts w:eastAsia="Times New Roman"/>
          <w:szCs w:val="24"/>
          <w:lang w:eastAsia="ru-RU"/>
        </w:rPr>
        <w:t>.</w:t>
      </w:r>
      <w:r w:rsidR="001546AC">
        <w:rPr>
          <w:rFonts w:eastAsia="Times New Roman"/>
          <w:szCs w:val="24"/>
          <w:lang w:eastAsia="ru-RU"/>
        </w:rPr>
        <w:t xml:space="preserve"> </w:t>
      </w:r>
      <w:r w:rsidR="00906929">
        <w:rPr>
          <w:rFonts w:eastAsia="Times New Roman"/>
          <w:szCs w:val="24"/>
          <w:lang w:eastAsia="ru-RU"/>
        </w:rPr>
        <w:t>Ответственный за разработку РИ</w:t>
      </w:r>
      <w:r w:rsidR="00906929" w:rsidRPr="00906929">
        <w:rPr>
          <w:rFonts w:eastAsia="Times New Roman"/>
          <w:szCs w:val="24"/>
          <w:lang w:eastAsia="ru-RU"/>
        </w:rPr>
        <w:t xml:space="preserve"> </w:t>
      </w:r>
      <w:r w:rsidR="0014679D">
        <w:rPr>
          <w:rFonts w:eastAsia="Times New Roman"/>
          <w:szCs w:val="24"/>
          <w:lang w:eastAsia="ru-RU"/>
        </w:rPr>
        <w:t>–</w:t>
      </w:r>
      <w:r w:rsidR="00906929" w:rsidRPr="00906929">
        <w:rPr>
          <w:rFonts w:eastAsia="Times New Roman"/>
          <w:szCs w:val="24"/>
          <w:lang w:eastAsia="ru-RU"/>
        </w:rPr>
        <w:t xml:space="preserve"> </w:t>
      </w:r>
      <w:r w:rsidR="002833FE">
        <w:rPr>
          <w:rFonts w:eastAsia="Times New Roman"/>
          <w:szCs w:val="24"/>
          <w:lang w:eastAsia="ru-RU"/>
        </w:rPr>
        <w:t>мастер (</w:t>
      </w:r>
      <w:r w:rsidR="0014679D">
        <w:rPr>
          <w:rFonts w:eastAsia="Times New Roman"/>
          <w:szCs w:val="24"/>
          <w:lang w:eastAsia="ru-RU"/>
        </w:rPr>
        <w:t>технолог</w:t>
      </w:r>
      <w:r w:rsidR="00711F82">
        <w:rPr>
          <w:rFonts w:eastAsia="Times New Roman"/>
          <w:szCs w:val="24"/>
          <w:lang w:eastAsia="ru-RU"/>
        </w:rPr>
        <w:t xml:space="preserve"> участвует).</w:t>
      </w:r>
      <w:r w:rsidR="00397EC8">
        <w:rPr>
          <w:rFonts w:eastAsia="Times New Roman"/>
          <w:szCs w:val="24"/>
          <w:lang w:eastAsia="ru-RU"/>
        </w:rPr>
        <w:t xml:space="preserve"> </w:t>
      </w:r>
      <w:r w:rsidR="002833FE">
        <w:rPr>
          <w:rFonts w:eastAsia="Times New Roman"/>
          <w:szCs w:val="24"/>
          <w:lang w:eastAsia="ru-RU"/>
        </w:rPr>
        <w:t>Согласование – специалист по охране труда, нача</w:t>
      </w:r>
      <w:r w:rsidR="007F449D">
        <w:rPr>
          <w:rFonts w:eastAsia="Times New Roman"/>
          <w:szCs w:val="24"/>
          <w:lang w:eastAsia="ru-RU"/>
        </w:rPr>
        <w:t>льник</w:t>
      </w:r>
      <w:r w:rsidR="002833FE">
        <w:rPr>
          <w:rFonts w:eastAsia="Times New Roman"/>
          <w:szCs w:val="24"/>
          <w:lang w:eastAsia="ru-RU"/>
        </w:rPr>
        <w:t xml:space="preserve"> ТО. </w:t>
      </w:r>
      <w:r w:rsidR="00397EC8">
        <w:rPr>
          <w:rFonts w:eastAsia="Times New Roman"/>
          <w:szCs w:val="24"/>
          <w:lang w:eastAsia="ru-RU"/>
        </w:rPr>
        <w:t>Утверждает РИ начальник производства.</w:t>
      </w:r>
    </w:p>
    <w:p w14:paraId="222B120E" w14:textId="77777777" w:rsidR="001A32FA" w:rsidRDefault="004643B3" w:rsidP="00906929">
      <w:pPr>
        <w:shd w:val="clear" w:color="FEFEFE" w:fill="FEFEFE"/>
        <w:tabs>
          <w:tab w:val="left" w:pos="5860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1546AC">
        <w:rPr>
          <w:rFonts w:eastAsia="Times New Roman"/>
          <w:szCs w:val="24"/>
          <w:lang w:eastAsia="ru-RU"/>
        </w:rPr>
        <w:t>.2</w:t>
      </w:r>
      <w:r w:rsidR="00617BF1">
        <w:rPr>
          <w:rFonts w:eastAsia="Times New Roman"/>
          <w:szCs w:val="24"/>
          <w:lang w:eastAsia="ru-RU"/>
        </w:rPr>
        <w:t>.</w:t>
      </w:r>
      <w:r w:rsidR="00906929" w:rsidRPr="00906929">
        <w:t xml:space="preserve"> </w:t>
      </w:r>
      <w:r w:rsidR="00617BF1">
        <w:rPr>
          <w:rFonts w:eastAsia="Times New Roman"/>
          <w:szCs w:val="24"/>
          <w:lang w:eastAsia="ru-RU"/>
        </w:rPr>
        <w:t>Для разработки РИ</w:t>
      </w:r>
      <w:r w:rsidR="00906929" w:rsidRPr="00906929">
        <w:rPr>
          <w:rFonts w:eastAsia="Times New Roman"/>
          <w:szCs w:val="24"/>
          <w:lang w:eastAsia="ru-RU"/>
        </w:rPr>
        <w:t xml:space="preserve"> может собираться </w:t>
      </w:r>
      <w:r w:rsidR="00617BF1" w:rsidRPr="00906929">
        <w:rPr>
          <w:rFonts w:eastAsia="Times New Roman"/>
          <w:szCs w:val="24"/>
          <w:lang w:eastAsia="ru-RU"/>
        </w:rPr>
        <w:t>межфункциональная</w:t>
      </w:r>
      <w:r w:rsidR="00906929" w:rsidRPr="00906929">
        <w:rPr>
          <w:rFonts w:eastAsia="Times New Roman"/>
          <w:szCs w:val="24"/>
          <w:lang w:eastAsia="ru-RU"/>
        </w:rPr>
        <w:t xml:space="preserve"> команда.</w:t>
      </w:r>
    </w:p>
    <w:p w14:paraId="696075CE" w14:textId="77777777" w:rsidR="00617BF1" w:rsidRPr="00617BF1" w:rsidRDefault="004643B3" w:rsidP="00617BF1">
      <w:pPr>
        <w:shd w:val="clear" w:color="FEFEFE" w:fill="FEFEFE"/>
        <w:tabs>
          <w:tab w:val="left" w:pos="5860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617BF1">
        <w:rPr>
          <w:rFonts w:eastAsia="Times New Roman"/>
          <w:szCs w:val="24"/>
          <w:lang w:eastAsia="ru-RU"/>
        </w:rPr>
        <w:t>.3. РИ</w:t>
      </w:r>
      <w:r w:rsidR="00617BF1" w:rsidRPr="00617BF1">
        <w:rPr>
          <w:rFonts w:eastAsia="Times New Roman"/>
          <w:szCs w:val="24"/>
          <w:lang w:eastAsia="ru-RU"/>
        </w:rPr>
        <w:t xml:space="preserve"> разрабатывается на ос</w:t>
      </w:r>
      <w:r w:rsidR="00617BF1">
        <w:rPr>
          <w:rFonts w:eastAsia="Times New Roman"/>
          <w:szCs w:val="24"/>
          <w:lang w:eastAsia="ru-RU"/>
        </w:rPr>
        <w:t>н</w:t>
      </w:r>
      <w:r w:rsidR="00617BF1" w:rsidRPr="00617BF1">
        <w:rPr>
          <w:rFonts w:eastAsia="Times New Roman"/>
          <w:szCs w:val="24"/>
          <w:lang w:eastAsia="ru-RU"/>
        </w:rPr>
        <w:t>ове:</w:t>
      </w:r>
    </w:p>
    <w:p w14:paraId="34944E0E" w14:textId="77777777" w:rsidR="00617BF1" w:rsidRPr="00617BF1" w:rsidRDefault="0045312D" w:rsidP="00617BF1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т</w:t>
      </w:r>
      <w:r w:rsidR="00617BF1" w:rsidRPr="00617BF1">
        <w:rPr>
          <w:rFonts w:eastAsia="Times New Roman"/>
          <w:spacing w:val="2"/>
          <w:sz w:val="24"/>
          <w:szCs w:val="24"/>
          <w:lang w:eastAsia="ru-RU"/>
        </w:rPr>
        <w:t>ехнологической документации (тех. процесс, ДПП, PFMEA, ПУ и др.)</w:t>
      </w:r>
      <w:r w:rsidR="000C275C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38835058" w14:textId="77777777" w:rsidR="00617BF1" w:rsidRPr="00617BF1" w:rsidRDefault="0045312D" w:rsidP="00617BF1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с</w:t>
      </w:r>
      <w:r w:rsidR="00617BF1" w:rsidRPr="00617BF1">
        <w:rPr>
          <w:rFonts w:eastAsia="Times New Roman"/>
          <w:spacing w:val="2"/>
          <w:sz w:val="24"/>
          <w:szCs w:val="24"/>
          <w:lang w:eastAsia="ru-RU"/>
        </w:rPr>
        <w:t>пецифических требований потребителей</w:t>
      </w:r>
      <w:r w:rsidR="000C275C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20AE10F8" w14:textId="77777777" w:rsidR="00617BF1" w:rsidRDefault="0045312D" w:rsidP="00617BF1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>
        <w:rPr>
          <w:rFonts w:eastAsia="Times New Roman"/>
          <w:spacing w:val="2"/>
          <w:sz w:val="24"/>
          <w:szCs w:val="24"/>
          <w:lang w:eastAsia="ru-RU"/>
        </w:rPr>
        <w:t>н</w:t>
      </w:r>
      <w:r w:rsidR="00617BF1" w:rsidRPr="00617BF1">
        <w:rPr>
          <w:rFonts w:eastAsia="Times New Roman"/>
          <w:spacing w:val="2"/>
          <w:sz w:val="24"/>
          <w:szCs w:val="24"/>
          <w:lang w:eastAsia="ru-RU"/>
        </w:rPr>
        <w:t>аблюдений за работой операторов</w:t>
      </w:r>
      <w:r w:rsidR="000C275C">
        <w:rPr>
          <w:rFonts w:eastAsia="Times New Roman"/>
          <w:spacing w:val="2"/>
          <w:sz w:val="24"/>
          <w:szCs w:val="24"/>
          <w:lang w:eastAsia="ru-RU"/>
        </w:rPr>
        <w:t xml:space="preserve"> </w:t>
      </w:r>
      <w:r w:rsidR="00617BF1" w:rsidRPr="00617BF1">
        <w:rPr>
          <w:rFonts w:eastAsia="Times New Roman"/>
          <w:spacing w:val="2"/>
          <w:sz w:val="24"/>
          <w:szCs w:val="24"/>
          <w:lang w:eastAsia="ru-RU"/>
        </w:rPr>
        <w:t>/ рабочих при выполнении технологических операций.</w:t>
      </w:r>
    </w:p>
    <w:p w14:paraId="50CDBB21" w14:textId="77777777" w:rsidR="00FF6F7F" w:rsidRDefault="004643B3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2</w:t>
      </w:r>
      <w:r w:rsidR="00617BF1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4</w:t>
      </w:r>
      <w:r w:rsidR="00617BF1">
        <w:rPr>
          <w:rFonts w:eastAsia="Times New Roman"/>
          <w:spacing w:val="2"/>
          <w:szCs w:val="24"/>
          <w:lang w:eastAsia="ru-RU"/>
        </w:rPr>
        <w:t xml:space="preserve">. Оформляется РИ в соответствии с </w:t>
      </w:r>
      <w:r w:rsidR="002F6215" w:rsidRPr="002F6215">
        <w:rPr>
          <w:rFonts w:eastAsia="Times New Roman"/>
          <w:spacing w:val="2"/>
          <w:szCs w:val="24"/>
          <w:lang w:eastAsia="ru-RU"/>
        </w:rPr>
        <w:t>ф. СТО 8.5-09-01</w:t>
      </w:r>
      <w:r w:rsidR="00FF6F7F">
        <w:rPr>
          <w:rFonts w:eastAsia="Times New Roman"/>
          <w:spacing w:val="2"/>
          <w:szCs w:val="24"/>
          <w:lang w:eastAsia="ru-RU"/>
        </w:rPr>
        <w:t>.</w:t>
      </w:r>
      <w:r w:rsidR="002F6215" w:rsidRPr="002F6215">
        <w:rPr>
          <w:rFonts w:eastAsia="Times New Roman"/>
          <w:spacing w:val="2"/>
          <w:szCs w:val="24"/>
          <w:lang w:eastAsia="ru-RU"/>
        </w:rPr>
        <w:t xml:space="preserve"> </w:t>
      </w:r>
    </w:p>
    <w:p w14:paraId="7F90D44D" w14:textId="77777777" w:rsidR="00617BF1" w:rsidRDefault="00617BF1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РИ</w:t>
      </w:r>
      <w:r w:rsidRPr="00617BF1">
        <w:rPr>
          <w:rFonts w:eastAsia="Times New Roman"/>
          <w:spacing w:val="2"/>
          <w:szCs w:val="24"/>
          <w:lang w:eastAsia="ru-RU"/>
        </w:rPr>
        <w:t xml:space="preserve"> является документом, описывающим технологическую операцию (в т.ч. изготовления, доработки, финишного контроля, техобслуживания и др.), выполняемую на одном рабочем месте, или описывающим вспомогательную операцию (перемещение, упаковка, хранение и прочее)</w:t>
      </w:r>
    </w:p>
    <w:p w14:paraId="722D7CB7" w14:textId="77777777" w:rsidR="00617BF1" w:rsidRDefault="004643B3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2</w:t>
      </w:r>
      <w:r w:rsidR="00617BF1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5</w:t>
      </w:r>
      <w:r w:rsidR="00617BF1">
        <w:rPr>
          <w:rFonts w:eastAsia="Times New Roman"/>
          <w:spacing w:val="2"/>
          <w:szCs w:val="24"/>
          <w:lang w:eastAsia="ru-RU"/>
        </w:rPr>
        <w:t>. В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должна содержаться ссылка на ПУ,</w:t>
      </w:r>
      <w:r w:rsidR="00617BF1">
        <w:rPr>
          <w:rFonts w:eastAsia="Times New Roman"/>
          <w:spacing w:val="2"/>
          <w:szCs w:val="24"/>
          <w:lang w:eastAsia="ru-RU"/>
        </w:rPr>
        <w:t xml:space="preserve"> которому она соответствует.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не должны противоречить диаграмме потока процесса и ПУ. Номера операции должны быть такими же, как в диаграмме потока процесса, протоколе PFMEA и в ПУ для обеспечения </w:t>
      </w:r>
      <w:r w:rsidR="00617BF1">
        <w:rPr>
          <w:rFonts w:eastAsia="Times New Roman"/>
          <w:spacing w:val="2"/>
          <w:szCs w:val="24"/>
          <w:lang w:eastAsia="ru-RU"/>
        </w:rPr>
        <w:t>прослеживаемости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и взаимосвязи с технической документацией на изделие.</w:t>
      </w:r>
    </w:p>
    <w:p w14:paraId="5616644D" w14:textId="77777777" w:rsidR="00617BF1" w:rsidRDefault="004643B3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2</w:t>
      </w:r>
      <w:r w:rsidR="00617BF1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6</w:t>
      </w:r>
      <w:r w:rsidR="00617BF1">
        <w:rPr>
          <w:rFonts w:eastAsia="Times New Roman"/>
          <w:spacing w:val="2"/>
          <w:szCs w:val="24"/>
          <w:lang w:eastAsia="ru-RU"/>
        </w:rPr>
        <w:t>.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основного технологического процесса должны содержать последовательное описание действий, требуемых на каждом этапе формирования продукции, на основании установленных в ПУ требований к продукту или процессу, с указанием используемого оборудования и инструментов для работы.  Ключевые моменты и операции, связанные с безопасностью персонала, должны быть обозначены </w:t>
      </w:r>
      <w:r w:rsidR="00617BF1">
        <w:rPr>
          <w:rFonts w:eastAsia="Times New Roman"/>
          <w:spacing w:val="2"/>
          <w:szCs w:val="24"/>
          <w:lang w:eastAsia="ru-RU"/>
        </w:rPr>
        <w:t>специальными символами.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должны включать в себя требования по визуализации, перечню СИЗ, действия</w:t>
      </w:r>
      <w:r w:rsidR="00FF6F7F">
        <w:rPr>
          <w:rFonts w:eastAsia="Times New Roman"/>
          <w:spacing w:val="2"/>
          <w:szCs w:val="24"/>
          <w:lang w:eastAsia="ru-RU"/>
        </w:rPr>
        <w:t xml:space="preserve"> </w:t>
      </w:r>
      <w:r w:rsidR="00617BF1" w:rsidRPr="00617BF1">
        <w:rPr>
          <w:rFonts w:eastAsia="Times New Roman"/>
          <w:spacing w:val="2"/>
          <w:szCs w:val="24"/>
          <w:lang w:eastAsia="ru-RU"/>
        </w:rPr>
        <w:t>с несоответствующей продукцией</w:t>
      </w:r>
      <w:r w:rsidR="002D36BA">
        <w:rPr>
          <w:rFonts w:eastAsia="Times New Roman"/>
          <w:spacing w:val="2"/>
          <w:szCs w:val="24"/>
          <w:lang w:eastAsia="ru-RU"/>
        </w:rPr>
        <w:t xml:space="preserve"> (план реагирования)</w:t>
      </w:r>
      <w:r w:rsidR="00617BF1" w:rsidRPr="00617BF1">
        <w:rPr>
          <w:rFonts w:eastAsia="Times New Roman"/>
          <w:spacing w:val="2"/>
          <w:szCs w:val="24"/>
          <w:lang w:eastAsia="ru-RU"/>
        </w:rPr>
        <w:t>.</w:t>
      </w:r>
    </w:p>
    <w:p w14:paraId="3412C680" w14:textId="77777777" w:rsidR="00617BF1" w:rsidRDefault="004643B3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lastRenderedPageBreak/>
        <w:t>2</w:t>
      </w:r>
      <w:r w:rsidR="00617BF1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7</w:t>
      </w:r>
      <w:r w:rsidR="00617BF1">
        <w:rPr>
          <w:rFonts w:eastAsia="Times New Roman"/>
          <w:spacing w:val="2"/>
          <w:szCs w:val="24"/>
          <w:lang w:eastAsia="ru-RU"/>
        </w:rPr>
        <w:t>.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должны содержать обозначения ключевых характеристик</w:t>
      </w:r>
      <w:r w:rsidR="00295A63">
        <w:rPr>
          <w:rFonts w:eastAsia="Times New Roman"/>
          <w:spacing w:val="2"/>
          <w:szCs w:val="24"/>
          <w:lang w:eastAsia="ru-RU"/>
        </w:rPr>
        <w:t xml:space="preserve"> продукта и процесса</w:t>
      </w:r>
      <w:r w:rsidR="00617BF1" w:rsidRPr="00617BF1">
        <w:rPr>
          <w:rFonts w:eastAsia="Times New Roman"/>
          <w:spacing w:val="2"/>
          <w:szCs w:val="24"/>
          <w:lang w:eastAsia="ru-RU"/>
        </w:rPr>
        <w:t>, указанных в ПУ. При ознакомле</w:t>
      </w:r>
      <w:r w:rsidR="00617BF1">
        <w:rPr>
          <w:rFonts w:eastAsia="Times New Roman"/>
          <w:spacing w:val="2"/>
          <w:szCs w:val="24"/>
          <w:lang w:eastAsia="ru-RU"/>
        </w:rPr>
        <w:t>нии персонала с требованиями РИ</w:t>
      </w:r>
      <w:r w:rsidR="00617BF1" w:rsidRPr="00617BF1">
        <w:rPr>
          <w:rFonts w:eastAsia="Times New Roman"/>
          <w:spacing w:val="2"/>
          <w:szCs w:val="24"/>
          <w:lang w:eastAsia="ru-RU"/>
        </w:rPr>
        <w:t xml:space="preserve"> на ключевые характеристики должно быть обращено особое внимание.</w:t>
      </w:r>
    </w:p>
    <w:p w14:paraId="4F55DEE3" w14:textId="77777777" w:rsidR="0099056A" w:rsidRDefault="004643B3" w:rsidP="00617BF1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2</w:t>
      </w:r>
      <w:r w:rsidR="0099056A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8</w:t>
      </w:r>
      <w:r w:rsidR="0099056A">
        <w:rPr>
          <w:rFonts w:eastAsia="Times New Roman"/>
          <w:spacing w:val="2"/>
          <w:szCs w:val="24"/>
          <w:lang w:eastAsia="ru-RU"/>
        </w:rPr>
        <w:t xml:space="preserve">. </w:t>
      </w:r>
      <w:r w:rsidR="0099056A" w:rsidRPr="0099056A">
        <w:rPr>
          <w:rFonts w:eastAsia="Times New Roman"/>
          <w:spacing w:val="2"/>
          <w:szCs w:val="24"/>
          <w:lang w:eastAsia="ru-RU"/>
        </w:rPr>
        <w:t>Персонал должен бы</w:t>
      </w:r>
      <w:r w:rsidR="0099056A">
        <w:rPr>
          <w:rFonts w:eastAsia="Times New Roman"/>
          <w:spacing w:val="2"/>
          <w:szCs w:val="24"/>
          <w:lang w:eastAsia="ru-RU"/>
        </w:rPr>
        <w:t>ть ознакомлен с требованиями РИ</w:t>
      </w:r>
      <w:r w:rsidR="0099056A" w:rsidRPr="0099056A">
        <w:rPr>
          <w:rFonts w:eastAsia="Times New Roman"/>
          <w:spacing w:val="2"/>
          <w:szCs w:val="24"/>
          <w:lang w:eastAsia="ru-RU"/>
        </w:rPr>
        <w:t xml:space="preserve"> под </w:t>
      </w:r>
      <w:r w:rsidR="00EF66AF">
        <w:rPr>
          <w:rFonts w:eastAsia="Times New Roman"/>
          <w:spacing w:val="2"/>
          <w:szCs w:val="24"/>
          <w:lang w:eastAsia="ru-RU"/>
        </w:rPr>
        <w:t>рос</w:t>
      </w:r>
      <w:r w:rsidR="0099056A" w:rsidRPr="0099056A">
        <w:rPr>
          <w:rFonts w:eastAsia="Times New Roman"/>
          <w:spacing w:val="2"/>
          <w:szCs w:val="24"/>
          <w:lang w:eastAsia="ru-RU"/>
        </w:rPr>
        <w:t>пись. Контроль за исполнением требований возлагается на ма</w:t>
      </w:r>
      <w:r w:rsidR="0099056A">
        <w:rPr>
          <w:rFonts w:eastAsia="Times New Roman"/>
          <w:spacing w:val="2"/>
          <w:szCs w:val="24"/>
          <w:lang w:eastAsia="ru-RU"/>
        </w:rPr>
        <w:t>стера, начальника производства.</w:t>
      </w:r>
    </w:p>
    <w:p w14:paraId="2C5481C2" w14:textId="77777777" w:rsidR="00950C20" w:rsidRDefault="00950C20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</w:p>
    <w:p w14:paraId="4102BA68" w14:textId="77777777" w:rsidR="00950C20" w:rsidRPr="00950C20" w:rsidRDefault="00950C20" w:rsidP="0099056A">
      <w:pPr>
        <w:shd w:val="clear" w:color="FEFEFE" w:fill="FEFEFE"/>
        <w:ind w:firstLine="709"/>
        <w:jc w:val="both"/>
        <w:rPr>
          <w:rFonts w:eastAsia="Times New Roman"/>
          <w:b/>
          <w:spacing w:val="2"/>
          <w:szCs w:val="24"/>
          <w:lang w:eastAsia="ru-RU"/>
        </w:rPr>
      </w:pPr>
      <w:r w:rsidRPr="00950C20">
        <w:rPr>
          <w:rFonts w:eastAsia="Times New Roman"/>
          <w:b/>
          <w:spacing w:val="2"/>
          <w:szCs w:val="24"/>
          <w:lang w:eastAsia="ru-RU"/>
        </w:rPr>
        <w:t xml:space="preserve">3. ХРАНЕНИЕ </w:t>
      </w:r>
      <w:r w:rsidR="001D37B0">
        <w:rPr>
          <w:rFonts w:eastAsia="Times New Roman"/>
          <w:b/>
          <w:spacing w:val="2"/>
          <w:szCs w:val="24"/>
          <w:lang w:eastAsia="ru-RU"/>
        </w:rPr>
        <w:t xml:space="preserve">И ПЕРЕСМОТР </w:t>
      </w:r>
      <w:r w:rsidRPr="00950C20">
        <w:rPr>
          <w:rFonts w:eastAsia="Times New Roman"/>
          <w:b/>
          <w:spacing w:val="2"/>
          <w:szCs w:val="24"/>
          <w:lang w:eastAsia="ru-RU"/>
        </w:rPr>
        <w:t>РИ</w:t>
      </w:r>
    </w:p>
    <w:p w14:paraId="20B5F3D6" w14:textId="77777777" w:rsidR="0099056A" w:rsidRDefault="00950C20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3</w:t>
      </w:r>
      <w:r w:rsidR="0099056A">
        <w:rPr>
          <w:rFonts w:eastAsia="Times New Roman"/>
          <w:spacing w:val="2"/>
          <w:szCs w:val="24"/>
          <w:lang w:eastAsia="ru-RU"/>
        </w:rPr>
        <w:t>.</w:t>
      </w:r>
      <w:r>
        <w:rPr>
          <w:rFonts w:eastAsia="Times New Roman"/>
          <w:spacing w:val="2"/>
          <w:szCs w:val="24"/>
          <w:lang w:eastAsia="ru-RU"/>
        </w:rPr>
        <w:t>1</w:t>
      </w:r>
      <w:r w:rsidR="0099056A">
        <w:rPr>
          <w:rFonts w:eastAsia="Times New Roman"/>
          <w:spacing w:val="2"/>
          <w:szCs w:val="24"/>
          <w:lang w:eastAsia="ru-RU"/>
        </w:rPr>
        <w:t xml:space="preserve">. </w:t>
      </w:r>
      <w:r w:rsidR="00EA72EB">
        <w:rPr>
          <w:rFonts w:eastAsia="Times New Roman"/>
          <w:spacing w:val="2"/>
          <w:szCs w:val="24"/>
          <w:lang w:eastAsia="ru-RU"/>
        </w:rPr>
        <w:t>Оригиналы</w:t>
      </w:r>
      <w:r w:rsidR="0099056A">
        <w:rPr>
          <w:rFonts w:eastAsia="Times New Roman"/>
          <w:spacing w:val="2"/>
          <w:szCs w:val="24"/>
          <w:lang w:eastAsia="ru-RU"/>
        </w:rPr>
        <w:t xml:space="preserve"> РИ</w:t>
      </w:r>
      <w:r w:rsidR="0099056A" w:rsidRPr="0099056A">
        <w:rPr>
          <w:rFonts w:eastAsia="Times New Roman"/>
          <w:spacing w:val="2"/>
          <w:szCs w:val="24"/>
          <w:lang w:eastAsia="ru-RU"/>
        </w:rPr>
        <w:t xml:space="preserve"> </w:t>
      </w:r>
      <w:r w:rsidR="00EA72EB">
        <w:rPr>
          <w:rFonts w:eastAsia="Times New Roman"/>
          <w:spacing w:val="2"/>
          <w:szCs w:val="24"/>
          <w:lang w:eastAsia="ru-RU"/>
        </w:rPr>
        <w:t xml:space="preserve">должны </w:t>
      </w:r>
      <w:r w:rsidR="0099056A" w:rsidRPr="0099056A">
        <w:rPr>
          <w:rFonts w:eastAsia="Times New Roman"/>
          <w:spacing w:val="2"/>
          <w:szCs w:val="24"/>
          <w:lang w:eastAsia="ru-RU"/>
        </w:rPr>
        <w:t>хран</w:t>
      </w:r>
      <w:r w:rsidR="00EA72EB">
        <w:rPr>
          <w:rFonts w:eastAsia="Times New Roman"/>
          <w:spacing w:val="2"/>
          <w:szCs w:val="24"/>
          <w:lang w:eastAsia="ru-RU"/>
        </w:rPr>
        <w:t>и</w:t>
      </w:r>
      <w:r w:rsidR="0099056A" w:rsidRPr="0099056A">
        <w:rPr>
          <w:rFonts w:eastAsia="Times New Roman"/>
          <w:spacing w:val="2"/>
          <w:szCs w:val="24"/>
          <w:lang w:eastAsia="ru-RU"/>
        </w:rPr>
        <w:t>т</w:t>
      </w:r>
      <w:r w:rsidR="00EA72EB">
        <w:rPr>
          <w:rFonts w:eastAsia="Times New Roman"/>
          <w:spacing w:val="2"/>
          <w:szCs w:val="24"/>
          <w:lang w:eastAsia="ru-RU"/>
        </w:rPr>
        <w:t>ь</w:t>
      </w:r>
      <w:r w:rsidR="0099056A" w:rsidRPr="0099056A">
        <w:rPr>
          <w:rFonts w:eastAsia="Times New Roman"/>
          <w:spacing w:val="2"/>
          <w:szCs w:val="24"/>
          <w:lang w:eastAsia="ru-RU"/>
        </w:rPr>
        <w:t>ся у разработчика, актуальные копии должны быть доступны для применения персоналом на раб</w:t>
      </w:r>
      <w:r w:rsidR="0099056A">
        <w:rPr>
          <w:rFonts w:eastAsia="Times New Roman"/>
          <w:spacing w:val="2"/>
          <w:szCs w:val="24"/>
          <w:lang w:eastAsia="ru-RU"/>
        </w:rPr>
        <w:t>очем месте. Место размещения РИ</w:t>
      </w:r>
      <w:r w:rsidR="0099056A" w:rsidRPr="0099056A">
        <w:rPr>
          <w:rFonts w:eastAsia="Times New Roman"/>
          <w:spacing w:val="2"/>
          <w:szCs w:val="24"/>
          <w:lang w:eastAsia="ru-RU"/>
        </w:rPr>
        <w:t xml:space="preserve"> должно быть визуализировано и эргономично.</w:t>
      </w:r>
    </w:p>
    <w:p w14:paraId="7F581A3A" w14:textId="77777777" w:rsid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3.</w:t>
      </w:r>
      <w:r w:rsidR="007C0E1C">
        <w:rPr>
          <w:rFonts w:eastAsia="Times New Roman"/>
          <w:spacing w:val="2"/>
          <w:szCs w:val="24"/>
          <w:lang w:eastAsia="ru-RU"/>
        </w:rPr>
        <w:t>2</w:t>
      </w:r>
      <w:r>
        <w:rPr>
          <w:rFonts w:eastAsia="Times New Roman"/>
          <w:spacing w:val="2"/>
          <w:szCs w:val="24"/>
          <w:lang w:eastAsia="ru-RU"/>
        </w:rPr>
        <w:t>. РИ должны быть пересмотрены (актуализированы) в случае:</w:t>
      </w:r>
    </w:p>
    <w:p w14:paraId="71F319D4" w14:textId="77777777" w:rsid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- изменения требований техпроцесса;</w:t>
      </w:r>
    </w:p>
    <w:p w14:paraId="1632D679" w14:textId="77777777" w:rsid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- внесения корректировок по результатам ПКД при отработке запросов 8Д;</w:t>
      </w:r>
    </w:p>
    <w:p w14:paraId="375AAE8F" w14:textId="77777777" w:rsidR="00A06C06" w:rsidRP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 xml:space="preserve">- проведенного анализа </w:t>
      </w:r>
      <w:r>
        <w:rPr>
          <w:rFonts w:eastAsia="Times New Roman"/>
          <w:spacing w:val="2"/>
          <w:szCs w:val="24"/>
          <w:lang w:val="en-US" w:eastAsia="ru-RU"/>
        </w:rPr>
        <w:t>R</w:t>
      </w:r>
      <w:r w:rsidRPr="00A06C06">
        <w:rPr>
          <w:rFonts w:eastAsia="Times New Roman"/>
          <w:spacing w:val="2"/>
          <w:szCs w:val="24"/>
          <w:lang w:eastAsia="ru-RU"/>
        </w:rPr>
        <w:t>-</w:t>
      </w:r>
      <w:r>
        <w:rPr>
          <w:rFonts w:eastAsia="Times New Roman"/>
          <w:spacing w:val="2"/>
          <w:szCs w:val="24"/>
          <w:lang w:val="en-US" w:eastAsia="ru-RU"/>
        </w:rPr>
        <w:t>PFME</w:t>
      </w:r>
      <w:r w:rsidR="000A38BD">
        <w:rPr>
          <w:rFonts w:eastAsia="Times New Roman"/>
          <w:spacing w:val="2"/>
          <w:szCs w:val="24"/>
          <w:lang w:eastAsia="ru-RU"/>
        </w:rPr>
        <w:t>А;</w:t>
      </w:r>
    </w:p>
    <w:p w14:paraId="2CE76C2E" w14:textId="77777777" w:rsid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 w:rsidRPr="00A06C06">
        <w:rPr>
          <w:rFonts w:eastAsia="Times New Roman"/>
          <w:spacing w:val="2"/>
          <w:szCs w:val="24"/>
          <w:lang w:eastAsia="ru-RU"/>
        </w:rPr>
        <w:t xml:space="preserve">- </w:t>
      </w:r>
      <w:r>
        <w:rPr>
          <w:rFonts w:eastAsia="Times New Roman"/>
          <w:spacing w:val="2"/>
          <w:szCs w:val="24"/>
          <w:lang w:eastAsia="ru-RU"/>
        </w:rPr>
        <w:t>замены материала на альтернативный аналог (при необходимости);</w:t>
      </w:r>
    </w:p>
    <w:p w14:paraId="452DFE72" w14:textId="77777777" w:rsidR="00A06C06" w:rsidRDefault="00A06C06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- изменения требований к упаковке</w:t>
      </w:r>
      <w:r w:rsidR="00E1273B">
        <w:rPr>
          <w:rFonts w:eastAsia="Times New Roman"/>
          <w:spacing w:val="2"/>
          <w:szCs w:val="24"/>
          <w:lang w:eastAsia="ru-RU"/>
        </w:rPr>
        <w:t>;</w:t>
      </w:r>
    </w:p>
    <w:p w14:paraId="10873E2C" w14:textId="77777777" w:rsidR="00E1273B" w:rsidRPr="00A06C06" w:rsidRDefault="00E1273B" w:rsidP="0099056A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- изменения требований к контролю.</w:t>
      </w:r>
    </w:p>
    <w:p w14:paraId="658892E5" w14:textId="78DF6CAD" w:rsidR="007C0E1C" w:rsidRDefault="001D37B0" w:rsidP="00E060B0">
      <w:pPr>
        <w:shd w:val="clear" w:color="FEFEFE" w:fill="FEFEFE"/>
        <w:ind w:firstLine="709"/>
        <w:jc w:val="both"/>
        <w:rPr>
          <w:rFonts w:eastAsia="Times New Roman"/>
          <w:spacing w:val="2"/>
          <w:szCs w:val="24"/>
          <w:lang w:eastAsia="ru-RU"/>
        </w:rPr>
      </w:pPr>
      <w:r>
        <w:rPr>
          <w:rFonts w:eastAsia="Times New Roman"/>
          <w:spacing w:val="2"/>
          <w:szCs w:val="24"/>
          <w:lang w:eastAsia="ru-RU"/>
        </w:rPr>
        <w:t>3.</w:t>
      </w:r>
      <w:r w:rsidR="007C0E1C">
        <w:rPr>
          <w:rFonts w:eastAsia="Times New Roman"/>
          <w:spacing w:val="2"/>
          <w:szCs w:val="24"/>
          <w:lang w:eastAsia="ru-RU"/>
        </w:rPr>
        <w:t>3</w:t>
      </w:r>
      <w:r w:rsidR="00511B9E">
        <w:rPr>
          <w:rFonts w:eastAsia="Times New Roman"/>
          <w:spacing w:val="2"/>
          <w:szCs w:val="24"/>
          <w:lang w:eastAsia="ru-RU"/>
        </w:rPr>
        <w:t xml:space="preserve">. </w:t>
      </w:r>
      <w:r w:rsidR="0099056A" w:rsidRPr="0099056A">
        <w:rPr>
          <w:rFonts w:eastAsia="Times New Roman"/>
          <w:spacing w:val="2"/>
          <w:szCs w:val="24"/>
          <w:lang w:eastAsia="ru-RU"/>
        </w:rPr>
        <w:t>Процедура разработки и пересмо</w:t>
      </w:r>
      <w:r w:rsidR="0099056A">
        <w:rPr>
          <w:rFonts w:eastAsia="Times New Roman"/>
          <w:spacing w:val="2"/>
          <w:szCs w:val="24"/>
          <w:lang w:eastAsia="ru-RU"/>
        </w:rPr>
        <w:t xml:space="preserve">тра </w:t>
      </w:r>
      <w:r w:rsidR="003D2EB2">
        <w:rPr>
          <w:rFonts w:eastAsia="Times New Roman"/>
          <w:spacing w:val="2"/>
          <w:szCs w:val="24"/>
          <w:lang w:eastAsia="ru-RU"/>
        </w:rPr>
        <w:t xml:space="preserve">(актуализации) </w:t>
      </w:r>
      <w:r w:rsidR="002003FC">
        <w:rPr>
          <w:rFonts w:eastAsia="Times New Roman"/>
          <w:spacing w:val="2"/>
          <w:szCs w:val="24"/>
          <w:lang w:eastAsia="ru-RU"/>
        </w:rPr>
        <w:t>РИ</w:t>
      </w:r>
      <w:r w:rsidR="0099056A">
        <w:rPr>
          <w:rFonts w:eastAsia="Times New Roman"/>
          <w:spacing w:val="2"/>
          <w:szCs w:val="24"/>
          <w:lang w:eastAsia="ru-RU"/>
        </w:rPr>
        <w:t xml:space="preserve"> приведена в таблице 1.</w:t>
      </w:r>
    </w:p>
    <w:sectPr w:rsidR="007C0E1C" w:rsidSect="004869C0">
      <w:pgSz w:w="11906" w:h="16838"/>
      <w:pgMar w:top="1134" w:right="851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EE076" w14:textId="77777777" w:rsidR="005E1D5C" w:rsidRDefault="005E1D5C">
      <w:r>
        <w:separator/>
      </w:r>
    </w:p>
  </w:endnote>
  <w:endnote w:type="continuationSeparator" w:id="0">
    <w:p w14:paraId="311E4D24" w14:textId="77777777" w:rsidR="005E1D5C" w:rsidRDefault="005E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178CA" w14:textId="77777777" w:rsidR="005E1D5C" w:rsidRDefault="005E1D5C">
      <w:r>
        <w:separator/>
      </w:r>
    </w:p>
  </w:footnote>
  <w:footnote w:type="continuationSeparator" w:id="0">
    <w:p w14:paraId="69A3EF5C" w14:textId="77777777" w:rsidR="005E1D5C" w:rsidRDefault="005E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21"/>
    <w:multiLevelType w:val="multilevel"/>
    <w:tmpl w:val="EC46F2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 w15:restartNumberingAfterBreak="0">
    <w:nsid w:val="07981448"/>
    <w:multiLevelType w:val="hybridMultilevel"/>
    <w:tmpl w:val="8F6CA324"/>
    <w:lvl w:ilvl="0" w:tplc="59987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6363"/>
    <w:multiLevelType w:val="hybridMultilevel"/>
    <w:tmpl w:val="4B94C07E"/>
    <w:lvl w:ilvl="0" w:tplc="58DE981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5E0AF7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9A279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71CAE6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58E90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34A5F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6063D5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10BD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3FCED1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1132C9"/>
    <w:multiLevelType w:val="hybridMultilevel"/>
    <w:tmpl w:val="27BA5E68"/>
    <w:lvl w:ilvl="0" w:tplc="3FD89BB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55A8A8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FE6C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8266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C0C8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AA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4A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D61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BCC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305B0C"/>
    <w:multiLevelType w:val="hybridMultilevel"/>
    <w:tmpl w:val="3420286C"/>
    <w:lvl w:ilvl="0" w:tplc="400C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916FB08">
      <w:start w:val="1"/>
      <w:numFmt w:val="lowerLetter"/>
      <w:lvlText w:val="%2."/>
      <w:lvlJc w:val="left"/>
      <w:pPr>
        <w:ind w:left="1789" w:hanging="360"/>
      </w:pPr>
    </w:lvl>
    <w:lvl w:ilvl="2" w:tplc="1FB6F758">
      <w:start w:val="1"/>
      <w:numFmt w:val="lowerRoman"/>
      <w:lvlText w:val="%3."/>
      <w:lvlJc w:val="right"/>
      <w:pPr>
        <w:ind w:left="2509" w:hanging="180"/>
      </w:pPr>
    </w:lvl>
    <w:lvl w:ilvl="3" w:tplc="7C1A4F08">
      <w:start w:val="1"/>
      <w:numFmt w:val="decimal"/>
      <w:lvlText w:val="%4."/>
      <w:lvlJc w:val="left"/>
      <w:pPr>
        <w:ind w:left="3229" w:hanging="360"/>
      </w:pPr>
    </w:lvl>
    <w:lvl w:ilvl="4" w:tplc="466AAB52">
      <w:start w:val="1"/>
      <w:numFmt w:val="lowerLetter"/>
      <w:lvlText w:val="%5."/>
      <w:lvlJc w:val="left"/>
      <w:pPr>
        <w:ind w:left="3949" w:hanging="360"/>
      </w:pPr>
    </w:lvl>
    <w:lvl w:ilvl="5" w:tplc="D54EC8D4">
      <w:start w:val="1"/>
      <w:numFmt w:val="lowerRoman"/>
      <w:lvlText w:val="%6."/>
      <w:lvlJc w:val="right"/>
      <w:pPr>
        <w:ind w:left="4669" w:hanging="180"/>
      </w:pPr>
    </w:lvl>
    <w:lvl w:ilvl="6" w:tplc="17B4B520">
      <w:start w:val="1"/>
      <w:numFmt w:val="decimal"/>
      <w:lvlText w:val="%7."/>
      <w:lvlJc w:val="left"/>
      <w:pPr>
        <w:ind w:left="5389" w:hanging="360"/>
      </w:pPr>
    </w:lvl>
    <w:lvl w:ilvl="7" w:tplc="FC4EFD5E">
      <w:start w:val="1"/>
      <w:numFmt w:val="lowerLetter"/>
      <w:lvlText w:val="%8."/>
      <w:lvlJc w:val="left"/>
      <w:pPr>
        <w:ind w:left="6109" w:hanging="360"/>
      </w:pPr>
    </w:lvl>
    <w:lvl w:ilvl="8" w:tplc="BD921A0A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693FFA"/>
    <w:multiLevelType w:val="hybridMultilevel"/>
    <w:tmpl w:val="391C39B6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04B9"/>
    <w:multiLevelType w:val="hybridMultilevel"/>
    <w:tmpl w:val="990CEE34"/>
    <w:lvl w:ilvl="0" w:tplc="E070DC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A6A9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D012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661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D84F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882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ADA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C43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AED9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AC58F1"/>
    <w:multiLevelType w:val="multilevel"/>
    <w:tmpl w:val="93D60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7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8" w15:restartNumberingAfterBreak="0">
    <w:nsid w:val="1B7C0862"/>
    <w:multiLevelType w:val="hybridMultilevel"/>
    <w:tmpl w:val="6F380FE2"/>
    <w:lvl w:ilvl="0" w:tplc="CE2AB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262E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15C20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30A5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4079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EE49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EA3D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C29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D89E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C040CD"/>
    <w:multiLevelType w:val="hybridMultilevel"/>
    <w:tmpl w:val="95740344"/>
    <w:lvl w:ilvl="0" w:tplc="C54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541C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141BE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4034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8A2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D27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72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82A4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AC0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62696E"/>
    <w:multiLevelType w:val="hybridMultilevel"/>
    <w:tmpl w:val="BD6A3452"/>
    <w:lvl w:ilvl="0" w:tplc="AFFCD85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1AEDB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0EA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ECD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98DF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6CB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EA8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DEB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00D7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04C1C22"/>
    <w:multiLevelType w:val="hybridMultilevel"/>
    <w:tmpl w:val="E7BCADB8"/>
    <w:lvl w:ilvl="0" w:tplc="EB526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82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F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A6AF2"/>
    <w:multiLevelType w:val="hybridMultilevel"/>
    <w:tmpl w:val="2BD2668C"/>
    <w:lvl w:ilvl="0" w:tplc="8E20E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8EB3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BC5A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DF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FC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C2B4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9C454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20AA2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C495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A3463D"/>
    <w:multiLevelType w:val="hybridMultilevel"/>
    <w:tmpl w:val="B352F8EC"/>
    <w:lvl w:ilvl="0" w:tplc="0894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F5A24"/>
    <w:multiLevelType w:val="hybridMultilevel"/>
    <w:tmpl w:val="9B4640AA"/>
    <w:lvl w:ilvl="0" w:tplc="29DC66D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34161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DE19C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A326C6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AB476F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600AEB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69264F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3F01EE0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82A409E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9686015"/>
    <w:multiLevelType w:val="multilevel"/>
    <w:tmpl w:val="6E6494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B57A4"/>
    <w:multiLevelType w:val="hybridMultilevel"/>
    <w:tmpl w:val="E2EE8632"/>
    <w:lvl w:ilvl="0" w:tplc="D6FAE958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B81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C870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B2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C21D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16B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C8A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A41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EE0C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D3D547A"/>
    <w:multiLevelType w:val="multilevel"/>
    <w:tmpl w:val="5F34E0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8" w15:restartNumberingAfterBreak="0">
    <w:nsid w:val="538E466D"/>
    <w:multiLevelType w:val="hybridMultilevel"/>
    <w:tmpl w:val="F92E0612"/>
    <w:lvl w:ilvl="0" w:tplc="1C46338E">
      <w:start w:val="1"/>
      <w:numFmt w:val="decimal"/>
      <w:lvlText w:val="%1."/>
      <w:lvlJc w:val="left"/>
      <w:pPr>
        <w:ind w:left="720" w:hanging="360"/>
      </w:pPr>
    </w:lvl>
    <w:lvl w:ilvl="1" w:tplc="4088F654">
      <w:start w:val="1"/>
      <w:numFmt w:val="lowerLetter"/>
      <w:lvlText w:val="%2."/>
      <w:lvlJc w:val="left"/>
      <w:pPr>
        <w:ind w:left="1440" w:hanging="360"/>
      </w:pPr>
    </w:lvl>
    <w:lvl w:ilvl="2" w:tplc="AAC23EA6">
      <w:start w:val="1"/>
      <w:numFmt w:val="lowerRoman"/>
      <w:lvlText w:val="%3."/>
      <w:lvlJc w:val="right"/>
      <w:pPr>
        <w:ind w:left="2160" w:hanging="180"/>
      </w:pPr>
    </w:lvl>
    <w:lvl w:ilvl="3" w:tplc="B2CCB370">
      <w:start w:val="1"/>
      <w:numFmt w:val="decimal"/>
      <w:lvlText w:val="%4."/>
      <w:lvlJc w:val="left"/>
      <w:pPr>
        <w:ind w:left="2880" w:hanging="360"/>
      </w:pPr>
    </w:lvl>
    <w:lvl w:ilvl="4" w:tplc="7E12EDB4">
      <w:start w:val="1"/>
      <w:numFmt w:val="lowerLetter"/>
      <w:lvlText w:val="%5."/>
      <w:lvlJc w:val="left"/>
      <w:pPr>
        <w:ind w:left="3600" w:hanging="360"/>
      </w:pPr>
    </w:lvl>
    <w:lvl w:ilvl="5" w:tplc="C6B49396">
      <w:start w:val="1"/>
      <w:numFmt w:val="lowerRoman"/>
      <w:lvlText w:val="%6."/>
      <w:lvlJc w:val="right"/>
      <w:pPr>
        <w:ind w:left="4320" w:hanging="180"/>
      </w:pPr>
    </w:lvl>
    <w:lvl w:ilvl="6" w:tplc="6E16C67C">
      <w:start w:val="1"/>
      <w:numFmt w:val="decimal"/>
      <w:lvlText w:val="%7."/>
      <w:lvlJc w:val="left"/>
      <w:pPr>
        <w:ind w:left="5040" w:hanging="360"/>
      </w:pPr>
    </w:lvl>
    <w:lvl w:ilvl="7" w:tplc="2AB4A4FE">
      <w:start w:val="1"/>
      <w:numFmt w:val="lowerLetter"/>
      <w:lvlText w:val="%8."/>
      <w:lvlJc w:val="left"/>
      <w:pPr>
        <w:ind w:left="5760" w:hanging="360"/>
      </w:pPr>
    </w:lvl>
    <w:lvl w:ilvl="8" w:tplc="261EDB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A6951"/>
    <w:multiLevelType w:val="hybridMultilevel"/>
    <w:tmpl w:val="29ECB572"/>
    <w:lvl w:ilvl="0" w:tplc="868A0318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1F9A9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8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3EE2C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C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1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27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25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A7EC7"/>
    <w:multiLevelType w:val="hybridMultilevel"/>
    <w:tmpl w:val="CCDC8D3C"/>
    <w:lvl w:ilvl="0" w:tplc="CF6E2AC4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A78D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ED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CF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C7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8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2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C0CE9"/>
    <w:multiLevelType w:val="hybridMultilevel"/>
    <w:tmpl w:val="DB12FDC4"/>
    <w:lvl w:ilvl="0" w:tplc="E6282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C9467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32B7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8800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EA69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36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EE78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BA75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3C8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FE3BDB"/>
    <w:multiLevelType w:val="hybridMultilevel"/>
    <w:tmpl w:val="E648F650"/>
    <w:lvl w:ilvl="0" w:tplc="EE164CB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88515141">
    <w:abstractNumId w:val="16"/>
  </w:num>
  <w:num w:numId="2" w16cid:durableId="861821904">
    <w:abstractNumId w:val="10"/>
  </w:num>
  <w:num w:numId="3" w16cid:durableId="865214817">
    <w:abstractNumId w:val="20"/>
  </w:num>
  <w:num w:numId="4" w16cid:durableId="829370277">
    <w:abstractNumId w:val="14"/>
  </w:num>
  <w:num w:numId="5" w16cid:durableId="147476057">
    <w:abstractNumId w:val="19"/>
  </w:num>
  <w:num w:numId="6" w16cid:durableId="121388022">
    <w:abstractNumId w:val="3"/>
  </w:num>
  <w:num w:numId="7" w16cid:durableId="1813668154">
    <w:abstractNumId w:val="2"/>
  </w:num>
  <w:num w:numId="8" w16cid:durableId="1161044101">
    <w:abstractNumId w:val="12"/>
  </w:num>
  <w:num w:numId="9" w16cid:durableId="1161657785">
    <w:abstractNumId w:val="11"/>
  </w:num>
  <w:num w:numId="10" w16cid:durableId="1017581073">
    <w:abstractNumId w:val="7"/>
  </w:num>
  <w:num w:numId="11" w16cid:durableId="1530795088">
    <w:abstractNumId w:val="4"/>
  </w:num>
  <w:num w:numId="12" w16cid:durableId="1204097850">
    <w:abstractNumId w:val="18"/>
  </w:num>
  <w:num w:numId="13" w16cid:durableId="502476038">
    <w:abstractNumId w:val="0"/>
  </w:num>
  <w:num w:numId="14" w16cid:durableId="547644966">
    <w:abstractNumId w:val="17"/>
  </w:num>
  <w:num w:numId="15" w16cid:durableId="968823242">
    <w:abstractNumId w:val="15"/>
  </w:num>
  <w:num w:numId="16" w16cid:durableId="119737385">
    <w:abstractNumId w:val="9"/>
  </w:num>
  <w:num w:numId="17" w16cid:durableId="1404571007">
    <w:abstractNumId w:val="21"/>
  </w:num>
  <w:num w:numId="18" w16cid:durableId="1656646076">
    <w:abstractNumId w:val="8"/>
  </w:num>
  <w:num w:numId="19" w16cid:durableId="193200401">
    <w:abstractNumId w:val="6"/>
  </w:num>
  <w:num w:numId="20" w16cid:durableId="1247571782">
    <w:abstractNumId w:val="5"/>
  </w:num>
  <w:num w:numId="21" w16cid:durableId="81487710">
    <w:abstractNumId w:val="1"/>
  </w:num>
  <w:num w:numId="22" w16cid:durableId="1586496272">
    <w:abstractNumId w:val="13"/>
  </w:num>
  <w:num w:numId="23" w16cid:durableId="5737348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FA"/>
    <w:rsid w:val="00013491"/>
    <w:rsid w:val="00051F9B"/>
    <w:rsid w:val="0006499D"/>
    <w:rsid w:val="00075CDA"/>
    <w:rsid w:val="000778CA"/>
    <w:rsid w:val="000A38BD"/>
    <w:rsid w:val="000C275C"/>
    <w:rsid w:val="000C7293"/>
    <w:rsid w:val="000E3FDE"/>
    <w:rsid w:val="0014679D"/>
    <w:rsid w:val="001546AC"/>
    <w:rsid w:val="001A32FA"/>
    <w:rsid w:val="001B65CD"/>
    <w:rsid w:val="001C51F6"/>
    <w:rsid w:val="001C5FE3"/>
    <w:rsid w:val="001D37B0"/>
    <w:rsid w:val="001F1246"/>
    <w:rsid w:val="002003FC"/>
    <w:rsid w:val="00226871"/>
    <w:rsid w:val="00231B4C"/>
    <w:rsid w:val="00240ED3"/>
    <w:rsid w:val="00242766"/>
    <w:rsid w:val="00243A86"/>
    <w:rsid w:val="00255D42"/>
    <w:rsid w:val="002833FE"/>
    <w:rsid w:val="00295A63"/>
    <w:rsid w:val="002D060B"/>
    <w:rsid w:val="002D36BA"/>
    <w:rsid w:val="002F365F"/>
    <w:rsid w:val="002F6215"/>
    <w:rsid w:val="003250E1"/>
    <w:rsid w:val="00397EC8"/>
    <w:rsid w:val="003C0FB2"/>
    <w:rsid w:val="003D23BE"/>
    <w:rsid w:val="003D2EB2"/>
    <w:rsid w:val="00434760"/>
    <w:rsid w:val="0045312D"/>
    <w:rsid w:val="004551F9"/>
    <w:rsid w:val="004643B3"/>
    <w:rsid w:val="00485694"/>
    <w:rsid w:val="004869C0"/>
    <w:rsid w:val="00497D17"/>
    <w:rsid w:val="004A7BE2"/>
    <w:rsid w:val="004C71B0"/>
    <w:rsid w:val="004F5D98"/>
    <w:rsid w:val="00511182"/>
    <w:rsid w:val="00511B9E"/>
    <w:rsid w:val="00523874"/>
    <w:rsid w:val="005E1D5C"/>
    <w:rsid w:val="005E7981"/>
    <w:rsid w:val="006104D6"/>
    <w:rsid w:val="00617BF1"/>
    <w:rsid w:val="0062246F"/>
    <w:rsid w:val="0069572C"/>
    <w:rsid w:val="006A1A08"/>
    <w:rsid w:val="006B6D4A"/>
    <w:rsid w:val="006F0B68"/>
    <w:rsid w:val="006F64BE"/>
    <w:rsid w:val="00711F82"/>
    <w:rsid w:val="00715CD9"/>
    <w:rsid w:val="0072599C"/>
    <w:rsid w:val="00746B82"/>
    <w:rsid w:val="007B405B"/>
    <w:rsid w:val="007C0E1C"/>
    <w:rsid w:val="007C7EBA"/>
    <w:rsid w:val="007D0766"/>
    <w:rsid w:val="007E239C"/>
    <w:rsid w:val="007E7AE5"/>
    <w:rsid w:val="007F449D"/>
    <w:rsid w:val="00810697"/>
    <w:rsid w:val="008243A7"/>
    <w:rsid w:val="00826221"/>
    <w:rsid w:val="008433BC"/>
    <w:rsid w:val="00852650"/>
    <w:rsid w:val="008609B7"/>
    <w:rsid w:val="008826E4"/>
    <w:rsid w:val="00900C2C"/>
    <w:rsid w:val="00906929"/>
    <w:rsid w:val="00935C9B"/>
    <w:rsid w:val="00950C20"/>
    <w:rsid w:val="00972785"/>
    <w:rsid w:val="0099056A"/>
    <w:rsid w:val="009B46CF"/>
    <w:rsid w:val="009D415D"/>
    <w:rsid w:val="009F1E7E"/>
    <w:rsid w:val="00A02702"/>
    <w:rsid w:val="00A06C06"/>
    <w:rsid w:val="00A351B6"/>
    <w:rsid w:val="00A546E4"/>
    <w:rsid w:val="00A934DA"/>
    <w:rsid w:val="00A95F13"/>
    <w:rsid w:val="00AB101A"/>
    <w:rsid w:val="00AC23A9"/>
    <w:rsid w:val="00AF210E"/>
    <w:rsid w:val="00AF3591"/>
    <w:rsid w:val="00B06DBA"/>
    <w:rsid w:val="00B12365"/>
    <w:rsid w:val="00B25F77"/>
    <w:rsid w:val="00B3160D"/>
    <w:rsid w:val="00B43BAF"/>
    <w:rsid w:val="00B57AE5"/>
    <w:rsid w:val="00BA2F3D"/>
    <w:rsid w:val="00BB275A"/>
    <w:rsid w:val="00C3125F"/>
    <w:rsid w:val="00C91E4A"/>
    <w:rsid w:val="00CC1C43"/>
    <w:rsid w:val="00CC6F99"/>
    <w:rsid w:val="00CD12A2"/>
    <w:rsid w:val="00CF19DA"/>
    <w:rsid w:val="00D30785"/>
    <w:rsid w:val="00D32FC0"/>
    <w:rsid w:val="00D662B2"/>
    <w:rsid w:val="00D964C8"/>
    <w:rsid w:val="00DA1AD6"/>
    <w:rsid w:val="00DB454E"/>
    <w:rsid w:val="00DC4718"/>
    <w:rsid w:val="00DD21B7"/>
    <w:rsid w:val="00DF6C16"/>
    <w:rsid w:val="00E0486F"/>
    <w:rsid w:val="00E060B0"/>
    <w:rsid w:val="00E1273B"/>
    <w:rsid w:val="00E40774"/>
    <w:rsid w:val="00E944B3"/>
    <w:rsid w:val="00EA72EB"/>
    <w:rsid w:val="00EB60E2"/>
    <w:rsid w:val="00EF0272"/>
    <w:rsid w:val="00EF66AF"/>
    <w:rsid w:val="00EF77BE"/>
    <w:rsid w:val="00F30F8A"/>
    <w:rsid w:val="00F33372"/>
    <w:rsid w:val="00F87A6C"/>
    <w:rsid w:val="00FA59F8"/>
    <w:rsid w:val="00FC41C7"/>
    <w:rsid w:val="00FC70FE"/>
    <w:rsid w:val="00FF6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1D107"/>
  <w15:docId w15:val="{A8D88B23-1C7F-4B18-859B-778D02B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2"/>
    <w:link w:val="a5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ac">
    <w:name w:val="table of figures"/>
    <w:basedOn w:val="a1"/>
    <w:next w:val="a1"/>
    <w:uiPriority w:val="99"/>
    <w:unhideWhenUsed/>
  </w:style>
  <w:style w:type="character" w:customStyle="1" w:styleId="11">
    <w:name w:val="Заголовок 1 Знак"/>
    <w:basedOn w:val="a2"/>
    <w:link w:val="10"/>
    <w:uiPriority w:val="9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Pr>
      <w:rFonts w:ascii="Arial" w:eastAsia="Calibri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="Cambria" w:eastAsia="Cambria" w:hAnsi="Cambria" w:cs="Cambria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4"/>
      <w:szCs w:val="24"/>
    </w:rPr>
  </w:style>
  <w:style w:type="paragraph" w:styleId="ad">
    <w:name w:val="header"/>
    <w:basedOn w:val="a1"/>
    <w:link w:val="ae"/>
    <w:unhideWhenUsed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rPr>
      <w:rFonts w:ascii="Times New Roman" w:eastAsia="Calibri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Pr>
      <w:rFonts w:ascii="Times New Roman" w:eastAsia="Calibri" w:hAnsi="Times New Roman" w:cs="Times New Roman"/>
      <w:sz w:val="24"/>
    </w:rPr>
  </w:style>
  <w:style w:type="paragraph" w:styleId="af1">
    <w:name w:val="No Spacing"/>
    <w:uiPriority w:val="99"/>
    <w:qFormat/>
    <w:pPr>
      <w:spacing w:after="0" w:line="240" w:lineRule="auto"/>
    </w:pPr>
    <w:rPr>
      <w:rFonts w:cs="Times New Roman"/>
    </w:rPr>
  </w:style>
  <w:style w:type="paragraph" w:styleId="af2">
    <w:name w:val="caption"/>
    <w:basedOn w:val="a1"/>
    <w:qFormat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3">
    <w:name w:val="toc 1"/>
    <w:basedOn w:val="a1"/>
    <w:next w:val="a1"/>
    <w:uiPriority w:val="39"/>
    <w:pPr>
      <w:tabs>
        <w:tab w:val="right" w:leader="dot" w:pos="9628"/>
      </w:tabs>
      <w:spacing w:line="360" w:lineRule="auto"/>
    </w:pPr>
    <w:rPr>
      <w:rFonts w:ascii="Arial" w:hAnsi="Arial" w:cs="Arial"/>
      <w:b/>
      <w:bCs/>
      <w:caps/>
      <w:sz w:val="20"/>
      <w:szCs w:val="20"/>
    </w:rPr>
  </w:style>
  <w:style w:type="paragraph" w:styleId="25">
    <w:name w:val="toc 2"/>
    <w:basedOn w:val="a1"/>
    <w:next w:val="a1"/>
    <w:uiPriority w:val="39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uiPriority w:val="39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uiPriority w:val="39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uiPriority w:val="39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uiPriority w:val="39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uiPriority w:val="39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uiPriority w:val="39"/>
    <w:pPr>
      <w:ind w:left="1680"/>
    </w:pPr>
    <w:rPr>
      <w:sz w:val="20"/>
      <w:szCs w:val="20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link w:val="af6"/>
    <w:semiHidden/>
    <w:rPr>
      <w:rFonts w:ascii="Calibri" w:hAnsi="Calibri"/>
      <w:sz w:val="20"/>
      <w:szCs w:val="20"/>
    </w:rPr>
  </w:style>
  <w:style w:type="character" w:customStyle="1" w:styleId="af6">
    <w:name w:val="Текст примечания Знак"/>
    <w:basedOn w:val="a2"/>
    <w:link w:val="af5"/>
    <w:semiHidden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semiHidden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Balloon Text"/>
    <w:basedOn w:val="a1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b">
    <w:name w:val="ФИО"/>
    <w:basedOn w:val="a1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c">
    <w:name w:val="footnote text"/>
    <w:basedOn w:val="a1"/>
    <w:link w:val="afd"/>
    <w:semiHidden/>
    <w:rPr>
      <w:rFonts w:eastAsia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 таблица"/>
    <w:basedOn w:val="a1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">
    <w:name w:val="footnote reference"/>
    <w:semiHidden/>
    <w:rPr>
      <w:vertAlign w:val="superscript"/>
    </w:rPr>
  </w:style>
  <w:style w:type="paragraph" w:styleId="2">
    <w:name w:val="List 2"/>
    <w:basedOn w:val="a1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0">
    <w:name w:val="Strong"/>
    <w:uiPriority w:val="22"/>
    <w:qFormat/>
    <w:rPr>
      <w:b/>
      <w:bCs/>
    </w:rPr>
  </w:style>
  <w:style w:type="paragraph" w:styleId="35">
    <w:name w:val="Body Text Indent 3"/>
    <w:basedOn w:val="a1"/>
    <w:link w:val="3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1">
    <w:name w:val="Normal (Web)"/>
    <w:basedOn w:val="a1"/>
    <w:uiPriority w:val="9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</w:style>
  <w:style w:type="character" w:customStyle="1" w:styleId="HeaderChar">
    <w:name w:val="Header Char"/>
    <w:semiHidden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0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styleId="a0">
    <w:name w:val="List Bullet"/>
    <w:basedOn w:val="a1"/>
    <w:pPr>
      <w:numPr>
        <w:numId w:val="1"/>
      </w:numPr>
    </w:pPr>
  </w:style>
  <w:style w:type="paragraph" w:customStyle="1" w:styleId="Standard">
    <w:name w:val="Standard"/>
    <w:basedOn w:val="a1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Pr>
      <w:rFonts w:cs="Times New Roman"/>
    </w:rPr>
  </w:style>
  <w:style w:type="character" w:customStyle="1" w:styleId="FooterChar">
    <w:name w:val="Footer Char"/>
    <w:semiHidden/>
    <w:rPr>
      <w:rFonts w:cs="Times New Roman"/>
    </w:rPr>
  </w:style>
  <w:style w:type="paragraph" w:customStyle="1" w:styleId="ConsNormal">
    <w:name w:val="ConsNormal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Body Text Indent"/>
    <w:basedOn w:val="a1"/>
    <w:link w:val="aff3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3">
    <w:name w:val="Основной текст с отступом Знак"/>
    <w:basedOn w:val="a2"/>
    <w:link w:val="aff2"/>
    <w:rPr>
      <w:rFonts w:ascii="europe" w:eastAsia="Times New Roman" w:hAnsi="europe" w:cs="Times New Roman"/>
      <w:sz w:val="24"/>
      <w:szCs w:val="24"/>
      <w:lang w:eastAsia="ru-RU"/>
    </w:rPr>
  </w:style>
  <w:style w:type="character" w:styleId="aff4">
    <w:name w:val="FollowedHyperlink"/>
    <w:rPr>
      <w:color w:val="800080"/>
      <w:u w:val="single"/>
    </w:rPr>
  </w:style>
  <w:style w:type="paragraph" w:styleId="a">
    <w:name w:val="List Number"/>
    <w:basedOn w:val="a1"/>
    <w:pPr>
      <w:numPr>
        <w:numId w:val="2"/>
      </w:numPr>
    </w:pPr>
  </w:style>
  <w:style w:type="paragraph" w:styleId="aff5">
    <w:name w:val="Body Text"/>
    <w:basedOn w:val="a1"/>
    <w:link w:val="aff6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6">
    <w:name w:val="Основной текст Знак"/>
    <w:basedOn w:val="a2"/>
    <w:link w:val="aff5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7">
    <w:name w:val="Стройнефть текст"/>
    <w:basedOn w:val="a1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8">
    <w:name w:val="Стройнефть текст Знак Знак"/>
    <w:basedOn w:val="a1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9">
    <w:name w:val="Revision"/>
    <w:hidden/>
    <w:uiPriority w:val="99"/>
    <w:semiHidden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ffa">
    <w:name w:val="List Paragraph"/>
    <w:basedOn w:val="a1"/>
    <w:uiPriority w:val="99"/>
    <w:qFormat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b">
    <w:name w:val="Приложение"/>
    <w:basedOn w:val="a1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</w:style>
  <w:style w:type="character" w:customStyle="1" w:styleId="highlight1">
    <w:name w:val="highlight1"/>
    <w:rPr>
      <w:b/>
      <w:bCs/>
    </w:rPr>
  </w:style>
  <w:style w:type="paragraph" w:styleId="affc">
    <w:name w:val="Plain Text"/>
    <w:basedOn w:val="a1"/>
    <w:next w:val="a1"/>
    <w:link w:val="affd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d">
    <w:name w:val="Текст Знак"/>
    <w:basedOn w:val="a2"/>
    <w:link w:val="affc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e">
    <w:name w:val="page number"/>
    <w:basedOn w:val="a2"/>
    <w:rPr>
      <w:lang w:val="ru-RU"/>
    </w:rPr>
  </w:style>
  <w:style w:type="paragraph" w:customStyle="1" w:styleId="afff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0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2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3">
    <w:name w:val="TOC Heading"/>
    <w:basedOn w:val="10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eastAsia="Cambria" w:hAnsi="Cambria" w:cs="Cambria"/>
      <w:color w:val="365F91" w:themeColor="accent1" w:themeShade="BF"/>
      <w:sz w:val="28"/>
      <w:szCs w:val="28"/>
      <w:lang w:eastAsia="ru-RU"/>
    </w:rPr>
  </w:style>
  <w:style w:type="paragraph" w:customStyle="1" w:styleId="37">
    <w:name w:val="3"/>
    <w:basedOn w:val="a1"/>
    <w:link w:val="38"/>
    <w:qFormat/>
    <w:pPr>
      <w:spacing w:before="120" w:after="120" w:line="276" w:lineRule="auto"/>
      <w:jc w:val="right"/>
    </w:pPr>
    <w:rPr>
      <w:b/>
      <w:szCs w:val="24"/>
      <w:lang w:eastAsia="ru-RU"/>
    </w:rPr>
  </w:style>
  <w:style w:type="character" w:customStyle="1" w:styleId="38">
    <w:name w:val="3 Знак"/>
    <w:basedOn w:val="a2"/>
    <w:link w:val="37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Firstpage">
    <w:name w:val="Firstpage"/>
    <w:basedOn w:val="af"/>
    <w:pPr>
      <w:ind w:left="737"/>
    </w:pPr>
    <w:rPr>
      <w:rFonts w:ascii="Arial" w:eastAsia="Times New Roman" w:hAnsi="Arial"/>
      <w:sz w:val="20"/>
      <w:szCs w:val="20"/>
      <w:lang w:val="en-AU"/>
    </w:rPr>
  </w:style>
  <w:style w:type="paragraph" w:customStyle="1" w:styleId="26">
    <w:name w:val="2"/>
    <w:basedOn w:val="20"/>
    <w:link w:val="27"/>
    <w:qFormat/>
    <w:pPr>
      <w:spacing w:before="360" w:after="240"/>
      <w:jc w:val="both"/>
    </w:pPr>
    <w:rPr>
      <w:rFonts w:ascii="Times New Roman" w:hAnsi="Times New Roman" w:cs="Times New Roman"/>
      <w:i w:val="0"/>
      <w:caps/>
      <w:sz w:val="24"/>
      <w:szCs w:val="24"/>
    </w:rPr>
  </w:style>
  <w:style w:type="character" w:customStyle="1" w:styleId="27">
    <w:name w:val="2 Знак"/>
    <w:basedOn w:val="21"/>
    <w:link w:val="26"/>
    <w:rPr>
      <w:rFonts w:ascii="Times New Roman" w:eastAsia="Calibri" w:hAnsi="Times New Roman" w:cs="Times New Roman"/>
      <w:b/>
      <w:bCs/>
      <w:i w:val="0"/>
      <w:iCs/>
      <w:caps/>
      <w:sz w:val="24"/>
      <w:szCs w:val="24"/>
    </w:rPr>
  </w:style>
  <w:style w:type="paragraph" w:customStyle="1" w:styleId="ListaChar">
    <w:name w:val="Lista Char"/>
    <w:basedOn w:val="a1"/>
    <w:pPr>
      <w:numPr>
        <w:numId w:val="5"/>
      </w:numPr>
    </w:pPr>
    <w:rPr>
      <w:rFonts w:ascii="Arial" w:eastAsia="Times New Roman" w:hAnsi="Arial" w:cs="Arial"/>
      <w:sz w:val="16"/>
      <w:szCs w:val="16"/>
      <w:lang w:val="pt-PT"/>
    </w:rPr>
  </w:style>
  <w:style w:type="paragraph" w:customStyle="1" w:styleId="Listanum">
    <w:name w:val="Lista_num"/>
    <w:basedOn w:val="a1"/>
    <w:link w:val="ListanumChar"/>
    <w:pPr>
      <w:tabs>
        <w:tab w:val="num" w:pos="720"/>
      </w:tabs>
      <w:ind w:left="720" w:hanging="360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ListanumChar">
    <w:name w:val="Lista_num Char"/>
    <w:basedOn w:val="a2"/>
    <w:link w:val="Listanum"/>
    <w:rPr>
      <w:rFonts w:ascii="Arial" w:eastAsia="Times New Roman" w:hAnsi="Arial" w:cs="Arial"/>
      <w:sz w:val="16"/>
      <w:szCs w:val="16"/>
      <w:lang w:val="en-US"/>
    </w:rPr>
  </w:style>
  <w:style w:type="paragraph" w:styleId="afff4">
    <w:name w:val="Title"/>
    <w:basedOn w:val="a1"/>
    <w:link w:val="afff5"/>
    <w:qFormat/>
    <w:pPr>
      <w:ind w:right="-58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f5">
    <w:name w:val="Заголовок Знак"/>
    <w:basedOn w:val="a2"/>
    <w:link w:val="aff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t">
    <w:name w:val="Обычный + 10 pt"/>
    <w:basedOn w:val="a1"/>
    <w:rPr>
      <w:rFonts w:eastAsia="Times New Roman"/>
      <w:sz w:val="28"/>
      <w:szCs w:val="28"/>
      <w:lang w:eastAsia="ru-RU"/>
    </w:rPr>
  </w:style>
  <w:style w:type="paragraph" w:customStyle="1" w:styleId="Heading0">
    <w:name w:val="Heading 0"/>
    <w:basedOn w:val="10"/>
    <w:pPr>
      <w:spacing w:after="240"/>
      <w:ind w:left="709" w:hanging="709"/>
    </w:pPr>
    <w:rPr>
      <w:rFonts w:eastAsia="Times New Roman" w:cs="Times New Roman"/>
      <w:bCs w:val="0"/>
      <w:i/>
      <w:sz w:val="20"/>
      <w:szCs w:val="20"/>
      <w:lang w:val="en-AU"/>
    </w:rPr>
  </w:style>
  <w:style w:type="paragraph" w:customStyle="1" w:styleId="14">
    <w:name w:val="1"/>
    <w:basedOn w:val="10"/>
    <w:link w:val="15"/>
    <w:qFormat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5">
    <w:name w:val="1 Знак"/>
    <w:basedOn w:val="11"/>
    <w:link w:val="14"/>
    <w:rPr>
      <w:rFonts w:ascii="Times New Roman" w:eastAsia="Calibri" w:hAnsi="Times New Roman" w:cs="Times New Roman"/>
      <w:b/>
      <w:bCs/>
      <w:caps/>
      <w:sz w:val="32"/>
      <w:szCs w:val="32"/>
    </w:rPr>
  </w:style>
  <w:style w:type="paragraph" w:styleId="28">
    <w:name w:val="Body Text 2"/>
    <w:basedOn w:val="a1"/>
    <w:link w:val="29"/>
    <w:pPr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29">
    <w:name w:val="Основной текст 2 Знак"/>
    <w:basedOn w:val="a2"/>
    <w:link w:val="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a">
    <w:name w:val="Основной текст с отступом 2 Знак"/>
    <w:basedOn w:val="a2"/>
    <w:link w:val="2b"/>
    <w:uiPriority w:val="99"/>
    <w:semiHidden/>
    <w:rPr>
      <w:rFonts w:eastAsia="Calibri"/>
      <w:lang w:eastAsia="ru-RU"/>
    </w:rPr>
  </w:style>
  <w:style w:type="paragraph" w:styleId="2b">
    <w:name w:val="Body Text Indent 2"/>
    <w:basedOn w:val="a1"/>
    <w:link w:val="2a"/>
    <w:uiPriority w:val="99"/>
    <w:semiHidden/>
    <w:unhideWhenUsed/>
    <w:pPr>
      <w:spacing w:after="120" w:line="480" w:lineRule="auto"/>
      <w:ind w:left="283"/>
    </w:pPr>
    <w:rPr>
      <w:rFonts w:ascii="Calibri" w:hAnsi="Calibri" w:cs="Calibri"/>
      <w:sz w:val="22"/>
      <w:lang w:eastAsia="ru-RU"/>
    </w:rPr>
  </w:style>
  <w:style w:type="paragraph" w:styleId="afff6">
    <w:name w:val="Block Text"/>
    <w:basedOn w:val="a1"/>
    <w:pPr>
      <w:tabs>
        <w:tab w:val="left" w:pos="3402"/>
      </w:tabs>
      <w:spacing w:after="120"/>
      <w:ind w:left="3402" w:right="567" w:hanging="2693"/>
      <w:jc w:val="both"/>
    </w:pPr>
    <w:rPr>
      <w:rFonts w:eastAsia="Times New Roman"/>
      <w:sz w:val="28"/>
      <w:szCs w:val="20"/>
      <w:lang w:eastAsia="ru-RU"/>
    </w:rPr>
  </w:style>
  <w:style w:type="paragraph" w:customStyle="1" w:styleId="16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7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pPr>
      <w:jc w:val="right"/>
    </w:pPr>
    <w:rPr>
      <w:rFonts w:ascii="Arial" w:eastAsia="Times New Roman" w:hAnsi="Arial"/>
      <w:sz w:val="20"/>
      <w:szCs w:val="20"/>
      <w:lang w:val="nl-BE"/>
    </w:rPr>
  </w:style>
  <w:style w:type="paragraph" w:customStyle="1" w:styleId="DefaultText">
    <w:name w:val="Default Text"/>
    <w:basedOn w:val="a1"/>
    <w:rPr>
      <w:rFonts w:ascii="Arial" w:eastAsia="Times New Roman" w:hAnsi="Arial"/>
      <w:sz w:val="20"/>
      <w:szCs w:val="20"/>
      <w:lang w:val="nl-BE"/>
    </w:rPr>
  </w:style>
  <w:style w:type="table" w:customStyle="1" w:styleId="18">
    <w:name w:val="Сетка таблицы1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c">
    <w:name w:val="Сетка таблицы2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basedOn w:val="a2"/>
  </w:style>
  <w:style w:type="paragraph" w:customStyle="1" w:styleId="1549">
    <w:name w:val="1549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docy">
    <w:name w:val="docy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table" w:customStyle="1" w:styleId="210">
    <w:name w:val="Таблица простая 21"/>
    <w:basedOn w:val="a3"/>
    <w:next w:val="24"/>
    <w:uiPriority w:val="42"/>
    <w:rsid w:val="0062246F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20">
    <w:name w:val="Таблица простая 22"/>
    <w:basedOn w:val="a3"/>
    <w:next w:val="24"/>
    <w:uiPriority w:val="42"/>
    <w:rsid w:val="0062246F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EA7CE18-48D7-43A1-9945-D76C9B02CF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98</cp:revision>
  <dcterms:created xsi:type="dcterms:W3CDTF">2022-03-16T09:58:00Z</dcterms:created>
  <dcterms:modified xsi:type="dcterms:W3CDTF">2025-06-11T13:08:00Z</dcterms:modified>
  <cp:version>1</cp:version>
</cp:coreProperties>
</file>