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388E" w14:textId="77777777" w:rsidR="00301F0A" w:rsidRDefault="00301F0A" w:rsidP="00301F0A">
      <w:pPr>
        <w:widowControl w:val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МИНИСТЕРСТВО ОБРАЗОВАНИЯ И НАУКИ </w:t>
      </w:r>
      <w:r>
        <w:rPr>
          <w:bCs/>
          <w:color w:val="000000"/>
          <w:sz w:val="28"/>
          <w:szCs w:val="28"/>
        </w:rPr>
        <w:br/>
        <w:t>РОССИЙСКОЙ ФЕДЕРАЦИИ</w:t>
      </w:r>
    </w:p>
    <w:p w14:paraId="2A5A4EB8" w14:textId="497799EA" w:rsidR="00301F0A" w:rsidRPr="0010716A" w:rsidRDefault="00301F0A" w:rsidP="00301F0A">
      <w:pPr>
        <w:pStyle w:val="21"/>
        <w:spacing w:after="0" w:line="240" w:lineRule="auto"/>
        <w:ind w:firstLine="0"/>
        <w:jc w:val="center"/>
        <w:rPr>
          <w:szCs w:val="28"/>
        </w:rPr>
      </w:pPr>
      <w:r>
        <w:rPr>
          <w:bCs/>
          <w:color w:val="000000"/>
          <w:szCs w:val="28"/>
        </w:rPr>
        <w:t>Федеральное государственное автономное</w:t>
      </w:r>
      <w:r>
        <w:rPr>
          <w:bCs/>
          <w:color w:val="000000"/>
          <w:szCs w:val="28"/>
        </w:rPr>
        <w:br/>
        <w:t>образовательное учреждение высшего образования</w:t>
      </w:r>
      <w:r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>
        <w:rPr>
          <w:bCs/>
          <w:color w:val="000000"/>
          <w:szCs w:val="28"/>
        </w:rPr>
        <w:br/>
        <w:t>имени академика С.П. Королева»</w:t>
      </w:r>
      <w:r>
        <w:rPr>
          <w:bCs/>
          <w:color w:val="000000"/>
          <w:szCs w:val="28"/>
        </w:rPr>
        <w:br/>
        <w:t>(Самарский университет)</w:t>
      </w:r>
      <w:r>
        <w:rPr>
          <w:szCs w:val="28"/>
        </w:rPr>
        <w:t xml:space="preserve"> </w:t>
      </w:r>
      <w:r>
        <w:rPr>
          <w:szCs w:val="28"/>
        </w:rPr>
        <w:br/>
      </w:r>
      <w:r>
        <w:rPr>
          <w:bCs/>
          <w:szCs w:val="28"/>
        </w:rPr>
        <w:br/>
      </w:r>
      <w:r>
        <w:rPr>
          <w:bCs/>
          <w:szCs w:val="28"/>
        </w:rPr>
        <w:br/>
      </w:r>
      <w:r>
        <w:rPr>
          <w:sz w:val="32"/>
          <w:szCs w:val="32"/>
        </w:rPr>
        <w:t>Факультет информатики</w:t>
      </w:r>
      <w:r>
        <w:rPr>
          <w:sz w:val="32"/>
          <w:szCs w:val="32"/>
        </w:rPr>
        <w:br/>
        <w:t>Кафедра программных систем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Вычислительные методы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  <w:r>
        <w:rPr>
          <w:b/>
          <w:sz w:val="36"/>
          <w:szCs w:val="36"/>
        </w:rPr>
        <w:br/>
      </w:r>
      <w:r w:rsidR="00C13EAA">
        <w:rPr>
          <w:sz w:val="32"/>
          <w:szCs w:val="32"/>
        </w:rPr>
        <w:t>по лабораторной работе №2</w:t>
      </w:r>
      <w:r>
        <w:rPr>
          <w:sz w:val="32"/>
          <w:szCs w:val="32"/>
        </w:rPr>
        <w:br/>
      </w:r>
      <w:r w:rsidR="00BB390B" w:rsidRPr="00BB390B">
        <w:rPr>
          <w:rFonts w:ascii="TimesNewRomanPS-BoldMT" w:hAnsi="TimesNewRomanPS-BoldMT"/>
          <w:bCs/>
          <w:color w:val="000000"/>
          <w:sz w:val="32"/>
          <w:szCs w:val="32"/>
        </w:rPr>
        <w:t xml:space="preserve">«Численное </w:t>
      </w:r>
      <w:r w:rsidR="0019485E">
        <w:rPr>
          <w:rFonts w:ascii="TimesNewRomanPS-BoldMT" w:hAnsi="TimesNewRomanPS-BoldMT"/>
          <w:bCs/>
          <w:color w:val="000000"/>
          <w:sz w:val="32"/>
          <w:szCs w:val="32"/>
        </w:rPr>
        <w:t>интегрирование обыкновенных дифференциальных уравнений</w:t>
      </w:r>
      <w:r w:rsidR="00BB390B" w:rsidRPr="00BB390B">
        <w:rPr>
          <w:rFonts w:ascii="TimesNewRomanPS-BoldMT" w:hAnsi="TimesNewRomanPS-BoldMT"/>
          <w:bCs/>
          <w:color w:val="000000"/>
          <w:sz w:val="32"/>
          <w:szCs w:val="32"/>
        </w:rPr>
        <w:t>»</w:t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br/>
      </w:r>
      <w:r>
        <w:rPr>
          <w:szCs w:val="28"/>
        </w:rPr>
        <w:t>Вариант №</w:t>
      </w:r>
      <w:r w:rsidR="0010716A" w:rsidRPr="0010716A">
        <w:rPr>
          <w:szCs w:val="28"/>
        </w:rPr>
        <w:t>9</w:t>
      </w:r>
    </w:p>
    <w:p w14:paraId="658AA5FC" w14:textId="77777777" w:rsidR="002C38E9" w:rsidRDefault="002C38E9" w:rsidP="00301F0A">
      <w:pPr>
        <w:pStyle w:val="21"/>
        <w:spacing w:after="0" w:line="240" w:lineRule="auto"/>
        <w:ind w:firstLine="0"/>
        <w:jc w:val="center"/>
        <w:rPr>
          <w:szCs w:val="28"/>
        </w:rPr>
      </w:pPr>
    </w:p>
    <w:p w14:paraId="130E96C8" w14:textId="77777777" w:rsidR="00301F0A" w:rsidRDefault="00301F0A" w:rsidP="00301F0A">
      <w:pPr>
        <w:pStyle w:val="21"/>
        <w:spacing w:after="0" w:line="240" w:lineRule="auto"/>
        <w:ind w:left="5954" w:right="-410" w:firstLine="0"/>
        <w:jc w:val="left"/>
        <w:rPr>
          <w:szCs w:val="28"/>
        </w:rPr>
      </w:pPr>
    </w:p>
    <w:p w14:paraId="31BB2F27" w14:textId="4005A60F" w:rsidR="00301F0A" w:rsidRDefault="00301F0A" w:rsidP="00301F0A">
      <w:pPr>
        <w:pStyle w:val="21"/>
        <w:spacing w:after="0" w:line="240" w:lineRule="auto"/>
        <w:ind w:left="5954" w:right="-410" w:firstLine="0"/>
        <w:jc w:val="left"/>
        <w:rPr>
          <w:szCs w:val="28"/>
          <w:u w:val="single"/>
        </w:rPr>
      </w:pPr>
      <w:r>
        <w:rPr>
          <w:szCs w:val="28"/>
        </w:rPr>
        <w:t xml:space="preserve">Студент: </w:t>
      </w:r>
      <w:proofErr w:type="spellStart"/>
      <w:r w:rsidR="0010716A">
        <w:rPr>
          <w:szCs w:val="28"/>
          <w:u w:val="single"/>
        </w:rPr>
        <w:t>Колбанов</w:t>
      </w:r>
      <w:proofErr w:type="spellEnd"/>
      <w:r w:rsidR="0010716A">
        <w:rPr>
          <w:szCs w:val="28"/>
          <w:u w:val="single"/>
        </w:rPr>
        <w:t xml:space="preserve"> Д.О.</w:t>
      </w:r>
      <w:r>
        <w:rPr>
          <w:szCs w:val="28"/>
          <w:u w:val="single"/>
        </w:rPr>
        <w:t xml:space="preserve">, </w:t>
      </w:r>
      <w:r>
        <w:rPr>
          <w:szCs w:val="28"/>
        </w:rPr>
        <w:br/>
        <w:t xml:space="preserve">Группа: </w:t>
      </w:r>
      <w:r>
        <w:rPr>
          <w:szCs w:val="28"/>
          <w:u w:val="single"/>
        </w:rPr>
        <w:t>63</w:t>
      </w:r>
      <w:r w:rsidRPr="00301F0A">
        <w:rPr>
          <w:szCs w:val="28"/>
          <w:u w:val="single"/>
        </w:rPr>
        <w:t>01</w:t>
      </w:r>
      <w:r>
        <w:rPr>
          <w:szCs w:val="28"/>
          <w:u w:val="single"/>
        </w:rPr>
        <w:t>-020302</w:t>
      </w:r>
      <w:r>
        <w:rPr>
          <w:szCs w:val="28"/>
          <w:u w:val="single"/>
          <w:lang w:val="en-US"/>
        </w:rPr>
        <w:t>D</w:t>
      </w:r>
      <w:r>
        <w:rPr>
          <w:szCs w:val="28"/>
        </w:rPr>
        <w:br/>
      </w:r>
      <w:r>
        <w:rPr>
          <w:szCs w:val="28"/>
        </w:rPr>
        <w:br/>
        <w:t xml:space="preserve">Преподаватель: </w:t>
      </w:r>
      <w:proofErr w:type="spellStart"/>
      <w:r>
        <w:rPr>
          <w:szCs w:val="28"/>
          <w:u w:val="single"/>
        </w:rPr>
        <w:t>Заболотнов</w:t>
      </w:r>
      <w:proofErr w:type="spellEnd"/>
      <w:r>
        <w:rPr>
          <w:szCs w:val="28"/>
          <w:u w:val="single"/>
        </w:rPr>
        <w:t xml:space="preserve"> Ю.М.</w:t>
      </w:r>
      <w:r>
        <w:rPr>
          <w:szCs w:val="28"/>
          <w:u w:val="single"/>
        </w:rPr>
        <w:br/>
      </w:r>
      <w:r>
        <w:rPr>
          <w:szCs w:val="28"/>
        </w:rPr>
        <w:br/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750CC35B" w14:textId="77777777" w:rsidR="00301F0A" w:rsidRDefault="00301F0A" w:rsidP="00301F0A">
      <w:pPr>
        <w:jc w:val="center"/>
        <w:rPr>
          <w:sz w:val="32"/>
          <w:szCs w:val="32"/>
        </w:rPr>
      </w:pPr>
    </w:p>
    <w:p w14:paraId="05AF723F" w14:textId="77777777" w:rsidR="00301F0A" w:rsidRDefault="00301F0A" w:rsidP="00301F0A">
      <w:pPr>
        <w:jc w:val="center"/>
        <w:rPr>
          <w:sz w:val="32"/>
          <w:szCs w:val="32"/>
        </w:rPr>
      </w:pPr>
    </w:p>
    <w:p w14:paraId="36BE9BDA" w14:textId="77777777" w:rsidR="00301F0A" w:rsidRDefault="00301F0A" w:rsidP="00301F0A">
      <w:pPr>
        <w:jc w:val="center"/>
        <w:rPr>
          <w:sz w:val="32"/>
          <w:szCs w:val="32"/>
        </w:rPr>
      </w:pPr>
    </w:p>
    <w:p w14:paraId="496DC02E" w14:textId="77777777" w:rsidR="00301F0A" w:rsidRDefault="00301F0A" w:rsidP="0019485E">
      <w:pPr>
        <w:rPr>
          <w:sz w:val="32"/>
          <w:szCs w:val="32"/>
        </w:rPr>
      </w:pPr>
    </w:p>
    <w:p w14:paraId="12727137" w14:textId="77777777" w:rsidR="00301F0A" w:rsidRDefault="00301F0A" w:rsidP="00301F0A">
      <w:pPr>
        <w:jc w:val="center"/>
        <w:rPr>
          <w:sz w:val="32"/>
          <w:szCs w:val="32"/>
        </w:rPr>
      </w:pPr>
    </w:p>
    <w:p w14:paraId="4B6E0FEA" w14:textId="77777777" w:rsidR="00301F0A" w:rsidRDefault="00301F0A" w:rsidP="00301F0A">
      <w:pPr>
        <w:jc w:val="center"/>
        <w:rPr>
          <w:sz w:val="32"/>
          <w:szCs w:val="32"/>
        </w:rPr>
      </w:pPr>
    </w:p>
    <w:p w14:paraId="5865620B" w14:textId="77777777" w:rsidR="00301F0A" w:rsidRDefault="00301F0A" w:rsidP="00301F0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Самара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 \@ "yyyy"  \* MERGEFORMAT </w:instrText>
      </w:r>
      <w:r>
        <w:rPr>
          <w:sz w:val="32"/>
          <w:szCs w:val="32"/>
        </w:rPr>
        <w:fldChar w:fldCharType="separate"/>
      </w:r>
      <w:r w:rsidR="0010716A">
        <w:rPr>
          <w:noProof/>
          <w:sz w:val="32"/>
          <w:szCs w:val="32"/>
        </w:rPr>
        <w:t>2023</w:t>
      </w:r>
      <w:r>
        <w:rPr>
          <w:sz w:val="32"/>
          <w:szCs w:val="32"/>
        </w:rPr>
        <w:fldChar w:fldCharType="end"/>
      </w:r>
    </w:p>
    <w:p w14:paraId="446F1843" w14:textId="77777777" w:rsidR="00EE2E2A" w:rsidRDefault="00EE2E2A"/>
    <w:p w14:paraId="75029B21" w14:textId="77777777" w:rsidR="00301F0A" w:rsidRPr="0010716A" w:rsidRDefault="00301F0A" w:rsidP="00301F0A">
      <w:pPr>
        <w:overflowPunct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000C1B">
        <w:rPr>
          <w:rFonts w:eastAsiaTheme="minorHAnsi"/>
          <w:b/>
          <w:bCs/>
          <w:sz w:val="28"/>
          <w:szCs w:val="28"/>
          <w:lang w:eastAsia="en-US"/>
        </w:rPr>
        <w:lastRenderedPageBreak/>
        <w:t>Исходная функция</w:t>
      </w:r>
    </w:p>
    <w:p w14:paraId="00062433" w14:textId="77777777" w:rsidR="00301F0A" w:rsidRPr="0010716A" w:rsidRDefault="00301F0A" w:rsidP="00301F0A">
      <w:pPr>
        <w:overflowPunct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14:paraId="06A75887" w14:textId="04941746" w:rsidR="00301F0A" w:rsidRPr="00000C1B" w:rsidRDefault="0010716A" w:rsidP="00301F0A">
      <w:pPr>
        <w:ind w:firstLine="426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*(x+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+0,5</m:t>
              </m:r>
            </m:den>
          </m:f>
        </m:oMath>
      </m:oMathPara>
    </w:p>
    <w:p w14:paraId="5CFBD5A9" w14:textId="77777777" w:rsidR="00301F0A" w:rsidRPr="00000C1B" w:rsidRDefault="00301F0A" w:rsidP="00301F0A">
      <w:pPr>
        <w:overflowPunct/>
        <w:spacing w:before="24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000C1B">
        <w:rPr>
          <w:rFonts w:eastAsiaTheme="minorHAnsi"/>
          <w:b/>
          <w:bCs/>
          <w:sz w:val="28"/>
          <w:szCs w:val="28"/>
          <w:lang w:eastAsia="en-US"/>
        </w:rPr>
        <w:t>Задание</w:t>
      </w:r>
    </w:p>
    <w:p w14:paraId="444098BE" w14:textId="77777777" w:rsidR="00301F0A" w:rsidRPr="001A6892" w:rsidRDefault="0035724F" w:rsidP="001A6892">
      <w:pPr>
        <w:pStyle w:val="a9"/>
        <w:numPr>
          <w:ilvl w:val="0"/>
          <w:numId w:val="5"/>
        </w:numPr>
        <w:tabs>
          <w:tab w:val="left" w:pos="993"/>
        </w:tabs>
        <w:overflowPunct/>
        <w:spacing w:before="24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A6892">
        <w:rPr>
          <w:color w:val="000000"/>
          <w:sz w:val="28"/>
          <w:szCs w:val="28"/>
        </w:rPr>
        <w:t>Записать обыкновенное дифференциальное уравнение для численного</w:t>
      </w:r>
      <w:r w:rsidRPr="001A6892">
        <w:rPr>
          <w:color w:val="000000"/>
          <w:sz w:val="28"/>
          <w:szCs w:val="28"/>
        </w:rPr>
        <w:br/>
        <w:t>интегрирования</w:t>
      </w:r>
    </w:p>
    <w:p w14:paraId="7D308B4F" w14:textId="77777777" w:rsidR="0035724F" w:rsidRPr="001A6892" w:rsidRDefault="00000000" w:rsidP="001A6892">
      <w:pPr>
        <w:pStyle w:val="a9"/>
        <w:tabs>
          <w:tab w:val="left" w:pos="993"/>
        </w:tabs>
        <w:overflowPunct/>
        <w:spacing w:before="240" w:line="360" w:lineRule="auto"/>
        <w:ind w:left="0"/>
        <w:jc w:val="both"/>
        <w:rPr>
          <w:rFonts w:eastAsiaTheme="minorEastAsia"/>
          <w:sz w:val="28"/>
          <w:szCs w:val="28"/>
          <w:lang w:val="en-US"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dx</m:t>
              </m:r>
            </m:num>
            <m:den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dt</m:t>
              </m:r>
            </m:den>
          </m:f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=f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x,t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,</m:t>
          </m:r>
        </m:oMath>
      </m:oMathPara>
    </w:p>
    <w:p w14:paraId="4A5D512E" w14:textId="77777777" w:rsidR="001A6892" w:rsidRPr="001A6892" w:rsidRDefault="001A6892" w:rsidP="001A6892">
      <w:pPr>
        <w:tabs>
          <w:tab w:val="left" w:pos="993"/>
        </w:tabs>
        <w:overflowPunct/>
        <w:spacing w:before="24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A6892">
        <w:rPr>
          <w:rFonts w:eastAsiaTheme="minorHAnsi"/>
          <w:sz w:val="28"/>
          <w:szCs w:val="28"/>
          <w:lang w:eastAsia="en-US"/>
        </w:rPr>
        <w:t xml:space="preserve">где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x</m:t>
        </m:r>
      </m:oMath>
      <w:r w:rsidRPr="001A6892">
        <w:rPr>
          <w:rFonts w:eastAsiaTheme="minorHAnsi"/>
          <w:sz w:val="28"/>
          <w:szCs w:val="28"/>
          <w:lang w:eastAsia="en-US"/>
        </w:rPr>
        <w:t xml:space="preserve"> – скаляр, а функция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f(x)</m:t>
        </m:r>
      </m:oMath>
      <w:r w:rsidRPr="001A6892">
        <w:rPr>
          <w:rFonts w:eastAsiaTheme="minorEastAsia"/>
          <w:sz w:val="28"/>
          <w:szCs w:val="28"/>
          <w:lang w:eastAsia="en-US"/>
        </w:rPr>
        <w:t xml:space="preserve"> соответствует индивидуальному заданию.</w:t>
      </w:r>
    </w:p>
    <w:p w14:paraId="790038BC" w14:textId="77777777" w:rsidR="00301F0A" w:rsidRPr="001A6892" w:rsidRDefault="001A6892" w:rsidP="001A6892">
      <w:pPr>
        <w:pStyle w:val="a9"/>
        <w:numPr>
          <w:ilvl w:val="0"/>
          <w:numId w:val="5"/>
        </w:numPr>
        <w:tabs>
          <w:tab w:val="left" w:pos="993"/>
        </w:tabs>
        <w:overflowPunct/>
        <w:spacing w:before="24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A6892">
        <w:rPr>
          <w:color w:val="000000"/>
          <w:sz w:val="28"/>
          <w:szCs w:val="28"/>
        </w:rPr>
        <w:t>Предварительно выбрать величину отрезка интегрирования [</w:t>
      </w:r>
      <w:proofErr w:type="gramStart"/>
      <w:r w:rsidRPr="001A6892">
        <w:rPr>
          <w:color w:val="000000"/>
          <w:sz w:val="28"/>
          <w:szCs w:val="28"/>
        </w:rPr>
        <w:t>0,Т</w:t>
      </w:r>
      <w:proofErr w:type="gramEnd"/>
      <w:r w:rsidRPr="001A6892">
        <w:rPr>
          <w:color w:val="000000"/>
          <w:sz w:val="28"/>
          <w:szCs w:val="28"/>
        </w:rPr>
        <w:t xml:space="preserve">] и начальную точку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301F0A" w:rsidRPr="001A6892">
        <w:rPr>
          <w:rFonts w:eastAsiaTheme="minorHAnsi"/>
          <w:sz w:val="28"/>
          <w:szCs w:val="28"/>
          <w:lang w:eastAsia="en-US"/>
        </w:rPr>
        <w:t>.</w:t>
      </w:r>
    </w:p>
    <w:p w14:paraId="188D7B23" w14:textId="77777777" w:rsidR="001A6892" w:rsidRPr="00514C41" w:rsidRDefault="001A6892" w:rsidP="001A6892">
      <w:pPr>
        <w:pStyle w:val="a9"/>
        <w:tabs>
          <w:tab w:val="left" w:pos="993"/>
        </w:tabs>
        <w:overflowPunct/>
        <w:spacing w:before="24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A6892">
        <w:rPr>
          <w:color w:val="000000"/>
          <w:sz w:val="28"/>
          <w:szCs w:val="28"/>
        </w:rPr>
        <w:t xml:space="preserve">Замечание. Если решение уравнения </w:t>
      </w:r>
      <w:r w:rsidRPr="001A6892">
        <w:rPr>
          <w:i/>
          <w:iCs/>
          <w:color w:val="000000"/>
          <w:sz w:val="28"/>
          <w:szCs w:val="28"/>
        </w:rPr>
        <w:t>x</w:t>
      </w:r>
      <w:r w:rsidRPr="001A6892">
        <w:rPr>
          <w:color w:val="000000"/>
          <w:sz w:val="28"/>
          <w:szCs w:val="28"/>
        </w:rPr>
        <w:t>(</w:t>
      </w:r>
      <w:r w:rsidRPr="001A6892">
        <w:rPr>
          <w:i/>
          <w:iCs/>
          <w:color w:val="000000"/>
          <w:sz w:val="28"/>
          <w:szCs w:val="28"/>
        </w:rPr>
        <w:t>t</w:t>
      </w:r>
      <w:r w:rsidRPr="001A6892">
        <w:rPr>
          <w:color w:val="000000"/>
          <w:sz w:val="28"/>
          <w:szCs w:val="28"/>
        </w:rPr>
        <w:t>) окажется неустойчивым, то</w:t>
      </w:r>
      <w:r w:rsidRPr="001A6892">
        <w:rPr>
          <w:color w:val="000000"/>
          <w:sz w:val="28"/>
          <w:szCs w:val="28"/>
        </w:rPr>
        <w:br/>
        <w:t>возможен его выход за пределы диапазона представимых чисел. Поэтому</w:t>
      </w:r>
      <w:r w:rsidRPr="001A6892">
        <w:rPr>
          <w:color w:val="000000"/>
          <w:sz w:val="28"/>
          <w:szCs w:val="28"/>
        </w:rPr>
        <w:br/>
        <w:t xml:space="preserve">отрезок </w:t>
      </w:r>
      <w:r w:rsidRPr="00514C41">
        <w:rPr>
          <w:color w:val="000000"/>
          <w:sz w:val="28"/>
          <w:szCs w:val="28"/>
        </w:rPr>
        <w:t xml:space="preserve">интегрирования </w:t>
      </w:r>
      <w:r w:rsidRPr="00514C41">
        <w:rPr>
          <w:rFonts w:eastAsia="SymbolMT"/>
          <w:color w:val="000000"/>
          <w:sz w:val="28"/>
          <w:szCs w:val="28"/>
        </w:rPr>
        <w:t>[</w:t>
      </w:r>
      <w:proofErr w:type="gramStart"/>
      <w:r w:rsidRPr="00514C41">
        <w:rPr>
          <w:rFonts w:eastAsia="SymbolMT"/>
          <w:color w:val="000000"/>
          <w:sz w:val="28"/>
          <w:szCs w:val="28"/>
        </w:rPr>
        <w:t>0,</w:t>
      </w:r>
      <w:r w:rsidRPr="00514C41">
        <w:rPr>
          <w:rFonts w:eastAsia="SymbolMT"/>
          <w:iCs/>
          <w:color w:val="000000"/>
          <w:sz w:val="28"/>
          <w:szCs w:val="28"/>
        </w:rPr>
        <w:t>T</w:t>
      </w:r>
      <w:proofErr w:type="gramEnd"/>
      <w:r w:rsidRPr="00514C41">
        <w:rPr>
          <w:rFonts w:eastAsia="SymbolMT"/>
          <w:iCs/>
          <w:color w:val="000000"/>
          <w:sz w:val="28"/>
          <w:szCs w:val="28"/>
        </w:rPr>
        <w:t>]</w:t>
      </w:r>
      <w:r w:rsidRPr="001A6892">
        <w:rPr>
          <w:rFonts w:eastAsia="SymbolMT"/>
          <w:color w:val="000000"/>
          <w:sz w:val="28"/>
          <w:szCs w:val="28"/>
        </w:rPr>
        <w:t xml:space="preserve"> и начальную точку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1A6892">
        <w:rPr>
          <w:rFonts w:eastAsiaTheme="minorHAnsi"/>
          <w:sz w:val="28"/>
          <w:szCs w:val="28"/>
          <w:lang w:eastAsia="en-US"/>
        </w:rPr>
        <w:t xml:space="preserve"> </w:t>
      </w:r>
      <w:r w:rsidRPr="001A6892">
        <w:rPr>
          <w:rFonts w:eastAsia="SymbolMT"/>
          <w:color w:val="000000"/>
          <w:sz w:val="28"/>
          <w:szCs w:val="28"/>
        </w:rPr>
        <w:t>в этом случае</w:t>
      </w:r>
      <w:r w:rsidRPr="001A6892">
        <w:rPr>
          <w:rFonts w:eastAsia="SymbolMT"/>
          <w:color w:val="000000"/>
          <w:sz w:val="28"/>
          <w:szCs w:val="28"/>
        </w:rPr>
        <w:br/>
      </w:r>
      <w:r w:rsidRPr="00514C41">
        <w:rPr>
          <w:rFonts w:eastAsia="SymbolMT"/>
          <w:color w:val="000000"/>
          <w:sz w:val="28"/>
          <w:szCs w:val="28"/>
        </w:rPr>
        <w:t>необходимо будет подобрать в процессе выполнения работы.</w:t>
      </w:r>
    </w:p>
    <w:p w14:paraId="06B9A47E" w14:textId="77777777" w:rsidR="00301F0A" w:rsidRPr="00514C41" w:rsidRDefault="001A6892" w:rsidP="001A6892">
      <w:pPr>
        <w:pStyle w:val="a9"/>
        <w:numPr>
          <w:ilvl w:val="0"/>
          <w:numId w:val="5"/>
        </w:numPr>
        <w:tabs>
          <w:tab w:val="left" w:pos="993"/>
        </w:tabs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14C41">
        <w:rPr>
          <w:color w:val="000000"/>
          <w:sz w:val="28"/>
          <w:szCs w:val="28"/>
        </w:rPr>
        <w:t>Составить фрагмент программы численного интегрирования уравнения методом Эйлера</w:t>
      </w:r>
      <w:r w:rsidR="00301F0A" w:rsidRPr="00514C41">
        <w:rPr>
          <w:rFonts w:eastAsiaTheme="minorHAnsi"/>
          <w:sz w:val="28"/>
          <w:szCs w:val="28"/>
          <w:lang w:eastAsia="en-US"/>
        </w:rPr>
        <w:t>.</w:t>
      </w:r>
    </w:p>
    <w:p w14:paraId="1AE820C9" w14:textId="77777777" w:rsidR="00301F0A" w:rsidRPr="00514C41" w:rsidRDefault="001A6892" w:rsidP="001A6892">
      <w:pPr>
        <w:pStyle w:val="a9"/>
        <w:numPr>
          <w:ilvl w:val="0"/>
          <w:numId w:val="5"/>
        </w:numPr>
        <w:tabs>
          <w:tab w:val="left" w:pos="993"/>
        </w:tabs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14C41">
        <w:rPr>
          <w:color w:val="000000"/>
          <w:sz w:val="28"/>
          <w:szCs w:val="28"/>
        </w:rPr>
        <w:t>Составить фрагмент программы численного интегрирования уравнения методом, соответствующим индивидуальному заданию</w:t>
      </w:r>
      <w:r w:rsidR="00301F0A" w:rsidRPr="00514C41">
        <w:rPr>
          <w:rFonts w:eastAsiaTheme="minorHAnsi"/>
          <w:sz w:val="28"/>
          <w:szCs w:val="28"/>
          <w:lang w:eastAsia="en-US"/>
        </w:rPr>
        <w:t>.</w:t>
      </w:r>
    </w:p>
    <w:p w14:paraId="563E7C89" w14:textId="77777777" w:rsidR="00301F0A" w:rsidRPr="00514C41" w:rsidRDefault="001A6892" w:rsidP="001A6892">
      <w:pPr>
        <w:pStyle w:val="a9"/>
        <w:numPr>
          <w:ilvl w:val="0"/>
          <w:numId w:val="5"/>
        </w:numPr>
        <w:tabs>
          <w:tab w:val="left" w:pos="993"/>
        </w:tabs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14C41">
        <w:rPr>
          <w:color w:val="000000"/>
          <w:sz w:val="28"/>
          <w:szCs w:val="28"/>
        </w:rPr>
        <w:t>Следуя приведенному ниже примеру составить фрагмент программы</w:t>
      </w:r>
      <w:r w:rsidRPr="00514C41">
        <w:rPr>
          <w:color w:val="000000"/>
          <w:sz w:val="28"/>
          <w:szCs w:val="28"/>
        </w:rPr>
        <w:br/>
        <w:t>интегрирования уравнения классическим методом Рунге-Кутты 4-ого</w:t>
      </w:r>
      <w:r w:rsidRPr="00514C41">
        <w:rPr>
          <w:color w:val="000000"/>
          <w:sz w:val="28"/>
          <w:szCs w:val="28"/>
        </w:rPr>
        <w:br/>
        <w:t>порядка точности</w:t>
      </w:r>
      <w:r w:rsidR="00301F0A" w:rsidRPr="00514C41">
        <w:rPr>
          <w:rFonts w:eastAsiaTheme="minorHAnsi"/>
          <w:sz w:val="28"/>
          <w:szCs w:val="28"/>
          <w:lang w:eastAsia="en-US"/>
        </w:rPr>
        <w:t>.</w:t>
      </w:r>
    </w:p>
    <w:p w14:paraId="363C727B" w14:textId="77777777" w:rsidR="00301F0A" w:rsidRPr="00C11749" w:rsidRDefault="001A6892" w:rsidP="00514C41">
      <w:pPr>
        <w:pStyle w:val="a9"/>
        <w:numPr>
          <w:ilvl w:val="0"/>
          <w:numId w:val="5"/>
        </w:numPr>
        <w:tabs>
          <w:tab w:val="left" w:pos="993"/>
        </w:tabs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14C41">
        <w:rPr>
          <w:color w:val="000000"/>
          <w:sz w:val="28"/>
          <w:szCs w:val="28"/>
        </w:rPr>
        <w:t>По каждому из перечисленных выше трех методов по</w:t>
      </w:r>
      <w:r w:rsidR="00514C41">
        <w:rPr>
          <w:color w:val="000000"/>
          <w:sz w:val="28"/>
          <w:szCs w:val="28"/>
        </w:rPr>
        <w:t>льзуясь правилом</w:t>
      </w:r>
      <w:r w:rsidR="00514C41" w:rsidRPr="00514C41">
        <w:rPr>
          <w:color w:val="000000"/>
          <w:sz w:val="28"/>
          <w:szCs w:val="28"/>
        </w:rPr>
        <w:t xml:space="preserve"> </w:t>
      </w:r>
      <w:r w:rsidRPr="00514C41">
        <w:rPr>
          <w:color w:val="000000"/>
          <w:sz w:val="28"/>
          <w:szCs w:val="28"/>
        </w:rPr>
        <w:t xml:space="preserve">Рунге выбрать шаг интегрирования </w:t>
      </w:r>
      <w:r w:rsidR="00514C41" w:rsidRPr="00514C41">
        <w:rPr>
          <w:i/>
          <w:iCs/>
          <w:color w:val="000000"/>
          <w:sz w:val="28"/>
          <w:szCs w:val="28"/>
        </w:rPr>
        <w:t>h</w:t>
      </w:r>
      <w:r w:rsidRPr="00514C41">
        <w:rPr>
          <w:color w:val="000000"/>
          <w:sz w:val="28"/>
          <w:szCs w:val="28"/>
        </w:rPr>
        <w:t>, соответствующий заданной</w:t>
      </w:r>
      <w:r w:rsidRPr="00514C41">
        <w:rPr>
          <w:color w:val="000000"/>
          <w:sz w:val="28"/>
          <w:szCs w:val="28"/>
        </w:rPr>
        <w:br/>
        <w:t xml:space="preserve">погрешности интегрирования на отрезке </w:t>
      </w:r>
      <w:r w:rsidR="00514C41" w:rsidRPr="00514C41">
        <w:rPr>
          <w:rFonts w:eastAsia="SymbolMT"/>
          <w:color w:val="000000"/>
          <w:sz w:val="28"/>
          <w:szCs w:val="28"/>
        </w:rPr>
        <w:t>[</w:t>
      </w:r>
      <w:proofErr w:type="gramStart"/>
      <w:r w:rsidRPr="00514C41">
        <w:rPr>
          <w:rFonts w:eastAsia="SymbolMT"/>
          <w:color w:val="000000"/>
          <w:sz w:val="28"/>
          <w:szCs w:val="28"/>
        </w:rPr>
        <w:t>0,</w:t>
      </w:r>
      <w:r w:rsidR="00514C41">
        <w:rPr>
          <w:rFonts w:eastAsia="SymbolMT"/>
          <w:iCs/>
          <w:color w:val="000000"/>
          <w:sz w:val="28"/>
          <w:szCs w:val="28"/>
        </w:rPr>
        <w:t>T</w:t>
      </w:r>
      <w:proofErr w:type="gramEnd"/>
      <w:r w:rsidR="00514C41" w:rsidRPr="00514C41">
        <w:rPr>
          <w:rFonts w:eastAsia="SymbolMT"/>
          <w:color w:val="000000"/>
          <w:sz w:val="28"/>
          <w:szCs w:val="28"/>
        </w:rPr>
        <w:t>]</w:t>
      </w:r>
      <w:r w:rsidR="00301F0A" w:rsidRPr="00514C41">
        <w:rPr>
          <w:rFonts w:eastAsiaTheme="minorHAnsi"/>
          <w:sz w:val="28"/>
          <w:szCs w:val="28"/>
          <w:lang w:eastAsia="en-US"/>
        </w:rPr>
        <w:t>.</w:t>
      </w:r>
    </w:p>
    <w:p w14:paraId="4800A2F0" w14:textId="77777777" w:rsidR="004D46C1" w:rsidRDefault="00C11749" w:rsidP="004D46C1">
      <w:pPr>
        <w:pStyle w:val="a9"/>
        <w:tabs>
          <w:tab w:val="left" w:pos="993"/>
        </w:tabs>
        <w:overflowPunct/>
        <w:spacing w:line="360" w:lineRule="auto"/>
        <w:ind w:left="0" w:firstLine="709"/>
        <w:jc w:val="both"/>
        <w:rPr>
          <w:rFonts w:eastAsia="SymbolMT"/>
          <w:color w:val="000000"/>
          <w:sz w:val="28"/>
          <w:szCs w:val="28"/>
        </w:rPr>
      </w:pPr>
      <w:r w:rsidRPr="00C11749">
        <w:rPr>
          <w:color w:val="000000"/>
          <w:sz w:val="28"/>
          <w:szCs w:val="28"/>
        </w:rPr>
        <w:lastRenderedPageBreak/>
        <w:t xml:space="preserve">Замечание 1. Для выбора </w:t>
      </w:r>
      <w:proofErr w:type="gramStart"/>
      <w:r w:rsidRPr="00C11749">
        <w:rPr>
          <w:color w:val="000000"/>
          <w:sz w:val="28"/>
          <w:szCs w:val="28"/>
        </w:rPr>
        <w:t xml:space="preserve">шага  </w:t>
      </w:r>
      <w:r w:rsidRPr="00C11749">
        <w:rPr>
          <w:i/>
          <w:iCs/>
          <w:color w:val="000000"/>
          <w:sz w:val="28"/>
          <w:szCs w:val="28"/>
        </w:rPr>
        <w:t>h</w:t>
      </w:r>
      <w:proofErr w:type="gramEnd"/>
      <w:r w:rsidRPr="00C11749">
        <w:rPr>
          <w:i/>
          <w:iCs/>
          <w:color w:val="000000"/>
          <w:sz w:val="28"/>
          <w:szCs w:val="28"/>
        </w:rPr>
        <w:t xml:space="preserve">  </w:t>
      </w:r>
      <w:r w:rsidRPr="00C11749">
        <w:rPr>
          <w:color w:val="000000"/>
          <w:sz w:val="28"/>
          <w:szCs w:val="28"/>
        </w:rPr>
        <w:t>нео</w:t>
      </w:r>
      <w:r>
        <w:rPr>
          <w:color w:val="000000"/>
          <w:sz w:val="28"/>
          <w:szCs w:val="28"/>
        </w:rPr>
        <w:t>бходимо интегрировать уравнение</w:t>
      </w:r>
      <w:r w:rsidRPr="00C11749">
        <w:rPr>
          <w:color w:val="000000"/>
          <w:sz w:val="28"/>
          <w:szCs w:val="28"/>
        </w:rPr>
        <w:t xml:space="preserve"> дважды с шагом </w:t>
      </w:r>
      <w:r w:rsidRPr="00C11749">
        <w:rPr>
          <w:i/>
          <w:iCs/>
          <w:color w:val="000000"/>
          <w:sz w:val="28"/>
          <w:szCs w:val="28"/>
        </w:rPr>
        <w:t xml:space="preserve">h </w:t>
      </w:r>
      <w:r w:rsidRPr="00C11749">
        <w:rPr>
          <w:color w:val="000000"/>
          <w:sz w:val="28"/>
          <w:szCs w:val="28"/>
        </w:rPr>
        <w:t xml:space="preserve">и с шагом </w:t>
      </w:r>
      <w:r w:rsidRPr="00C11749">
        <w:rPr>
          <w:i/>
          <w:iCs/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/</w:t>
      </w:r>
      <w:r w:rsidRPr="00C11749">
        <w:rPr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и по формуле</w:t>
      </w:r>
      <w:r w:rsidRPr="00C11749">
        <w:rPr>
          <w:color w:val="000000"/>
          <w:sz w:val="28"/>
          <w:szCs w:val="28"/>
        </w:rPr>
        <w:t xml:space="preserve"> оценивать</w:t>
      </w:r>
      <w:r w:rsidRPr="00C11749">
        <w:rPr>
          <w:color w:val="000000"/>
          <w:sz w:val="28"/>
          <w:szCs w:val="28"/>
        </w:rPr>
        <w:br/>
        <w:t xml:space="preserve">погрешность интегрирования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П</m:t>
            </m:r>
          </m:sup>
        </m:sSubSup>
      </m:oMath>
      <w:r w:rsidRPr="00C11749">
        <w:rPr>
          <w:rFonts w:eastAsia="SymbolMT"/>
          <w:color w:val="000000"/>
          <w:sz w:val="28"/>
          <w:szCs w:val="28"/>
        </w:rPr>
        <w:t>.</w:t>
      </w:r>
    </w:p>
    <w:p w14:paraId="5B77AB40" w14:textId="77777777" w:rsidR="004D46C1" w:rsidRDefault="004D46C1">
      <w:pPr>
        <w:overflowPunct/>
        <w:autoSpaceDE/>
        <w:autoSpaceDN/>
        <w:adjustRightInd/>
        <w:rPr>
          <w:rFonts w:eastAsia="SymbolMT"/>
          <w:color w:val="000000"/>
          <w:sz w:val="28"/>
          <w:szCs w:val="28"/>
        </w:rPr>
      </w:pPr>
      <w:r>
        <w:rPr>
          <w:rFonts w:eastAsia="SymbolMT"/>
          <w:color w:val="000000"/>
          <w:sz w:val="28"/>
          <w:szCs w:val="28"/>
        </w:rPr>
        <w:br w:type="page"/>
      </w:r>
    </w:p>
    <w:p w14:paraId="18F19CD4" w14:textId="77777777" w:rsidR="00303EC5" w:rsidRPr="00303EC5" w:rsidRDefault="00303EC5" w:rsidP="00C13EAA">
      <w:pPr>
        <w:pStyle w:val="a9"/>
        <w:overflowPunct/>
        <w:spacing w:line="360" w:lineRule="auto"/>
        <w:ind w:left="0"/>
        <w:jc w:val="center"/>
        <w:rPr>
          <w:sz w:val="28"/>
          <w:szCs w:val="28"/>
        </w:rPr>
      </w:pPr>
      <w:r w:rsidRPr="00303EC5">
        <w:rPr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081A3E0C" w14:textId="77777777" w:rsidR="00303EC5" w:rsidRDefault="000F5E6B" w:rsidP="00303EC5">
      <w:pPr>
        <w:pStyle w:val="aa"/>
        <w:spacing w:before="24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лабораторной работе необходимо получить решение обыкновенного дифференциального уравнения используя численные методы</w:t>
      </w:r>
      <w:r w:rsidR="00B123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Для этого будут использованы метод Эйлера</w:t>
      </w:r>
      <w:r w:rsidR="00E26AC5">
        <w:rPr>
          <w:color w:val="000000"/>
          <w:sz w:val="28"/>
          <w:szCs w:val="28"/>
        </w:rPr>
        <w:t>, классический метод Р</w:t>
      </w:r>
      <w:r>
        <w:rPr>
          <w:color w:val="000000"/>
          <w:sz w:val="28"/>
          <w:szCs w:val="28"/>
        </w:rPr>
        <w:t>унге-Кутты 4-ого порядка точности и метод</w:t>
      </w:r>
      <w:r w:rsidR="00E26AC5">
        <w:rPr>
          <w:color w:val="000000"/>
          <w:sz w:val="28"/>
          <w:szCs w:val="28"/>
        </w:rPr>
        <w:t xml:space="preserve">, соответствующим индивидуальному </w:t>
      </w:r>
      <w:r w:rsidR="00E26AC5" w:rsidRPr="00223263">
        <w:rPr>
          <w:color w:val="000000"/>
          <w:sz w:val="28"/>
          <w:szCs w:val="28"/>
        </w:rPr>
        <w:t>заданию.</w:t>
      </w:r>
      <w:r w:rsidR="00223263" w:rsidRPr="00223263">
        <w:rPr>
          <w:color w:val="000000"/>
          <w:sz w:val="28"/>
          <w:szCs w:val="28"/>
        </w:rPr>
        <w:t xml:space="preserve"> Далее проводится сравнение точности методов и исследуется зависимость погрешности от шага интегрирования.</w:t>
      </w:r>
    </w:p>
    <w:p w14:paraId="71CAFB58" w14:textId="77777777" w:rsidR="00750DDC" w:rsidRDefault="00750DDC">
      <w:pPr>
        <w:overflowPunct/>
        <w:autoSpaceDE/>
        <w:autoSpaceDN/>
        <w:adjustRightInd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13194686" w14:textId="77777777" w:rsidR="00750DDC" w:rsidRPr="00750DDC" w:rsidRDefault="00750DDC" w:rsidP="00750DDC">
      <w:pPr>
        <w:spacing w:before="240"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750DDC">
        <w:rPr>
          <w:rFonts w:eastAsiaTheme="minorHAnsi"/>
          <w:b/>
          <w:bCs/>
          <w:sz w:val="28"/>
          <w:szCs w:val="28"/>
          <w:lang w:eastAsia="en-US"/>
        </w:rPr>
        <w:lastRenderedPageBreak/>
        <w:t>Основные используемые формулы</w:t>
      </w:r>
    </w:p>
    <w:p w14:paraId="4BB3375B" w14:textId="77777777" w:rsidR="00750DDC" w:rsidRPr="00750DDC" w:rsidRDefault="001C08BF" w:rsidP="001C08BF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Эйлера</w:t>
      </w:r>
      <w:r w:rsidR="00750DDC" w:rsidRPr="00750DDC">
        <w:rPr>
          <w:sz w:val="28"/>
          <w:szCs w:val="28"/>
        </w:rPr>
        <w:t>:</w:t>
      </w:r>
    </w:p>
    <w:p w14:paraId="355F6C23" w14:textId="77777777" w:rsidR="00ED1E5F" w:rsidRPr="001C08BF" w:rsidRDefault="00000000" w:rsidP="001C08BF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+h*f(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C08BF" w:rsidRPr="001C08BF">
        <w:rPr>
          <w:sz w:val="28"/>
          <w:szCs w:val="28"/>
        </w:rPr>
        <w:t>,</w:t>
      </w:r>
    </w:p>
    <w:p w14:paraId="28C43888" w14:textId="77777777" w:rsidR="001C08BF" w:rsidRDefault="001C08BF" w:rsidP="00750DDC">
      <w:pPr>
        <w:overflowPunct/>
        <w:autoSpaceDE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1C08BF">
        <w:rPr>
          <w:sz w:val="28"/>
          <w:szCs w:val="28"/>
        </w:rPr>
        <w:t>.</w:t>
      </w:r>
    </w:p>
    <w:p w14:paraId="0AB98DA1" w14:textId="77777777" w:rsidR="001C08BF" w:rsidRDefault="001C08BF" w:rsidP="001C08BF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Рунге-Кутты</w:t>
      </w:r>
      <w:r w:rsidRPr="00750DDC">
        <w:rPr>
          <w:sz w:val="28"/>
          <w:szCs w:val="28"/>
        </w:rPr>
        <w:t>:</w:t>
      </w:r>
    </w:p>
    <w:p w14:paraId="0B7B1343" w14:textId="77777777" w:rsidR="00355C63" w:rsidRPr="00355C63" w:rsidRDefault="00355C63" w:rsidP="001C08BF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формула</w:t>
      </w:r>
      <w:r w:rsidRPr="00355C63">
        <w:rPr>
          <w:sz w:val="28"/>
          <w:szCs w:val="28"/>
        </w:rPr>
        <w:t>:</w:t>
      </w:r>
    </w:p>
    <w:p w14:paraId="0B9EA68B" w14:textId="77777777" w:rsidR="00355C63" w:rsidRPr="00F66680" w:rsidRDefault="00000000" w:rsidP="001C08BF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+h*F(h,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C08BF" w:rsidRPr="00355C63">
        <w:rPr>
          <w:sz w:val="28"/>
          <w:szCs w:val="28"/>
        </w:rPr>
        <w:t>,</w:t>
      </w:r>
      <w:r w:rsidR="00355C63" w:rsidRPr="00355C6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355C63" w:rsidRPr="00355C63">
        <w:rPr>
          <w:sz w:val="28"/>
          <w:szCs w:val="28"/>
        </w:rPr>
        <w:t>,</w:t>
      </w:r>
    </w:p>
    <w:p w14:paraId="6067D49F" w14:textId="77777777" w:rsidR="001C08BF" w:rsidRPr="00F66680" w:rsidRDefault="00000000" w:rsidP="001C08BF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355C63" w:rsidRPr="00F6668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=2,…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</w:p>
    <w:p w14:paraId="0A54C576" w14:textId="77777777" w:rsidR="001C08BF" w:rsidRPr="00355C63" w:rsidRDefault="001C08BF" w:rsidP="001C08BF">
      <w:pPr>
        <w:overflowPunct/>
        <w:autoSpaceDE/>
        <w:adjustRightInd/>
        <w:spacing w:after="200"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355C63" w:rsidRPr="00355C63">
        <w:rPr>
          <w:sz w:val="28"/>
          <w:szCs w:val="28"/>
        </w:rPr>
        <w:t xml:space="preserve"> – </w:t>
      </w:r>
      <w:r w:rsidR="00355C63">
        <w:rPr>
          <w:sz w:val="28"/>
          <w:szCs w:val="28"/>
        </w:rPr>
        <w:t>количество этапов метода.</w:t>
      </w:r>
    </w:p>
    <w:p w14:paraId="7127F058" w14:textId="77777777" w:rsidR="00355C63" w:rsidRPr="00355C63" w:rsidRDefault="00355C63" w:rsidP="00355C63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Формула 4-х этапного классического метода Рунге-Кутты</w:t>
      </w:r>
      <w:r w:rsidRPr="00355C63">
        <w:rPr>
          <w:sz w:val="28"/>
          <w:szCs w:val="28"/>
        </w:rPr>
        <w:t>:</w:t>
      </w:r>
    </w:p>
    <w:p w14:paraId="243C4DD1" w14:textId="77777777" w:rsidR="00355C63" w:rsidRPr="00F66680" w:rsidRDefault="00000000" w:rsidP="00355C63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55C63" w:rsidRPr="00355C63">
        <w:rPr>
          <w:sz w:val="28"/>
          <w:szCs w:val="28"/>
        </w:rPr>
        <w:t>,</w:t>
      </w:r>
    </w:p>
    <w:p w14:paraId="3882097E" w14:textId="77777777" w:rsidR="00355C63" w:rsidRPr="00F66680" w:rsidRDefault="00000000" w:rsidP="00355C63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55C63" w:rsidRPr="00F6668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355C63" w:rsidRPr="00F6668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355C63" w:rsidRPr="00F66680">
        <w:rPr>
          <w:sz w:val="28"/>
          <w:szCs w:val="28"/>
        </w:rPr>
        <w:t>,</w:t>
      </w:r>
    </w:p>
    <w:p w14:paraId="6FB2F3F2" w14:textId="77777777" w:rsidR="00355C63" w:rsidRPr="0010716A" w:rsidRDefault="00000000" w:rsidP="00355C63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h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+h)</m:t>
        </m:r>
      </m:oMath>
      <w:r w:rsidR="00355C63" w:rsidRPr="0010716A">
        <w:rPr>
          <w:sz w:val="28"/>
          <w:szCs w:val="28"/>
        </w:rPr>
        <w:t>.</w:t>
      </w:r>
    </w:p>
    <w:p w14:paraId="3F458E90" w14:textId="7547AA92" w:rsidR="00950191" w:rsidRDefault="00950191" w:rsidP="00950191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интегрирования, вариант </w:t>
      </w:r>
      <w:r w:rsidR="0010716A">
        <w:rPr>
          <w:sz w:val="28"/>
          <w:szCs w:val="28"/>
        </w:rPr>
        <w:t>9</w:t>
      </w:r>
      <w:r w:rsidRPr="00750DDC">
        <w:rPr>
          <w:sz w:val="28"/>
          <w:szCs w:val="28"/>
        </w:rPr>
        <w:t>:</w:t>
      </w:r>
    </w:p>
    <w:p w14:paraId="45C2F12F" w14:textId="38498E48" w:rsidR="0010716A" w:rsidRPr="00F66680" w:rsidRDefault="0010716A" w:rsidP="0010716A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355C63">
        <w:rPr>
          <w:sz w:val="28"/>
          <w:szCs w:val="28"/>
        </w:rPr>
        <w:t>,</w:t>
      </w:r>
    </w:p>
    <w:p w14:paraId="62AB6254" w14:textId="573960E3" w:rsidR="0010716A" w:rsidRPr="00F66680" w:rsidRDefault="0010716A" w:rsidP="0010716A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h*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F6668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h*</m:t>
        </m:r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,)</m:t>
        </m:r>
      </m:oMath>
      <w:r w:rsidRPr="00F6668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h*</m:t>
        </m:r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66680">
        <w:rPr>
          <w:sz w:val="28"/>
          <w:szCs w:val="28"/>
        </w:rPr>
        <w:t>,</w:t>
      </w:r>
    </w:p>
    <w:p w14:paraId="058B22CE" w14:textId="033348EC" w:rsidR="0010716A" w:rsidRPr="00750DDC" w:rsidRDefault="0010716A" w:rsidP="0010716A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h*</m:t>
        </m:r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0716A">
        <w:rPr>
          <w:sz w:val="28"/>
          <w:szCs w:val="28"/>
        </w:rPr>
        <w:t>.</w:t>
      </w:r>
    </w:p>
    <w:p w14:paraId="0D2FD446" w14:textId="77777777" w:rsidR="00B808FA" w:rsidRPr="00750DDC" w:rsidRDefault="00B808FA" w:rsidP="00B808FA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интегрирования</w:t>
      </w:r>
      <w:r w:rsidRPr="00750DDC">
        <w:rPr>
          <w:sz w:val="28"/>
          <w:szCs w:val="28"/>
        </w:rPr>
        <w:t>:</w:t>
      </w:r>
    </w:p>
    <w:p w14:paraId="7EEF3667" w14:textId="77777777" w:rsidR="00B808FA" w:rsidRPr="00F66680" w:rsidRDefault="00000000" w:rsidP="00F66680">
      <w:pPr>
        <w:overflowPunct/>
        <w:autoSpaceDE/>
        <w:adjustRightInd/>
        <w:spacing w:after="200" w:line="360" w:lineRule="auto"/>
        <w:ind w:left="709"/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(h)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14:paraId="3A06F75E" w14:textId="77777777" w:rsidR="00F66680" w:rsidRPr="0010716A" w:rsidRDefault="00F66680" w:rsidP="00B808FA">
      <w:pPr>
        <w:overflowPunct/>
        <w:autoSpaceDE/>
        <w:adjustRightInd/>
        <w:spacing w:after="200" w:line="360" w:lineRule="auto"/>
        <w:ind w:firstLine="709"/>
        <w:jc w:val="both"/>
        <w:rPr>
          <w:sz w:val="28"/>
          <w:szCs w:val="28"/>
        </w:rPr>
      </w:pPr>
      <w:r w:rsidRPr="00F66680">
        <w:rPr>
          <w:color w:val="000000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Pr="00F66680">
        <w:rPr>
          <w:color w:val="000000"/>
          <w:sz w:val="28"/>
          <w:szCs w:val="28"/>
        </w:rPr>
        <w:t xml:space="preserve">- численное решение, которое зависит от шага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(h)</m:t>
        </m:r>
      </m:oMath>
      <w:r w:rsidRPr="00F66680">
        <w:rPr>
          <w:color w:val="000000"/>
          <w:sz w:val="28"/>
          <w:szCs w:val="28"/>
        </w:rPr>
        <w:t xml:space="preserve">, </w:t>
      </w:r>
      <w:r w:rsidRPr="00F66680">
        <w:rPr>
          <w:i/>
          <w:iCs/>
          <w:color w:val="000000"/>
          <w:sz w:val="28"/>
          <w:szCs w:val="28"/>
        </w:rPr>
        <w:t xml:space="preserve">p </w:t>
      </w:r>
      <w:r w:rsidRPr="00F66680">
        <w:rPr>
          <w:color w:val="000000"/>
          <w:sz w:val="28"/>
          <w:szCs w:val="28"/>
        </w:rPr>
        <w:t>- порядок</w:t>
      </w:r>
      <w:r w:rsidRPr="00F66680">
        <w:rPr>
          <w:color w:val="000000"/>
          <w:sz w:val="28"/>
          <w:szCs w:val="28"/>
        </w:rPr>
        <w:br/>
        <w:t>точности метода</w:t>
      </w:r>
      <w:r w:rsidRPr="0010716A">
        <w:rPr>
          <w:color w:val="000000"/>
          <w:sz w:val="28"/>
          <w:szCs w:val="28"/>
        </w:rPr>
        <w:t>.</w:t>
      </w:r>
    </w:p>
    <w:p w14:paraId="384CA4FE" w14:textId="77777777" w:rsidR="00B50E54" w:rsidRPr="00F66680" w:rsidRDefault="00B50E54">
      <w:pPr>
        <w:overflowPunct/>
        <w:autoSpaceDE/>
        <w:autoSpaceDN/>
        <w:adjustRightInd/>
        <w:rPr>
          <w:bCs/>
          <w:color w:val="000000"/>
          <w:sz w:val="28"/>
          <w:szCs w:val="28"/>
        </w:rPr>
      </w:pPr>
      <w:r w:rsidRPr="00950191">
        <w:rPr>
          <w:bCs/>
          <w:color w:val="000000"/>
          <w:sz w:val="28"/>
          <w:szCs w:val="28"/>
        </w:rPr>
        <w:br w:type="page"/>
      </w:r>
    </w:p>
    <w:p w14:paraId="6F6287ED" w14:textId="77777777" w:rsidR="00750DDC" w:rsidRDefault="00E32B45" w:rsidP="00E32B45">
      <w:pPr>
        <w:pStyle w:val="aa"/>
        <w:spacing w:before="24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Распечатка прогр</w:t>
      </w:r>
      <w:r w:rsidRPr="00E32B45">
        <w:rPr>
          <w:b/>
          <w:bCs/>
          <w:color w:val="000000"/>
          <w:sz w:val="28"/>
          <w:szCs w:val="28"/>
        </w:rPr>
        <w:t>аммы</w:t>
      </w:r>
    </w:p>
    <w:p w14:paraId="32057F44" w14:textId="691B90B1" w:rsidR="00E32B45" w:rsidRDefault="00E158DB" w:rsidP="00C672BB">
      <w:pPr>
        <w:pStyle w:val="aa"/>
        <w:spacing w:before="24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E158DB">
        <w:rPr>
          <w:b/>
          <w:bCs/>
          <w:color w:val="000000"/>
          <w:sz w:val="28"/>
          <w:szCs w:val="28"/>
        </w:rPr>
        <w:drawing>
          <wp:inline distT="0" distB="0" distL="0" distR="0" wp14:anchorId="618AC831" wp14:editId="242EDD3D">
            <wp:extent cx="4210638" cy="3143689"/>
            <wp:effectExtent l="0" t="0" r="0" b="0"/>
            <wp:docPr id="179463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39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2A66" w14:textId="77777777" w:rsidR="00E32B45" w:rsidRPr="00E32B45" w:rsidRDefault="00E32B45" w:rsidP="00C672BB">
      <w:pPr>
        <w:overflowPunct/>
        <w:jc w:val="center"/>
        <w:rPr>
          <w:rFonts w:eastAsiaTheme="minorHAnsi"/>
          <w:sz w:val="28"/>
          <w:szCs w:val="28"/>
          <w:lang w:eastAsia="en-US"/>
        </w:rPr>
      </w:pPr>
      <w:r w:rsidRPr="00E32B45">
        <w:rPr>
          <w:rFonts w:eastAsiaTheme="minorHAnsi"/>
          <w:sz w:val="28"/>
          <w:szCs w:val="28"/>
          <w:lang w:eastAsia="en-US"/>
        </w:rPr>
        <w:t xml:space="preserve">Рисунок 1 – График функции </w:t>
      </w:r>
      <w:r w:rsidRPr="00E32B45">
        <w:rPr>
          <w:rFonts w:eastAsiaTheme="minorHAnsi"/>
          <w:sz w:val="28"/>
          <w:szCs w:val="28"/>
          <w:lang w:val="en-US" w:eastAsia="en-US"/>
        </w:rPr>
        <w:t>f</w:t>
      </w:r>
      <w:r w:rsidRPr="00E32B45">
        <w:rPr>
          <w:rFonts w:eastAsiaTheme="minorHAnsi"/>
          <w:sz w:val="28"/>
          <w:szCs w:val="28"/>
          <w:lang w:eastAsia="en-US"/>
        </w:rPr>
        <w:t>(</w:t>
      </w:r>
      <w:r w:rsidRPr="00E32B45">
        <w:rPr>
          <w:rFonts w:eastAsiaTheme="minorHAnsi"/>
          <w:sz w:val="28"/>
          <w:szCs w:val="28"/>
          <w:lang w:val="en-US" w:eastAsia="en-US"/>
        </w:rPr>
        <w:t>x</w:t>
      </w:r>
      <w:r w:rsidRPr="00E32B45">
        <w:rPr>
          <w:rFonts w:eastAsiaTheme="minorHAnsi"/>
          <w:sz w:val="28"/>
          <w:szCs w:val="28"/>
          <w:lang w:eastAsia="en-US"/>
        </w:rPr>
        <w:t>)</w:t>
      </w:r>
    </w:p>
    <w:p w14:paraId="73974499" w14:textId="7B74CB44" w:rsidR="00E32B45" w:rsidRPr="00A11B2F" w:rsidRDefault="00E158DB" w:rsidP="005E1A7D">
      <w:pPr>
        <w:pStyle w:val="aa"/>
        <w:spacing w:before="240" w:beforeAutospacing="0" w:after="0" w:afterAutospacing="0" w:line="360" w:lineRule="auto"/>
        <w:jc w:val="center"/>
        <w:rPr>
          <w:sz w:val="28"/>
          <w:szCs w:val="28"/>
        </w:rPr>
      </w:pPr>
      <w:r w:rsidRPr="00E158DB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4AA6DD53" wp14:editId="05A5EF8B">
            <wp:extent cx="5940425" cy="2651760"/>
            <wp:effectExtent l="0" t="0" r="3175" b="0"/>
            <wp:docPr id="1572347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47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B45" w:rsidRPr="00E32B45">
        <w:rPr>
          <w:rFonts w:eastAsiaTheme="minorHAnsi"/>
          <w:sz w:val="28"/>
          <w:szCs w:val="28"/>
          <w:lang w:eastAsia="en-US"/>
        </w:rPr>
        <w:t xml:space="preserve">Рисунок 2 – </w:t>
      </w:r>
      <w:r w:rsidR="00C536FB">
        <w:rPr>
          <w:sz w:val="28"/>
          <w:szCs w:val="28"/>
        </w:rPr>
        <w:t>Графики функции, полученной интегрированием по методу Эйлера</w:t>
      </w:r>
    </w:p>
    <w:p w14:paraId="0D2F8E9B" w14:textId="77777777" w:rsidR="00AC1D92" w:rsidRPr="00F66680" w:rsidRDefault="00AC1D92" w:rsidP="005E1A7D">
      <w:pPr>
        <w:pStyle w:val="aa"/>
        <w:spacing w:before="240" w:beforeAutospacing="0" w:after="0" w:afterAutospacing="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47E8EDF" w14:textId="07409664" w:rsidR="00A11B2F" w:rsidRPr="00A11B2F" w:rsidRDefault="00E158DB" w:rsidP="005E1A7D">
      <w:pPr>
        <w:pStyle w:val="aa"/>
        <w:spacing w:before="240" w:beforeAutospacing="0" w:after="0" w:afterAutospacing="0" w:line="360" w:lineRule="auto"/>
        <w:jc w:val="center"/>
        <w:rPr>
          <w:sz w:val="28"/>
          <w:szCs w:val="28"/>
        </w:rPr>
      </w:pPr>
      <w:r w:rsidRPr="00E158DB">
        <w:rPr>
          <w:rFonts w:eastAsiaTheme="minorHAnsi"/>
          <w:sz w:val="28"/>
          <w:szCs w:val="28"/>
          <w:lang w:eastAsia="en-US"/>
        </w:rPr>
        <w:lastRenderedPageBreak/>
        <w:drawing>
          <wp:inline distT="0" distB="0" distL="0" distR="0" wp14:anchorId="53D6214A" wp14:editId="5C711741">
            <wp:extent cx="5940425" cy="1828800"/>
            <wp:effectExtent l="0" t="0" r="3175" b="0"/>
            <wp:docPr id="1540554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54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2F" w:rsidRPr="00A11B2F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="00A11B2F" w:rsidRPr="00E32B45">
        <w:rPr>
          <w:rFonts w:eastAsiaTheme="minorHAnsi"/>
          <w:sz w:val="28"/>
          <w:szCs w:val="28"/>
          <w:lang w:eastAsia="en-US"/>
        </w:rPr>
        <w:t xml:space="preserve">Рисунок </w:t>
      </w:r>
      <w:r w:rsidR="00A11B2F">
        <w:rPr>
          <w:rFonts w:eastAsiaTheme="minorHAnsi"/>
          <w:sz w:val="28"/>
          <w:szCs w:val="28"/>
          <w:lang w:eastAsia="en-US"/>
        </w:rPr>
        <w:t xml:space="preserve"> </w:t>
      </w:r>
      <w:r w:rsidR="00A11B2F" w:rsidRPr="00A11B2F">
        <w:rPr>
          <w:rFonts w:eastAsiaTheme="minorHAnsi"/>
          <w:sz w:val="28"/>
          <w:szCs w:val="28"/>
          <w:lang w:eastAsia="en-US"/>
        </w:rPr>
        <w:t>3</w:t>
      </w:r>
      <w:proofErr w:type="gramEnd"/>
      <w:r w:rsidR="00A11B2F" w:rsidRPr="00E32B45">
        <w:rPr>
          <w:rFonts w:eastAsiaTheme="minorHAnsi"/>
          <w:sz w:val="28"/>
          <w:szCs w:val="28"/>
          <w:lang w:eastAsia="en-US"/>
        </w:rPr>
        <w:t xml:space="preserve"> – </w:t>
      </w:r>
      <w:r w:rsidR="00AC1D92">
        <w:rPr>
          <w:sz w:val="28"/>
          <w:szCs w:val="28"/>
        </w:rPr>
        <w:t>График функции, полученной интегрированием по методу, соответствующему индивидуальному заданию</w:t>
      </w:r>
    </w:p>
    <w:p w14:paraId="363BF48D" w14:textId="4659BCD3" w:rsidR="00E32B45" w:rsidRDefault="00E158DB" w:rsidP="00E32B45">
      <w:pPr>
        <w:overflowPunct/>
        <w:spacing w:after="240" w:line="360" w:lineRule="auto"/>
        <w:jc w:val="center"/>
        <w:rPr>
          <w:sz w:val="28"/>
          <w:szCs w:val="28"/>
        </w:rPr>
      </w:pPr>
      <w:r w:rsidRPr="00E158DB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7BADC144" wp14:editId="7342A896">
            <wp:extent cx="5940425" cy="2441575"/>
            <wp:effectExtent l="0" t="0" r="3175" b="0"/>
            <wp:docPr id="99804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4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2F">
        <w:rPr>
          <w:rFonts w:eastAsiaTheme="minorHAnsi"/>
          <w:sz w:val="28"/>
          <w:szCs w:val="28"/>
          <w:lang w:eastAsia="en-US"/>
        </w:rPr>
        <w:t>Рисунок 4</w:t>
      </w:r>
      <w:r w:rsidR="00E32B45" w:rsidRPr="00E32B45">
        <w:rPr>
          <w:rFonts w:eastAsiaTheme="minorHAnsi"/>
          <w:sz w:val="28"/>
          <w:szCs w:val="28"/>
          <w:lang w:eastAsia="en-US"/>
        </w:rPr>
        <w:t xml:space="preserve"> – </w:t>
      </w:r>
      <w:r w:rsidR="00AC1D92">
        <w:rPr>
          <w:sz w:val="28"/>
          <w:szCs w:val="28"/>
        </w:rPr>
        <w:t>Графики функций, полученные интегрированием по методу Рунге-Кутты</w:t>
      </w:r>
    </w:p>
    <w:p w14:paraId="3521A2A9" w14:textId="5EC6334F" w:rsidR="00E32B45" w:rsidRDefault="00E158DB" w:rsidP="00E32B45">
      <w:pPr>
        <w:overflowPunct/>
        <w:spacing w:after="240" w:line="360" w:lineRule="auto"/>
        <w:jc w:val="center"/>
        <w:rPr>
          <w:sz w:val="28"/>
          <w:szCs w:val="28"/>
        </w:rPr>
      </w:pPr>
      <w:r w:rsidRPr="00E158DB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74AB5009" wp14:editId="4F718FC9">
            <wp:extent cx="5940425" cy="1981835"/>
            <wp:effectExtent l="0" t="0" r="3175" b="0"/>
            <wp:docPr id="2008726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26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2F">
        <w:rPr>
          <w:rFonts w:eastAsiaTheme="minorHAnsi"/>
          <w:sz w:val="28"/>
          <w:szCs w:val="28"/>
          <w:lang w:eastAsia="en-US"/>
        </w:rPr>
        <w:t>Рисунок 5</w:t>
      </w:r>
      <w:r w:rsidR="00E32B45" w:rsidRPr="00E32B45">
        <w:rPr>
          <w:rFonts w:eastAsiaTheme="minorHAnsi"/>
          <w:sz w:val="28"/>
          <w:szCs w:val="28"/>
          <w:lang w:eastAsia="en-US"/>
        </w:rPr>
        <w:t xml:space="preserve"> – </w:t>
      </w:r>
      <w:r w:rsidR="00AC1D92">
        <w:rPr>
          <w:sz w:val="28"/>
          <w:szCs w:val="28"/>
        </w:rPr>
        <w:t>Графики, полученные интегрированием систем однородных дифференциальных уравнений 3-мя различными методами</w:t>
      </w:r>
    </w:p>
    <w:p w14:paraId="6669F446" w14:textId="4D016D00" w:rsidR="00AC1D92" w:rsidRDefault="00E158DB" w:rsidP="00E32B45">
      <w:pPr>
        <w:overflowPunct/>
        <w:spacing w:after="240"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E158DB">
        <w:rPr>
          <w:rFonts w:eastAsiaTheme="minorHAnsi"/>
          <w:sz w:val="28"/>
          <w:szCs w:val="28"/>
          <w:lang w:eastAsia="en-US"/>
        </w:rPr>
        <w:lastRenderedPageBreak/>
        <w:drawing>
          <wp:inline distT="0" distB="0" distL="0" distR="0" wp14:anchorId="4ABF893E" wp14:editId="3100ED1C">
            <wp:extent cx="5611008" cy="3391373"/>
            <wp:effectExtent l="0" t="0" r="8890" b="0"/>
            <wp:docPr id="967584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84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1B31" w14:textId="77777777" w:rsidR="00E32B45" w:rsidRDefault="00A11B2F" w:rsidP="00E32B45">
      <w:pPr>
        <w:overflowPunct/>
        <w:spacing w:after="240" w:line="360" w:lineRule="auto"/>
        <w:jc w:val="center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Рисунок 6</w:t>
      </w:r>
      <w:r w:rsidR="00E32B45" w:rsidRPr="00E32B45">
        <w:rPr>
          <w:rFonts w:eastAsiaTheme="minorHAnsi"/>
          <w:sz w:val="28"/>
          <w:szCs w:val="28"/>
          <w:lang w:eastAsia="en-US"/>
        </w:rPr>
        <w:t xml:space="preserve"> – </w:t>
      </w:r>
      <w:r w:rsidR="00AC1D92">
        <w:rPr>
          <w:rFonts w:eastAsiaTheme="minorHAnsi"/>
          <w:sz w:val="28"/>
          <w:szCs w:val="28"/>
          <w:lang w:eastAsia="en-US"/>
        </w:rPr>
        <w:t>Погрешность интегрирования</w:t>
      </w:r>
    </w:p>
    <w:p w14:paraId="1C98E0A6" w14:textId="77777777" w:rsidR="00C672BB" w:rsidRDefault="00C672BB">
      <w:pPr>
        <w:overflowPunct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EEFC79" w14:textId="77777777" w:rsidR="000F4002" w:rsidRPr="00500BEE" w:rsidRDefault="000F4002" w:rsidP="00500BEE">
      <w:pPr>
        <w:overflowPunct/>
        <w:spacing w:line="360" w:lineRule="auto"/>
        <w:ind w:firstLine="709"/>
        <w:jc w:val="center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500BEE">
        <w:rPr>
          <w:rFonts w:eastAsiaTheme="minorHAnsi"/>
          <w:b/>
          <w:bCs/>
          <w:noProof/>
          <w:sz w:val="28"/>
          <w:szCs w:val="28"/>
          <w:lang w:eastAsia="en-US"/>
        </w:rPr>
        <w:lastRenderedPageBreak/>
        <w:t>Выводы</w:t>
      </w:r>
    </w:p>
    <w:p w14:paraId="7E588253" w14:textId="77777777" w:rsidR="00500BEE" w:rsidRPr="00500BEE" w:rsidRDefault="007C3C29" w:rsidP="00E9112A">
      <w:pPr>
        <w:pStyle w:val="a9"/>
        <w:numPr>
          <w:ilvl w:val="0"/>
          <w:numId w:val="6"/>
        </w:numPr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Графики систем однородных дифференциальных уравнений, полученные интегрированием методами Эйлера, Рунге-Кутты и методом из индивидуального задания, совпадают</w:t>
      </w:r>
      <w:r w:rsidR="00091051">
        <w:rPr>
          <w:color w:val="000000"/>
          <w:sz w:val="28"/>
          <w:szCs w:val="28"/>
        </w:rPr>
        <w:t xml:space="preserve"> (это можно видеть на рисунках 2-4</w:t>
      </w:r>
      <w:r w:rsidR="0028034E">
        <w:rPr>
          <w:color w:val="000000"/>
          <w:sz w:val="28"/>
          <w:szCs w:val="28"/>
        </w:rPr>
        <w:t>)</w:t>
      </w:r>
      <w:r w:rsidR="00500BEE" w:rsidRPr="00500BEE">
        <w:rPr>
          <w:sz w:val="28"/>
          <w:szCs w:val="28"/>
        </w:rPr>
        <w:t>;</w:t>
      </w:r>
    </w:p>
    <w:p w14:paraId="248C9839" w14:textId="77777777" w:rsidR="005E4A2C" w:rsidRPr="008C56CB" w:rsidRDefault="007C3C29" w:rsidP="008C56CB">
      <w:pPr>
        <w:pStyle w:val="a9"/>
        <w:numPr>
          <w:ilvl w:val="0"/>
          <w:numId w:val="6"/>
        </w:numPr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 увеличением порядка точности метода погрешность интегрирования уменьшается. Так метод Эйлера имеет первый порядок точности</w:t>
      </w:r>
      <w:r w:rsidR="008C56CB">
        <w:rPr>
          <w:color w:val="000000"/>
          <w:sz w:val="28"/>
          <w:szCs w:val="28"/>
        </w:rPr>
        <w:t xml:space="preserve"> и наибольшую погрешность, метод Рунге-Кутты имеет четвертый порядок точности и наименьшую погрешность. Метод интегрирования из индивидуального задания находится посередине</w:t>
      </w:r>
      <w:r w:rsidR="0028034E">
        <w:rPr>
          <w:color w:val="000000"/>
          <w:sz w:val="28"/>
          <w:szCs w:val="28"/>
        </w:rPr>
        <w:t xml:space="preserve"> (рисунок 6)</w:t>
      </w:r>
      <w:r w:rsidR="008C56CB">
        <w:rPr>
          <w:color w:val="000000"/>
          <w:sz w:val="28"/>
          <w:szCs w:val="28"/>
        </w:rPr>
        <w:t>.</w:t>
      </w:r>
    </w:p>
    <w:sectPr w:rsidR="005E4A2C" w:rsidRPr="008C5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652"/>
    <w:multiLevelType w:val="hybridMultilevel"/>
    <w:tmpl w:val="C89A66B8"/>
    <w:lvl w:ilvl="0" w:tplc="30800B02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D6FB6"/>
    <w:multiLevelType w:val="hybridMultilevel"/>
    <w:tmpl w:val="132269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31A7B"/>
    <w:multiLevelType w:val="hybridMultilevel"/>
    <w:tmpl w:val="4EC8D192"/>
    <w:lvl w:ilvl="0" w:tplc="4AC8738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3C1092"/>
    <w:multiLevelType w:val="hybridMultilevel"/>
    <w:tmpl w:val="88C67EB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3D7E"/>
    <w:multiLevelType w:val="hybridMultilevel"/>
    <w:tmpl w:val="8A16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2327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068474">
    <w:abstractNumId w:val="2"/>
  </w:num>
  <w:num w:numId="3" w16cid:durableId="15381976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68587">
    <w:abstractNumId w:val="2"/>
  </w:num>
  <w:num w:numId="5" w16cid:durableId="13612752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4785068">
    <w:abstractNumId w:val="1"/>
  </w:num>
  <w:num w:numId="7" w16cid:durableId="242570528">
    <w:abstractNumId w:val="3"/>
  </w:num>
  <w:num w:numId="8" w16cid:durableId="376247144">
    <w:abstractNumId w:val="1"/>
  </w:num>
  <w:num w:numId="9" w16cid:durableId="187951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36"/>
    <w:rsid w:val="00000C1B"/>
    <w:rsid w:val="000165E0"/>
    <w:rsid w:val="00091051"/>
    <w:rsid w:val="000F4002"/>
    <w:rsid w:val="000F5E6B"/>
    <w:rsid w:val="0010716A"/>
    <w:rsid w:val="0019485E"/>
    <w:rsid w:val="001A6892"/>
    <w:rsid w:val="001C08BF"/>
    <w:rsid w:val="00223263"/>
    <w:rsid w:val="0028034E"/>
    <w:rsid w:val="002C38E9"/>
    <w:rsid w:val="002D65DD"/>
    <w:rsid w:val="002F2EE1"/>
    <w:rsid w:val="00301F0A"/>
    <w:rsid w:val="00303EC5"/>
    <w:rsid w:val="00355C63"/>
    <w:rsid w:val="0035724F"/>
    <w:rsid w:val="00440C39"/>
    <w:rsid w:val="00474256"/>
    <w:rsid w:val="004D46C1"/>
    <w:rsid w:val="00500BEE"/>
    <w:rsid w:val="00514C41"/>
    <w:rsid w:val="005E1A7D"/>
    <w:rsid w:val="005E4A2C"/>
    <w:rsid w:val="006038BC"/>
    <w:rsid w:val="00750DDC"/>
    <w:rsid w:val="007C3C29"/>
    <w:rsid w:val="0086010D"/>
    <w:rsid w:val="00893168"/>
    <w:rsid w:val="008A21C7"/>
    <w:rsid w:val="008C56CB"/>
    <w:rsid w:val="00950191"/>
    <w:rsid w:val="00993212"/>
    <w:rsid w:val="00A11B2F"/>
    <w:rsid w:val="00AC1D92"/>
    <w:rsid w:val="00B1234E"/>
    <w:rsid w:val="00B1327C"/>
    <w:rsid w:val="00B3662A"/>
    <w:rsid w:val="00B50E54"/>
    <w:rsid w:val="00B808FA"/>
    <w:rsid w:val="00B81215"/>
    <w:rsid w:val="00B84084"/>
    <w:rsid w:val="00B84335"/>
    <w:rsid w:val="00BB390B"/>
    <w:rsid w:val="00BF6220"/>
    <w:rsid w:val="00C11749"/>
    <w:rsid w:val="00C13EAA"/>
    <w:rsid w:val="00C536FB"/>
    <w:rsid w:val="00C672BB"/>
    <w:rsid w:val="00C84536"/>
    <w:rsid w:val="00CC29E9"/>
    <w:rsid w:val="00D37FBF"/>
    <w:rsid w:val="00DD5038"/>
    <w:rsid w:val="00E158DB"/>
    <w:rsid w:val="00E26AC5"/>
    <w:rsid w:val="00E32B45"/>
    <w:rsid w:val="00E9112A"/>
    <w:rsid w:val="00ED1E5F"/>
    <w:rsid w:val="00EE2E2A"/>
    <w:rsid w:val="00F66680"/>
    <w:rsid w:val="00F8333D"/>
    <w:rsid w:val="00F97E20"/>
    <w:rsid w:val="00FE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9FC2"/>
  <w15:docId w15:val="{0BCA0949-1C8A-4FA6-831C-E0925FD2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01F0A"/>
    <w:pPr>
      <w:overflowPunct w:val="0"/>
      <w:autoSpaceDE w:val="0"/>
      <w:autoSpaceDN w:val="0"/>
      <w:adjustRightInd w:val="0"/>
    </w:pPr>
    <w:rPr>
      <w:rFonts w:eastAsia="Times New Roman"/>
      <w:sz w:val="24"/>
      <w:lang w:eastAsia="ru-RU"/>
    </w:rPr>
  </w:style>
  <w:style w:type="paragraph" w:styleId="1">
    <w:name w:val="heading 1"/>
    <w:basedOn w:val="a1"/>
    <w:next w:val="a1"/>
    <w:link w:val="10"/>
    <w:qFormat/>
    <w:rsid w:val="00440C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440C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440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Отчет_Список нумерованный"/>
    <w:basedOn w:val="a1"/>
    <w:qFormat/>
    <w:rsid w:val="00440C39"/>
    <w:pPr>
      <w:numPr>
        <w:numId w:val="3"/>
      </w:numPr>
      <w:tabs>
        <w:tab w:val="left" w:pos="993"/>
      </w:tabs>
      <w:spacing w:line="360" w:lineRule="auto"/>
      <w:jc w:val="both"/>
    </w:pPr>
    <w:rPr>
      <w:sz w:val="28"/>
      <w:szCs w:val="28"/>
    </w:rPr>
  </w:style>
  <w:style w:type="paragraph" w:customStyle="1" w:styleId="a0">
    <w:name w:val="Отчет_Список марикованный"/>
    <w:basedOn w:val="a1"/>
    <w:qFormat/>
    <w:rsid w:val="00440C39"/>
    <w:pPr>
      <w:widowControl w:val="0"/>
      <w:numPr>
        <w:numId w:val="4"/>
      </w:numPr>
      <w:spacing w:line="360" w:lineRule="auto"/>
      <w:jc w:val="both"/>
    </w:pPr>
    <w:rPr>
      <w:sz w:val="28"/>
      <w:lang w:eastAsia="en-US"/>
    </w:rPr>
  </w:style>
  <w:style w:type="character" w:customStyle="1" w:styleId="10">
    <w:name w:val="Заголовок 1 Знак"/>
    <w:basedOn w:val="a2"/>
    <w:link w:val="1"/>
    <w:rsid w:val="00440C3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440C3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440C3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5">
    <w:name w:val="TOC Heading"/>
    <w:basedOn w:val="1"/>
    <w:next w:val="a1"/>
    <w:uiPriority w:val="39"/>
    <w:semiHidden/>
    <w:unhideWhenUsed/>
    <w:qFormat/>
    <w:rsid w:val="00440C3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1">
    <w:name w:val="Body Text 2"/>
    <w:basedOn w:val="a1"/>
    <w:link w:val="22"/>
    <w:semiHidden/>
    <w:unhideWhenUsed/>
    <w:rsid w:val="00301F0A"/>
    <w:pPr>
      <w:spacing w:after="120" w:line="480" w:lineRule="auto"/>
      <w:ind w:firstLine="709"/>
      <w:jc w:val="both"/>
    </w:pPr>
    <w:rPr>
      <w:sz w:val="28"/>
    </w:rPr>
  </w:style>
  <w:style w:type="character" w:customStyle="1" w:styleId="22">
    <w:name w:val="Основной текст 2 Знак"/>
    <w:basedOn w:val="a2"/>
    <w:link w:val="21"/>
    <w:semiHidden/>
    <w:rsid w:val="00301F0A"/>
    <w:rPr>
      <w:rFonts w:eastAsia="Times New Roman"/>
      <w:sz w:val="28"/>
      <w:lang w:eastAsia="ru-RU"/>
    </w:rPr>
  </w:style>
  <w:style w:type="paragraph" w:styleId="a6">
    <w:name w:val="Balloon Text"/>
    <w:basedOn w:val="a1"/>
    <w:link w:val="a7"/>
    <w:uiPriority w:val="99"/>
    <w:semiHidden/>
    <w:unhideWhenUsed/>
    <w:rsid w:val="00301F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301F0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2"/>
    <w:uiPriority w:val="99"/>
    <w:semiHidden/>
    <w:rsid w:val="00301F0A"/>
    <w:rPr>
      <w:color w:val="808080"/>
    </w:rPr>
  </w:style>
  <w:style w:type="paragraph" w:styleId="a9">
    <w:name w:val="List Paragraph"/>
    <w:basedOn w:val="a1"/>
    <w:uiPriority w:val="34"/>
    <w:qFormat/>
    <w:rsid w:val="00301F0A"/>
    <w:pPr>
      <w:ind w:left="720"/>
      <w:contextualSpacing/>
    </w:pPr>
  </w:style>
  <w:style w:type="paragraph" w:styleId="aa">
    <w:name w:val="Normal (Web)"/>
    <w:basedOn w:val="a1"/>
    <w:uiPriority w:val="99"/>
    <w:unhideWhenUsed/>
    <w:rsid w:val="00303EC5"/>
    <w:pPr>
      <w:overflowPunct/>
      <w:autoSpaceDE/>
      <w:autoSpaceDN/>
      <w:adjustRightInd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Dmitry</cp:lastModifiedBy>
  <cp:revision>2</cp:revision>
  <dcterms:created xsi:type="dcterms:W3CDTF">2023-12-13T15:14:00Z</dcterms:created>
  <dcterms:modified xsi:type="dcterms:W3CDTF">2023-12-13T15:14:00Z</dcterms:modified>
</cp:coreProperties>
</file>