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C0CB5" w14:textId="77777777" w:rsidR="004A6E1F" w:rsidRDefault="00B45809">
      <w:pPr>
        <w:pStyle w:val="2"/>
      </w:pPr>
      <w:bookmarkStart w:id="0" w:name="типология-последствий-для-общества"/>
      <w:r>
        <w:t>«Типология последствий для общества»</w:t>
      </w:r>
    </w:p>
    <w:tbl>
      <w:tblPr>
        <w:tblStyle w:val="af"/>
        <w:tblW w:w="5000" w:type="pct"/>
        <w:tblLook w:val="0020" w:firstRow="1" w:lastRow="0" w:firstColumn="0" w:lastColumn="0" w:noHBand="0" w:noVBand="0"/>
      </w:tblPr>
      <w:tblGrid>
        <w:gridCol w:w="2313"/>
        <w:gridCol w:w="2478"/>
        <w:gridCol w:w="2577"/>
        <w:gridCol w:w="2311"/>
      </w:tblGrid>
      <w:tr w:rsidR="004A6E1F" w14:paraId="00E99DC2" w14:textId="77777777" w:rsidTr="00B45809">
        <w:tc>
          <w:tcPr>
            <w:tcW w:w="0" w:type="auto"/>
          </w:tcPr>
          <w:p w14:paraId="07B07AE9" w14:textId="77777777" w:rsidR="004A6E1F" w:rsidRDefault="00B45809">
            <w:pPr>
              <w:pStyle w:val="Compact"/>
            </w:pPr>
            <w:proofErr w:type="spellStart"/>
            <w:r>
              <w:rPr>
                <w:b/>
                <w:bCs/>
              </w:rPr>
              <w:t>Тип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последствий</w:t>
            </w:r>
            <w:proofErr w:type="spellEnd"/>
          </w:p>
        </w:tc>
        <w:tc>
          <w:tcPr>
            <w:tcW w:w="0" w:type="auto"/>
          </w:tcPr>
          <w:p w14:paraId="1867F990" w14:textId="77777777" w:rsidR="004A6E1F" w:rsidRDefault="00B45809">
            <w:pPr>
              <w:pStyle w:val="Compact"/>
            </w:pPr>
            <w:r>
              <w:rPr>
                <w:b/>
                <w:bCs/>
              </w:rPr>
              <w:t>Медиа</w:t>
            </w:r>
          </w:p>
        </w:tc>
        <w:tc>
          <w:tcPr>
            <w:tcW w:w="0" w:type="auto"/>
          </w:tcPr>
          <w:p w14:paraId="67DDD6A3" w14:textId="77777777" w:rsidR="004A6E1F" w:rsidRDefault="00B45809">
            <w:pPr>
              <w:pStyle w:val="Compact"/>
            </w:pPr>
            <w:r>
              <w:rPr>
                <w:b/>
                <w:bCs/>
              </w:rPr>
              <w:t>Научное сообщество</w:t>
            </w:r>
          </w:p>
        </w:tc>
        <w:tc>
          <w:tcPr>
            <w:tcW w:w="0" w:type="auto"/>
          </w:tcPr>
          <w:p w14:paraId="44801670" w14:textId="77777777" w:rsidR="004A6E1F" w:rsidRDefault="00B45809">
            <w:pPr>
              <w:pStyle w:val="Compact"/>
            </w:pPr>
            <w:r>
              <w:rPr>
                <w:b/>
                <w:bCs/>
              </w:rPr>
              <w:t>Профессиональное и экспертное сообщество</w:t>
            </w:r>
          </w:p>
        </w:tc>
      </w:tr>
      <w:tr w:rsidR="004A6E1F" w:rsidRPr="00B45809" w14:paraId="52BB970A" w14:textId="77777777" w:rsidTr="00B45809">
        <w:tc>
          <w:tcPr>
            <w:tcW w:w="0" w:type="auto"/>
          </w:tcPr>
          <w:p w14:paraId="1D55D181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1. Освобождение людей от рутинных </w:t>
            </w:r>
            <w:proofErr w:type="gramStart"/>
            <w:r w:rsidRPr="00B45809">
              <w:rPr>
                <w:lang w:val="ru-RU"/>
              </w:rPr>
              <w:t>задач  (</w:t>
            </w:r>
            <w:proofErr w:type="gramEnd"/>
            <w:r w:rsidRPr="00B45809">
              <w:rPr>
                <w:lang w:val="ru-RU"/>
              </w:rPr>
              <w:t>автоматизация, роботы, чат-боты и др.)</w:t>
            </w:r>
          </w:p>
        </w:tc>
        <w:tc>
          <w:tcPr>
            <w:tcW w:w="0" w:type="auto"/>
          </w:tcPr>
          <w:p w14:paraId="0052F3EC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>- СМИ подчёркивают удобство сервисов (голосовые помощники, чат-боты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Появляется позитивная риторика, что новые технологии «облегчают жизнь».- Иногда возникают «страшилки» о полной замене человека машиной.</w:t>
            </w:r>
          </w:p>
        </w:tc>
        <w:tc>
          <w:tcPr>
            <w:tcW w:w="0" w:type="auto"/>
          </w:tcPr>
          <w:p w14:paraId="09644A3D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Исследуются экономические эффекты автоматизации, её влияние на </w:t>
            </w:r>
            <w:proofErr w:type="gramStart"/>
            <w:r w:rsidRPr="00B45809">
              <w:rPr>
                <w:lang w:val="ru-RU"/>
              </w:rPr>
              <w:t>производительность.-</w:t>
            </w:r>
            <w:proofErr w:type="gramEnd"/>
            <w:r w:rsidRPr="00B45809">
              <w:rPr>
                <w:lang w:val="ru-RU"/>
              </w:rPr>
              <w:t xml:space="preserve"> Акцентируются вопросы гуманизации технологий (как сохранить «человеческое лицо» услуг?).- Изучается влияние на профессиональные компетенции.</w:t>
            </w:r>
          </w:p>
        </w:tc>
        <w:tc>
          <w:tcPr>
            <w:tcW w:w="0" w:type="auto"/>
          </w:tcPr>
          <w:p w14:paraId="6780C968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Практики применения </w:t>
            </w:r>
            <w:r w:rsidRPr="00B45809">
              <w:t>RPA</w:t>
            </w:r>
            <w:r w:rsidRPr="00B45809">
              <w:rPr>
                <w:lang w:val="ru-RU"/>
              </w:rPr>
              <w:t xml:space="preserve"> (</w:t>
            </w:r>
            <w:r w:rsidRPr="00B45809">
              <w:t>Robotic</w:t>
            </w:r>
            <w:r w:rsidRPr="00B45809">
              <w:rPr>
                <w:lang w:val="ru-RU"/>
              </w:rPr>
              <w:t xml:space="preserve"> </w:t>
            </w:r>
            <w:r w:rsidRPr="00B45809">
              <w:t>Process</w:t>
            </w:r>
            <w:r w:rsidRPr="00B45809">
              <w:rPr>
                <w:lang w:val="ru-RU"/>
              </w:rPr>
              <w:t xml:space="preserve"> </w:t>
            </w:r>
            <w:r w:rsidRPr="00B45809">
              <w:t>Automation</w:t>
            </w:r>
            <w:r w:rsidRPr="00B45809">
              <w:rPr>
                <w:lang w:val="ru-RU"/>
              </w:rPr>
              <w:t xml:space="preserve">) и чат-ботов в реальном </w:t>
            </w:r>
            <w:proofErr w:type="gramStart"/>
            <w:r w:rsidRPr="00B45809">
              <w:rPr>
                <w:lang w:val="ru-RU"/>
              </w:rPr>
              <w:t>бизнесе.-</w:t>
            </w:r>
            <w:proofErr w:type="gramEnd"/>
            <w:r w:rsidRPr="00B45809">
              <w:rPr>
                <w:lang w:val="ru-RU"/>
              </w:rPr>
              <w:t xml:space="preserve"> Документируются кейсы, где автоматизация снижает издержки и ускоряет процессы.- Продумываются стандарты взаимодействия человека и робота.</w:t>
            </w:r>
          </w:p>
        </w:tc>
      </w:tr>
      <w:tr w:rsidR="004A6E1F" w:rsidRPr="00B45809" w14:paraId="6EAB5674" w14:textId="77777777" w:rsidTr="00B45809">
        <w:tc>
          <w:tcPr>
            <w:tcW w:w="0" w:type="auto"/>
          </w:tcPr>
          <w:p w14:paraId="019E420A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2. Угроза технологической </w:t>
            </w:r>
            <w:proofErr w:type="gramStart"/>
            <w:r w:rsidRPr="00B45809">
              <w:rPr>
                <w:lang w:val="ru-RU"/>
              </w:rPr>
              <w:t>безработицы  (</w:t>
            </w:r>
            <w:proofErr w:type="gramEnd"/>
            <w:r w:rsidRPr="00B45809">
              <w:rPr>
                <w:lang w:val="ru-RU"/>
              </w:rPr>
              <w:t>вытеснение профессий, структурная перестройка рынка труда)</w:t>
            </w:r>
          </w:p>
        </w:tc>
        <w:tc>
          <w:tcPr>
            <w:tcW w:w="0" w:type="auto"/>
          </w:tcPr>
          <w:p w14:paraId="2F582039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Журналисты часто пишут о рисках «массовой» </w:t>
            </w:r>
            <w:proofErr w:type="gramStart"/>
            <w:r w:rsidRPr="00B45809">
              <w:rPr>
                <w:lang w:val="ru-RU"/>
              </w:rPr>
              <w:t>безработицы.-</w:t>
            </w:r>
            <w:proofErr w:type="gramEnd"/>
            <w:r w:rsidRPr="00B45809">
              <w:rPr>
                <w:lang w:val="ru-RU"/>
              </w:rPr>
              <w:t xml:space="preserve"> Популярны истории о том, как роботы заменяют людей на заводах, в колл-центрах и т. п.- Формируются тревожные ожидания в обществе.</w:t>
            </w:r>
          </w:p>
        </w:tc>
        <w:tc>
          <w:tcPr>
            <w:tcW w:w="0" w:type="auto"/>
          </w:tcPr>
          <w:p w14:paraId="62D8F316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Экономисты ведут исследования о длительном эффекте автоматизации на рынок </w:t>
            </w:r>
            <w:proofErr w:type="gramStart"/>
            <w:r w:rsidRPr="00B45809">
              <w:rPr>
                <w:lang w:val="ru-RU"/>
              </w:rPr>
              <w:t>труда.-</w:t>
            </w:r>
            <w:proofErr w:type="gramEnd"/>
            <w:r w:rsidRPr="00B45809">
              <w:rPr>
                <w:lang w:val="ru-RU"/>
              </w:rPr>
              <w:t xml:space="preserve"> Социологи изучают влияние потери «традиционных» профессий на самоидентификацию человека.- Философы обсуждают ценность труда в новом технологическом мире.</w:t>
            </w:r>
          </w:p>
        </w:tc>
        <w:tc>
          <w:tcPr>
            <w:tcW w:w="0" w:type="auto"/>
          </w:tcPr>
          <w:p w14:paraId="37F28A2B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</w:t>
            </w:r>
            <w:r w:rsidRPr="00B45809">
              <w:t>HR</w:t>
            </w:r>
            <w:r w:rsidRPr="00B45809">
              <w:rPr>
                <w:lang w:val="ru-RU"/>
              </w:rPr>
              <w:t xml:space="preserve">-эксперты указывают на перестройку рынка труда и переход к «гибким» </w:t>
            </w:r>
            <w:proofErr w:type="gramStart"/>
            <w:r w:rsidRPr="00B45809">
              <w:rPr>
                <w:lang w:val="ru-RU"/>
              </w:rPr>
              <w:t>навыкам.-</w:t>
            </w:r>
            <w:proofErr w:type="gramEnd"/>
            <w:r w:rsidRPr="00B45809">
              <w:rPr>
                <w:lang w:val="ru-RU"/>
              </w:rPr>
              <w:t xml:space="preserve"> Компании внедряют программы переквалификации сотрудников.- Ассоциации работодателей обсуждают социальное партнёрство и страхование от безработицы.</w:t>
            </w:r>
          </w:p>
        </w:tc>
      </w:tr>
      <w:tr w:rsidR="004A6E1F" w:rsidRPr="00B45809" w14:paraId="4351072C" w14:textId="77777777" w:rsidTr="00B45809">
        <w:tc>
          <w:tcPr>
            <w:tcW w:w="0" w:type="auto"/>
          </w:tcPr>
          <w:p w14:paraId="3E20A13E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3. Социокультурные разрывы и цифровое </w:t>
            </w:r>
            <w:proofErr w:type="gramStart"/>
            <w:r w:rsidRPr="00B45809">
              <w:rPr>
                <w:lang w:val="ru-RU"/>
              </w:rPr>
              <w:t>неравенство  (</w:t>
            </w:r>
            <w:proofErr w:type="gramEnd"/>
            <w:r w:rsidRPr="00B45809">
              <w:rPr>
                <w:lang w:val="ru-RU"/>
              </w:rPr>
              <w:t>разрыв в доступе, навыках, возможностях)</w:t>
            </w:r>
          </w:p>
        </w:tc>
        <w:tc>
          <w:tcPr>
            <w:tcW w:w="0" w:type="auto"/>
          </w:tcPr>
          <w:p w14:paraId="04D6A02B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СМИ говорят о «цифровой пропасти» между городами и деревнями, между богатыми и </w:t>
            </w:r>
            <w:proofErr w:type="gramStart"/>
            <w:r w:rsidRPr="00B45809">
              <w:rPr>
                <w:lang w:val="ru-RU"/>
              </w:rPr>
              <w:t>малообеспеченными.-</w:t>
            </w:r>
            <w:proofErr w:type="gramEnd"/>
            <w:r w:rsidRPr="00B45809">
              <w:rPr>
                <w:lang w:val="ru-RU"/>
              </w:rPr>
              <w:t xml:space="preserve"> Популярны </w:t>
            </w:r>
            <w:r w:rsidRPr="00B45809">
              <w:rPr>
                <w:lang w:val="ru-RU"/>
              </w:rPr>
              <w:lastRenderedPageBreak/>
              <w:t>истории о том, что цифровые услуги не всем доступны (слабый интернет, нехватка устройств, нехватка компетенций).</w:t>
            </w:r>
          </w:p>
        </w:tc>
        <w:tc>
          <w:tcPr>
            <w:tcW w:w="0" w:type="auto"/>
          </w:tcPr>
          <w:p w14:paraId="38CB4087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 xml:space="preserve">- Проводятся социологические исследования уровня цифровых навыков разных групп </w:t>
            </w:r>
            <w:proofErr w:type="gramStart"/>
            <w:r w:rsidRPr="00B45809">
              <w:rPr>
                <w:lang w:val="ru-RU"/>
              </w:rPr>
              <w:t>населения.-</w:t>
            </w:r>
            <w:proofErr w:type="gramEnd"/>
            <w:r w:rsidRPr="00B45809">
              <w:rPr>
                <w:lang w:val="ru-RU"/>
              </w:rPr>
              <w:t xml:space="preserve"> Изучается влияние на культуру </w:t>
            </w:r>
            <w:r w:rsidRPr="00B45809">
              <w:rPr>
                <w:lang w:val="ru-RU"/>
              </w:rPr>
              <w:lastRenderedPageBreak/>
              <w:t>потребления информации и социализацию.- Рассматривается проблема «цифровой дискриминации».</w:t>
            </w:r>
          </w:p>
        </w:tc>
        <w:tc>
          <w:tcPr>
            <w:tcW w:w="0" w:type="auto"/>
          </w:tcPr>
          <w:p w14:paraId="687749A4" w14:textId="77777777" w:rsidR="004A6E1F" w:rsidRPr="00B45809" w:rsidRDefault="00B45809">
            <w:pPr>
              <w:pStyle w:val="Compact"/>
            </w:pPr>
            <w:r w:rsidRPr="00B45809">
              <w:rPr>
                <w:lang w:val="ru-RU"/>
              </w:rPr>
              <w:lastRenderedPageBreak/>
              <w:t xml:space="preserve">- Организации (в т. ч. государственные) предлагают программы ликвидации цифрового </w:t>
            </w:r>
            <w:proofErr w:type="gramStart"/>
            <w:r w:rsidRPr="00B45809">
              <w:rPr>
                <w:lang w:val="ru-RU"/>
              </w:rPr>
              <w:t>неравенства.-</w:t>
            </w:r>
            <w:proofErr w:type="gramEnd"/>
            <w:r w:rsidRPr="00B45809">
              <w:rPr>
                <w:lang w:val="ru-RU"/>
              </w:rPr>
              <w:t xml:space="preserve"> </w:t>
            </w:r>
            <w:r w:rsidRPr="00B45809">
              <w:t>IT</w:t>
            </w:r>
            <w:r w:rsidRPr="00B45809">
              <w:rPr>
                <w:lang w:val="ru-RU"/>
              </w:rPr>
              <w:t>-</w:t>
            </w:r>
            <w:r w:rsidRPr="00B45809">
              <w:rPr>
                <w:lang w:val="ru-RU"/>
              </w:rPr>
              <w:lastRenderedPageBreak/>
              <w:t xml:space="preserve">специалисты разрабатывают «облегчённые» приложения для регионов с низкой скоростью интернета.- </w:t>
            </w:r>
            <w:proofErr w:type="spellStart"/>
            <w:r w:rsidRPr="00B45809">
              <w:t>Профессиональные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сообщества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занимаются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обучением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базовым</w:t>
            </w:r>
            <w:proofErr w:type="spellEnd"/>
            <w:r w:rsidRPr="00B45809">
              <w:t xml:space="preserve"> IT-</w:t>
            </w:r>
            <w:proofErr w:type="spellStart"/>
            <w:r w:rsidRPr="00B45809">
              <w:t>навыкам</w:t>
            </w:r>
            <w:proofErr w:type="spellEnd"/>
            <w:r w:rsidRPr="00B45809">
              <w:t>.</w:t>
            </w:r>
          </w:p>
        </w:tc>
      </w:tr>
      <w:tr w:rsidR="004A6E1F" w:rsidRPr="00B45809" w14:paraId="67B35B25" w14:textId="77777777" w:rsidTr="00B45809">
        <w:tc>
          <w:tcPr>
            <w:tcW w:w="0" w:type="auto"/>
          </w:tcPr>
          <w:p w14:paraId="168D00B9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 xml:space="preserve">4. Угроза </w:t>
            </w:r>
            <w:proofErr w:type="gramStart"/>
            <w:r w:rsidRPr="00B45809">
              <w:rPr>
                <w:lang w:val="ru-RU"/>
              </w:rPr>
              <w:t>кибербезопасности  (</w:t>
            </w:r>
            <w:proofErr w:type="gramEnd"/>
            <w:r w:rsidRPr="00B45809">
              <w:rPr>
                <w:lang w:val="ru-RU"/>
              </w:rPr>
              <w:t>хакерские атаки, кража данных, киберпреступность)</w:t>
            </w:r>
          </w:p>
        </w:tc>
        <w:tc>
          <w:tcPr>
            <w:tcW w:w="0" w:type="auto"/>
          </w:tcPr>
          <w:p w14:paraId="3A61759A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>- В медиа часто освещают громкие утечки и взломы (кейс с «знакомыми» компаниями, атаки на госучреждения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Акцент на «страхе» перед вирусами, </w:t>
            </w:r>
            <w:r w:rsidRPr="00B45809">
              <w:t>ransomware</w:t>
            </w:r>
            <w:r w:rsidRPr="00B45809">
              <w:rPr>
                <w:lang w:val="ru-RU"/>
              </w:rPr>
              <w:t>, фишинговыми рассылками.- Публикации о личной кибербезопасности.</w:t>
            </w:r>
          </w:p>
        </w:tc>
        <w:tc>
          <w:tcPr>
            <w:tcW w:w="0" w:type="auto"/>
          </w:tcPr>
          <w:p w14:paraId="47E957DB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Исследуются методы предотвращения кибератак, системы шифрования и </w:t>
            </w:r>
            <w:proofErr w:type="gramStart"/>
            <w:r w:rsidRPr="00B45809">
              <w:rPr>
                <w:lang w:val="ru-RU"/>
              </w:rPr>
              <w:t>аутентификации.-</w:t>
            </w:r>
            <w:proofErr w:type="gramEnd"/>
            <w:r w:rsidRPr="00B45809">
              <w:rPr>
                <w:lang w:val="ru-RU"/>
              </w:rPr>
              <w:t xml:space="preserve"> Поднимаются вопросы нормативного регулирования киберпространства.- Анализируется социальная инженерия и психологические аспекты киберпреступности.</w:t>
            </w:r>
          </w:p>
        </w:tc>
        <w:tc>
          <w:tcPr>
            <w:tcW w:w="0" w:type="auto"/>
          </w:tcPr>
          <w:p w14:paraId="5DDC4E43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>- Специалисты в сфере ИБ (информационной безопасности) внедряют стандарты (</w:t>
            </w:r>
            <w:r w:rsidRPr="00B45809">
              <w:t>ISO</w:t>
            </w:r>
            <w:r w:rsidRPr="00B45809">
              <w:rPr>
                <w:lang w:val="ru-RU"/>
              </w:rPr>
              <w:t>/</w:t>
            </w:r>
            <w:r w:rsidRPr="00B45809">
              <w:t>IEC</w:t>
            </w:r>
            <w:r w:rsidRPr="00B45809">
              <w:rPr>
                <w:lang w:val="ru-RU"/>
              </w:rPr>
              <w:t xml:space="preserve"> 27001 и др.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Консалтинговые и аудиторские фирмы предлагают услуги по </w:t>
            </w:r>
            <w:proofErr w:type="spellStart"/>
            <w:r w:rsidRPr="00B45809">
              <w:rPr>
                <w:lang w:val="ru-RU"/>
              </w:rPr>
              <w:t>киберрискам</w:t>
            </w:r>
            <w:proofErr w:type="spellEnd"/>
            <w:r w:rsidRPr="00B45809">
              <w:rPr>
                <w:lang w:val="ru-RU"/>
              </w:rPr>
              <w:t>.- Профессиональные сообщества организуют конференции (</w:t>
            </w:r>
            <w:r w:rsidRPr="00B45809">
              <w:t>DefCon</w:t>
            </w:r>
            <w:r w:rsidRPr="00B45809">
              <w:rPr>
                <w:lang w:val="ru-RU"/>
              </w:rPr>
              <w:t xml:space="preserve">, </w:t>
            </w:r>
            <w:proofErr w:type="spellStart"/>
            <w:r w:rsidRPr="00B45809">
              <w:t>PHDays</w:t>
            </w:r>
            <w:proofErr w:type="spellEnd"/>
            <w:r w:rsidRPr="00B45809">
              <w:rPr>
                <w:lang w:val="ru-RU"/>
              </w:rPr>
              <w:t xml:space="preserve"> и т. п.).</w:t>
            </w:r>
          </w:p>
        </w:tc>
      </w:tr>
      <w:tr w:rsidR="004A6E1F" w:rsidRPr="00B45809" w14:paraId="2609986D" w14:textId="77777777" w:rsidTr="00B45809">
        <w:tc>
          <w:tcPr>
            <w:tcW w:w="0" w:type="auto"/>
          </w:tcPr>
          <w:p w14:paraId="66BC8F7A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5. Этика больших данных и искусственного </w:t>
            </w:r>
            <w:proofErr w:type="gramStart"/>
            <w:r w:rsidRPr="00B45809">
              <w:rPr>
                <w:lang w:val="ru-RU"/>
              </w:rPr>
              <w:t>интеллекта  (</w:t>
            </w:r>
            <w:proofErr w:type="gramEnd"/>
            <w:r w:rsidRPr="00B45809">
              <w:rPr>
                <w:lang w:val="ru-RU"/>
              </w:rPr>
              <w:t>прозрачность алгоритмов, предвзятость, «чёрные ящики»)</w:t>
            </w:r>
          </w:p>
        </w:tc>
        <w:tc>
          <w:tcPr>
            <w:tcW w:w="0" w:type="auto"/>
          </w:tcPr>
          <w:p w14:paraId="6AD930E1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>- Массовые медиа периодически рассказывают о скандалах, связанных с неправильным использованием данных (</w:t>
            </w:r>
            <w:r w:rsidRPr="00B45809">
              <w:t>Cambridge</w:t>
            </w:r>
            <w:r w:rsidRPr="00B45809">
              <w:rPr>
                <w:lang w:val="ru-RU"/>
              </w:rPr>
              <w:t xml:space="preserve"> </w:t>
            </w:r>
            <w:r w:rsidRPr="00B45809">
              <w:t>Analytica</w:t>
            </w:r>
            <w:r w:rsidRPr="00B45809">
              <w:rPr>
                <w:lang w:val="ru-RU"/>
              </w:rPr>
              <w:t xml:space="preserve"> и т. п.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Обсуждаются опасения «машинных предрассудков», дискриминации в алгоритмах.- Тема «</w:t>
            </w:r>
            <w:r w:rsidRPr="00B45809">
              <w:t>AI</w:t>
            </w:r>
            <w:r w:rsidRPr="00B45809">
              <w:rPr>
                <w:lang w:val="ru-RU"/>
              </w:rPr>
              <w:t xml:space="preserve"> заменит людей?» </w:t>
            </w:r>
            <w:r w:rsidRPr="00B45809">
              <w:rPr>
                <w:lang w:val="ru-RU"/>
              </w:rPr>
              <w:lastRenderedPageBreak/>
              <w:t>вызывает бурные споры.</w:t>
            </w:r>
          </w:p>
        </w:tc>
        <w:tc>
          <w:tcPr>
            <w:tcW w:w="0" w:type="auto"/>
          </w:tcPr>
          <w:p w14:paraId="293527B8" w14:textId="77777777" w:rsidR="004A6E1F" w:rsidRPr="00B45809" w:rsidRDefault="00B45809">
            <w:pPr>
              <w:pStyle w:val="Compact"/>
            </w:pPr>
            <w:r w:rsidRPr="00B45809">
              <w:rPr>
                <w:lang w:val="ru-RU"/>
              </w:rPr>
              <w:lastRenderedPageBreak/>
              <w:t xml:space="preserve">- Анализируется алгоритмическая справедливость, необходимость объяснимого </w:t>
            </w:r>
            <w:proofErr w:type="gramStart"/>
            <w:r w:rsidRPr="00B45809">
              <w:t>AI</w:t>
            </w:r>
            <w:r w:rsidRPr="00B45809">
              <w:rPr>
                <w:lang w:val="ru-RU"/>
              </w:rPr>
              <w:t>.-</w:t>
            </w:r>
            <w:proofErr w:type="gramEnd"/>
            <w:r w:rsidRPr="00B45809">
              <w:rPr>
                <w:lang w:val="ru-RU"/>
              </w:rPr>
              <w:t xml:space="preserve"> Философы и юристы обсуждают границы автономии машин и ответственность разработчиков.- </w:t>
            </w:r>
            <w:proofErr w:type="spellStart"/>
            <w:r w:rsidRPr="00B45809">
              <w:t>Исследуются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этические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кодексы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компаний-разработчиков</w:t>
            </w:r>
            <w:proofErr w:type="spellEnd"/>
            <w:r w:rsidRPr="00B45809">
              <w:t>.</w:t>
            </w:r>
          </w:p>
        </w:tc>
        <w:tc>
          <w:tcPr>
            <w:tcW w:w="0" w:type="auto"/>
          </w:tcPr>
          <w:p w14:paraId="77417A9C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Появляются корпоративные руководства по этичному использованию данных и </w:t>
            </w:r>
            <w:r w:rsidRPr="00B45809">
              <w:t>AI</w:t>
            </w:r>
            <w:r w:rsidRPr="00B45809">
              <w:rPr>
                <w:lang w:val="ru-RU"/>
              </w:rPr>
              <w:t xml:space="preserve"> (</w:t>
            </w:r>
            <w:r w:rsidRPr="00B45809">
              <w:t>Google</w:t>
            </w:r>
            <w:r w:rsidRPr="00B45809">
              <w:rPr>
                <w:lang w:val="ru-RU"/>
              </w:rPr>
              <w:t xml:space="preserve"> </w:t>
            </w:r>
            <w:r w:rsidRPr="00B45809">
              <w:t>AI</w:t>
            </w:r>
            <w:r w:rsidRPr="00B45809">
              <w:rPr>
                <w:lang w:val="ru-RU"/>
              </w:rPr>
              <w:t xml:space="preserve"> </w:t>
            </w:r>
            <w:r w:rsidRPr="00B45809">
              <w:t>Principles</w:t>
            </w:r>
            <w:r w:rsidRPr="00B45809">
              <w:rPr>
                <w:lang w:val="ru-RU"/>
              </w:rPr>
              <w:t xml:space="preserve"> и т. п.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Формируются отраслевые соглашения о «</w:t>
            </w:r>
            <w:r w:rsidRPr="00B45809">
              <w:t>Responsible</w:t>
            </w:r>
            <w:r w:rsidRPr="00B45809">
              <w:rPr>
                <w:lang w:val="ru-RU"/>
              </w:rPr>
              <w:t xml:space="preserve"> </w:t>
            </w:r>
            <w:r w:rsidRPr="00B45809">
              <w:t>AI</w:t>
            </w:r>
            <w:r w:rsidRPr="00B45809">
              <w:rPr>
                <w:lang w:val="ru-RU"/>
              </w:rPr>
              <w:t xml:space="preserve">».- Профильные консорциумы (например, </w:t>
            </w:r>
            <w:r w:rsidRPr="00B45809">
              <w:t>Partnership</w:t>
            </w:r>
            <w:r w:rsidRPr="00B45809">
              <w:rPr>
                <w:lang w:val="ru-RU"/>
              </w:rPr>
              <w:t xml:space="preserve"> </w:t>
            </w:r>
            <w:r w:rsidRPr="00B45809">
              <w:t>on</w:t>
            </w:r>
            <w:r w:rsidRPr="00B45809">
              <w:rPr>
                <w:lang w:val="ru-RU"/>
              </w:rPr>
              <w:t xml:space="preserve"> </w:t>
            </w:r>
            <w:r w:rsidRPr="00B45809">
              <w:t>AI</w:t>
            </w:r>
            <w:r w:rsidRPr="00B45809">
              <w:rPr>
                <w:lang w:val="ru-RU"/>
              </w:rPr>
              <w:t xml:space="preserve">) </w:t>
            </w:r>
            <w:r w:rsidRPr="00B45809">
              <w:rPr>
                <w:lang w:val="ru-RU"/>
              </w:rPr>
              <w:lastRenderedPageBreak/>
              <w:t>разрабатывают стандарты прозрачности.</w:t>
            </w:r>
          </w:p>
        </w:tc>
      </w:tr>
      <w:tr w:rsidR="004A6E1F" w:rsidRPr="00B45809" w14:paraId="60327B24" w14:textId="77777777" w:rsidTr="00B45809">
        <w:tc>
          <w:tcPr>
            <w:tcW w:w="0" w:type="auto"/>
          </w:tcPr>
          <w:p w14:paraId="59295AD9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 xml:space="preserve">6. Правовые </w:t>
            </w:r>
            <w:proofErr w:type="gramStart"/>
            <w:r w:rsidRPr="00B45809">
              <w:rPr>
                <w:lang w:val="ru-RU"/>
              </w:rPr>
              <w:t>аспекты  (</w:t>
            </w:r>
            <w:proofErr w:type="gramEnd"/>
            <w:r w:rsidRPr="00B45809">
              <w:rPr>
                <w:lang w:val="ru-RU"/>
              </w:rPr>
              <w:t>защита персональных данных, авторское право, регулирование интернет-пространства)</w:t>
            </w:r>
          </w:p>
        </w:tc>
        <w:tc>
          <w:tcPr>
            <w:tcW w:w="0" w:type="auto"/>
          </w:tcPr>
          <w:p w14:paraId="228F1B17" w14:textId="77777777" w:rsidR="004A6E1F" w:rsidRPr="00B45809" w:rsidRDefault="00B45809">
            <w:pPr>
              <w:pStyle w:val="Compact"/>
            </w:pPr>
            <w:r w:rsidRPr="00B45809">
              <w:rPr>
                <w:lang w:val="ru-RU"/>
              </w:rPr>
              <w:t xml:space="preserve">- СМИ активно обсуждают скандалы с утечками и продажей персональных </w:t>
            </w:r>
            <w:proofErr w:type="gramStart"/>
            <w:r w:rsidRPr="00B45809">
              <w:rPr>
                <w:lang w:val="ru-RU"/>
              </w:rPr>
              <w:t>данных.-</w:t>
            </w:r>
            <w:proofErr w:type="gramEnd"/>
            <w:r w:rsidRPr="00B45809">
              <w:rPr>
                <w:lang w:val="ru-RU"/>
              </w:rPr>
              <w:t xml:space="preserve"> Говорят о цензуре, блокировках сайтов, конфликтах с мессенджерами и соцсетями.- </w:t>
            </w:r>
            <w:proofErr w:type="spellStart"/>
            <w:r w:rsidRPr="00B45809">
              <w:t>Затрагиваются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вопросы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запретов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или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ограничений</w:t>
            </w:r>
            <w:proofErr w:type="spellEnd"/>
            <w:r w:rsidRPr="00B45809">
              <w:t xml:space="preserve"> в </w:t>
            </w:r>
            <w:proofErr w:type="spellStart"/>
            <w:r w:rsidRPr="00B45809">
              <w:t>интернете</w:t>
            </w:r>
            <w:proofErr w:type="spellEnd"/>
            <w:r w:rsidRPr="00B45809">
              <w:t>.</w:t>
            </w:r>
          </w:p>
        </w:tc>
        <w:tc>
          <w:tcPr>
            <w:tcW w:w="0" w:type="auto"/>
          </w:tcPr>
          <w:p w14:paraId="670EF62E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Юристы и правоведы исследуют правовое поле для больших данных, биометрии, </w:t>
            </w:r>
            <w:proofErr w:type="gramStart"/>
            <w:r w:rsidRPr="00B45809">
              <w:rPr>
                <w:lang w:val="ru-RU"/>
              </w:rPr>
              <w:t>конфиденциальности.-</w:t>
            </w:r>
            <w:proofErr w:type="gramEnd"/>
            <w:r w:rsidRPr="00B45809">
              <w:rPr>
                <w:lang w:val="ru-RU"/>
              </w:rPr>
              <w:t xml:space="preserve"> Рассматриваются доктрины </w:t>
            </w:r>
            <w:proofErr w:type="spellStart"/>
            <w:r w:rsidRPr="00B45809">
              <w:rPr>
                <w:lang w:val="ru-RU"/>
              </w:rPr>
              <w:t>киберправа</w:t>
            </w:r>
            <w:proofErr w:type="spellEnd"/>
            <w:r w:rsidRPr="00B45809">
              <w:rPr>
                <w:lang w:val="ru-RU"/>
              </w:rPr>
              <w:t>, в том числе международные аспекты (</w:t>
            </w:r>
            <w:r w:rsidRPr="00B45809">
              <w:t>GDPR</w:t>
            </w:r>
            <w:r w:rsidRPr="00B45809">
              <w:rPr>
                <w:lang w:val="ru-RU"/>
              </w:rPr>
              <w:t xml:space="preserve"> в ЕС, «закон о персональных данных» в РФ и др.).</w:t>
            </w:r>
          </w:p>
        </w:tc>
        <w:tc>
          <w:tcPr>
            <w:tcW w:w="0" w:type="auto"/>
          </w:tcPr>
          <w:p w14:paraId="44071EB9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</w:t>
            </w:r>
            <w:r w:rsidRPr="00B45809">
              <w:t>IT</w:t>
            </w:r>
            <w:r w:rsidRPr="00B45809">
              <w:rPr>
                <w:lang w:val="ru-RU"/>
              </w:rPr>
              <w:t>-компании приводят свои сервисы в соответствие с новым законодательством (</w:t>
            </w:r>
            <w:r w:rsidRPr="00B45809">
              <w:t>GDPR</w:t>
            </w:r>
            <w:r w:rsidRPr="00B45809">
              <w:rPr>
                <w:lang w:val="ru-RU"/>
              </w:rPr>
              <w:t>, ФЗ-152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Профильные ассоциации участвуют в законотворческих инициативах.- Эксперты разрабатывают руководства по информационной безопасности и </w:t>
            </w:r>
            <w:r w:rsidRPr="00B45809">
              <w:t>privacy</w:t>
            </w:r>
            <w:r w:rsidRPr="00B45809">
              <w:rPr>
                <w:lang w:val="ru-RU"/>
              </w:rPr>
              <w:t>-</w:t>
            </w:r>
            <w:r w:rsidRPr="00B45809">
              <w:t>by</w:t>
            </w:r>
            <w:r w:rsidRPr="00B45809">
              <w:rPr>
                <w:lang w:val="ru-RU"/>
              </w:rPr>
              <w:t>-</w:t>
            </w:r>
            <w:r w:rsidRPr="00B45809">
              <w:t>design</w:t>
            </w:r>
            <w:r w:rsidRPr="00B45809">
              <w:rPr>
                <w:lang w:val="ru-RU"/>
              </w:rPr>
              <w:t>.</w:t>
            </w:r>
          </w:p>
        </w:tc>
      </w:tr>
      <w:tr w:rsidR="004A6E1F" w:rsidRPr="00B45809" w14:paraId="3A52267F" w14:textId="77777777" w:rsidTr="00B45809">
        <w:tc>
          <w:tcPr>
            <w:tcW w:w="0" w:type="auto"/>
          </w:tcPr>
          <w:p w14:paraId="0BAB0F6A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7. Информационный шум, фейки и </w:t>
            </w:r>
            <w:proofErr w:type="gramStart"/>
            <w:r w:rsidRPr="00B45809">
              <w:rPr>
                <w:lang w:val="ru-RU"/>
              </w:rPr>
              <w:t>дезинформация  (</w:t>
            </w:r>
            <w:proofErr w:type="gramEnd"/>
            <w:r w:rsidRPr="00B45809">
              <w:rPr>
                <w:lang w:val="ru-RU"/>
              </w:rPr>
              <w:t>манипуляции общественным мнением)</w:t>
            </w:r>
          </w:p>
        </w:tc>
        <w:tc>
          <w:tcPr>
            <w:tcW w:w="0" w:type="auto"/>
          </w:tcPr>
          <w:p w14:paraId="3C7B083C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СМИ ведут борьбу с «фейками», но иногда сами становятся источниками непроверенных </w:t>
            </w:r>
            <w:proofErr w:type="gramStart"/>
            <w:r w:rsidRPr="00B45809">
              <w:rPr>
                <w:lang w:val="ru-RU"/>
              </w:rPr>
              <w:t>данных.-</w:t>
            </w:r>
            <w:proofErr w:type="gramEnd"/>
            <w:r w:rsidRPr="00B45809">
              <w:rPr>
                <w:lang w:val="ru-RU"/>
              </w:rPr>
              <w:t xml:space="preserve"> Обсуждаются механизмы «пузырей фильтров» и пропаганды.- Тема «</w:t>
            </w:r>
            <w:proofErr w:type="spellStart"/>
            <w:r w:rsidRPr="00B45809">
              <w:rPr>
                <w:lang w:val="ru-RU"/>
              </w:rPr>
              <w:t>постправды</w:t>
            </w:r>
            <w:proofErr w:type="spellEnd"/>
            <w:r w:rsidRPr="00B45809">
              <w:rPr>
                <w:lang w:val="ru-RU"/>
              </w:rPr>
              <w:t>» стала обыденной в новостных сводках.</w:t>
            </w:r>
          </w:p>
        </w:tc>
        <w:tc>
          <w:tcPr>
            <w:tcW w:w="0" w:type="auto"/>
          </w:tcPr>
          <w:p w14:paraId="56F7BE83" w14:textId="77777777" w:rsidR="004A6E1F" w:rsidRPr="00B45809" w:rsidRDefault="00B45809">
            <w:pPr>
              <w:pStyle w:val="Compact"/>
            </w:pPr>
            <w:r w:rsidRPr="00B45809">
              <w:rPr>
                <w:lang w:val="ru-RU"/>
              </w:rPr>
              <w:t xml:space="preserve">- Исследователи изучают механизмы распространения фейковых новостей в </w:t>
            </w:r>
            <w:proofErr w:type="gramStart"/>
            <w:r w:rsidRPr="00B45809">
              <w:rPr>
                <w:lang w:val="ru-RU"/>
              </w:rPr>
              <w:t>соцсетях.-</w:t>
            </w:r>
            <w:proofErr w:type="gramEnd"/>
            <w:r w:rsidRPr="00B45809">
              <w:rPr>
                <w:lang w:val="ru-RU"/>
              </w:rPr>
              <w:t xml:space="preserve"> Лингвисты и социологи анализируют язык пропаганды и влияние на массовую аудиторию.- </w:t>
            </w:r>
            <w:proofErr w:type="spellStart"/>
            <w:r w:rsidRPr="00B45809">
              <w:t>Политологи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рассматривают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влияние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дезинформации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на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электоральные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процессы</w:t>
            </w:r>
            <w:proofErr w:type="spellEnd"/>
            <w:r w:rsidRPr="00B45809">
              <w:t>.</w:t>
            </w:r>
          </w:p>
        </w:tc>
        <w:tc>
          <w:tcPr>
            <w:tcW w:w="0" w:type="auto"/>
          </w:tcPr>
          <w:p w14:paraId="795483D3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</w:t>
            </w:r>
            <w:proofErr w:type="spellStart"/>
            <w:r w:rsidRPr="00B45809">
              <w:rPr>
                <w:lang w:val="ru-RU"/>
              </w:rPr>
              <w:t>Фактчекинговые</w:t>
            </w:r>
            <w:proofErr w:type="spellEnd"/>
            <w:r w:rsidRPr="00B45809">
              <w:rPr>
                <w:lang w:val="ru-RU"/>
              </w:rPr>
              <w:t xml:space="preserve"> организации и журналистские союзы разрабатывают стандарты проверки </w:t>
            </w:r>
            <w:proofErr w:type="gramStart"/>
            <w:r w:rsidRPr="00B45809">
              <w:rPr>
                <w:lang w:val="ru-RU"/>
              </w:rPr>
              <w:t>информации.-</w:t>
            </w:r>
            <w:proofErr w:type="gramEnd"/>
            <w:r w:rsidRPr="00B45809">
              <w:rPr>
                <w:lang w:val="ru-RU"/>
              </w:rPr>
              <w:t xml:space="preserve"> </w:t>
            </w:r>
            <w:r w:rsidRPr="00B45809">
              <w:t>IT</w:t>
            </w:r>
            <w:r w:rsidRPr="00B45809">
              <w:rPr>
                <w:lang w:val="ru-RU"/>
              </w:rPr>
              <w:t>-эксперты создают алгоритмы для автоматического выявления фейков.- Крупные соцсети внедряют системы пометок «подозрительного контента».</w:t>
            </w:r>
          </w:p>
        </w:tc>
      </w:tr>
      <w:tr w:rsidR="004A6E1F" w:rsidRPr="00B45809" w14:paraId="60CC7352" w14:textId="77777777" w:rsidTr="00B45809">
        <w:tc>
          <w:tcPr>
            <w:tcW w:w="0" w:type="auto"/>
          </w:tcPr>
          <w:p w14:paraId="7C9B9EE4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8. Влияние на политические </w:t>
            </w:r>
            <w:proofErr w:type="gramStart"/>
            <w:r w:rsidRPr="00B45809">
              <w:rPr>
                <w:lang w:val="ru-RU"/>
              </w:rPr>
              <w:t>процессы  (</w:t>
            </w:r>
            <w:proofErr w:type="gramEnd"/>
            <w:r w:rsidRPr="00B45809">
              <w:rPr>
                <w:lang w:val="ru-RU"/>
              </w:rPr>
              <w:t>онлайн-голосования, цифровые кампании, вмешательство в выборы)</w:t>
            </w:r>
          </w:p>
        </w:tc>
        <w:tc>
          <w:tcPr>
            <w:tcW w:w="0" w:type="auto"/>
          </w:tcPr>
          <w:p w14:paraId="792B78FA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Журналисты освещают случаи предполагаемого вмешательства в выборы через соцсети и утечки </w:t>
            </w:r>
            <w:proofErr w:type="gramStart"/>
            <w:r w:rsidRPr="00B45809">
              <w:rPr>
                <w:lang w:val="ru-RU"/>
              </w:rPr>
              <w:t>данных.-</w:t>
            </w:r>
            <w:proofErr w:type="gramEnd"/>
            <w:r w:rsidRPr="00B45809">
              <w:rPr>
                <w:lang w:val="ru-RU"/>
              </w:rPr>
              <w:t xml:space="preserve"> Появляются дебаты о легитимности </w:t>
            </w:r>
            <w:r w:rsidRPr="00B45809">
              <w:rPr>
                <w:lang w:val="ru-RU"/>
              </w:rPr>
              <w:lastRenderedPageBreak/>
              <w:t>электронного голосования.- Общественность разделяется: одни считают это прогрессом, другие – угрозой.</w:t>
            </w:r>
          </w:p>
        </w:tc>
        <w:tc>
          <w:tcPr>
            <w:tcW w:w="0" w:type="auto"/>
          </w:tcPr>
          <w:p w14:paraId="13CCFB3F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 xml:space="preserve">- Политологи изучают, как онлайн-активность влияет на мобилизацию </w:t>
            </w:r>
            <w:proofErr w:type="gramStart"/>
            <w:r w:rsidRPr="00B45809">
              <w:rPr>
                <w:lang w:val="ru-RU"/>
              </w:rPr>
              <w:t>избирателей.-</w:t>
            </w:r>
            <w:proofErr w:type="gramEnd"/>
            <w:r w:rsidRPr="00B45809">
              <w:rPr>
                <w:lang w:val="ru-RU"/>
              </w:rPr>
              <w:t xml:space="preserve"> Юристы рассматривают правовой статус электронного </w:t>
            </w:r>
            <w:r w:rsidRPr="00B45809">
              <w:rPr>
                <w:lang w:val="ru-RU"/>
              </w:rPr>
              <w:lastRenderedPageBreak/>
              <w:t>голосования и защиты результатов.- Социологи проводят опросы о доверии к цифровым избирательным технологиям.</w:t>
            </w:r>
          </w:p>
        </w:tc>
        <w:tc>
          <w:tcPr>
            <w:tcW w:w="0" w:type="auto"/>
          </w:tcPr>
          <w:p w14:paraId="39CF4D12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>- Специалисты по кибербезопасности предлагают технические решения (</w:t>
            </w:r>
            <w:proofErr w:type="spellStart"/>
            <w:r w:rsidRPr="00B45809">
              <w:rPr>
                <w:lang w:val="ru-RU"/>
              </w:rPr>
              <w:t>блокчейн</w:t>
            </w:r>
            <w:proofErr w:type="spellEnd"/>
            <w:r w:rsidRPr="00B45809">
              <w:rPr>
                <w:lang w:val="ru-RU"/>
              </w:rPr>
              <w:t>-голосование и т. п.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Государственные </w:t>
            </w:r>
            <w:r w:rsidRPr="00B45809">
              <w:rPr>
                <w:lang w:val="ru-RU"/>
              </w:rPr>
              <w:lastRenderedPageBreak/>
              <w:t xml:space="preserve">структуры внедряют системы электронных референдумов и петиций.- Эксперты критикуют низкий уровень прозрачности и надежности </w:t>
            </w:r>
            <w:r w:rsidRPr="00B45809">
              <w:t>e</w:t>
            </w:r>
            <w:r w:rsidRPr="00B45809">
              <w:rPr>
                <w:lang w:val="ru-RU"/>
              </w:rPr>
              <w:t>-голосования.</w:t>
            </w:r>
          </w:p>
        </w:tc>
      </w:tr>
      <w:tr w:rsidR="004A6E1F" w:rsidRPr="00B45809" w14:paraId="4D528F39" w14:textId="77777777" w:rsidTr="00B45809">
        <w:tc>
          <w:tcPr>
            <w:tcW w:w="0" w:type="auto"/>
          </w:tcPr>
          <w:p w14:paraId="1E70EB14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 xml:space="preserve">9. Психологические и медицинские </w:t>
            </w:r>
            <w:proofErr w:type="gramStart"/>
            <w:r w:rsidRPr="00B45809">
              <w:rPr>
                <w:lang w:val="ru-RU"/>
              </w:rPr>
              <w:t>последствия  (</w:t>
            </w:r>
            <w:proofErr w:type="gramEnd"/>
            <w:r w:rsidRPr="00B45809">
              <w:rPr>
                <w:lang w:val="ru-RU"/>
              </w:rPr>
              <w:t>зависимость, депрессия, влияние соцсетей)</w:t>
            </w:r>
          </w:p>
        </w:tc>
        <w:tc>
          <w:tcPr>
            <w:tcW w:w="0" w:type="auto"/>
          </w:tcPr>
          <w:p w14:paraId="6CF73362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СМИ часто публикуют материалы об «интернет-зависимости» у </w:t>
            </w:r>
            <w:proofErr w:type="gramStart"/>
            <w:r w:rsidRPr="00B45809">
              <w:rPr>
                <w:lang w:val="ru-RU"/>
              </w:rPr>
              <w:t>подростков.-</w:t>
            </w:r>
            <w:proofErr w:type="gramEnd"/>
            <w:r w:rsidRPr="00B45809">
              <w:rPr>
                <w:lang w:val="ru-RU"/>
              </w:rPr>
              <w:t xml:space="preserve"> Рассказывают о рисках </w:t>
            </w:r>
            <w:proofErr w:type="spellStart"/>
            <w:r w:rsidRPr="00B45809">
              <w:rPr>
                <w:lang w:val="ru-RU"/>
              </w:rPr>
              <w:t>кибербуллинга</w:t>
            </w:r>
            <w:proofErr w:type="spellEnd"/>
            <w:r w:rsidRPr="00B45809">
              <w:rPr>
                <w:lang w:val="ru-RU"/>
              </w:rPr>
              <w:t xml:space="preserve"> и психологических травм в сети.- Популярны истории «цифрового детокса» и отказа от гаджетов.</w:t>
            </w:r>
          </w:p>
        </w:tc>
        <w:tc>
          <w:tcPr>
            <w:tcW w:w="0" w:type="auto"/>
          </w:tcPr>
          <w:p w14:paraId="627B1DA0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Психологи исследуют зависимость от соцсетей, влияние гаджетов на сон и </w:t>
            </w:r>
            <w:proofErr w:type="gramStart"/>
            <w:r w:rsidRPr="00B45809">
              <w:rPr>
                <w:lang w:val="ru-RU"/>
              </w:rPr>
              <w:t>психику.-</w:t>
            </w:r>
            <w:proofErr w:type="gramEnd"/>
            <w:r w:rsidRPr="00B45809">
              <w:rPr>
                <w:lang w:val="ru-RU"/>
              </w:rPr>
              <w:t xml:space="preserve"> Социологи изучают изменение коммуникативных практик и социального поведения.- Медицинские исследования фиксируют стресс и синдром «выгорания» в цифровой среде.</w:t>
            </w:r>
          </w:p>
        </w:tc>
        <w:tc>
          <w:tcPr>
            <w:tcW w:w="0" w:type="auto"/>
          </w:tcPr>
          <w:p w14:paraId="282C7A0A" w14:textId="77777777" w:rsidR="004A6E1F" w:rsidRPr="00B45809" w:rsidRDefault="00B45809">
            <w:pPr>
              <w:pStyle w:val="Compact"/>
            </w:pPr>
            <w:r w:rsidRPr="00B45809">
              <w:rPr>
                <w:lang w:val="ru-RU"/>
              </w:rPr>
              <w:t>- Профессиональные сообщества врачей и психологов разрабатывают рекомендации по «цифровой гигиене</w:t>
            </w:r>
            <w:proofErr w:type="gramStart"/>
            <w:r w:rsidRPr="00B45809">
              <w:rPr>
                <w:lang w:val="ru-RU"/>
              </w:rPr>
              <w:t>».-</w:t>
            </w:r>
            <w:proofErr w:type="gramEnd"/>
            <w:r w:rsidRPr="00B45809">
              <w:rPr>
                <w:lang w:val="ru-RU"/>
              </w:rPr>
              <w:t xml:space="preserve"> </w:t>
            </w:r>
            <w:r w:rsidRPr="00B45809">
              <w:t>IT</w:t>
            </w:r>
            <w:r w:rsidRPr="00B45809">
              <w:rPr>
                <w:lang w:val="ru-RU"/>
              </w:rPr>
              <w:t>-компании внедряют функции «</w:t>
            </w:r>
            <w:r w:rsidRPr="00B45809">
              <w:t>Digital</w:t>
            </w:r>
            <w:r w:rsidRPr="00B45809">
              <w:rPr>
                <w:lang w:val="ru-RU"/>
              </w:rPr>
              <w:t xml:space="preserve"> </w:t>
            </w:r>
            <w:r w:rsidRPr="00B45809">
              <w:t>Wellbeing</w:t>
            </w:r>
            <w:r w:rsidRPr="00B45809">
              <w:rPr>
                <w:lang w:val="ru-RU"/>
              </w:rPr>
              <w:t xml:space="preserve">» в устройства и приложения.- </w:t>
            </w:r>
            <w:proofErr w:type="spellStart"/>
            <w:r w:rsidRPr="00B45809">
              <w:t>Корпоративные</w:t>
            </w:r>
            <w:proofErr w:type="spellEnd"/>
            <w:r w:rsidRPr="00B45809">
              <w:t xml:space="preserve"> HR-</w:t>
            </w:r>
            <w:proofErr w:type="spellStart"/>
            <w:r w:rsidRPr="00B45809">
              <w:t>департаменты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внедряют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программы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профилактики</w:t>
            </w:r>
            <w:proofErr w:type="spellEnd"/>
            <w:r w:rsidRPr="00B45809">
              <w:t xml:space="preserve"> </w:t>
            </w:r>
            <w:proofErr w:type="spellStart"/>
            <w:r w:rsidRPr="00B45809">
              <w:t>выгорания</w:t>
            </w:r>
            <w:proofErr w:type="spellEnd"/>
            <w:r w:rsidRPr="00B45809">
              <w:t>.</w:t>
            </w:r>
          </w:p>
        </w:tc>
      </w:tr>
      <w:tr w:rsidR="004A6E1F" w:rsidRPr="00B45809" w14:paraId="4F79E82B" w14:textId="77777777" w:rsidTr="00B45809">
        <w:tc>
          <w:tcPr>
            <w:tcW w:w="0" w:type="auto"/>
          </w:tcPr>
          <w:p w14:paraId="734D6362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10. Новые форматы работы, образования и </w:t>
            </w:r>
            <w:proofErr w:type="gramStart"/>
            <w:r w:rsidRPr="00B45809">
              <w:rPr>
                <w:lang w:val="ru-RU"/>
              </w:rPr>
              <w:t>коммуникации  (</w:t>
            </w:r>
            <w:proofErr w:type="gramEnd"/>
            <w:r w:rsidRPr="00B45809">
              <w:rPr>
                <w:lang w:val="ru-RU"/>
              </w:rPr>
              <w:t>дистанционная занятость, онлайн-обучение, виртуальные команды)</w:t>
            </w:r>
          </w:p>
        </w:tc>
        <w:tc>
          <w:tcPr>
            <w:tcW w:w="0" w:type="auto"/>
          </w:tcPr>
          <w:p w14:paraId="7AEA9318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СМИ рассказывают о плюсах и минусах удалёнки (гибкость, экономия времени </w:t>
            </w:r>
            <w:r w:rsidRPr="00B45809">
              <w:t>vs</w:t>
            </w:r>
            <w:r w:rsidRPr="00B45809">
              <w:rPr>
                <w:lang w:val="ru-RU"/>
              </w:rPr>
              <w:t>.</w:t>
            </w:r>
            <w:r w:rsidRPr="00B45809">
              <w:t> </w:t>
            </w:r>
            <w:r w:rsidRPr="00B45809">
              <w:rPr>
                <w:lang w:val="ru-RU"/>
              </w:rPr>
              <w:t>одиночество, размывание границ «работа-дом»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Популярны истории успеха о цифровых кочевниках (</w:t>
            </w:r>
            <w:r w:rsidRPr="00B45809">
              <w:t>digital</w:t>
            </w:r>
            <w:r w:rsidRPr="00B45809">
              <w:rPr>
                <w:lang w:val="ru-RU"/>
              </w:rPr>
              <w:t xml:space="preserve"> </w:t>
            </w:r>
            <w:r w:rsidRPr="00B45809">
              <w:t>nomads</w:t>
            </w:r>
            <w:r w:rsidRPr="00B45809">
              <w:rPr>
                <w:lang w:val="ru-RU"/>
              </w:rPr>
              <w:t>).- Публикуются кейсы «эпидемий» и массового перехода на онлайн-форматы.</w:t>
            </w:r>
          </w:p>
        </w:tc>
        <w:tc>
          <w:tcPr>
            <w:tcW w:w="0" w:type="auto"/>
          </w:tcPr>
          <w:p w14:paraId="141A0086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t xml:space="preserve">- Педагоги и социологи анализируют эффективность дистанционного обучения и влияние на мотивацию </w:t>
            </w:r>
            <w:proofErr w:type="gramStart"/>
            <w:r w:rsidRPr="00B45809">
              <w:rPr>
                <w:lang w:val="ru-RU"/>
              </w:rPr>
              <w:t>студентов.-</w:t>
            </w:r>
            <w:proofErr w:type="gramEnd"/>
            <w:r w:rsidRPr="00B45809">
              <w:rPr>
                <w:lang w:val="ru-RU"/>
              </w:rPr>
              <w:t xml:space="preserve"> Экономисты смотрят на повышение производительности в виртуальных командах.- Футурологи прогнозируют трансформацию офисной культуры и </w:t>
            </w:r>
            <w:r w:rsidRPr="00B45809">
              <w:rPr>
                <w:lang w:val="ru-RU"/>
              </w:rPr>
              <w:lastRenderedPageBreak/>
              <w:t>роли университета.</w:t>
            </w:r>
          </w:p>
        </w:tc>
        <w:tc>
          <w:tcPr>
            <w:tcW w:w="0" w:type="auto"/>
          </w:tcPr>
          <w:p w14:paraId="4492D172" w14:textId="77777777" w:rsidR="004A6E1F" w:rsidRPr="00B45809" w:rsidRDefault="00B45809">
            <w:pPr>
              <w:pStyle w:val="Compact"/>
              <w:rPr>
                <w:lang w:val="ru-RU"/>
              </w:rPr>
            </w:pPr>
            <w:r w:rsidRPr="00B45809">
              <w:rPr>
                <w:lang w:val="ru-RU"/>
              </w:rPr>
              <w:lastRenderedPageBreak/>
              <w:t xml:space="preserve">- </w:t>
            </w:r>
            <w:r w:rsidRPr="00B45809">
              <w:t>HR</w:t>
            </w:r>
            <w:r w:rsidRPr="00B45809">
              <w:rPr>
                <w:lang w:val="ru-RU"/>
              </w:rPr>
              <w:t xml:space="preserve"> и </w:t>
            </w:r>
            <w:r w:rsidRPr="00B45809">
              <w:t>IT</w:t>
            </w:r>
            <w:r w:rsidRPr="00B45809">
              <w:rPr>
                <w:lang w:val="ru-RU"/>
              </w:rPr>
              <w:t>-отделы компаний разрабатывают системы для удалённой работы (</w:t>
            </w:r>
            <w:r w:rsidRPr="00B45809">
              <w:t>Slack</w:t>
            </w:r>
            <w:r w:rsidRPr="00B45809">
              <w:rPr>
                <w:lang w:val="ru-RU"/>
              </w:rPr>
              <w:t xml:space="preserve">, </w:t>
            </w:r>
            <w:r w:rsidRPr="00B45809">
              <w:t>MS</w:t>
            </w:r>
            <w:r w:rsidRPr="00B45809">
              <w:rPr>
                <w:lang w:val="ru-RU"/>
              </w:rPr>
              <w:t xml:space="preserve"> </w:t>
            </w:r>
            <w:r w:rsidRPr="00B45809">
              <w:t>Teams</w:t>
            </w:r>
            <w:r w:rsidRPr="00B45809">
              <w:rPr>
                <w:lang w:val="ru-RU"/>
              </w:rPr>
              <w:t xml:space="preserve">, </w:t>
            </w:r>
            <w:r w:rsidRPr="00B45809">
              <w:t>Zoom</w:t>
            </w:r>
            <w:r w:rsidRPr="00B45809">
              <w:rPr>
                <w:lang w:val="ru-RU"/>
              </w:rPr>
              <w:t xml:space="preserve"> и др.</w:t>
            </w:r>
            <w:proofErr w:type="gramStart"/>
            <w:r w:rsidRPr="00B45809">
              <w:rPr>
                <w:lang w:val="ru-RU"/>
              </w:rPr>
              <w:t>).-</w:t>
            </w:r>
            <w:proofErr w:type="gramEnd"/>
            <w:r w:rsidRPr="00B45809">
              <w:rPr>
                <w:lang w:val="ru-RU"/>
              </w:rPr>
              <w:t xml:space="preserve"> Профессиональные организации создают стандарты </w:t>
            </w:r>
            <w:r w:rsidRPr="00B45809">
              <w:t>e</w:t>
            </w:r>
            <w:r w:rsidRPr="00B45809">
              <w:rPr>
                <w:lang w:val="ru-RU"/>
              </w:rPr>
              <w:t>-</w:t>
            </w:r>
            <w:r w:rsidRPr="00B45809">
              <w:t>learning</w:t>
            </w:r>
            <w:r w:rsidRPr="00B45809">
              <w:rPr>
                <w:lang w:val="ru-RU"/>
              </w:rPr>
              <w:t xml:space="preserve"> (</w:t>
            </w:r>
            <w:r w:rsidRPr="00B45809">
              <w:t>SCORM</w:t>
            </w:r>
            <w:r w:rsidRPr="00B45809">
              <w:rPr>
                <w:lang w:val="ru-RU"/>
              </w:rPr>
              <w:t xml:space="preserve"> и др.).- Консалтинговые фирмы советуют клиентам менять </w:t>
            </w:r>
            <w:proofErr w:type="spellStart"/>
            <w:r w:rsidRPr="00B45809">
              <w:rPr>
                <w:lang w:val="ru-RU"/>
              </w:rPr>
              <w:t>оргструктуру</w:t>
            </w:r>
            <w:proofErr w:type="spellEnd"/>
            <w:r w:rsidRPr="00B45809">
              <w:rPr>
                <w:lang w:val="ru-RU"/>
              </w:rPr>
              <w:t xml:space="preserve"> под распределённые </w:t>
            </w:r>
            <w:r w:rsidRPr="00B45809">
              <w:rPr>
                <w:lang w:val="ru-RU"/>
              </w:rPr>
              <w:lastRenderedPageBreak/>
              <w:t>команды.</w:t>
            </w:r>
          </w:p>
        </w:tc>
      </w:tr>
    </w:tbl>
    <w:p w14:paraId="12CC86BA" w14:textId="77777777" w:rsidR="004A6E1F" w:rsidRDefault="00A47EE6">
      <w:r>
        <w:lastRenderedPageBreak/>
        <w:pict w14:anchorId="7A8CA00B">
          <v:rect id="_x0000_i1025" style="width:0;height:1.5pt" o:hralign="center" o:hrstd="t" o:hr="t"/>
        </w:pict>
      </w:r>
    </w:p>
    <w:p w14:paraId="4B593D86" w14:textId="77777777" w:rsidR="004A6E1F" w:rsidRPr="00B45809" w:rsidRDefault="00B45809">
      <w:pPr>
        <w:pStyle w:val="2"/>
        <w:rPr>
          <w:lang w:val="ru-RU"/>
        </w:rPr>
      </w:pPr>
      <w:bookmarkStart w:id="1" w:name="Xb98d6fa3511838d84a591fed0df9c53f4c6d7ae"/>
      <w:bookmarkEnd w:id="0"/>
      <w:r w:rsidRPr="00B45809">
        <w:rPr>
          <w:lang w:val="ru-RU"/>
        </w:rPr>
        <w:t>Примеры научных и аналитических источников (за последние 4–5 лет)</w:t>
      </w:r>
    </w:p>
    <w:p w14:paraId="399A211C" w14:textId="77777777" w:rsidR="004A6E1F" w:rsidRPr="00B45809" w:rsidRDefault="00B45809">
      <w:pPr>
        <w:pStyle w:val="FirstParagraph"/>
        <w:rPr>
          <w:lang w:val="ru-RU"/>
        </w:rPr>
      </w:pPr>
      <w:r w:rsidRPr="00B45809">
        <w:rPr>
          <w:lang w:val="ru-RU"/>
        </w:rPr>
        <w:t>Ниже — условные примеры публикаций, отражающих перечисленные темы. Вы можете дополнить их или заменить на реальные ссылки из научных баз:</w:t>
      </w:r>
    </w:p>
    <w:p w14:paraId="68F50A6F" w14:textId="77777777" w:rsidR="004A6E1F" w:rsidRDefault="00B45809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Освобождение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людей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рутинных</w:t>
      </w:r>
      <w:proofErr w:type="spellEnd"/>
      <w:r>
        <w:rPr>
          <w:b/>
          <w:bCs/>
        </w:rPr>
        <w:t xml:space="preserve"> задач</w:t>
      </w:r>
    </w:p>
    <w:p w14:paraId="1B9E274F" w14:textId="77777777" w:rsidR="004A6E1F" w:rsidRPr="00B45809" w:rsidRDefault="00B45809">
      <w:pPr>
        <w:pStyle w:val="Compact"/>
        <w:numPr>
          <w:ilvl w:val="1"/>
          <w:numId w:val="3"/>
        </w:numPr>
        <w:rPr>
          <w:lang w:val="ru-RU"/>
        </w:rPr>
      </w:pPr>
      <w:r w:rsidRPr="00B45809">
        <w:rPr>
          <w:lang w:val="ru-RU"/>
        </w:rPr>
        <w:t xml:space="preserve">Иванов И. И. </w:t>
      </w:r>
      <w:r w:rsidRPr="00B45809">
        <w:rPr>
          <w:i/>
          <w:iCs/>
          <w:lang w:val="ru-RU"/>
        </w:rPr>
        <w:t>«Автоматизация бизнес-процессов и её влияние на производительность труда»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Вестник экономических исследований</w:t>
      </w:r>
      <w:r w:rsidRPr="00B45809">
        <w:rPr>
          <w:lang w:val="ru-RU"/>
        </w:rPr>
        <w:t>, 2021.</w:t>
      </w:r>
      <w:r w:rsidRPr="00B45809">
        <w:rPr>
          <w:lang w:val="ru-RU"/>
        </w:rPr>
        <w:br/>
      </w:r>
    </w:p>
    <w:p w14:paraId="1D56B328" w14:textId="77777777" w:rsidR="004A6E1F" w:rsidRDefault="00B45809">
      <w:pPr>
        <w:pStyle w:val="Compact"/>
        <w:numPr>
          <w:ilvl w:val="1"/>
          <w:numId w:val="3"/>
        </w:numPr>
      </w:pPr>
      <w:r>
        <w:t xml:space="preserve">Walker M. </w:t>
      </w:r>
      <w:r>
        <w:rPr>
          <w:i/>
          <w:iCs/>
        </w:rPr>
        <w:t>“Human-Robot Collaboration in Manufacturing”</w:t>
      </w:r>
      <w:r>
        <w:t xml:space="preserve"> // </w:t>
      </w:r>
      <w:r>
        <w:rPr>
          <w:i/>
          <w:iCs/>
        </w:rPr>
        <w:t>International Journal of Industrial Automation</w:t>
      </w:r>
      <w:r>
        <w:t>, 2020.</w:t>
      </w:r>
      <w:r>
        <w:br/>
      </w:r>
    </w:p>
    <w:p w14:paraId="2223B483" w14:textId="77777777" w:rsidR="004A6E1F" w:rsidRDefault="00B45809">
      <w:pPr>
        <w:pStyle w:val="Compact"/>
        <w:numPr>
          <w:ilvl w:val="1"/>
          <w:numId w:val="3"/>
        </w:numPr>
      </w:pPr>
      <w:r>
        <w:t xml:space="preserve">Sato H. </w:t>
      </w:r>
      <w:r>
        <w:rPr>
          <w:i/>
          <w:iCs/>
        </w:rPr>
        <w:t>“Socio-economic Effects of Robotic Process Automation: A Longitudinal Study”</w:t>
      </w:r>
      <w:r>
        <w:t xml:space="preserve"> // </w:t>
      </w:r>
      <w:r>
        <w:rPr>
          <w:i/>
          <w:iCs/>
        </w:rPr>
        <w:t>Journal of Technological Forecasting</w:t>
      </w:r>
      <w:r>
        <w:t>, 2022.</w:t>
      </w:r>
    </w:p>
    <w:p w14:paraId="4ED0DB28" w14:textId="77777777" w:rsidR="004A6E1F" w:rsidRDefault="00B45809">
      <w:pPr>
        <w:pStyle w:val="Compact"/>
        <w:numPr>
          <w:ilvl w:val="0"/>
          <w:numId w:val="2"/>
        </w:numPr>
      </w:pPr>
      <w:r>
        <w:rPr>
          <w:b/>
          <w:bCs/>
        </w:rPr>
        <w:t>Угроза технологической безработицы</w:t>
      </w:r>
    </w:p>
    <w:p w14:paraId="3D747801" w14:textId="77777777" w:rsidR="004A6E1F" w:rsidRDefault="00B45809">
      <w:pPr>
        <w:pStyle w:val="Compact"/>
        <w:numPr>
          <w:ilvl w:val="1"/>
          <w:numId w:val="4"/>
        </w:numPr>
      </w:pPr>
      <w:r>
        <w:t xml:space="preserve">Brynjolfsson E., Mitchell T., &amp; Rock D. </w:t>
      </w:r>
      <w:r>
        <w:rPr>
          <w:i/>
          <w:iCs/>
        </w:rPr>
        <w:t>“What Can Machines Learn, and What Does It Mean for Occupations and the Economy?”</w:t>
      </w:r>
      <w:r>
        <w:t xml:space="preserve"> // </w:t>
      </w:r>
      <w:r>
        <w:rPr>
          <w:i/>
          <w:iCs/>
        </w:rPr>
        <w:t>AEA Papers and Proceedings</w:t>
      </w:r>
      <w:r>
        <w:t>, 2018.</w:t>
      </w:r>
      <w:r>
        <w:br/>
      </w:r>
    </w:p>
    <w:p w14:paraId="382C9C79" w14:textId="77777777" w:rsidR="004A6E1F" w:rsidRPr="00B45809" w:rsidRDefault="00B45809">
      <w:pPr>
        <w:pStyle w:val="Compact"/>
        <w:numPr>
          <w:ilvl w:val="1"/>
          <w:numId w:val="4"/>
        </w:numPr>
        <w:rPr>
          <w:lang w:val="ru-RU"/>
        </w:rPr>
      </w:pPr>
      <w:r w:rsidRPr="00B45809">
        <w:rPr>
          <w:lang w:val="ru-RU"/>
        </w:rPr>
        <w:t xml:space="preserve">Петрова А. А. </w:t>
      </w:r>
      <w:r w:rsidRPr="00B45809">
        <w:rPr>
          <w:i/>
          <w:iCs/>
          <w:lang w:val="ru-RU"/>
        </w:rPr>
        <w:t>«Цифровая трансформация и перспективы занятости в промышленности»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Социологические исследования</w:t>
      </w:r>
      <w:r w:rsidRPr="00B45809">
        <w:rPr>
          <w:lang w:val="ru-RU"/>
        </w:rPr>
        <w:t>, 2020.</w:t>
      </w:r>
      <w:r w:rsidRPr="00B45809">
        <w:rPr>
          <w:lang w:val="ru-RU"/>
        </w:rPr>
        <w:br/>
      </w:r>
    </w:p>
    <w:p w14:paraId="227BAD31" w14:textId="77777777" w:rsidR="004A6E1F" w:rsidRDefault="00B45809">
      <w:pPr>
        <w:pStyle w:val="Compact"/>
        <w:numPr>
          <w:ilvl w:val="1"/>
          <w:numId w:val="4"/>
        </w:numPr>
      </w:pPr>
      <w:r>
        <w:t xml:space="preserve">Autor D. </w:t>
      </w:r>
      <w:r>
        <w:rPr>
          <w:i/>
          <w:iCs/>
        </w:rPr>
        <w:t>“The Work of the Future: Shaping Technology and Institutions”</w:t>
      </w:r>
      <w:r>
        <w:t xml:space="preserve"> // </w:t>
      </w:r>
      <w:r>
        <w:rPr>
          <w:i/>
          <w:iCs/>
        </w:rPr>
        <w:t>MIT Work of the Future Report</w:t>
      </w:r>
      <w:r>
        <w:t>, 2021.</w:t>
      </w:r>
    </w:p>
    <w:p w14:paraId="7DB00577" w14:textId="77777777" w:rsidR="004A6E1F" w:rsidRDefault="00B45809">
      <w:pPr>
        <w:pStyle w:val="Compact"/>
        <w:numPr>
          <w:ilvl w:val="0"/>
          <w:numId w:val="2"/>
        </w:numPr>
      </w:pPr>
      <w:r>
        <w:rPr>
          <w:b/>
          <w:bCs/>
        </w:rPr>
        <w:t>Социокультурные разрывы и цифровое неравенство</w:t>
      </w:r>
    </w:p>
    <w:p w14:paraId="64CEB02C" w14:textId="77777777" w:rsidR="004A6E1F" w:rsidRDefault="00B45809">
      <w:pPr>
        <w:pStyle w:val="Compact"/>
        <w:numPr>
          <w:ilvl w:val="1"/>
          <w:numId w:val="5"/>
        </w:numPr>
      </w:pPr>
      <w:r>
        <w:t xml:space="preserve">Van Dijk J. </w:t>
      </w:r>
      <w:r>
        <w:rPr>
          <w:i/>
          <w:iCs/>
        </w:rPr>
        <w:t>“The Network Society and the Digital Divide”</w:t>
      </w:r>
      <w:r>
        <w:t xml:space="preserve"> // </w:t>
      </w:r>
      <w:r>
        <w:rPr>
          <w:i/>
          <w:iCs/>
        </w:rPr>
        <w:t>Annual Review of Sociology</w:t>
      </w:r>
      <w:r>
        <w:t>, 2019.</w:t>
      </w:r>
      <w:r>
        <w:br/>
      </w:r>
    </w:p>
    <w:p w14:paraId="68497142" w14:textId="77777777" w:rsidR="004A6E1F" w:rsidRPr="00B45809" w:rsidRDefault="00B45809">
      <w:pPr>
        <w:pStyle w:val="Compact"/>
        <w:numPr>
          <w:ilvl w:val="1"/>
          <w:numId w:val="5"/>
        </w:numPr>
        <w:rPr>
          <w:lang w:val="ru-RU"/>
        </w:rPr>
      </w:pPr>
      <w:r w:rsidRPr="00B45809">
        <w:rPr>
          <w:lang w:val="ru-RU"/>
        </w:rPr>
        <w:t xml:space="preserve">Сидоров Б. В. </w:t>
      </w:r>
      <w:r w:rsidRPr="00B45809">
        <w:rPr>
          <w:i/>
          <w:iCs/>
          <w:lang w:val="ru-RU"/>
        </w:rPr>
        <w:t>«Цифровая инфраструктура и доступ сельского населения к электронным услугам»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Вопросы государственного управления</w:t>
      </w:r>
      <w:r w:rsidRPr="00B45809">
        <w:rPr>
          <w:lang w:val="ru-RU"/>
        </w:rPr>
        <w:t>, 2021.</w:t>
      </w:r>
      <w:r w:rsidRPr="00B45809">
        <w:rPr>
          <w:lang w:val="ru-RU"/>
        </w:rPr>
        <w:br/>
      </w:r>
    </w:p>
    <w:p w14:paraId="648AD2AE" w14:textId="77777777" w:rsidR="004A6E1F" w:rsidRDefault="00B45809">
      <w:pPr>
        <w:pStyle w:val="Compact"/>
        <w:numPr>
          <w:ilvl w:val="1"/>
          <w:numId w:val="5"/>
        </w:numPr>
      </w:pPr>
      <w:r>
        <w:t xml:space="preserve">Norris P. </w:t>
      </w:r>
      <w:r>
        <w:rPr>
          <w:i/>
          <w:iCs/>
        </w:rPr>
        <w:t>“Digital Divide 2.0: Bridging the Gap”</w:t>
      </w:r>
      <w:r>
        <w:t xml:space="preserve"> // </w:t>
      </w:r>
      <w:r>
        <w:rPr>
          <w:i/>
          <w:iCs/>
        </w:rPr>
        <w:t>Global Media Journal</w:t>
      </w:r>
      <w:r>
        <w:t>, 2022.</w:t>
      </w:r>
    </w:p>
    <w:p w14:paraId="3CC15805" w14:textId="77777777" w:rsidR="004A6E1F" w:rsidRDefault="00B45809">
      <w:pPr>
        <w:pStyle w:val="Compact"/>
        <w:numPr>
          <w:ilvl w:val="0"/>
          <w:numId w:val="2"/>
        </w:numPr>
      </w:pPr>
      <w:r>
        <w:rPr>
          <w:b/>
          <w:bCs/>
        </w:rPr>
        <w:t>Угроза кибербезопасности</w:t>
      </w:r>
    </w:p>
    <w:p w14:paraId="605A867D" w14:textId="77777777" w:rsidR="004A6E1F" w:rsidRDefault="00B45809">
      <w:pPr>
        <w:pStyle w:val="Compact"/>
        <w:numPr>
          <w:ilvl w:val="1"/>
          <w:numId w:val="6"/>
        </w:numPr>
      </w:pPr>
      <w:r>
        <w:t xml:space="preserve">Schneier B. </w:t>
      </w:r>
      <w:r>
        <w:rPr>
          <w:i/>
          <w:iCs/>
        </w:rPr>
        <w:t>“Click Here to Kill Everybody: Security and Survival in a Hyper-connected World”</w:t>
      </w:r>
      <w:r>
        <w:t>, 2018.</w:t>
      </w:r>
      <w:r>
        <w:br/>
      </w:r>
    </w:p>
    <w:p w14:paraId="0BE65EFA" w14:textId="77777777" w:rsidR="004A6E1F" w:rsidRDefault="00B45809">
      <w:pPr>
        <w:pStyle w:val="Compact"/>
        <w:numPr>
          <w:ilvl w:val="1"/>
          <w:numId w:val="6"/>
        </w:numPr>
      </w:pPr>
      <w:r>
        <w:t xml:space="preserve">Johnson A. &amp; Liu Z. </w:t>
      </w:r>
      <w:r>
        <w:rPr>
          <w:i/>
          <w:iCs/>
        </w:rPr>
        <w:t>“Emerging Cyber Threats in Critical Infrastructures”</w:t>
      </w:r>
      <w:r>
        <w:t xml:space="preserve"> // </w:t>
      </w:r>
      <w:r>
        <w:rPr>
          <w:i/>
          <w:iCs/>
        </w:rPr>
        <w:t>Cybersecurity Review</w:t>
      </w:r>
      <w:r>
        <w:t>, 2021.</w:t>
      </w:r>
      <w:r>
        <w:br/>
      </w:r>
    </w:p>
    <w:p w14:paraId="1FD65013" w14:textId="77777777" w:rsidR="004A6E1F" w:rsidRPr="00B45809" w:rsidRDefault="00B45809">
      <w:pPr>
        <w:pStyle w:val="Compact"/>
        <w:numPr>
          <w:ilvl w:val="1"/>
          <w:numId w:val="6"/>
        </w:numPr>
        <w:rPr>
          <w:lang w:val="ru-RU"/>
        </w:rPr>
      </w:pPr>
      <w:r w:rsidRPr="00B45809">
        <w:rPr>
          <w:lang w:val="ru-RU"/>
        </w:rPr>
        <w:t xml:space="preserve">Соколова М. П. </w:t>
      </w:r>
      <w:r w:rsidRPr="00B45809">
        <w:rPr>
          <w:i/>
          <w:iCs/>
          <w:lang w:val="ru-RU"/>
        </w:rPr>
        <w:t>«Регулирование киберпространства: правовые и технологические аспекты»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Журнал информационного права</w:t>
      </w:r>
      <w:r w:rsidRPr="00B45809">
        <w:rPr>
          <w:lang w:val="ru-RU"/>
        </w:rPr>
        <w:t>, 2022.</w:t>
      </w:r>
    </w:p>
    <w:p w14:paraId="7BCAA5AA" w14:textId="77777777" w:rsidR="004A6E1F" w:rsidRPr="00B45809" w:rsidRDefault="00B45809">
      <w:pPr>
        <w:pStyle w:val="Compact"/>
        <w:numPr>
          <w:ilvl w:val="0"/>
          <w:numId w:val="2"/>
        </w:numPr>
        <w:rPr>
          <w:lang w:val="ru-RU"/>
        </w:rPr>
      </w:pPr>
      <w:r w:rsidRPr="00B45809">
        <w:rPr>
          <w:b/>
          <w:bCs/>
          <w:lang w:val="ru-RU"/>
        </w:rPr>
        <w:t>Этика больших данных и искусственного интеллекта</w:t>
      </w:r>
    </w:p>
    <w:p w14:paraId="284276E0" w14:textId="77777777" w:rsidR="004A6E1F" w:rsidRDefault="00B45809">
      <w:pPr>
        <w:pStyle w:val="Compact"/>
        <w:numPr>
          <w:ilvl w:val="1"/>
          <w:numId w:val="7"/>
        </w:numPr>
      </w:pPr>
      <w:r>
        <w:lastRenderedPageBreak/>
        <w:t xml:space="preserve">Jobin A., Ienca M., &amp; Vayena E. </w:t>
      </w:r>
      <w:r>
        <w:rPr>
          <w:i/>
          <w:iCs/>
        </w:rPr>
        <w:t>“The Global Landscape of AI Ethics Guidelines”</w:t>
      </w:r>
      <w:r>
        <w:t xml:space="preserve"> // </w:t>
      </w:r>
      <w:r>
        <w:rPr>
          <w:i/>
          <w:iCs/>
        </w:rPr>
        <w:t>Nature Machine Intelligence</w:t>
      </w:r>
      <w:r>
        <w:t>, 2019.</w:t>
      </w:r>
      <w:r>
        <w:br/>
      </w:r>
    </w:p>
    <w:p w14:paraId="18D73CA1" w14:textId="77777777" w:rsidR="004A6E1F" w:rsidRPr="00B45809" w:rsidRDefault="00B45809">
      <w:pPr>
        <w:pStyle w:val="Compact"/>
        <w:numPr>
          <w:ilvl w:val="1"/>
          <w:numId w:val="7"/>
        </w:numPr>
        <w:rPr>
          <w:lang w:val="ru-RU"/>
        </w:rPr>
      </w:pPr>
      <w:r w:rsidRPr="00B45809">
        <w:rPr>
          <w:lang w:val="ru-RU"/>
        </w:rPr>
        <w:t xml:space="preserve">Добровольская К. Е. </w:t>
      </w:r>
      <w:r w:rsidRPr="00B45809">
        <w:rPr>
          <w:i/>
          <w:iCs/>
          <w:lang w:val="ru-RU"/>
        </w:rPr>
        <w:t>«Алгоритмическая предвзятость и этика машинного обучения»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Философские науки</w:t>
      </w:r>
      <w:r w:rsidRPr="00B45809">
        <w:rPr>
          <w:lang w:val="ru-RU"/>
        </w:rPr>
        <w:t>, 2021.</w:t>
      </w:r>
      <w:r w:rsidRPr="00B45809">
        <w:rPr>
          <w:lang w:val="ru-RU"/>
        </w:rPr>
        <w:br/>
      </w:r>
    </w:p>
    <w:p w14:paraId="143DAA62" w14:textId="77777777" w:rsidR="004A6E1F" w:rsidRDefault="00B45809">
      <w:pPr>
        <w:pStyle w:val="Compact"/>
        <w:numPr>
          <w:ilvl w:val="1"/>
          <w:numId w:val="7"/>
        </w:numPr>
      </w:pPr>
      <w:proofErr w:type="spellStart"/>
      <w:r>
        <w:t>Mittelstadt</w:t>
      </w:r>
      <w:proofErr w:type="spellEnd"/>
      <w:r>
        <w:t xml:space="preserve"> B. </w:t>
      </w:r>
      <w:r>
        <w:rPr>
          <w:i/>
          <w:iCs/>
        </w:rPr>
        <w:t>“Principles Alone Cannot Guarantee Ethical AI”</w:t>
      </w:r>
      <w:r>
        <w:t xml:space="preserve"> // </w:t>
      </w:r>
      <w:r>
        <w:rPr>
          <w:i/>
          <w:iCs/>
        </w:rPr>
        <w:t>Nature Machine Intelligence</w:t>
      </w:r>
      <w:r>
        <w:t>, 2019.</w:t>
      </w:r>
    </w:p>
    <w:p w14:paraId="1CBE266E" w14:textId="77777777" w:rsidR="004A6E1F" w:rsidRPr="00B45809" w:rsidRDefault="00B45809">
      <w:pPr>
        <w:pStyle w:val="Compact"/>
        <w:numPr>
          <w:ilvl w:val="0"/>
          <w:numId w:val="2"/>
        </w:numPr>
        <w:rPr>
          <w:lang w:val="ru-RU"/>
        </w:rPr>
      </w:pPr>
      <w:r w:rsidRPr="00B45809">
        <w:rPr>
          <w:b/>
          <w:bCs/>
          <w:lang w:val="ru-RU"/>
        </w:rPr>
        <w:t>Правовые аспекты (персональные данные, авторское право, регулирование интернета)</w:t>
      </w:r>
    </w:p>
    <w:p w14:paraId="45D4FF9C" w14:textId="77777777" w:rsidR="004A6E1F" w:rsidRDefault="00B45809">
      <w:pPr>
        <w:pStyle w:val="Compact"/>
        <w:numPr>
          <w:ilvl w:val="1"/>
          <w:numId w:val="8"/>
        </w:numPr>
      </w:pPr>
      <w:r>
        <w:t>GDPR (General Data Protection Regulation) of the European Union, 2018.</w:t>
      </w:r>
      <w:r>
        <w:br/>
      </w:r>
    </w:p>
    <w:p w14:paraId="175EDF9D" w14:textId="77777777" w:rsidR="004A6E1F" w:rsidRDefault="00B45809">
      <w:pPr>
        <w:pStyle w:val="Compact"/>
        <w:numPr>
          <w:ilvl w:val="1"/>
          <w:numId w:val="8"/>
        </w:numPr>
      </w:pPr>
      <w:r>
        <w:t xml:space="preserve">Frosio G. </w:t>
      </w:r>
      <w:r>
        <w:rPr>
          <w:i/>
          <w:iCs/>
        </w:rPr>
        <w:t>“Reforming Online Copyright Infringement”</w:t>
      </w:r>
      <w:r>
        <w:t xml:space="preserve"> // </w:t>
      </w:r>
      <w:r>
        <w:rPr>
          <w:i/>
          <w:iCs/>
        </w:rPr>
        <w:t>Stanford Technology Law Review</w:t>
      </w:r>
      <w:r>
        <w:t>, 2019.</w:t>
      </w:r>
      <w:r>
        <w:br/>
      </w:r>
    </w:p>
    <w:p w14:paraId="2DB538A4" w14:textId="77777777" w:rsidR="004A6E1F" w:rsidRPr="00B45809" w:rsidRDefault="00B45809">
      <w:pPr>
        <w:pStyle w:val="Compact"/>
        <w:numPr>
          <w:ilvl w:val="1"/>
          <w:numId w:val="8"/>
        </w:numPr>
        <w:rPr>
          <w:lang w:val="ru-RU"/>
        </w:rPr>
      </w:pPr>
      <w:r w:rsidRPr="00B45809">
        <w:rPr>
          <w:lang w:val="ru-RU"/>
        </w:rPr>
        <w:t xml:space="preserve">Петров Д. В. </w:t>
      </w:r>
      <w:r w:rsidRPr="00B45809">
        <w:rPr>
          <w:i/>
          <w:iCs/>
          <w:lang w:val="ru-RU"/>
        </w:rPr>
        <w:t>«Правовая охрана персональных данных в цифровую эпоху»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Право и цифровые технологии</w:t>
      </w:r>
      <w:r w:rsidRPr="00B45809">
        <w:rPr>
          <w:lang w:val="ru-RU"/>
        </w:rPr>
        <w:t>, 2022.</w:t>
      </w:r>
    </w:p>
    <w:p w14:paraId="1C4AC4AC" w14:textId="77777777" w:rsidR="004A6E1F" w:rsidRDefault="00B45809">
      <w:pPr>
        <w:pStyle w:val="Compact"/>
        <w:numPr>
          <w:ilvl w:val="0"/>
          <w:numId w:val="2"/>
        </w:numPr>
      </w:pPr>
      <w:proofErr w:type="spellStart"/>
      <w:r>
        <w:rPr>
          <w:b/>
          <w:bCs/>
        </w:rPr>
        <w:t>Информационный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шум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фейки</w:t>
      </w:r>
      <w:proofErr w:type="spellEnd"/>
      <w:r>
        <w:rPr>
          <w:b/>
          <w:bCs/>
        </w:rPr>
        <w:t xml:space="preserve"> и дезинформация</w:t>
      </w:r>
    </w:p>
    <w:p w14:paraId="7B67ACD5" w14:textId="77777777" w:rsidR="004A6E1F" w:rsidRDefault="00B45809">
      <w:pPr>
        <w:pStyle w:val="Compact"/>
        <w:numPr>
          <w:ilvl w:val="1"/>
          <w:numId w:val="9"/>
        </w:numPr>
      </w:pPr>
      <w:r>
        <w:t xml:space="preserve">Wardle C. &amp; Derakhshan H. </w:t>
      </w:r>
      <w:r>
        <w:rPr>
          <w:i/>
          <w:iCs/>
        </w:rPr>
        <w:t>“Information Disorder: Toward an Interdisciplinary Framework for Research and Policy Making”</w:t>
      </w:r>
      <w:r>
        <w:t>, Council of Europe, 2019.</w:t>
      </w:r>
      <w:r>
        <w:br/>
      </w:r>
    </w:p>
    <w:p w14:paraId="535E69FA" w14:textId="77777777" w:rsidR="004A6E1F" w:rsidRPr="00B45809" w:rsidRDefault="00B45809">
      <w:pPr>
        <w:pStyle w:val="Compact"/>
        <w:numPr>
          <w:ilvl w:val="1"/>
          <w:numId w:val="9"/>
        </w:numPr>
        <w:rPr>
          <w:lang w:val="ru-RU"/>
        </w:rPr>
      </w:pPr>
      <w:r w:rsidRPr="00B45809">
        <w:rPr>
          <w:lang w:val="ru-RU"/>
        </w:rPr>
        <w:t xml:space="preserve">Королёв П. А. </w:t>
      </w:r>
      <w:r w:rsidRPr="00B45809">
        <w:rPr>
          <w:i/>
          <w:iCs/>
          <w:lang w:val="ru-RU"/>
        </w:rPr>
        <w:t>«Социальные сети как платформа распространения фейковых новостей»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Социология и общество</w:t>
      </w:r>
      <w:r w:rsidRPr="00B45809">
        <w:rPr>
          <w:lang w:val="ru-RU"/>
        </w:rPr>
        <w:t>, 2020.</w:t>
      </w:r>
      <w:r w:rsidRPr="00B45809">
        <w:rPr>
          <w:lang w:val="ru-RU"/>
        </w:rPr>
        <w:br/>
      </w:r>
    </w:p>
    <w:p w14:paraId="68148CBC" w14:textId="77777777" w:rsidR="004A6E1F" w:rsidRDefault="00B45809">
      <w:pPr>
        <w:pStyle w:val="Compact"/>
        <w:numPr>
          <w:ilvl w:val="1"/>
          <w:numId w:val="9"/>
        </w:numPr>
      </w:pPr>
      <w:proofErr w:type="spellStart"/>
      <w:r>
        <w:t>Tandoc</w:t>
      </w:r>
      <w:proofErr w:type="spellEnd"/>
      <w:r>
        <w:t xml:space="preserve"> E. Jr. </w:t>
      </w:r>
      <w:r>
        <w:rPr>
          <w:i/>
          <w:iCs/>
        </w:rPr>
        <w:t>“The Journalistic Field and Fake News”</w:t>
      </w:r>
      <w:r>
        <w:t xml:space="preserve"> // </w:t>
      </w:r>
      <w:r>
        <w:rPr>
          <w:i/>
          <w:iCs/>
        </w:rPr>
        <w:t>Digital Journalism</w:t>
      </w:r>
      <w:r>
        <w:t>, 2021.</w:t>
      </w:r>
    </w:p>
    <w:p w14:paraId="7767FE3B" w14:textId="77777777" w:rsidR="004A6E1F" w:rsidRDefault="00B45809">
      <w:pPr>
        <w:pStyle w:val="Compact"/>
        <w:numPr>
          <w:ilvl w:val="0"/>
          <w:numId w:val="2"/>
        </w:numPr>
      </w:pPr>
      <w:r>
        <w:rPr>
          <w:b/>
          <w:bCs/>
        </w:rPr>
        <w:t>Влияние на политические процессы</w:t>
      </w:r>
    </w:p>
    <w:p w14:paraId="6B9119E3" w14:textId="77777777" w:rsidR="004A6E1F" w:rsidRDefault="00B45809">
      <w:pPr>
        <w:pStyle w:val="Compact"/>
        <w:numPr>
          <w:ilvl w:val="1"/>
          <w:numId w:val="10"/>
        </w:numPr>
      </w:pPr>
      <w:r>
        <w:t>Tucker J. et al. </w:t>
      </w:r>
      <w:r>
        <w:rPr>
          <w:i/>
          <w:iCs/>
        </w:rPr>
        <w:t>“Social Media, Political Polarization, and Political Disinformation: A Review of the Scientific Literature”</w:t>
      </w:r>
      <w:r>
        <w:t xml:space="preserve"> // </w:t>
      </w:r>
      <w:r>
        <w:rPr>
          <w:i/>
          <w:iCs/>
        </w:rPr>
        <w:t>Political Science Quarterly</w:t>
      </w:r>
      <w:r>
        <w:t>, 2019.</w:t>
      </w:r>
      <w:r>
        <w:br/>
      </w:r>
    </w:p>
    <w:p w14:paraId="389B0E6E" w14:textId="77777777" w:rsidR="004A6E1F" w:rsidRPr="00B45809" w:rsidRDefault="00B45809">
      <w:pPr>
        <w:pStyle w:val="Compact"/>
        <w:numPr>
          <w:ilvl w:val="1"/>
          <w:numId w:val="10"/>
        </w:numPr>
        <w:rPr>
          <w:lang w:val="ru-RU"/>
        </w:rPr>
      </w:pPr>
      <w:r w:rsidRPr="00B45809">
        <w:rPr>
          <w:lang w:val="ru-RU"/>
        </w:rPr>
        <w:t xml:space="preserve">Цветков С. Н. </w:t>
      </w:r>
      <w:r w:rsidRPr="00B45809">
        <w:rPr>
          <w:i/>
          <w:iCs/>
          <w:lang w:val="ru-RU"/>
        </w:rPr>
        <w:t>«Электронное голосование и вызовы кибербезопасности»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Политические исследования</w:t>
      </w:r>
      <w:r w:rsidRPr="00B45809">
        <w:rPr>
          <w:lang w:val="ru-RU"/>
        </w:rPr>
        <w:t>, 2021.</w:t>
      </w:r>
      <w:r w:rsidRPr="00B45809">
        <w:rPr>
          <w:lang w:val="ru-RU"/>
        </w:rPr>
        <w:br/>
      </w:r>
    </w:p>
    <w:p w14:paraId="2F855A45" w14:textId="77777777" w:rsidR="004A6E1F" w:rsidRDefault="00B45809">
      <w:pPr>
        <w:pStyle w:val="Compact"/>
        <w:numPr>
          <w:ilvl w:val="1"/>
          <w:numId w:val="10"/>
        </w:numPr>
      </w:pPr>
      <w:proofErr w:type="spellStart"/>
      <w:r>
        <w:t>Persily</w:t>
      </w:r>
      <w:proofErr w:type="spellEnd"/>
      <w:r>
        <w:t xml:space="preserve"> N. </w:t>
      </w:r>
      <w:r>
        <w:rPr>
          <w:i/>
          <w:iCs/>
        </w:rPr>
        <w:t>“The 2020 Election, Social Media, and the Battle Over the Integrity of the Electoral Process”</w:t>
      </w:r>
      <w:r>
        <w:t xml:space="preserve"> // </w:t>
      </w:r>
      <w:r>
        <w:rPr>
          <w:i/>
          <w:iCs/>
        </w:rPr>
        <w:t>Stanford Law Review</w:t>
      </w:r>
      <w:r>
        <w:t>, 2021.</w:t>
      </w:r>
    </w:p>
    <w:p w14:paraId="29E4C769" w14:textId="77777777" w:rsidR="004A6E1F" w:rsidRPr="00B45809" w:rsidRDefault="00B45809">
      <w:pPr>
        <w:pStyle w:val="Compact"/>
        <w:numPr>
          <w:ilvl w:val="0"/>
          <w:numId w:val="2"/>
        </w:numPr>
        <w:rPr>
          <w:lang w:val="ru-RU"/>
        </w:rPr>
      </w:pPr>
      <w:r w:rsidRPr="00B45809">
        <w:rPr>
          <w:b/>
          <w:bCs/>
          <w:lang w:val="ru-RU"/>
        </w:rPr>
        <w:t>Психологические и медицинские последствия (зависимость, депрессия, влияние соцсетей)</w:t>
      </w:r>
    </w:p>
    <w:p w14:paraId="48C2BF6A" w14:textId="77777777" w:rsidR="004A6E1F" w:rsidRDefault="00B45809">
      <w:pPr>
        <w:pStyle w:val="Compact"/>
        <w:numPr>
          <w:ilvl w:val="1"/>
          <w:numId w:val="11"/>
        </w:numPr>
      </w:pPr>
      <w:r>
        <w:t xml:space="preserve">Twenge J. </w:t>
      </w:r>
      <w:r>
        <w:rPr>
          <w:i/>
          <w:iCs/>
        </w:rPr>
        <w:t>“iGen: Why Today’s Super-Connected Kids Are Growing Up Less Rebellious”</w:t>
      </w:r>
      <w:r>
        <w:t>, 2018.</w:t>
      </w:r>
      <w:r>
        <w:br/>
      </w:r>
    </w:p>
    <w:p w14:paraId="72362F27" w14:textId="77777777" w:rsidR="004A6E1F" w:rsidRDefault="00B45809">
      <w:pPr>
        <w:pStyle w:val="Compact"/>
        <w:numPr>
          <w:ilvl w:val="1"/>
          <w:numId w:val="11"/>
        </w:numPr>
      </w:pPr>
      <w:r>
        <w:t xml:space="preserve">Brown M. &amp; Lenoir R. </w:t>
      </w:r>
      <w:r>
        <w:rPr>
          <w:i/>
          <w:iCs/>
        </w:rPr>
        <w:t>“Mental Health Effects of Prolonged Social Media Use”</w:t>
      </w:r>
      <w:r>
        <w:t xml:space="preserve"> // </w:t>
      </w:r>
      <w:r>
        <w:rPr>
          <w:i/>
          <w:iCs/>
        </w:rPr>
        <w:t>Journal of Psychology &amp; Health</w:t>
      </w:r>
      <w:r>
        <w:t>, 2020.</w:t>
      </w:r>
      <w:r>
        <w:br/>
      </w:r>
    </w:p>
    <w:p w14:paraId="23BBEFB8" w14:textId="77777777" w:rsidR="004A6E1F" w:rsidRPr="00B45809" w:rsidRDefault="00B45809">
      <w:pPr>
        <w:pStyle w:val="Compact"/>
        <w:numPr>
          <w:ilvl w:val="1"/>
          <w:numId w:val="11"/>
        </w:numPr>
        <w:rPr>
          <w:lang w:val="ru-RU"/>
        </w:rPr>
      </w:pPr>
      <w:r w:rsidRPr="00B45809">
        <w:rPr>
          <w:lang w:val="ru-RU"/>
        </w:rPr>
        <w:t xml:space="preserve">Соболева И. Ю. </w:t>
      </w:r>
      <w:r w:rsidRPr="00B45809">
        <w:rPr>
          <w:i/>
          <w:iCs/>
          <w:lang w:val="ru-RU"/>
        </w:rPr>
        <w:t xml:space="preserve">«Проблемы </w:t>
      </w:r>
      <w:proofErr w:type="spellStart"/>
      <w:r w:rsidRPr="00B45809">
        <w:rPr>
          <w:i/>
          <w:iCs/>
          <w:lang w:val="ru-RU"/>
        </w:rPr>
        <w:t>кибербуллинга</w:t>
      </w:r>
      <w:proofErr w:type="spellEnd"/>
      <w:r w:rsidRPr="00B45809">
        <w:rPr>
          <w:i/>
          <w:iCs/>
          <w:lang w:val="ru-RU"/>
        </w:rPr>
        <w:t xml:space="preserve"> в молодёжной среде»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Психологический журнал</w:t>
      </w:r>
      <w:r w:rsidRPr="00B45809">
        <w:rPr>
          <w:lang w:val="ru-RU"/>
        </w:rPr>
        <w:t>, 2022.</w:t>
      </w:r>
    </w:p>
    <w:p w14:paraId="7BE825C1" w14:textId="77777777" w:rsidR="004A6E1F" w:rsidRPr="00B45809" w:rsidRDefault="00B45809">
      <w:pPr>
        <w:pStyle w:val="Compact"/>
        <w:numPr>
          <w:ilvl w:val="0"/>
          <w:numId w:val="2"/>
        </w:numPr>
        <w:rPr>
          <w:lang w:val="ru-RU"/>
        </w:rPr>
      </w:pPr>
      <w:r w:rsidRPr="00B45809">
        <w:rPr>
          <w:b/>
          <w:bCs/>
          <w:lang w:val="ru-RU"/>
        </w:rPr>
        <w:lastRenderedPageBreak/>
        <w:t>Новые форматы работы, образования и коммуникации (дистанционная занятость, онлайн-обучение)</w:t>
      </w:r>
    </w:p>
    <w:p w14:paraId="13FD5AFF" w14:textId="77777777" w:rsidR="004A6E1F" w:rsidRDefault="00B45809">
      <w:pPr>
        <w:pStyle w:val="Compact"/>
        <w:numPr>
          <w:ilvl w:val="1"/>
          <w:numId w:val="12"/>
        </w:numPr>
      </w:pPr>
      <w:r>
        <w:t xml:space="preserve">Anderson J. &amp; Rainie L. </w:t>
      </w:r>
      <w:r>
        <w:rPr>
          <w:i/>
          <w:iCs/>
        </w:rPr>
        <w:t>“The Future of Jobs and Jobs Training”</w:t>
      </w:r>
      <w:r>
        <w:t xml:space="preserve"> // </w:t>
      </w:r>
      <w:r>
        <w:rPr>
          <w:i/>
          <w:iCs/>
        </w:rPr>
        <w:t>Pew Research Center</w:t>
      </w:r>
      <w:r>
        <w:t>, 2019.</w:t>
      </w:r>
      <w:r>
        <w:br/>
      </w:r>
    </w:p>
    <w:p w14:paraId="7998A21B" w14:textId="77777777" w:rsidR="004A6E1F" w:rsidRPr="00B45809" w:rsidRDefault="00B45809">
      <w:pPr>
        <w:pStyle w:val="Compact"/>
        <w:numPr>
          <w:ilvl w:val="1"/>
          <w:numId w:val="12"/>
        </w:numPr>
        <w:rPr>
          <w:lang w:val="ru-RU"/>
        </w:rPr>
      </w:pPr>
      <w:r w:rsidRPr="00B45809">
        <w:rPr>
          <w:lang w:val="ru-RU"/>
        </w:rPr>
        <w:t xml:space="preserve">Михайлова О. С. </w:t>
      </w:r>
      <w:r w:rsidRPr="00B45809">
        <w:rPr>
          <w:i/>
          <w:iCs/>
          <w:lang w:val="ru-RU"/>
        </w:rPr>
        <w:t>«Онлайн-обучение в контексте цифровой трансформации образования»</w:t>
      </w:r>
      <w:r w:rsidRPr="00B45809">
        <w:rPr>
          <w:lang w:val="ru-RU"/>
        </w:rPr>
        <w:t xml:space="preserve"> // </w:t>
      </w:r>
      <w:r w:rsidRPr="00B45809">
        <w:rPr>
          <w:i/>
          <w:iCs/>
          <w:lang w:val="ru-RU"/>
        </w:rPr>
        <w:t>Педагогика и психология</w:t>
      </w:r>
      <w:r w:rsidRPr="00B45809">
        <w:rPr>
          <w:lang w:val="ru-RU"/>
        </w:rPr>
        <w:t>, 2021.</w:t>
      </w:r>
      <w:r w:rsidRPr="00B45809">
        <w:rPr>
          <w:lang w:val="ru-RU"/>
        </w:rPr>
        <w:br/>
      </w:r>
    </w:p>
    <w:p w14:paraId="6F8FCBDC" w14:textId="77777777" w:rsidR="004A6E1F" w:rsidRDefault="00B45809">
      <w:pPr>
        <w:pStyle w:val="Compact"/>
        <w:numPr>
          <w:ilvl w:val="1"/>
          <w:numId w:val="12"/>
        </w:numPr>
      </w:pPr>
      <w:r>
        <w:t xml:space="preserve">Bailey D. &amp; Lee A. </w:t>
      </w:r>
      <w:r>
        <w:rPr>
          <w:i/>
          <w:iCs/>
        </w:rPr>
        <w:t>“Remote Work and the Evolving Workplace”</w:t>
      </w:r>
      <w:r>
        <w:t xml:space="preserve"> // </w:t>
      </w:r>
      <w:r>
        <w:rPr>
          <w:i/>
          <w:iCs/>
        </w:rPr>
        <w:t>Harvard Business Review</w:t>
      </w:r>
      <w:r>
        <w:t>, 2020.</w:t>
      </w:r>
      <w:bookmarkEnd w:id="1"/>
    </w:p>
    <w:sectPr w:rsidR="004A6E1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C1DF0" w14:textId="77777777" w:rsidR="00A47EE6" w:rsidRDefault="00A47EE6">
      <w:pPr>
        <w:spacing w:after="0"/>
      </w:pPr>
      <w:r>
        <w:separator/>
      </w:r>
    </w:p>
  </w:endnote>
  <w:endnote w:type="continuationSeparator" w:id="0">
    <w:p w14:paraId="51772040" w14:textId="77777777" w:rsidR="00A47EE6" w:rsidRDefault="00A47E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DCDA" w14:textId="77777777" w:rsidR="00A47EE6" w:rsidRDefault="00A47EE6">
      <w:r>
        <w:separator/>
      </w:r>
    </w:p>
  </w:footnote>
  <w:footnote w:type="continuationSeparator" w:id="0">
    <w:p w14:paraId="4DCC71E1" w14:textId="77777777" w:rsidR="00A47EE6" w:rsidRDefault="00A47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86875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7CC879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52CA0B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1F"/>
    <w:rsid w:val="00177797"/>
    <w:rsid w:val="004A6E1F"/>
    <w:rsid w:val="00A47EE6"/>
    <w:rsid w:val="00B45809"/>
    <w:rsid w:val="00C7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CB451"/>
  <w15:docId w15:val="{7B4BE8F7-8B31-4344-B105-63749D2CA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B458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1819</Words>
  <Characters>10369</Characters>
  <Application>Microsoft Office Word</Application>
  <DocSecurity>0</DocSecurity>
  <Lines>86</Lines>
  <Paragraphs>24</Paragraphs>
  <ScaleCrop>false</ScaleCrop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 Колбанов</dc:creator>
  <cp:keywords/>
  <cp:lastModifiedBy>Дмитрий Колбанов</cp:lastModifiedBy>
  <cp:revision>2</cp:revision>
  <dcterms:created xsi:type="dcterms:W3CDTF">2025-02-24T07:52:00Z</dcterms:created>
  <dcterms:modified xsi:type="dcterms:W3CDTF">2025-02-24T07:52:00Z</dcterms:modified>
</cp:coreProperties>
</file>