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A7BA" w14:textId="77777777" w:rsidR="00455D50" w:rsidRDefault="00455D50" w:rsidP="00455D50">
      <w:r>
        <w:rPr>
          <w:rFonts w:hint="eastAsia"/>
        </w:rPr>
        <w:t>선행</w:t>
      </w:r>
      <w:r>
        <w:t xml:space="preserve"> 연구</w:t>
      </w:r>
    </w:p>
    <w:p w14:paraId="6CD12D93" w14:textId="44731FB6" w:rsidR="0094774A" w:rsidRDefault="00455D50" w:rsidP="00455D5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네이처</w:t>
      </w:r>
      <w:r>
        <w:t xml:space="preserve"> 자매지 Light: Science &amp; Applications, 2016년 기준 Impact Factor 14.098</w:t>
      </w:r>
      <w:r>
        <w:t xml:space="preserve"> </w:t>
      </w:r>
      <w:r w:rsidR="00627048">
        <w:rPr>
          <w:rFonts w:hint="eastAsia"/>
        </w:rPr>
        <w:t xml:space="preserve">논문 저자 </w:t>
      </w:r>
      <w:r w:rsidR="00627048">
        <w:t xml:space="preserve">- </w:t>
      </w:r>
      <w:r>
        <w:rPr>
          <w:rFonts w:hint="eastAsia"/>
        </w:rPr>
        <w:t xml:space="preserve">캘리포니아 주립대학 </w:t>
      </w:r>
    </w:p>
    <w:p w14:paraId="7E45DA5F" w14:textId="17C28D29" w:rsidR="00455D50" w:rsidRDefault="00455D50" w:rsidP="00455D50">
      <w:pPr>
        <w:ind w:firstLine="195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Wang, H.,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Ceylan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Koydemir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H.,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Qiu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Y.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Early detection and classification of live bacteria using time-lapse coherent imaging and deep learning.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Light Sci Appl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9, </w:t>
      </w:r>
      <w:r>
        <w:rPr>
          <w:rFonts w:ascii="Segoe UI" w:hAnsi="Segoe UI" w:cs="Segoe UI"/>
          <w:color w:val="222222"/>
          <w:shd w:val="clear" w:color="auto" w:fill="FFFFFF"/>
        </w:rPr>
        <w:t xml:space="preserve">118 (2020). </w:t>
      </w:r>
      <w:hyperlink r:id="rId5" w:history="1">
        <w:r w:rsidRPr="00495133">
          <w:rPr>
            <w:rStyle w:val="a5"/>
            <w:rFonts w:ascii="Segoe UI" w:hAnsi="Segoe UI" w:cs="Segoe UI"/>
            <w:shd w:val="clear" w:color="auto" w:fill="FFFFFF"/>
          </w:rPr>
          <w:t>https://doi.org/10.1038/s41377-020-00358-9</w:t>
        </w:r>
      </w:hyperlink>
    </w:p>
    <w:p w14:paraId="39DD3B2F" w14:textId="79BC8D14" w:rsidR="00455D50" w:rsidRDefault="00455D50" w:rsidP="00806A1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- </w:t>
      </w:r>
      <w:r w:rsidR="00806A16">
        <w:rPr>
          <w:rFonts w:hint="eastAsia"/>
        </w:rPr>
        <w:t>음식,</w:t>
      </w:r>
      <w:r w:rsidR="00806A16">
        <w:t xml:space="preserve"> </w:t>
      </w:r>
      <w:r w:rsidR="00806A16">
        <w:rPr>
          <w:rFonts w:hint="eastAsia"/>
        </w:rPr>
        <w:t>물,</w:t>
      </w:r>
      <w:r w:rsidR="00806A16">
        <w:t xml:space="preserve"> </w:t>
      </w:r>
      <w:r w:rsidR="00806A16">
        <w:rPr>
          <w:rFonts w:hint="eastAsia"/>
        </w:rPr>
        <w:t>체액에서 발견되는 살아있는 박테리아를 탐지하고 종 분류를 수행하는 시스템 제안.</w:t>
      </w:r>
      <w:r w:rsidR="00806A16">
        <w:t xml:space="preserve"> 30</w:t>
      </w:r>
      <w:r w:rsidR="00806A16">
        <w:rPr>
          <w:rFonts w:hint="eastAsia"/>
        </w:rPr>
        <w:t>분 단위로 플레이트를 촬영한 현미경 이미지를 캡처하여 박테리아가 자라는 속도를 감시하고 어떤 종인지를 분류함.</w:t>
      </w:r>
      <w:r w:rsidR="00806A16">
        <w:t xml:space="preserve"> </w:t>
      </w:r>
      <w:r w:rsidR="00806A16">
        <w:rPr>
          <w:rFonts w:hint="eastAsia"/>
        </w:rPr>
        <w:t xml:space="preserve">기존의 </w:t>
      </w:r>
      <w:r w:rsidR="00806A16" w:rsidRPr="00806A16">
        <w:t>Environmental Protection Agency (EPA)-approved methods</w:t>
      </w:r>
      <w:r w:rsidR="00806A16">
        <w:rPr>
          <w:rFonts w:hint="eastAsia"/>
        </w:rPr>
        <w:t xml:space="preserve">보다 </w:t>
      </w:r>
      <w:r w:rsidR="00806A16">
        <w:t>12</w:t>
      </w:r>
      <w:r w:rsidR="00806A16">
        <w:rPr>
          <w:rFonts w:hint="eastAsia"/>
        </w:rPr>
        <w:t xml:space="preserve">시간 더 탐지 시간을 단축시켰고 분당 </w:t>
      </w:r>
      <w:r w:rsidR="00806A16">
        <w:t>24</w:t>
      </w:r>
      <w:r w:rsidR="00806A16">
        <w:rPr>
          <w:rFonts w:hint="eastAsia"/>
        </w:rPr>
        <w:t xml:space="preserve">제곱 </w:t>
      </w:r>
      <w:proofErr w:type="spellStart"/>
      <w:r w:rsidR="00806A16">
        <w:rPr>
          <w:rFonts w:hint="eastAsia"/>
        </w:rPr>
        <w:t>센치미터의</w:t>
      </w:r>
      <w:proofErr w:type="spellEnd"/>
      <w:r w:rsidR="00806A16">
        <w:rPr>
          <w:rFonts w:hint="eastAsia"/>
        </w:rPr>
        <w:t xml:space="preserve"> 영역을 탐지할 수 있음.</w:t>
      </w:r>
      <w:r w:rsidR="00806A16">
        <w:t xml:space="preserve"> </w:t>
      </w:r>
      <w:r w:rsidR="00806A16">
        <w:rPr>
          <w:rFonts w:hint="eastAsia"/>
        </w:rPr>
        <w:t xml:space="preserve">테스트 한번당 </w:t>
      </w:r>
      <w:r w:rsidR="00806A16">
        <w:t>0.6</w:t>
      </w:r>
      <w:r w:rsidR="00806A16">
        <w:rPr>
          <w:rFonts w:hint="eastAsia"/>
        </w:rPr>
        <w:t>달러.</w:t>
      </w:r>
      <w:r w:rsidR="00032CEF">
        <w:t xml:space="preserve"> </w:t>
      </w:r>
      <w:r w:rsidR="00032CEF">
        <w:rPr>
          <w:rFonts w:hint="eastAsia"/>
        </w:rPr>
        <w:t>기존의 시스템에 병합될 수 있음.</w:t>
      </w:r>
    </w:p>
    <w:p w14:paraId="517D31A6" w14:textId="77777777" w:rsidR="00C51A70" w:rsidRDefault="00C51A70" w:rsidP="00806A16">
      <w:pPr>
        <w:wordWrap/>
        <w:adjustRightInd w:val="0"/>
        <w:spacing w:after="0" w:line="240" w:lineRule="auto"/>
        <w:jc w:val="left"/>
      </w:pPr>
    </w:p>
    <w:p w14:paraId="3DAD071A" w14:textId="4AE69109" w:rsidR="00C51A70" w:rsidRDefault="00C51A70" w:rsidP="00806A16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35335311" wp14:editId="68540123">
            <wp:extent cx="5731510" cy="20243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D70C" w14:textId="14E6BDE9" w:rsidR="00C51A70" w:rsidRDefault="00C51A70" w:rsidP="00806A16">
      <w:pPr>
        <w:wordWrap/>
        <w:adjustRightInd w:val="0"/>
        <w:spacing w:after="0" w:line="240" w:lineRule="auto"/>
        <w:jc w:val="left"/>
      </w:pPr>
    </w:p>
    <w:p w14:paraId="73105F3F" w14:textId="21A66B9D" w:rsidR="00C51A70" w:rsidRDefault="00C51A70" w:rsidP="00806A16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33D0D788" wp14:editId="75D5AEF9">
            <wp:extent cx="4638675" cy="35260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649" cy="35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3F" w14:textId="4BBCE92C" w:rsidR="00627048" w:rsidRDefault="00627048" w:rsidP="00627048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 w:rsidRPr="00627048">
        <w:t>PLOS ONE</w:t>
      </w:r>
      <w:r>
        <w:t xml:space="preserve">, </w:t>
      </w:r>
      <w:r w:rsidR="005A0B93">
        <w:t>2019</w:t>
      </w:r>
      <w:r w:rsidR="005A0B93">
        <w:rPr>
          <w:rFonts w:hint="eastAsia"/>
        </w:rPr>
        <w:t xml:space="preserve">년 기준 </w:t>
      </w:r>
      <w:r w:rsidR="005A0B93">
        <w:t xml:space="preserve">IF 2.740, </w:t>
      </w:r>
      <w:r w:rsidR="005A0B93">
        <w:rPr>
          <w:rFonts w:hint="eastAsia"/>
        </w:rPr>
        <w:t xml:space="preserve">논문 저자 </w:t>
      </w:r>
      <w:r w:rsidR="008D1D71">
        <w:t>–</w:t>
      </w:r>
      <w:r w:rsidR="005A0B93">
        <w:t xml:space="preserve"> </w:t>
      </w:r>
      <w:r w:rsidR="008D1D71">
        <w:rPr>
          <w:rFonts w:hint="eastAsia"/>
        </w:rPr>
        <w:t xml:space="preserve">폴란드 </w:t>
      </w:r>
      <w:proofErr w:type="spellStart"/>
      <w:r w:rsidR="008D1D71" w:rsidRPr="008D1D71">
        <w:rPr>
          <w:rFonts w:hint="eastAsia"/>
        </w:rPr>
        <w:t>야기엘론스키</w:t>
      </w:r>
      <w:proofErr w:type="spellEnd"/>
      <w:r w:rsidR="008D1D71" w:rsidRPr="008D1D71">
        <w:t xml:space="preserve"> 대학교</w:t>
      </w:r>
    </w:p>
    <w:p w14:paraId="0D526D9F" w14:textId="77777777" w:rsidR="00627048" w:rsidRDefault="00627048" w:rsidP="00627048">
      <w:pPr>
        <w:wordWrap/>
        <w:adjustRightInd w:val="0"/>
        <w:spacing w:after="0" w:line="240" w:lineRule="auto"/>
        <w:jc w:val="left"/>
        <w:rPr>
          <w:rFonts w:hint="eastAsia"/>
        </w:rPr>
      </w:pPr>
    </w:p>
    <w:p w14:paraId="0DFC2199" w14:textId="294A0990" w:rsidR="00564174" w:rsidRDefault="00627048" w:rsidP="00627048">
      <w:pPr>
        <w:wordWrap/>
        <w:adjustRightInd w:val="0"/>
        <w:spacing w:after="0" w:line="240" w:lineRule="auto"/>
        <w:jc w:val="left"/>
      </w:pPr>
      <w:proofErr w:type="spellStart"/>
      <w:r w:rsidRPr="00627048">
        <w:t>Zieli</w:t>
      </w:r>
      <w:r w:rsidRPr="00627048">
        <w:rPr>
          <w:rFonts w:ascii="Calibri" w:hAnsi="Calibri" w:cs="Calibri"/>
        </w:rPr>
        <w:t>ń</w:t>
      </w:r>
      <w:r w:rsidRPr="00627048">
        <w:t>ski</w:t>
      </w:r>
      <w:proofErr w:type="spellEnd"/>
      <w:r w:rsidRPr="00627048">
        <w:t xml:space="preserve"> B, </w:t>
      </w:r>
      <w:proofErr w:type="spellStart"/>
      <w:r w:rsidRPr="00627048">
        <w:t>Plichta</w:t>
      </w:r>
      <w:proofErr w:type="spellEnd"/>
      <w:r w:rsidRPr="00627048">
        <w:t xml:space="preserve"> A, </w:t>
      </w:r>
      <w:proofErr w:type="spellStart"/>
      <w:r w:rsidRPr="00627048">
        <w:t>Misztal</w:t>
      </w:r>
      <w:proofErr w:type="spellEnd"/>
      <w:r w:rsidRPr="00627048">
        <w:t xml:space="preserve"> K, </w:t>
      </w:r>
      <w:proofErr w:type="spellStart"/>
      <w:r w:rsidRPr="00627048">
        <w:t>Spurek</w:t>
      </w:r>
      <w:proofErr w:type="spellEnd"/>
      <w:r w:rsidRPr="00627048">
        <w:t xml:space="preserve"> </w:t>
      </w:r>
      <w:proofErr w:type="spellStart"/>
      <w:proofErr w:type="gramStart"/>
      <w:r w:rsidRPr="00627048">
        <w:t>P,Brzychczy</w:t>
      </w:r>
      <w:proofErr w:type="gramEnd"/>
      <w:r w:rsidRPr="00627048">
        <w:t>-Włoch</w:t>
      </w:r>
      <w:proofErr w:type="spellEnd"/>
      <w:r w:rsidRPr="00627048">
        <w:t xml:space="preserve"> M, </w:t>
      </w:r>
      <w:proofErr w:type="spellStart"/>
      <w:r w:rsidRPr="00627048">
        <w:t>Ocho</w:t>
      </w:r>
      <w:r w:rsidRPr="00627048">
        <w:rPr>
          <w:rFonts w:ascii="Calibri" w:hAnsi="Calibri" w:cs="Calibri"/>
        </w:rPr>
        <w:t>ń</w:t>
      </w:r>
      <w:r w:rsidRPr="00627048">
        <w:t>ska</w:t>
      </w:r>
      <w:proofErr w:type="spellEnd"/>
      <w:r w:rsidRPr="00627048">
        <w:t xml:space="preserve"> D (2017) Deep learning approach to bacterial colony classification. </w:t>
      </w:r>
      <w:proofErr w:type="spellStart"/>
      <w:r w:rsidRPr="00627048">
        <w:t>PLoS</w:t>
      </w:r>
      <w:proofErr w:type="spellEnd"/>
      <w:r w:rsidRPr="00627048">
        <w:t xml:space="preserve"> ONE 12(9): e018455</w:t>
      </w:r>
    </w:p>
    <w:p w14:paraId="185DA538" w14:textId="5B9808E5" w:rsidR="008D1D71" w:rsidRDefault="008D1D71" w:rsidP="00627048">
      <w:pPr>
        <w:wordWrap/>
        <w:adjustRightInd w:val="0"/>
        <w:spacing w:after="0" w:line="240" w:lineRule="auto"/>
        <w:jc w:val="left"/>
      </w:pPr>
    </w:p>
    <w:p w14:paraId="729A11D4" w14:textId="75743264" w:rsidR="008D1D71" w:rsidRDefault="0044139D" w:rsidP="0044139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- 미생물학에서 박테리아의 종 분류를 딥러닝 기반의 방법으로 수행하는 방법을 제안.</w:t>
      </w:r>
      <w:r>
        <w:t xml:space="preserve"> </w:t>
      </w:r>
    </w:p>
    <w:p w14:paraId="05BE257C" w14:textId="4E06DEBF" w:rsidR="0044139D" w:rsidRDefault="0044139D" w:rsidP="0044139D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E66DBB5" wp14:editId="5B079C5F">
            <wp:extent cx="5238750" cy="7219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3759" w14:textId="37140C7C" w:rsidR="0044139D" w:rsidRPr="00455D50" w:rsidRDefault="0044139D" w:rsidP="0044139D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2FB336" wp14:editId="30506E6C">
            <wp:extent cx="5731510" cy="23844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9D" w:rsidRPr="00455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660"/>
    <w:multiLevelType w:val="hybridMultilevel"/>
    <w:tmpl w:val="F2CC20D0"/>
    <w:lvl w:ilvl="0" w:tplc="D7BA7398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6204DB"/>
    <w:multiLevelType w:val="hybridMultilevel"/>
    <w:tmpl w:val="EA2C483A"/>
    <w:lvl w:ilvl="0" w:tplc="92147F8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58531B"/>
    <w:multiLevelType w:val="hybridMultilevel"/>
    <w:tmpl w:val="D94AA5E6"/>
    <w:lvl w:ilvl="0" w:tplc="9B22F4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896352"/>
    <w:multiLevelType w:val="hybridMultilevel"/>
    <w:tmpl w:val="A460911C"/>
    <w:lvl w:ilvl="0" w:tplc="09DC82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43102A"/>
    <w:multiLevelType w:val="hybridMultilevel"/>
    <w:tmpl w:val="408EF77E"/>
    <w:lvl w:ilvl="0" w:tplc="1A86D5A2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BB64AB"/>
    <w:multiLevelType w:val="hybridMultilevel"/>
    <w:tmpl w:val="2990CCA8"/>
    <w:lvl w:ilvl="0" w:tplc="1C40390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333333"/>
        <w:sz w:val="2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D35DEB"/>
    <w:multiLevelType w:val="hybridMultilevel"/>
    <w:tmpl w:val="60924852"/>
    <w:lvl w:ilvl="0" w:tplc="5C465B1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E"/>
    <w:rsid w:val="000045AE"/>
    <w:rsid w:val="00032CEF"/>
    <w:rsid w:val="0044139D"/>
    <w:rsid w:val="00455D50"/>
    <w:rsid w:val="00564174"/>
    <w:rsid w:val="005A0B93"/>
    <w:rsid w:val="00627048"/>
    <w:rsid w:val="00806A16"/>
    <w:rsid w:val="008D1D71"/>
    <w:rsid w:val="0094774A"/>
    <w:rsid w:val="009A3DE2"/>
    <w:rsid w:val="00C5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A597"/>
  <w15:chartTrackingRefBased/>
  <w15:docId w15:val="{7EF731F1-7E29-40C4-A656-3A798F6D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55D50"/>
    <w:rPr>
      <w:i/>
      <w:iCs/>
    </w:rPr>
  </w:style>
  <w:style w:type="paragraph" w:styleId="a4">
    <w:name w:val="List Paragraph"/>
    <w:basedOn w:val="a"/>
    <w:uiPriority w:val="34"/>
    <w:qFormat/>
    <w:rsid w:val="00455D50"/>
    <w:pPr>
      <w:ind w:leftChars="400" w:left="800"/>
    </w:pPr>
  </w:style>
  <w:style w:type="character" w:styleId="a5">
    <w:name w:val="Hyperlink"/>
    <w:basedOn w:val="a0"/>
    <w:uiPriority w:val="99"/>
    <w:unhideWhenUsed/>
    <w:rsid w:val="00455D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5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i.org/10.1038/s41377-020-00358-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대규</dc:creator>
  <cp:keywords/>
  <dc:description/>
  <cp:lastModifiedBy>최 대규</cp:lastModifiedBy>
  <cp:revision>8</cp:revision>
  <dcterms:created xsi:type="dcterms:W3CDTF">2021-06-13T02:12:00Z</dcterms:created>
  <dcterms:modified xsi:type="dcterms:W3CDTF">2021-06-13T05:07:00Z</dcterms:modified>
</cp:coreProperties>
</file>