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DF4B" w14:textId="77777777" w:rsidR="008A4865" w:rsidRDefault="00445C7C" w:rsidP="00683008">
      <w:pPr>
        <w:spacing w:after="40"/>
        <w:ind w:firstLine="800"/>
        <w:jc w:val="center"/>
        <w:rPr>
          <w:rFonts w:eastAsiaTheme="minorEastAsia"/>
          <w:b/>
          <w:sz w:val="32"/>
        </w:rPr>
      </w:pPr>
      <w:r>
        <w:rPr>
          <w:rFonts w:cs="Times New Roman"/>
          <w:b/>
          <w:sz w:val="32"/>
        </w:rPr>
        <w:t>A Validation-First Evaluation Framework for</w:t>
      </w:r>
      <w:r w:rsidR="008A4865">
        <w:rPr>
          <w:rFonts w:hint="eastAsia"/>
        </w:rPr>
        <w:t xml:space="preserve"> </w:t>
      </w:r>
      <w:r w:rsidR="008A4865">
        <w:br/>
      </w:r>
      <w:r>
        <w:rPr>
          <w:rFonts w:cs="Times New Roman"/>
          <w:b/>
          <w:sz w:val="32"/>
        </w:rPr>
        <w:t>LLM-Generated Corporate Credit-Rating Recourse:</w:t>
      </w:r>
      <w:r w:rsidR="008A4865">
        <w:rPr>
          <w:rFonts w:cs="Times New Roman"/>
          <w:b/>
          <w:sz w:val="32"/>
        </w:rPr>
        <w:br/>
      </w:r>
      <w:r>
        <w:rPr>
          <w:rFonts w:eastAsia="Times New Roman"/>
          <w:b/>
          <w:sz w:val="32"/>
        </w:rPr>
        <w:t>An Oracle–RL–LLM Pipeline</w:t>
      </w:r>
    </w:p>
    <w:p w14:paraId="23A80A21" w14:textId="77777777" w:rsidR="008A4865" w:rsidRDefault="00445C7C" w:rsidP="008A4865">
      <w:pPr>
        <w:spacing w:after="40"/>
        <w:jc w:val="center"/>
      </w:pPr>
      <w:r>
        <w:rPr>
          <w:rFonts w:cs="Times New Roman"/>
          <w:sz w:val="26"/>
        </w:rPr>
        <w:t>검증</w:t>
      </w:r>
      <w:r>
        <w:rPr>
          <w:rFonts w:cs="Times New Roman"/>
          <w:sz w:val="26"/>
        </w:rPr>
        <w:t xml:space="preserve"> </w:t>
      </w:r>
      <w:r>
        <w:rPr>
          <w:rFonts w:cs="Times New Roman"/>
          <w:sz w:val="26"/>
        </w:rPr>
        <w:t>우선</w:t>
      </w:r>
      <w:r>
        <w:rPr>
          <w:rFonts w:cs="Times New Roman"/>
          <w:sz w:val="26"/>
        </w:rPr>
        <w:t xml:space="preserve"> </w:t>
      </w:r>
      <w:r>
        <w:rPr>
          <w:rFonts w:cs="Times New Roman"/>
          <w:sz w:val="26"/>
        </w:rPr>
        <w:t>평가</w:t>
      </w:r>
      <w:r>
        <w:rPr>
          <w:rFonts w:cs="Times New Roman"/>
          <w:sz w:val="26"/>
        </w:rPr>
        <w:t xml:space="preserve"> </w:t>
      </w:r>
      <w:r>
        <w:rPr>
          <w:rFonts w:cs="Times New Roman"/>
          <w:sz w:val="26"/>
        </w:rPr>
        <w:t>프레임워크를</w:t>
      </w:r>
      <w:r>
        <w:rPr>
          <w:rFonts w:cs="Times New Roman"/>
          <w:sz w:val="26"/>
        </w:rPr>
        <w:t xml:space="preserve"> </w:t>
      </w:r>
      <w:r>
        <w:rPr>
          <w:rFonts w:cs="Times New Roman"/>
          <w:sz w:val="26"/>
        </w:rPr>
        <w:t>통한</w:t>
      </w:r>
      <w:r>
        <w:rPr>
          <w:rFonts w:cs="Times New Roman"/>
          <w:sz w:val="26"/>
        </w:rPr>
        <w:br/>
        <w:t xml:space="preserve">LLM </w:t>
      </w:r>
      <w:r>
        <w:rPr>
          <w:rFonts w:cs="Times New Roman"/>
          <w:sz w:val="26"/>
        </w:rPr>
        <w:t>생성</w:t>
      </w:r>
      <w:r>
        <w:rPr>
          <w:rFonts w:cs="Times New Roman"/>
          <w:sz w:val="26"/>
        </w:rPr>
        <w:t xml:space="preserve"> </w:t>
      </w:r>
      <w:r>
        <w:rPr>
          <w:rFonts w:cs="Times New Roman"/>
          <w:sz w:val="26"/>
        </w:rPr>
        <w:t>기업</w:t>
      </w:r>
      <w:r>
        <w:rPr>
          <w:rFonts w:cs="Times New Roman"/>
          <w:sz w:val="26"/>
        </w:rPr>
        <w:t xml:space="preserve"> </w:t>
      </w:r>
      <w:r>
        <w:rPr>
          <w:rFonts w:cs="Times New Roman"/>
          <w:sz w:val="26"/>
        </w:rPr>
        <w:t>신용등급</w:t>
      </w:r>
      <w:r>
        <w:rPr>
          <w:rFonts w:cs="Times New Roman"/>
          <w:sz w:val="26"/>
        </w:rPr>
        <w:t xml:space="preserve"> </w:t>
      </w:r>
      <w:r>
        <w:rPr>
          <w:rFonts w:cs="Times New Roman"/>
          <w:sz w:val="26"/>
        </w:rPr>
        <w:t>개선권고</w:t>
      </w:r>
      <w:r>
        <w:rPr>
          <w:rFonts w:cs="Times New Roman"/>
          <w:sz w:val="26"/>
        </w:rPr>
        <w:t xml:space="preserve"> </w:t>
      </w:r>
      <w:r>
        <w:rPr>
          <w:rFonts w:cs="Times New Roman"/>
          <w:sz w:val="26"/>
        </w:rPr>
        <w:t>평</w:t>
      </w:r>
      <w:r w:rsidR="00E31B17">
        <w:rPr>
          <w:rFonts w:cs="Times New Roman" w:hint="eastAsia"/>
          <w:sz w:val="26"/>
        </w:rPr>
        <w:t>가</w:t>
      </w:r>
      <w:r w:rsidR="00E31B17">
        <w:rPr>
          <w:rFonts w:cs="Times New Roman" w:hint="eastAsia"/>
          <w:sz w:val="26"/>
        </w:rPr>
        <w:t xml:space="preserve"> :</w:t>
      </w:r>
      <w:r w:rsidR="00E31B17">
        <w:rPr>
          <w:rFonts w:cs="Times New Roman"/>
          <w:sz w:val="26"/>
        </w:rPr>
        <w:br/>
      </w:r>
      <w:r w:rsidR="00E31B17">
        <w:rPr>
          <w:rFonts w:cs="Times New Roman" w:hint="eastAsia"/>
          <w:sz w:val="26"/>
        </w:rPr>
        <w:t>신용평가모형</w:t>
      </w:r>
      <w:r w:rsidR="00E31B17">
        <w:rPr>
          <w:rFonts w:cs="Times New Roman" w:hint="eastAsia"/>
          <w:sz w:val="26"/>
        </w:rPr>
        <w:t>-</w:t>
      </w:r>
      <w:r w:rsidR="00E31B17">
        <w:rPr>
          <w:rFonts w:cs="Times New Roman" w:hint="eastAsia"/>
          <w:sz w:val="26"/>
        </w:rPr>
        <w:t>강화학습</w:t>
      </w:r>
      <w:r w:rsidR="00E31B17">
        <w:rPr>
          <w:rFonts w:cs="Times New Roman" w:hint="eastAsia"/>
          <w:sz w:val="26"/>
        </w:rPr>
        <w:t xml:space="preserve">-LLM </w:t>
      </w:r>
      <w:r w:rsidR="00E31B17">
        <w:rPr>
          <w:rFonts w:cs="Times New Roman" w:hint="eastAsia"/>
          <w:sz w:val="26"/>
        </w:rPr>
        <w:t>파이프라인</w:t>
      </w:r>
    </w:p>
    <w:p w14:paraId="00994B37" w14:textId="77777777" w:rsidR="008A4865" w:rsidRDefault="008A4865" w:rsidP="008A4865">
      <w:pPr>
        <w:spacing w:after="40"/>
        <w:jc w:val="center"/>
      </w:pPr>
    </w:p>
    <w:p w14:paraId="13E72B70" w14:textId="77777777" w:rsidR="008A4865" w:rsidRDefault="008A4865" w:rsidP="008A4865">
      <w:pPr>
        <w:spacing w:after="40"/>
        <w:jc w:val="center"/>
      </w:pPr>
    </w:p>
    <w:p w14:paraId="267A32D8" w14:textId="77777777" w:rsidR="008A4865" w:rsidRDefault="008A4865" w:rsidP="008A4865">
      <w:pPr>
        <w:spacing w:after="40"/>
        <w:jc w:val="center"/>
      </w:pPr>
    </w:p>
    <w:p w14:paraId="38FD4E91" w14:textId="77777777" w:rsidR="008A4865" w:rsidRDefault="008A4865" w:rsidP="008A4865">
      <w:pPr>
        <w:spacing w:after="40"/>
        <w:jc w:val="center"/>
      </w:pPr>
    </w:p>
    <w:p w14:paraId="68BBD472" w14:textId="77777777" w:rsidR="008A4865" w:rsidRDefault="008A4865" w:rsidP="008A4865">
      <w:pPr>
        <w:spacing w:after="40"/>
        <w:jc w:val="center"/>
      </w:pPr>
    </w:p>
    <w:p w14:paraId="08D211C1" w14:textId="77777777" w:rsidR="008A4865" w:rsidRDefault="008A4865" w:rsidP="008A4865">
      <w:pPr>
        <w:spacing w:after="40"/>
        <w:jc w:val="center"/>
      </w:pPr>
    </w:p>
    <w:p w14:paraId="7DFFC1A5" w14:textId="77777777" w:rsidR="008A4865" w:rsidRDefault="008A4865" w:rsidP="008A4865">
      <w:pPr>
        <w:spacing w:after="40"/>
        <w:jc w:val="center"/>
      </w:pPr>
    </w:p>
    <w:p w14:paraId="57B4E168" w14:textId="77777777" w:rsidR="008A4865" w:rsidRDefault="008A4865" w:rsidP="008A4865">
      <w:pPr>
        <w:spacing w:after="40"/>
        <w:jc w:val="center"/>
      </w:pPr>
    </w:p>
    <w:p w14:paraId="51384665" w14:textId="77777777" w:rsidR="008A4865" w:rsidRDefault="008A4865" w:rsidP="008A4865">
      <w:pPr>
        <w:spacing w:after="40"/>
        <w:jc w:val="center"/>
      </w:pPr>
    </w:p>
    <w:p w14:paraId="76F174F1" w14:textId="77777777" w:rsidR="008A4865" w:rsidRDefault="008A4865" w:rsidP="008A4865">
      <w:pPr>
        <w:spacing w:after="40"/>
        <w:jc w:val="center"/>
      </w:pPr>
    </w:p>
    <w:p w14:paraId="2820431B" w14:textId="77777777" w:rsidR="008A4865" w:rsidRDefault="008A4865" w:rsidP="008A4865">
      <w:pPr>
        <w:spacing w:after="40"/>
      </w:pPr>
    </w:p>
    <w:p w14:paraId="78BB1887" w14:textId="77777777" w:rsidR="008A4865" w:rsidRDefault="00445C7C" w:rsidP="008A4865">
      <w:pPr>
        <w:spacing w:after="40"/>
        <w:jc w:val="center"/>
        <w:rPr>
          <w:rFonts w:cs="Times New Roman"/>
          <w:sz w:val="26"/>
        </w:rPr>
      </w:pPr>
      <w:r>
        <w:rPr>
          <w:rFonts w:cs="Times New Roman"/>
          <w:sz w:val="26"/>
        </w:rPr>
        <w:t>2026</w:t>
      </w:r>
      <w:r>
        <w:rPr>
          <w:rFonts w:cs="Times New Roman"/>
          <w:sz w:val="26"/>
        </w:rPr>
        <w:t>년</w:t>
      </w:r>
      <w:r>
        <w:rPr>
          <w:rFonts w:cs="Times New Roman"/>
          <w:sz w:val="26"/>
        </w:rPr>
        <w:t xml:space="preserve"> 12</w:t>
      </w:r>
      <w:r>
        <w:rPr>
          <w:rFonts w:cs="Times New Roman"/>
          <w:sz w:val="26"/>
        </w:rPr>
        <w:t>월</w:t>
      </w:r>
    </w:p>
    <w:p w14:paraId="3CA8FC50" w14:textId="77777777" w:rsidR="008A4865" w:rsidRDefault="00445C7C" w:rsidP="008A4865">
      <w:pPr>
        <w:spacing w:after="40"/>
        <w:jc w:val="center"/>
        <w:rPr>
          <w:rFonts w:cs="Times New Roman"/>
          <w:sz w:val="26"/>
        </w:rPr>
      </w:pPr>
      <w:r>
        <w:rPr>
          <w:rFonts w:cs="Times New Roman"/>
          <w:sz w:val="26"/>
        </w:rPr>
        <w:t>서강대학교</w:t>
      </w:r>
      <w:r>
        <w:rPr>
          <w:rFonts w:cs="Times New Roman"/>
          <w:sz w:val="26"/>
        </w:rPr>
        <w:t xml:space="preserve"> AI·SW</w:t>
      </w:r>
      <w:r>
        <w:rPr>
          <w:rFonts w:cs="Times New Roman"/>
          <w:sz w:val="26"/>
        </w:rPr>
        <w:t>대학원</w:t>
      </w:r>
    </w:p>
    <w:p w14:paraId="39E459E9" w14:textId="77777777" w:rsidR="008A4865" w:rsidRDefault="00445C7C" w:rsidP="008A4865">
      <w:pPr>
        <w:spacing w:after="40"/>
        <w:jc w:val="center"/>
        <w:rPr>
          <w:rFonts w:cs="Times New Roman"/>
          <w:sz w:val="26"/>
        </w:rPr>
      </w:pPr>
      <w:proofErr w:type="spellStart"/>
      <w:r>
        <w:rPr>
          <w:rFonts w:cs="Times New Roman"/>
          <w:sz w:val="26"/>
        </w:rPr>
        <w:t>데이터사이언스</w:t>
      </w:r>
      <w:proofErr w:type="spellEnd"/>
      <w:r>
        <w:rPr>
          <w:rFonts w:cs="Times New Roman"/>
          <w:sz w:val="26"/>
        </w:rPr>
        <w:t>·</w:t>
      </w:r>
      <w:r w:rsidR="008A4865">
        <w:rPr>
          <w:rFonts w:cs="Times New Roman" w:hint="eastAsia"/>
          <w:sz w:val="26"/>
        </w:rPr>
        <w:t>인공지능</w:t>
      </w:r>
      <w:r w:rsidR="008A4865">
        <w:rPr>
          <w:rFonts w:cs="Times New Roman" w:hint="eastAsia"/>
          <w:sz w:val="26"/>
        </w:rPr>
        <w:t xml:space="preserve"> </w:t>
      </w:r>
      <w:r>
        <w:rPr>
          <w:rFonts w:cs="Times New Roman"/>
          <w:sz w:val="26"/>
        </w:rPr>
        <w:t>전공</w:t>
      </w:r>
    </w:p>
    <w:p w14:paraId="085A191D" w14:textId="77777777" w:rsidR="00445C7C" w:rsidRDefault="00445C7C" w:rsidP="008A4865">
      <w:pPr>
        <w:spacing w:after="40" w:line="283" w:lineRule="auto"/>
        <w:jc w:val="center"/>
        <w:rPr>
          <w:rFonts w:cs="Times New Roman"/>
          <w:sz w:val="26"/>
        </w:rPr>
      </w:pPr>
      <w:r>
        <w:rPr>
          <w:rFonts w:cs="Times New Roman"/>
          <w:sz w:val="26"/>
        </w:rPr>
        <w:t>조</w:t>
      </w:r>
      <w:r>
        <w:rPr>
          <w:rFonts w:cs="Times New Roman"/>
          <w:sz w:val="26"/>
        </w:rPr>
        <w:t xml:space="preserve"> </w:t>
      </w:r>
      <w:r>
        <w:rPr>
          <w:rFonts w:cs="Times New Roman"/>
          <w:sz w:val="26"/>
        </w:rPr>
        <w:t>종</w:t>
      </w:r>
      <w:r>
        <w:rPr>
          <w:rFonts w:cs="Times New Roman"/>
          <w:sz w:val="26"/>
        </w:rPr>
        <w:t xml:space="preserve"> </w:t>
      </w:r>
      <w:r>
        <w:rPr>
          <w:rFonts w:cs="Times New Roman"/>
          <w:sz w:val="26"/>
        </w:rPr>
        <w:t>선</w:t>
      </w:r>
    </w:p>
    <w:p w14:paraId="03821C5F" w14:textId="77777777" w:rsidR="008A4865" w:rsidRDefault="008A4865" w:rsidP="008A4865">
      <w:pPr>
        <w:spacing w:after="40"/>
        <w:jc w:val="center"/>
        <w:rPr>
          <w:rFonts w:eastAsiaTheme="minorEastAsia"/>
          <w:b/>
          <w:sz w:val="32"/>
        </w:rPr>
      </w:pPr>
      <w:r>
        <w:rPr>
          <w:rFonts w:cs="Times New Roman"/>
          <w:b/>
          <w:sz w:val="32"/>
        </w:rPr>
        <w:lastRenderedPageBreak/>
        <w:t>A Validation-First Evaluation Framework for</w:t>
      </w:r>
      <w:r>
        <w:rPr>
          <w:rFonts w:hint="eastAsia"/>
        </w:rPr>
        <w:t xml:space="preserve"> </w:t>
      </w:r>
      <w:r>
        <w:br/>
      </w:r>
      <w:r>
        <w:rPr>
          <w:rFonts w:cs="Times New Roman"/>
          <w:b/>
          <w:sz w:val="32"/>
        </w:rPr>
        <w:t>LLM-Generated Corporate Credit-Rating Recourse:</w:t>
      </w:r>
      <w:r>
        <w:rPr>
          <w:rFonts w:cs="Times New Roman"/>
          <w:b/>
          <w:sz w:val="32"/>
        </w:rPr>
        <w:br/>
      </w:r>
      <w:r>
        <w:rPr>
          <w:rFonts w:eastAsia="Times New Roman"/>
          <w:b/>
          <w:sz w:val="32"/>
        </w:rPr>
        <w:t>An Oracle–RL–LLM Pipeline</w:t>
      </w:r>
    </w:p>
    <w:p w14:paraId="318709C8" w14:textId="77777777" w:rsidR="008A4865" w:rsidRDefault="008A4865" w:rsidP="008A4865">
      <w:pPr>
        <w:spacing w:after="40"/>
        <w:jc w:val="center"/>
      </w:pPr>
      <w:r>
        <w:rPr>
          <w:rFonts w:cs="Times New Roman"/>
          <w:sz w:val="26"/>
        </w:rPr>
        <w:t>검증</w:t>
      </w:r>
      <w:r>
        <w:rPr>
          <w:rFonts w:cs="Times New Roman"/>
          <w:sz w:val="26"/>
        </w:rPr>
        <w:t xml:space="preserve"> </w:t>
      </w:r>
      <w:r>
        <w:rPr>
          <w:rFonts w:cs="Times New Roman"/>
          <w:sz w:val="26"/>
        </w:rPr>
        <w:t>우선</w:t>
      </w:r>
      <w:r>
        <w:rPr>
          <w:rFonts w:cs="Times New Roman"/>
          <w:sz w:val="26"/>
        </w:rPr>
        <w:t xml:space="preserve"> </w:t>
      </w:r>
      <w:r>
        <w:rPr>
          <w:rFonts w:cs="Times New Roman"/>
          <w:sz w:val="26"/>
        </w:rPr>
        <w:t>평가</w:t>
      </w:r>
      <w:r>
        <w:rPr>
          <w:rFonts w:cs="Times New Roman"/>
          <w:sz w:val="26"/>
        </w:rPr>
        <w:t xml:space="preserve"> </w:t>
      </w:r>
      <w:r>
        <w:rPr>
          <w:rFonts w:cs="Times New Roman"/>
          <w:sz w:val="26"/>
        </w:rPr>
        <w:t>프레임워크를</w:t>
      </w:r>
      <w:r>
        <w:rPr>
          <w:rFonts w:cs="Times New Roman"/>
          <w:sz w:val="26"/>
        </w:rPr>
        <w:t xml:space="preserve"> </w:t>
      </w:r>
      <w:r>
        <w:rPr>
          <w:rFonts w:cs="Times New Roman"/>
          <w:sz w:val="26"/>
        </w:rPr>
        <w:t>통한</w:t>
      </w:r>
      <w:r>
        <w:rPr>
          <w:rFonts w:cs="Times New Roman"/>
          <w:sz w:val="26"/>
        </w:rPr>
        <w:br/>
        <w:t xml:space="preserve">LLM </w:t>
      </w:r>
      <w:r>
        <w:rPr>
          <w:rFonts w:cs="Times New Roman"/>
          <w:sz w:val="26"/>
        </w:rPr>
        <w:t>생성</w:t>
      </w:r>
      <w:r>
        <w:rPr>
          <w:rFonts w:cs="Times New Roman"/>
          <w:sz w:val="26"/>
        </w:rPr>
        <w:t xml:space="preserve"> </w:t>
      </w:r>
      <w:r>
        <w:rPr>
          <w:rFonts w:cs="Times New Roman"/>
          <w:sz w:val="26"/>
        </w:rPr>
        <w:t>기업</w:t>
      </w:r>
      <w:r>
        <w:rPr>
          <w:rFonts w:cs="Times New Roman"/>
          <w:sz w:val="26"/>
        </w:rPr>
        <w:t xml:space="preserve"> </w:t>
      </w:r>
      <w:r>
        <w:rPr>
          <w:rFonts w:cs="Times New Roman"/>
          <w:sz w:val="26"/>
        </w:rPr>
        <w:t>신용등급</w:t>
      </w:r>
      <w:r>
        <w:rPr>
          <w:rFonts w:cs="Times New Roman"/>
          <w:sz w:val="26"/>
        </w:rPr>
        <w:t xml:space="preserve"> </w:t>
      </w:r>
      <w:r>
        <w:rPr>
          <w:rFonts w:cs="Times New Roman"/>
          <w:sz w:val="26"/>
        </w:rPr>
        <w:t>개선권고</w:t>
      </w:r>
      <w:r>
        <w:rPr>
          <w:rFonts w:cs="Times New Roman"/>
          <w:sz w:val="26"/>
        </w:rPr>
        <w:t xml:space="preserve"> </w:t>
      </w:r>
      <w:r>
        <w:rPr>
          <w:rFonts w:cs="Times New Roman"/>
          <w:sz w:val="26"/>
        </w:rPr>
        <w:t>평</w:t>
      </w:r>
      <w:r>
        <w:rPr>
          <w:rFonts w:cs="Times New Roman" w:hint="eastAsia"/>
          <w:sz w:val="26"/>
        </w:rPr>
        <w:t>가</w:t>
      </w:r>
      <w:r>
        <w:rPr>
          <w:rFonts w:cs="Times New Roman" w:hint="eastAsia"/>
          <w:sz w:val="26"/>
        </w:rPr>
        <w:t xml:space="preserve"> :</w:t>
      </w:r>
      <w:r>
        <w:rPr>
          <w:rFonts w:cs="Times New Roman"/>
          <w:sz w:val="26"/>
        </w:rPr>
        <w:br/>
      </w:r>
      <w:r>
        <w:rPr>
          <w:rFonts w:cs="Times New Roman" w:hint="eastAsia"/>
          <w:sz w:val="26"/>
        </w:rPr>
        <w:t>신용평가모형</w:t>
      </w:r>
      <w:r>
        <w:rPr>
          <w:rFonts w:cs="Times New Roman" w:hint="eastAsia"/>
          <w:sz w:val="26"/>
        </w:rPr>
        <w:t>-</w:t>
      </w:r>
      <w:r>
        <w:rPr>
          <w:rFonts w:cs="Times New Roman" w:hint="eastAsia"/>
          <w:sz w:val="26"/>
        </w:rPr>
        <w:t>강화학습</w:t>
      </w:r>
      <w:r>
        <w:rPr>
          <w:rFonts w:cs="Times New Roman" w:hint="eastAsia"/>
          <w:sz w:val="26"/>
        </w:rPr>
        <w:t xml:space="preserve">-LLM </w:t>
      </w:r>
      <w:r>
        <w:rPr>
          <w:rFonts w:cs="Times New Roman" w:hint="eastAsia"/>
          <w:sz w:val="26"/>
        </w:rPr>
        <w:t>파이프라인</w:t>
      </w:r>
    </w:p>
    <w:p w14:paraId="248F0A03" w14:textId="77777777" w:rsidR="008A4865" w:rsidRDefault="008A4865" w:rsidP="008A4865">
      <w:pPr>
        <w:spacing w:after="40"/>
        <w:jc w:val="center"/>
      </w:pPr>
    </w:p>
    <w:p w14:paraId="1E7FCC17" w14:textId="77777777" w:rsidR="008A4865" w:rsidRDefault="008A4865" w:rsidP="008A4865">
      <w:pPr>
        <w:spacing w:after="40"/>
        <w:jc w:val="center"/>
      </w:pPr>
    </w:p>
    <w:p w14:paraId="27C54E45" w14:textId="77777777" w:rsidR="008A4865" w:rsidRDefault="008A4865" w:rsidP="008A4865">
      <w:pPr>
        <w:spacing w:after="40"/>
        <w:jc w:val="center"/>
      </w:pPr>
    </w:p>
    <w:p w14:paraId="57588495" w14:textId="77777777" w:rsidR="008A4865" w:rsidRDefault="008A4865" w:rsidP="008A4865">
      <w:pPr>
        <w:spacing w:after="40"/>
        <w:jc w:val="center"/>
      </w:pPr>
    </w:p>
    <w:p w14:paraId="79E327F5" w14:textId="77777777" w:rsidR="008A4865" w:rsidRDefault="008A4865" w:rsidP="008A4865">
      <w:pPr>
        <w:spacing w:after="40"/>
        <w:jc w:val="center"/>
      </w:pPr>
    </w:p>
    <w:p w14:paraId="1A80EE6C" w14:textId="77777777" w:rsidR="008A4865" w:rsidRDefault="008A4865" w:rsidP="008A4865">
      <w:pPr>
        <w:spacing w:after="40"/>
        <w:jc w:val="center"/>
      </w:pPr>
    </w:p>
    <w:p w14:paraId="5F4767FE" w14:textId="77777777" w:rsidR="008A4865" w:rsidRDefault="008A4865" w:rsidP="008A4865">
      <w:pPr>
        <w:spacing w:after="40"/>
        <w:jc w:val="center"/>
      </w:pPr>
    </w:p>
    <w:p w14:paraId="516D7568" w14:textId="77777777" w:rsidR="008A4865" w:rsidRDefault="008A4865" w:rsidP="008A4865">
      <w:pPr>
        <w:spacing w:after="40"/>
        <w:jc w:val="center"/>
      </w:pPr>
    </w:p>
    <w:p w14:paraId="6F3DF377" w14:textId="77777777" w:rsidR="008A4865" w:rsidRDefault="008A4865" w:rsidP="008A4865">
      <w:pPr>
        <w:spacing w:after="40"/>
        <w:jc w:val="center"/>
      </w:pPr>
    </w:p>
    <w:p w14:paraId="36B21085" w14:textId="77777777" w:rsidR="008A4865" w:rsidRDefault="008A4865" w:rsidP="008A4865">
      <w:pPr>
        <w:spacing w:after="40"/>
        <w:jc w:val="center"/>
      </w:pPr>
    </w:p>
    <w:p w14:paraId="6830948F" w14:textId="77777777" w:rsidR="008A4865" w:rsidRDefault="008A4865" w:rsidP="008A4865">
      <w:pPr>
        <w:spacing w:after="40"/>
      </w:pPr>
    </w:p>
    <w:p w14:paraId="2AC00E6A" w14:textId="77777777" w:rsidR="008A4865" w:rsidRDefault="008A4865" w:rsidP="008A4865">
      <w:pPr>
        <w:spacing w:after="40"/>
        <w:jc w:val="center"/>
        <w:rPr>
          <w:rFonts w:cs="Times New Roman"/>
          <w:sz w:val="26"/>
        </w:rPr>
      </w:pPr>
      <w:r>
        <w:rPr>
          <w:rFonts w:cs="Times New Roman"/>
          <w:sz w:val="26"/>
        </w:rPr>
        <w:t>2026</w:t>
      </w:r>
      <w:r>
        <w:rPr>
          <w:rFonts w:cs="Times New Roman"/>
          <w:sz w:val="26"/>
        </w:rPr>
        <w:t>년</w:t>
      </w:r>
      <w:r>
        <w:rPr>
          <w:rFonts w:cs="Times New Roman"/>
          <w:sz w:val="26"/>
        </w:rPr>
        <w:t xml:space="preserve"> 12</w:t>
      </w:r>
      <w:r>
        <w:rPr>
          <w:rFonts w:cs="Times New Roman"/>
          <w:sz w:val="26"/>
        </w:rPr>
        <w:t>월</w:t>
      </w:r>
    </w:p>
    <w:p w14:paraId="24F5B188" w14:textId="77777777" w:rsidR="008A4865" w:rsidRDefault="008A4865" w:rsidP="008A4865">
      <w:pPr>
        <w:spacing w:after="40"/>
        <w:jc w:val="center"/>
        <w:rPr>
          <w:rFonts w:cs="Times New Roman"/>
          <w:sz w:val="26"/>
        </w:rPr>
      </w:pPr>
      <w:r>
        <w:rPr>
          <w:rFonts w:cs="Times New Roman"/>
          <w:sz w:val="26"/>
        </w:rPr>
        <w:t>서강대학교</w:t>
      </w:r>
      <w:r>
        <w:rPr>
          <w:rFonts w:cs="Times New Roman"/>
          <w:sz w:val="26"/>
        </w:rPr>
        <w:t xml:space="preserve"> AI·SW</w:t>
      </w:r>
      <w:r>
        <w:rPr>
          <w:rFonts w:cs="Times New Roman"/>
          <w:sz w:val="26"/>
        </w:rPr>
        <w:t>대학원</w:t>
      </w:r>
    </w:p>
    <w:p w14:paraId="00A86AA7" w14:textId="77777777" w:rsidR="008A4865" w:rsidRDefault="008A4865" w:rsidP="008A4865">
      <w:pPr>
        <w:spacing w:after="40"/>
        <w:jc w:val="center"/>
        <w:rPr>
          <w:rFonts w:cs="Times New Roman"/>
          <w:sz w:val="26"/>
        </w:rPr>
      </w:pPr>
      <w:proofErr w:type="spellStart"/>
      <w:r>
        <w:rPr>
          <w:rFonts w:cs="Times New Roman"/>
          <w:sz w:val="26"/>
        </w:rPr>
        <w:t>데이터사이언스</w:t>
      </w:r>
      <w:proofErr w:type="spellEnd"/>
      <w:r>
        <w:rPr>
          <w:rFonts w:cs="Times New Roman"/>
          <w:sz w:val="26"/>
        </w:rPr>
        <w:t>·</w:t>
      </w:r>
      <w:r>
        <w:rPr>
          <w:rFonts w:cs="Times New Roman" w:hint="eastAsia"/>
          <w:sz w:val="26"/>
        </w:rPr>
        <w:t>인공지능</w:t>
      </w:r>
      <w:r>
        <w:rPr>
          <w:rFonts w:cs="Times New Roman" w:hint="eastAsia"/>
          <w:sz w:val="26"/>
        </w:rPr>
        <w:t xml:space="preserve"> </w:t>
      </w:r>
      <w:r>
        <w:rPr>
          <w:rFonts w:cs="Times New Roman"/>
          <w:sz w:val="26"/>
        </w:rPr>
        <w:t>전공</w:t>
      </w:r>
    </w:p>
    <w:p w14:paraId="58103DA4" w14:textId="77777777" w:rsidR="008A4865" w:rsidRDefault="008A4865" w:rsidP="008A4865">
      <w:pPr>
        <w:spacing w:after="40" w:line="283" w:lineRule="auto"/>
        <w:jc w:val="center"/>
        <w:rPr>
          <w:rFonts w:cs="Times New Roman"/>
          <w:sz w:val="26"/>
        </w:rPr>
      </w:pPr>
      <w:r>
        <w:rPr>
          <w:rFonts w:cs="Times New Roman"/>
          <w:sz w:val="26"/>
        </w:rPr>
        <w:t>조</w:t>
      </w:r>
      <w:r>
        <w:rPr>
          <w:rFonts w:cs="Times New Roman"/>
          <w:sz w:val="26"/>
        </w:rPr>
        <w:t xml:space="preserve"> </w:t>
      </w:r>
      <w:r>
        <w:rPr>
          <w:rFonts w:cs="Times New Roman"/>
          <w:sz w:val="26"/>
        </w:rPr>
        <w:t>종</w:t>
      </w:r>
      <w:r>
        <w:rPr>
          <w:rFonts w:cs="Times New Roman"/>
          <w:sz w:val="26"/>
        </w:rPr>
        <w:t xml:space="preserve"> </w:t>
      </w:r>
      <w:r>
        <w:rPr>
          <w:rFonts w:cs="Times New Roman"/>
          <w:sz w:val="26"/>
        </w:rPr>
        <w:t>선</w:t>
      </w:r>
    </w:p>
    <w:p w14:paraId="0219A688" w14:textId="77777777" w:rsidR="009C0027" w:rsidRDefault="009C0027" w:rsidP="009C0027">
      <w:pPr>
        <w:spacing w:after="40"/>
        <w:jc w:val="center"/>
        <w:rPr>
          <w:rFonts w:eastAsiaTheme="minorEastAsia"/>
          <w:b/>
          <w:sz w:val="32"/>
        </w:rPr>
      </w:pPr>
      <w:r>
        <w:rPr>
          <w:rFonts w:cs="Times New Roman"/>
          <w:b/>
          <w:sz w:val="32"/>
        </w:rPr>
        <w:lastRenderedPageBreak/>
        <w:t>A Validation-First Evaluation Framework for</w:t>
      </w:r>
      <w:r>
        <w:rPr>
          <w:rFonts w:hint="eastAsia"/>
        </w:rPr>
        <w:t xml:space="preserve"> </w:t>
      </w:r>
      <w:r>
        <w:br/>
      </w:r>
      <w:r>
        <w:rPr>
          <w:rFonts w:cs="Times New Roman"/>
          <w:b/>
          <w:sz w:val="32"/>
        </w:rPr>
        <w:t>LLM-Generated Corporate Credit-Rating Recourse:</w:t>
      </w:r>
      <w:r>
        <w:rPr>
          <w:rFonts w:cs="Times New Roman"/>
          <w:b/>
          <w:sz w:val="32"/>
        </w:rPr>
        <w:br/>
      </w:r>
      <w:r>
        <w:rPr>
          <w:rFonts w:eastAsia="Times New Roman"/>
          <w:b/>
          <w:sz w:val="32"/>
        </w:rPr>
        <w:t>An Oracle–RL–LLM Pipeline</w:t>
      </w:r>
    </w:p>
    <w:p w14:paraId="2D166834" w14:textId="77777777" w:rsidR="009C0027" w:rsidRDefault="009C0027" w:rsidP="009C0027">
      <w:pPr>
        <w:spacing w:after="40"/>
        <w:jc w:val="center"/>
        <w:rPr>
          <w:rFonts w:cs="Times New Roman"/>
          <w:sz w:val="26"/>
        </w:rPr>
      </w:pPr>
      <w:r>
        <w:rPr>
          <w:rFonts w:cs="Times New Roman"/>
          <w:sz w:val="26"/>
        </w:rPr>
        <w:t>검증</w:t>
      </w:r>
      <w:r>
        <w:rPr>
          <w:rFonts w:cs="Times New Roman"/>
          <w:sz w:val="26"/>
        </w:rPr>
        <w:t xml:space="preserve"> </w:t>
      </w:r>
      <w:r>
        <w:rPr>
          <w:rFonts w:cs="Times New Roman"/>
          <w:sz w:val="26"/>
        </w:rPr>
        <w:t>우선</w:t>
      </w:r>
      <w:r>
        <w:rPr>
          <w:rFonts w:cs="Times New Roman"/>
          <w:sz w:val="26"/>
        </w:rPr>
        <w:t xml:space="preserve"> </w:t>
      </w:r>
      <w:r>
        <w:rPr>
          <w:rFonts w:cs="Times New Roman"/>
          <w:sz w:val="26"/>
        </w:rPr>
        <w:t>평가</w:t>
      </w:r>
      <w:r>
        <w:rPr>
          <w:rFonts w:cs="Times New Roman"/>
          <w:sz w:val="26"/>
        </w:rPr>
        <w:t xml:space="preserve"> </w:t>
      </w:r>
      <w:r>
        <w:rPr>
          <w:rFonts w:cs="Times New Roman"/>
          <w:sz w:val="26"/>
        </w:rPr>
        <w:t>프레임워크를</w:t>
      </w:r>
      <w:r>
        <w:rPr>
          <w:rFonts w:cs="Times New Roman"/>
          <w:sz w:val="26"/>
        </w:rPr>
        <w:t xml:space="preserve"> </w:t>
      </w:r>
      <w:r>
        <w:rPr>
          <w:rFonts w:cs="Times New Roman"/>
          <w:sz w:val="26"/>
        </w:rPr>
        <w:t>통한</w:t>
      </w:r>
      <w:r>
        <w:rPr>
          <w:rFonts w:cs="Times New Roman"/>
          <w:sz w:val="26"/>
        </w:rPr>
        <w:br/>
        <w:t xml:space="preserve">LLM </w:t>
      </w:r>
      <w:r>
        <w:rPr>
          <w:rFonts w:cs="Times New Roman"/>
          <w:sz w:val="26"/>
        </w:rPr>
        <w:t>생성</w:t>
      </w:r>
      <w:r>
        <w:rPr>
          <w:rFonts w:cs="Times New Roman"/>
          <w:sz w:val="26"/>
        </w:rPr>
        <w:t xml:space="preserve"> </w:t>
      </w:r>
      <w:r>
        <w:rPr>
          <w:rFonts w:cs="Times New Roman"/>
          <w:sz w:val="26"/>
        </w:rPr>
        <w:t>기업</w:t>
      </w:r>
      <w:r>
        <w:rPr>
          <w:rFonts w:cs="Times New Roman"/>
          <w:sz w:val="26"/>
        </w:rPr>
        <w:t xml:space="preserve"> </w:t>
      </w:r>
      <w:r>
        <w:rPr>
          <w:rFonts w:cs="Times New Roman"/>
          <w:sz w:val="26"/>
        </w:rPr>
        <w:t>신용등급</w:t>
      </w:r>
      <w:r>
        <w:rPr>
          <w:rFonts w:cs="Times New Roman"/>
          <w:sz w:val="26"/>
        </w:rPr>
        <w:t xml:space="preserve"> </w:t>
      </w:r>
      <w:r>
        <w:rPr>
          <w:rFonts w:cs="Times New Roman"/>
          <w:sz w:val="26"/>
        </w:rPr>
        <w:t>개선권고</w:t>
      </w:r>
      <w:r>
        <w:rPr>
          <w:rFonts w:cs="Times New Roman"/>
          <w:sz w:val="26"/>
        </w:rPr>
        <w:t xml:space="preserve"> </w:t>
      </w:r>
      <w:r>
        <w:rPr>
          <w:rFonts w:cs="Times New Roman"/>
          <w:sz w:val="26"/>
        </w:rPr>
        <w:t>평</w:t>
      </w:r>
      <w:r>
        <w:rPr>
          <w:rFonts w:cs="Times New Roman" w:hint="eastAsia"/>
          <w:sz w:val="26"/>
        </w:rPr>
        <w:t>가</w:t>
      </w:r>
      <w:r>
        <w:rPr>
          <w:rFonts w:cs="Times New Roman" w:hint="eastAsia"/>
          <w:sz w:val="26"/>
        </w:rPr>
        <w:t xml:space="preserve"> :</w:t>
      </w:r>
      <w:r>
        <w:rPr>
          <w:rFonts w:cs="Times New Roman"/>
          <w:sz w:val="26"/>
        </w:rPr>
        <w:br/>
      </w:r>
      <w:r>
        <w:rPr>
          <w:rFonts w:cs="Times New Roman" w:hint="eastAsia"/>
          <w:sz w:val="26"/>
        </w:rPr>
        <w:t>신용평가모형</w:t>
      </w:r>
      <w:r>
        <w:rPr>
          <w:rFonts w:cs="Times New Roman" w:hint="eastAsia"/>
          <w:sz w:val="26"/>
        </w:rPr>
        <w:t>-</w:t>
      </w:r>
      <w:r>
        <w:rPr>
          <w:rFonts w:cs="Times New Roman" w:hint="eastAsia"/>
          <w:sz w:val="26"/>
        </w:rPr>
        <w:t>강화학습</w:t>
      </w:r>
      <w:r>
        <w:rPr>
          <w:rFonts w:cs="Times New Roman" w:hint="eastAsia"/>
          <w:sz w:val="26"/>
        </w:rPr>
        <w:t xml:space="preserve">-LLM </w:t>
      </w:r>
      <w:r>
        <w:rPr>
          <w:rFonts w:cs="Times New Roman" w:hint="eastAsia"/>
          <w:sz w:val="26"/>
        </w:rPr>
        <w:t>파이프라인</w:t>
      </w:r>
    </w:p>
    <w:p w14:paraId="4FA86098" w14:textId="77777777" w:rsidR="009C0027" w:rsidRDefault="009C0027" w:rsidP="009C0027">
      <w:pPr>
        <w:spacing w:after="40"/>
        <w:jc w:val="center"/>
        <w:rPr>
          <w:rFonts w:cs="Times New Roman"/>
          <w:sz w:val="26"/>
        </w:rPr>
      </w:pPr>
    </w:p>
    <w:p w14:paraId="098E7F90" w14:textId="77777777" w:rsidR="009C0027" w:rsidRDefault="009C0027" w:rsidP="009C0027">
      <w:pPr>
        <w:spacing w:after="40"/>
        <w:jc w:val="center"/>
        <w:rPr>
          <w:rFonts w:cs="Times New Roman"/>
          <w:sz w:val="26"/>
        </w:rPr>
      </w:pPr>
      <w:r>
        <w:rPr>
          <w:rFonts w:cs="Times New Roman" w:hint="eastAsia"/>
          <w:sz w:val="26"/>
        </w:rPr>
        <w:t>지도교수</w:t>
      </w:r>
      <w:r>
        <w:rPr>
          <w:rFonts w:cs="Times New Roman" w:hint="eastAsia"/>
          <w:sz w:val="26"/>
        </w:rPr>
        <w:t xml:space="preserve"> </w:t>
      </w:r>
      <w:r>
        <w:rPr>
          <w:rFonts w:cs="Times New Roman" w:hint="eastAsia"/>
          <w:sz w:val="26"/>
        </w:rPr>
        <w:t>최</w:t>
      </w:r>
      <w:r>
        <w:rPr>
          <w:rFonts w:cs="Times New Roman" w:hint="eastAsia"/>
          <w:sz w:val="26"/>
        </w:rPr>
        <w:t xml:space="preserve"> </w:t>
      </w:r>
      <w:r>
        <w:rPr>
          <w:rFonts w:cs="Times New Roman" w:hint="eastAsia"/>
          <w:sz w:val="26"/>
        </w:rPr>
        <w:t>준</w:t>
      </w:r>
      <w:r>
        <w:rPr>
          <w:rFonts w:cs="Times New Roman" w:hint="eastAsia"/>
          <w:sz w:val="26"/>
        </w:rPr>
        <w:t xml:space="preserve"> </w:t>
      </w:r>
      <w:r>
        <w:rPr>
          <w:rFonts w:cs="Times New Roman" w:hint="eastAsia"/>
          <w:sz w:val="26"/>
        </w:rPr>
        <w:t>석</w:t>
      </w:r>
    </w:p>
    <w:p w14:paraId="3AC070B5" w14:textId="77777777" w:rsidR="009C0027" w:rsidRDefault="009C0027" w:rsidP="009C0027">
      <w:pPr>
        <w:spacing w:after="40"/>
        <w:jc w:val="center"/>
        <w:rPr>
          <w:rFonts w:cs="Times New Roman"/>
          <w:sz w:val="26"/>
        </w:rPr>
      </w:pPr>
    </w:p>
    <w:p w14:paraId="03B0AED8" w14:textId="77777777" w:rsidR="009C0027" w:rsidRDefault="009C0027" w:rsidP="009C0027">
      <w:pPr>
        <w:spacing w:after="40"/>
        <w:jc w:val="center"/>
        <w:rPr>
          <w:rFonts w:cs="Times New Roman"/>
          <w:sz w:val="26"/>
        </w:rPr>
      </w:pPr>
    </w:p>
    <w:p w14:paraId="2C3034D7" w14:textId="77777777" w:rsidR="009C0027" w:rsidRDefault="009C0027" w:rsidP="009C0027">
      <w:pPr>
        <w:spacing w:after="40"/>
        <w:jc w:val="center"/>
        <w:rPr>
          <w:rFonts w:cs="Times New Roman"/>
          <w:sz w:val="26"/>
        </w:rPr>
      </w:pPr>
    </w:p>
    <w:p w14:paraId="5067E190" w14:textId="77777777" w:rsidR="009C0027" w:rsidRDefault="009C0027" w:rsidP="009C0027">
      <w:pPr>
        <w:spacing w:after="40"/>
        <w:jc w:val="center"/>
        <w:rPr>
          <w:rFonts w:cs="Times New Roman"/>
          <w:sz w:val="26"/>
        </w:rPr>
      </w:pPr>
    </w:p>
    <w:p w14:paraId="3C4539C3" w14:textId="77777777" w:rsidR="009C0027" w:rsidRDefault="009C0027" w:rsidP="009C0027">
      <w:pPr>
        <w:spacing w:after="40"/>
        <w:jc w:val="center"/>
        <w:rPr>
          <w:rFonts w:cs="Times New Roman"/>
          <w:sz w:val="26"/>
        </w:rPr>
      </w:pPr>
    </w:p>
    <w:p w14:paraId="46C5CF9F" w14:textId="77777777" w:rsidR="009C0027" w:rsidRDefault="009C0027" w:rsidP="009C0027">
      <w:pPr>
        <w:spacing w:after="40"/>
        <w:jc w:val="center"/>
        <w:rPr>
          <w:rFonts w:cs="Times New Roman"/>
          <w:sz w:val="26"/>
        </w:rPr>
      </w:pPr>
    </w:p>
    <w:p w14:paraId="2DBAE22D" w14:textId="77777777" w:rsidR="009C0027" w:rsidRDefault="009C0027" w:rsidP="009C0027">
      <w:pPr>
        <w:spacing w:after="40"/>
        <w:jc w:val="center"/>
        <w:rPr>
          <w:rFonts w:cs="Times New Roman"/>
          <w:sz w:val="26"/>
        </w:rPr>
      </w:pPr>
      <w:r>
        <w:rPr>
          <w:rFonts w:cs="Times New Roman" w:hint="eastAsia"/>
          <w:sz w:val="26"/>
        </w:rPr>
        <w:t>이</w:t>
      </w:r>
      <w:r>
        <w:rPr>
          <w:rFonts w:cs="Times New Roman" w:hint="eastAsia"/>
          <w:sz w:val="26"/>
        </w:rPr>
        <w:t xml:space="preserve"> </w:t>
      </w:r>
      <w:r>
        <w:rPr>
          <w:rFonts w:cs="Times New Roman" w:hint="eastAsia"/>
          <w:sz w:val="26"/>
        </w:rPr>
        <w:t>논문을</w:t>
      </w:r>
      <w:r>
        <w:rPr>
          <w:rFonts w:cs="Times New Roman" w:hint="eastAsia"/>
          <w:sz w:val="26"/>
        </w:rPr>
        <w:t xml:space="preserve"> </w:t>
      </w:r>
      <w:r>
        <w:rPr>
          <w:rFonts w:cs="Times New Roman" w:hint="eastAsia"/>
          <w:sz w:val="26"/>
        </w:rPr>
        <w:t>공학석사</w:t>
      </w:r>
      <w:r>
        <w:rPr>
          <w:rFonts w:cs="Times New Roman" w:hint="eastAsia"/>
          <w:sz w:val="26"/>
        </w:rPr>
        <w:t xml:space="preserve"> </w:t>
      </w:r>
      <w:r>
        <w:rPr>
          <w:rFonts w:cs="Times New Roman" w:hint="eastAsia"/>
          <w:sz w:val="26"/>
        </w:rPr>
        <w:t>학위논문으로</w:t>
      </w:r>
      <w:r>
        <w:rPr>
          <w:rFonts w:cs="Times New Roman" w:hint="eastAsia"/>
          <w:sz w:val="26"/>
        </w:rPr>
        <w:t xml:space="preserve"> </w:t>
      </w:r>
      <w:r>
        <w:rPr>
          <w:rFonts w:cs="Times New Roman" w:hint="eastAsia"/>
          <w:sz w:val="26"/>
        </w:rPr>
        <w:t>제출함</w:t>
      </w:r>
    </w:p>
    <w:p w14:paraId="7583A2E6" w14:textId="77777777" w:rsidR="009C0027" w:rsidRDefault="009C0027" w:rsidP="009C0027">
      <w:pPr>
        <w:spacing w:after="40"/>
        <w:jc w:val="center"/>
        <w:rPr>
          <w:rFonts w:cs="Times New Roman"/>
          <w:sz w:val="26"/>
        </w:rPr>
      </w:pPr>
      <w:r>
        <w:rPr>
          <w:rFonts w:cs="Times New Roman" w:hint="eastAsia"/>
          <w:sz w:val="26"/>
        </w:rPr>
        <w:t>2026</w:t>
      </w:r>
      <w:r>
        <w:rPr>
          <w:rFonts w:cs="Times New Roman" w:hint="eastAsia"/>
          <w:sz w:val="26"/>
        </w:rPr>
        <w:t>년</w:t>
      </w:r>
      <w:r>
        <w:rPr>
          <w:rFonts w:cs="Times New Roman" w:hint="eastAsia"/>
          <w:sz w:val="26"/>
        </w:rPr>
        <w:t xml:space="preserve"> 12</w:t>
      </w:r>
      <w:r>
        <w:rPr>
          <w:rFonts w:cs="Times New Roman" w:hint="eastAsia"/>
          <w:sz w:val="26"/>
        </w:rPr>
        <w:t>월</w:t>
      </w:r>
      <w:r w:rsidR="005030FD">
        <w:rPr>
          <w:rFonts w:cs="Times New Roman" w:hint="eastAsia"/>
          <w:sz w:val="26"/>
        </w:rPr>
        <w:t xml:space="preserve">   </w:t>
      </w:r>
      <w:r>
        <w:rPr>
          <w:rFonts w:cs="Times New Roman" w:hint="eastAsia"/>
          <w:sz w:val="26"/>
        </w:rPr>
        <w:t>일</w:t>
      </w:r>
    </w:p>
    <w:p w14:paraId="560D477E" w14:textId="77777777" w:rsidR="009C0027" w:rsidRDefault="009C0027" w:rsidP="009C0027">
      <w:pPr>
        <w:spacing w:after="40"/>
        <w:jc w:val="center"/>
        <w:rPr>
          <w:rFonts w:cs="Times New Roman"/>
          <w:sz w:val="26"/>
        </w:rPr>
      </w:pPr>
      <w:r>
        <w:t>서강대학교</w:t>
      </w:r>
      <w:r>
        <w:t xml:space="preserve"> AI·SW</w:t>
      </w:r>
      <w:r>
        <w:t>대학원</w:t>
      </w:r>
    </w:p>
    <w:p w14:paraId="567C8304" w14:textId="77777777" w:rsidR="009C0027" w:rsidRDefault="009C0027" w:rsidP="009C0027">
      <w:pPr>
        <w:spacing w:after="40"/>
        <w:jc w:val="center"/>
        <w:rPr>
          <w:rFonts w:cs="Times New Roman"/>
          <w:sz w:val="26"/>
        </w:rPr>
      </w:pPr>
      <w:proofErr w:type="spellStart"/>
      <w:r>
        <w:rPr>
          <w:rFonts w:cs="Times New Roman" w:hint="eastAsia"/>
          <w:sz w:val="26"/>
        </w:rPr>
        <w:t>데이터사이언스·인공지능</w:t>
      </w:r>
      <w:proofErr w:type="spellEnd"/>
      <w:r>
        <w:rPr>
          <w:rFonts w:cs="Times New Roman" w:hint="eastAsia"/>
          <w:sz w:val="26"/>
        </w:rPr>
        <w:t xml:space="preserve"> </w:t>
      </w:r>
      <w:r>
        <w:rPr>
          <w:rFonts w:cs="Times New Roman" w:hint="eastAsia"/>
          <w:sz w:val="26"/>
        </w:rPr>
        <w:t>전공</w:t>
      </w:r>
    </w:p>
    <w:p w14:paraId="01BB0CEB" w14:textId="77777777" w:rsidR="009C0027" w:rsidRDefault="009C0027" w:rsidP="009C0027">
      <w:pPr>
        <w:spacing w:after="40"/>
        <w:jc w:val="center"/>
        <w:rPr>
          <w:rFonts w:cs="Times New Roman"/>
          <w:sz w:val="26"/>
        </w:rPr>
      </w:pPr>
      <w:r>
        <w:rPr>
          <w:rFonts w:cs="Times New Roman" w:hint="eastAsia"/>
          <w:sz w:val="26"/>
        </w:rPr>
        <w:t>조</w:t>
      </w:r>
      <w:r>
        <w:rPr>
          <w:rFonts w:cs="Times New Roman" w:hint="eastAsia"/>
          <w:sz w:val="26"/>
        </w:rPr>
        <w:t xml:space="preserve"> </w:t>
      </w:r>
      <w:r>
        <w:rPr>
          <w:rFonts w:cs="Times New Roman" w:hint="eastAsia"/>
          <w:sz w:val="26"/>
        </w:rPr>
        <w:t>종</w:t>
      </w:r>
      <w:r>
        <w:rPr>
          <w:rFonts w:cs="Times New Roman" w:hint="eastAsia"/>
          <w:sz w:val="26"/>
        </w:rPr>
        <w:t xml:space="preserve"> </w:t>
      </w:r>
      <w:r>
        <w:rPr>
          <w:rFonts w:cs="Times New Roman" w:hint="eastAsia"/>
          <w:sz w:val="26"/>
        </w:rPr>
        <w:t>선</w:t>
      </w:r>
    </w:p>
    <w:p w14:paraId="7FEB4C63" w14:textId="77777777" w:rsidR="009C0027" w:rsidRDefault="009C0027" w:rsidP="009C0027">
      <w:pPr>
        <w:spacing w:after="40"/>
        <w:jc w:val="center"/>
        <w:rPr>
          <w:rFonts w:cs="Times New Roman"/>
          <w:sz w:val="32"/>
          <w:szCs w:val="28"/>
        </w:rPr>
      </w:pPr>
      <w:r>
        <w:rPr>
          <w:rFonts w:cs="Times New Roman" w:hint="eastAsia"/>
          <w:sz w:val="32"/>
          <w:szCs w:val="28"/>
        </w:rPr>
        <w:lastRenderedPageBreak/>
        <w:t>논</w:t>
      </w:r>
      <w:r>
        <w:rPr>
          <w:rFonts w:cs="Times New Roman" w:hint="eastAsia"/>
          <w:sz w:val="32"/>
          <w:szCs w:val="28"/>
        </w:rPr>
        <w:t xml:space="preserve"> </w:t>
      </w:r>
      <w:r>
        <w:rPr>
          <w:rFonts w:cs="Times New Roman" w:hint="eastAsia"/>
          <w:sz w:val="32"/>
          <w:szCs w:val="28"/>
        </w:rPr>
        <w:t>문</w:t>
      </w:r>
      <w:r>
        <w:rPr>
          <w:rFonts w:cs="Times New Roman" w:hint="eastAsia"/>
          <w:sz w:val="32"/>
          <w:szCs w:val="28"/>
        </w:rPr>
        <w:t xml:space="preserve"> </w:t>
      </w:r>
      <w:r>
        <w:rPr>
          <w:rFonts w:cs="Times New Roman" w:hint="eastAsia"/>
          <w:sz w:val="32"/>
          <w:szCs w:val="28"/>
        </w:rPr>
        <w:t>인</w:t>
      </w:r>
      <w:r>
        <w:rPr>
          <w:rFonts w:cs="Times New Roman" w:hint="eastAsia"/>
          <w:sz w:val="32"/>
          <w:szCs w:val="28"/>
        </w:rPr>
        <w:t xml:space="preserve"> </w:t>
      </w:r>
      <w:r>
        <w:rPr>
          <w:rFonts w:cs="Times New Roman" w:hint="eastAsia"/>
          <w:sz w:val="32"/>
          <w:szCs w:val="28"/>
        </w:rPr>
        <w:t>준</w:t>
      </w:r>
      <w:r>
        <w:rPr>
          <w:rFonts w:cs="Times New Roman" w:hint="eastAsia"/>
          <w:sz w:val="32"/>
          <w:szCs w:val="28"/>
        </w:rPr>
        <w:t xml:space="preserve"> </w:t>
      </w:r>
      <w:r w:rsidR="005030FD">
        <w:rPr>
          <w:rFonts w:cs="Times New Roman" w:hint="eastAsia"/>
          <w:sz w:val="32"/>
          <w:szCs w:val="28"/>
        </w:rPr>
        <w:t>서</w:t>
      </w:r>
    </w:p>
    <w:p w14:paraId="00DE7AF1" w14:textId="77777777" w:rsidR="005030FD" w:rsidRDefault="005030FD" w:rsidP="005030FD">
      <w:pPr>
        <w:spacing w:after="40"/>
        <w:jc w:val="center"/>
        <w:rPr>
          <w:rFonts w:cs="Times New Roman"/>
          <w:sz w:val="26"/>
          <w:szCs w:val="26"/>
        </w:rPr>
      </w:pPr>
    </w:p>
    <w:p w14:paraId="721F153D" w14:textId="77777777" w:rsidR="005030FD" w:rsidRDefault="005030FD" w:rsidP="005030FD">
      <w:pPr>
        <w:spacing w:after="40"/>
        <w:jc w:val="center"/>
        <w:rPr>
          <w:rFonts w:cs="Times New Roman"/>
          <w:sz w:val="26"/>
          <w:szCs w:val="26"/>
        </w:rPr>
      </w:pPr>
    </w:p>
    <w:p w14:paraId="2D7EAD03" w14:textId="77777777" w:rsidR="005030FD" w:rsidRPr="005030FD" w:rsidRDefault="005030FD" w:rsidP="005030FD">
      <w:pPr>
        <w:spacing w:after="40"/>
        <w:jc w:val="center"/>
        <w:rPr>
          <w:sz w:val="26"/>
          <w:szCs w:val="26"/>
        </w:rPr>
      </w:pPr>
      <w:r>
        <w:rPr>
          <w:rFonts w:cs="Times New Roman" w:hint="eastAsia"/>
          <w:sz w:val="26"/>
          <w:szCs w:val="26"/>
        </w:rPr>
        <w:t>조</w:t>
      </w:r>
      <w:r>
        <w:rPr>
          <w:rFonts w:cs="Times New Roman" w:hint="eastAsia"/>
          <w:sz w:val="26"/>
          <w:szCs w:val="26"/>
        </w:rPr>
        <w:t xml:space="preserve"> </w:t>
      </w:r>
      <w:r>
        <w:rPr>
          <w:rFonts w:cs="Times New Roman" w:hint="eastAsia"/>
          <w:sz w:val="26"/>
          <w:szCs w:val="26"/>
        </w:rPr>
        <w:t>종</w:t>
      </w:r>
      <w:r>
        <w:rPr>
          <w:rFonts w:cs="Times New Roman" w:hint="eastAsia"/>
          <w:sz w:val="26"/>
          <w:szCs w:val="26"/>
        </w:rPr>
        <w:t xml:space="preserve"> </w:t>
      </w:r>
      <w:r>
        <w:rPr>
          <w:rFonts w:cs="Times New Roman" w:hint="eastAsia"/>
          <w:sz w:val="26"/>
          <w:szCs w:val="26"/>
        </w:rPr>
        <w:t>선의</w:t>
      </w:r>
      <w:r>
        <w:rPr>
          <w:rFonts w:cs="Times New Roman" w:hint="eastAsia"/>
          <w:sz w:val="26"/>
          <w:szCs w:val="26"/>
        </w:rPr>
        <w:t xml:space="preserve"> </w:t>
      </w:r>
      <w:r>
        <w:rPr>
          <w:rFonts w:cs="Times New Roman" w:hint="eastAsia"/>
          <w:sz w:val="26"/>
          <w:szCs w:val="26"/>
        </w:rPr>
        <w:t>공학석사</w:t>
      </w:r>
      <w:r>
        <w:rPr>
          <w:rFonts w:cs="Times New Roman" w:hint="eastAsia"/>
          <w:sz w:val="26"/>
          <w:szCs w:val="26"/>
        </w:rPr>
        <w:t xml:space="preserve"> </w:t>
      </w:r>
      <w:r>
        <w:rPr>
          <w:rFonts w:cs="Times New Roman" w:hint="eastAsia"/>
          <w:sz w:val="26"/>
          <w:szCs w:val="26"/>
        </w:rPr>
        <w:t>학위논문을</w:t>
      </w:r>
      <w:r>
        <w:rPr>
          <w:rFonts w:cs="Times New Roman" w:hint="eastAsia"/>
          <w:sz w:val="26"/>
          <w:szCs w:val="26"/>
        </w:rPr>
        <w:t xml:space="preserve"> </w:t>
      </w:r>
      <w:r>
        <w:rPr>
          <w:rFonts w:cs="Times New Roman" w:hint="eastAsia"/>
          <w:sz w:val="26"/>
          <w:szCs w:val="26"/>
        </w:rPr>
        <w:t>인준함</w:t>
      </w:r>
    </w:p>
    <w:p w14:paraId="6FC02806" w14:textId="77777777" w:rsidR="005030FD" w:rsidRPr="005030FD" w:rsidRDefault="005030FD" w:rsidP="005030FD">
      <w:pPr>
        <w:jc w:val="center"/>
        <w:rPr>
          <w:sz w:val="26"/>
          <w:szCs w:val="26"/>
        </w:rPr>
      </w:pPr>
    </w:p>
    <w:p w14:paraId="39CC6983" w14:textId="77777777" w:rsidR="005030FD" w:rsidRPr="005030FD" w:rsidRDefault="005030FD" w:rsidP="005030FD">
      <w:pPr>
        <w:jc w:val="center"/>
        <w:rPr>
          <w:sz w:val="26"/>
          <w:szCs w:val="26"/>
        </w:rPr>
      </w:pPr>
    </w:p>
    <w:p w14:paraId="71F89FD4" w14:textId="77777777" w:rsidR="005030FD" w:rsidRPr="005030FD" w:rsidRDefault="005030FD" w:rsidP="005030FD">
      <w:pPr>
        <w:jc w:val="center"/>
        <w:rPr>
          <w:sz w:val="26"/>
          <w:szCs w:val="26"/>
        </w:rPr>
      </w:pPr>
    </w:p>
    <w:p w14:paraId="6A186EAA" w14:textId="77777777" w:rsidR="005030FD" w:rsidRDefault="005030FD" w:rsidP="005030FD">
      <w:pPr>
        <w:jc w:val="center"/>
        <w:rPr>
          <w:sz w:val="26"/>
          <w:szCs w:val="26"/>
        </w:rPr>
      </w:pPr>
      <w:r w:rsidRPr="005030FD">
        <w:rPr>
          <w:rFonts w:hint="eastAsia"/>
          <w:sz w:val="26"/>
          <w:szCs w:val="26"/>
        </w:rPr>
        <w:t>202</w:t>
      </w:r>
      <w:r>
        <w:rPr>
          <w:rFonts w:hint="eastAsia"/>
          <w:sz w:val="26"/>
          <w:szCs w:val="26"/>
        </w:rPr>
        <w:t>6</w:t>
      </w:r>
      <w:r>
        <w:rPr>
          <w:rFonts w:hint="eastAsia"/>
          <w:sz w:val="26"/>
          <w:szCs w:val="26"/>
        </w:rPr>
        <w:t>년</w:t>
      </w:r>
      <w:r>
        <w:rPr>
          <w:rFonts w:hint="eastAsia"/>
          <w:sz w:val="26"/>
          <w:szCs w:val="26"/>
        </w:rPr>
        <w:t xml:space="preserve"> 12</w:t>
      </w:r>
      <w:r>
        <w:rPr>
          <w:rFonts w:hint="eastAsia"/>
          <w:sz w:val="26"/>
          <w:szCs w:val="26"/>
        </w:rPr>
        <w:t>월</w:t>
      </w:r>
      <w:r>
        <w:rPr>
          <w:rFonts w:hint="eastAsia"/>
          <w:sz w:val="26"/>
          <w:szCs w:val="26"/>
        </w:rPr>
        <w:t xml:space="preserve">   </w:t>
      </w:r>
      <w:r>
        <w:rPr>
          <w:rFonts w:hint="eastAsia"/>
          <w:sz w:val="26"/>
          <w:szCs w:val="26"/>
        </w:rPr>
        <w:t>일</w:t>
      </w:r>
    </w:p>
    <w:p w14:paraId="465A6A44" w14:textId="77777777" w:rsidR="005030FD" w:rsidRDefault="005030FD" w:rsidP="005030FD">
      <w:pPr>
        <w:jc w:val="center"/>
        <w:rPr>
          <w:sz w:val="26"/>
          <w:szCs w:val="26"/>
        </w:rPr>
      </w:pPr>
    </w:p>
    <w:p w14:paraId="15AB8BDF" w14:textId="77777777" w:rsidR="005030FD" w:rsidRDefault="005030FD" w:rsidP="005030FD">
      <w:pPr>
        <w:jc w:val="center"/>
        <w:rPr>
          <w:sz w:val="26"/>
          <w:szCs w:val="26"/>
        </w:rPr>
      </w:pPr>
    </w:p>
    <w:p w14:paraId="7121A354" w14:textId="77777777" w:rsidR="005030FD" w:rsidRDefault="005030FD" w:rsidP="005030FD">
      <w:pPr>
        <w:jc w:val="center"/>
        <w:rPr>
          <w:sz w:val="26"/>
          <w:szCs w:val="26"/>
        </w:rPr>
      </w:pPr>
    </w:p>
    <w:p w14:paraId="3283CBFF" w14:textId="77777777" w:rsidR="005030FD" w:rsidRDefault="005030FD" w:rsidP="005030FD">
      <w:pPr>
        <w:jc w:val="center"/>
        <w:rPr>
          <w:sz w:val="26"/>
          <w:szCs w:val="26"/>
        </w:rPr>
      </w:pPr>
    </w:p>
    <w:p w14:paraId="0535C07E" w14:textId="77777777" w:rsidR="005030FD" w:rsidRDefault="005030FD" w:rsidP="005030FD">
      <w:pPr>
        <w:jc w:val="center"/>
        <w:rPr>
          <w:rFonts w:asciiTheme="minorEastAsia" w:eastAsiaTheme="minorEastAsia" w:hAnsiTheme="minorEastAsia"/>
          <w:sz w:val="26"/>
          <w:szCs w:val="26"/>
        </w:rPr>
      </w:pPr>
      <w:r w:rsidRPr="005030FD">
        <w:rPr>
          <w:rFonts w:asciiTheme="minorEastAsia" w:eastAsiaTheme="minorEastAsia" w:hAnsiTheme="minorEastAsia" w:hint="eastAsia"/>
          <w:sz w:val="26"/>
          <w:szCs w:val="26"/>
        </w:rPr>
        <w:t xml:space="preserve">주심  </w:t>
      </w:r>
      <w:r w:rsidRPr="005030FD">
        <w:rPr>
          <w:rFonts w:asciiTheme="minorEastAsia" w:eastAsiaTheme="minorEastAsia" w:hAnsiTheme="minorEastAsia" w:hint="eastAsia"/>
          <w:sz w:val="26"/>
          <w:szCs w:val="26"/>
          <w:u w:val="single"/>
        </w:rPr>
        <w:t xml:space="preserve">                     </w:t>
      </w:r>
      <w:r w:rsidRPr="005030FD">
        <w:rPr>
          <w:rFonts w:asciiTheme="minorEastAsia" w:eastAsiaTheme="minorEastAsia" w:hAnsiTheme="minorEastAsia" w:hint="eastAsia"/>
          <w:sz w:val="26"/>
          <w:szCs w:val="26"/>
        </w:rPr>
        <w:t xml:space="preserve"> (인)</w:t>
      </w:r>
    </w:p>
    <w:p w14:paraId="7A2666DB" w14:textId="77777777" w:rsidR="005030FD" w:rsidRDefault="005030FD" w:rsidP="005030FD">
      <w:pPr>
        <w:jc w:val="center"/>
        <w:rPr>
          <w:rFonts w:asciiTheme="minorEastAsia" w:eastAsiaTheme="minorEastAsia" w:hAnsiTheme="minorEastAsia"/>
          <w:sz w:val="26"/>
          <w:szCs w:val="26"/>
        </w:rPr>
      </w:pPr>
    </w:p>
    <w:p w14:paraId="2E44CB88" w14:textId="77777777" w:rsidR="005030FD" w:rsidRDefault="005030FD" w:rsidP="005030FD">
      <w:pPr>
        <w:jc w:val="center"/>
        <w:rPr>
          <w:rFonts w:asciiTheme="minorEastAsia" w:eastAsiaTheme="minorEastAsia" w:hAnsiTheme="minorEastAsia"/>
          <w:sz w:val="26"/>
          <w:szCs w:val="26"/>
        </w:rPr>
      </w:pPr>
      <w:r>
        <w:rPr>
          <w:rFonts w:asciiTheme="minorEastAsia" w:eastAsiaTheme="minorEastAsia" w:hAnsiTheme="minorEastAsia" w:hint="eastAsia"/>
          <w:sz w:val="26"/>
          <w:szCs w:val="26"/>
        </w:rPr>
        <w:t>부</w:t>
      </w:r>
      <w:r w:rsidRPr="005030FD">
        <w:rPr>
          <w:rFonts w:asciiTheme="minorEastAsia" w:eastAsiaTheme="minorEastAsia" w:hAnsiTheme="minorEastAsia" w:hint="eastAsia"/>
          <w:sz w:val="26"/>
          <w:szCs w:val="26"/>
        </w:rPr>
        <w:t xml:space="preserve">심  </w:t>
      </w:r>
      <w:r w:rsidRPr="005030FD">
        <w:rPr>
          <w:rFonts w:asciiTheme="minorEastAsia" w:eastAsiaTheme="minorEastAsia" w:hAnsiTheme="minorEastAsia" w:hint="eastAsia"/>
          <w:sz w:val="26"/>
          <w:szCs w:val="26"/>
          <w:u w:val="single"/>
        </w:rPr>
        <w:t xml:space="preserve">                     </w:t>
      </w:r>
      <w:r w:rsidRPr="005030FD">
        <w:rPr>
          <w:rFonts w:asciiTheme="minorEastAsia" w:eastAsiaTheme="minorEastAsia" w:hAnsiTheme="minorEastAsia" w:hint="eastAsia"/>
          <w:sz w:val="26"/>
          <w:szCs w:val="26"/>
        </w:rPr>
        <w:t xml:space="preserve"> (인)</w:t>
      </w:r>
    </w:p>
    <w:p w14:paraId="2040F082" w14:textId="77777777" w:rsidR="005030FD" w:rsidRPr="005030FD" w:rsidRDefault="005030FD" w:rsidP="005030FD">
      <w:pPr>
        <w:jc w:val="center"/>
        <w:rPr>
          <w:rFonts w:asciiTheme="minorEastAsia" w:eastAsiaTheme="minorEastAsia" w:hAnsiTheme="minorEastAsia"/>
          <w:sz w:val="26"/>
          <w:szCs w:val="26"/>
        </w:rPr>
      </w:pPr>
    </w:p>
    <w:p w14:paraId="7657655E" w14:textId="77777777" w:rsidR="005030FD" w:rsidRPr="005030FD" w:rsidRDefault="005030FD" w:rsidP="005030FD">
      <w:pPr>
        <w:jc w:val="center"/>
        <w:rPr>
          <w:rFonts w:asciiTheme="minorEastAsia" w:eastAsiaTheme="minorEastAsia" w:hAnsiTheme="minorEastAsia"/>
          <w:sz w:val="26"/>
          <w:szCs w:val="26"/>
        </w:rPr>
      </w:pPr>
      <w:r>
        <w:rPr>
          <w:rFonts w:asciiTheme="minorEastAsia" w:eastAsiaTheme="minorEastAsia" w:hAnsiTheme="minorEastAsia" w:hint="eastAsia"/>
          <w:sz w:val="26"/>
          <w:szCs w:val="26"/>
        </w:rPr>
        <w:t>부</w:t>
      </w:r>
      <w:r w:rsidRPr="005030FD">
        <w:rPr>
          <w:rFonts w:asciiTheme="minorEastAsia" w:eastAsiaTheme="minorEastAsia" w:hAnsiTheme="minorEastAsia" w:hint="eastAsia"/>
          <w:sz w:val="26"/>
          <w:szCs w:val="26"/>
        </w:rPr>
        <w:t xml:space="preserve">심  </w:t>
      </w:r>
      <w:r w:rsidRPr="005030FD">
        <w:rPr>
          <w:rFonts w:asciiTheme="minorEastAsia" w:eastAsiaTheme="minorEastAsia" w:hAnsiTheme="minorEastAsia" w:hint="eastAsia"/>
          <w:sz w:val="26"/>
          <w:szCs w:val="26"/>
          <w:u w:val="single"/>
        </w:rPr>
        <w:t xml:space="preserve">                     </w:t>
      </w:r>
      <w:r w:rsidRPr="005030FD">
        <w:rPr>
          <w:rFonts w:asciiTheme="minorEastAsia" w:eastAsiaTheme="minorEastAsia" w:hAnsiTheme="minorEastAsia" w:hint="eastAsia"/>
          <w:sz w:val="26"/>
          <w:szCs w:val="26"/>
        </w:rPr>
        <w:t xml:space="preserve"> (인)</w:t>
      </w:r>
    </w:p>
    <w:p w14:paraId="11D8C58E" w14:textId="77777777" w:rsidR="005030FD" w:rsidRDefault="005030FD" w:rsidP="005030FD">
      <w:pPr>
        <w:jc w:val="center"/>
        <w:rPr>
          <w:rFonts w:asciiTheme="minorEastAsia" w:eastAsiaTheme="minorEastAsia" w:hAnsiTheme="minorEastAsia"/>
          <w:sz w:val="26"/>
          <w:szCs w:val="26"/>
        </w:rPr>
      </w:pPr>
    </w:p>
    <w:p w14:paraId="441F9C8C" w14:textId="77777777" w:rsidR="005030FD" w:rsidRDefault="005030FD" w:rsidP="005030FD">
      <w:pPr>
        <w:jc w:val="center"/>
        <w:rPr>
          <w:rFonts w:asciiTheme="minorEastAsia" w:eastAsiaTheme="minorEastAsia" w:hAnsiTheme="minorEastAsia"/>
          <w:sz w:val="26"/>
          <w:szCs w:val="26"/>
        </w:rPr>
      </w:pPr>
    </w:p>
    <w:p w14:paraId="0BC57709" w14:textId="77777777" w:rsidR="005030FD" w:rsidRDefault="005030FD" w:rsidP="005030FD">
      <w:pPr>
        <w:jc w:val="center"/>
        <w:rPr>
          <w:rFonts w:asciiTheme="minorEastAsia" w:eastAsiaTheme="minorEastAsia" w:hAnsiTheme="minorEastAsia"/>
          <w:sz w:val="26"/>
          <w:szCs w:val="26"/>
        </w:rPr>
        <w:sectPr w:rsidR="005030FD" w:rsidSect="00A34AFA">
          <w:pgSz w:w="11906" w:h="16838"/>
          <w:pgMar w:top="3005" w:right="1984" w:bottom="3005" w:left="1984" w:header="850" w:footer="1814" w:gutter="0"/>
          <w:pgNumType w:start="1"/>
          <w:cols w:space="720"/>
          <w:formProt w:val="0"/>
          <w:docGrid w:linePitch="360" w:charSpace="8192"/>
        </w:sectPr>
      </w:pPr>
    </w:p>
    <w:p w14:paraId="31745562" w14:textId="77777777" w:rsidR="0061294C" w:rsidRPr="00DB50D7" w:rsidRDefault="0061294C" w:rsidP="0052098C">
      <w:pPr>
        <w:pStyle w:val="1"/>
        <w:jc w:val="center"/>
      </w:pPr>
      <w:proofErr w:type="gramStart"/>
      <w:r w:rsidRPr="00DB50D7">
        <w:rPr>
          <w:rFonts w:hint="eastAsia"/>
        </w:rPr>
        <w:lastRenderedPageBreak/>
        <w:t>차</w:t>
      </w:r>
      <w:r w:rsidRPr="00DB50D7">
        <w:rPr>
          <w:rFonts w:hint="eastAsia"/>
        </w:rPr>
        <w:t xml:space="preserve">  </w:t>
      </w:r>
      <w:proofErr w:type="spellStart"/>
      <w:r w:rsidR="00DB50D7" w:rsidRPr="00DB50D7">
        <w:rPr>
          <w:rFonts w:hint="eastAsia"/>
        </w:rPr>
        <w:t>례</w:t>
      </w:r>
      <w:proofErr w:type="spellEnd"/>
      <w:proofErr w:type="gramEnd"/>
    </w:p>
    <w:p w14:paraId="56FC6485" w14:textId="77777777" w:rsidR="00A77CE7" w:rsidRDefault="00000000">
      <w:pPr>
        <w:pStyle w:val="StaticTOC1"/>
      </w:pPr>
      <w:r>
        <w:t>Abstract</w:t>
      </w:r>
      <w:r>
        <w:tab/>
        <w:t>vi</w:t>
      </w:r>
    </w:p>
    <w:p w14:paraId="2BA92CF1" w14:textId="77777777" w:rsidR="00A77CE7" w:rsidRDefault="00000000">
      <w:pPr>
        <w:pStyle w:val="StaticTOC1"/>
      </w:pPr>
      <w:r>
        <w:t>초록</w:t>
      </w:r>
      <w:r>
        <w:tab/>
        <w:t>viii</w:t>
      </w:r>
    </w:p>
    <w:p w14:paraId="142DDF3D" w14:textId="77777777" w:rsidR="00A77CE7" w:rsidRDefault="00000000">
      <w:pPr>
        <w:pStyle w:val="StaticTOC1"/>
      </w:pPr>
      <w:r>
        <w:t>제</w:t>
      </w:r>
      <w:r>
        <w:t>1</w:t>
      </w:r>
      <w:r>
        <w:t>장</w:t>
      </w:r>
      <w:r>
        <w:t xml:space="preserve"> </w:t>
      </w:r>
      <w:r>
        <w:t>서론</w:t>
      </w:r>
      <w:r>
        <w:tab/>
        <w:t>1</w:t>
      </w:r>
    </w:p>
    <w:p w14:paraId="3ED9D7CA" w14:textId="77777777" w:rsidR="00A77CE7" w:rsidRDefault="00000000">
      <w:pPr>
        <w:pStyle w:val="StaticTOC2"/>
      </w:pPr>
      <w:r>
        <w:t xml:space="preserve">1.1 </w:t>
      </w:r>
      <w:r>
        <w:t>연구</w:t>
      </w:r>
      <w:r>
        <w:t xml:space="preserve"> </w:t>
      </w:r>
      <w:r>
        <w:t>배경과</w:t>
      </w:r>
      <w:r>
        <w:t xml:space="preserve"> </w:t>
      </w:r>
      <w:r>
        <w:t>문제</w:t>
      </w:r>
      <w:r>
        <w:t xml:space="preserve"> </w:t>
      </w:r>
      <w:r>
        <w:t>제기</w:t>
      </w:r>
      <w:r>
        <w:tab/>
        <w:t>1</w:t>
      </w:r>
    </w:p>
    <w:p w14:paraId="463835CD" w14:textId="77777777" w:rsidR="00A77CE7" w:rsidRDefault="00000000">
      <w:pPr>
        <w:pStyle w:val="StaticTOC2"/>
      </w:pPr>
      <w:r>
        <w:t xml:space="preserve">1.2 </w:t>
      </w:r>
      <w:r>
        <w:t>연구문제와</w:t>
      </w:r>
      <w:r>
        <w:t xml:space="preserve"> </w:t>
      </w:r>
      <w:r>
        <w:t>평가의</w:t>
      </w:r>
      <w:r>
        <w:t xml:space="preserve"> </w:t>
      </w:r>
      <w:r>
        <w:t>두</w:t>
      </w:r>
      <w:r>
        <w:t xml:space="preserve"> </w:t>
      </w:r>
      <w:r>
        <w:t>간극</w:t>
      </w:r>
      <w:r>
        <w:tab/>
        <w:t>2</w:t>
      </w:r>
    </w:p>
    <w:p w14:paraId="7574D602" w14:textId="77777777" w:rsidR="00A77CE7" w:rsidRDefault="00000000">
      <w:pPr>
        <w:pStyle w:val="StaticTOC2"/>
      </w:pPr>
      <w:r>
        <w:t xml:space="preserve">1.3 </w:t>
      </w:r>
      <w:r>
        <w:t>연구의</w:t>
      </w:r>
      <w:r>
        <w:t xml:space="preserve"> </w:t>
      </w:r>
      <w:r>
        <w:t>목적과</w:t>
      </w:r>
      <w:r>
        <w:t xml:space="preserve"> </w:t>
      </w:r>
      <w:r>
        <w:t>연구질문</w:t>
      </w:r>
      <w:r>
        <w:tab/>
        <w:t>3</w:t>
      </w:r>
    </w:p>
    <w:p w14:paraId="1E42F115" w14:textId="77777777" w:rsidR="00A77CE7" w:rsidRDefault="00000000">
      <w:pPr>
        <w:pStyle w:val="StaticTOC2"/>
      </w:pPr>
      <w:r>
        <w:t xml:space="preserve">1.4 </w:t>
      </w:r>
      <w:r>
        <w:t>연구의</w:t>
      </w:r>
      <w:r>
        <w:t xml:space="preserve"> </w:t>
      </w:r>
      <w:r>
        <w:t>전체적</w:t>
      </w:r>
      <w:r>
        <w:t xml:space="preserve"> </w:t>
      </w:r>
      <w:r>
        <w:t>접근</w:t>
      </w:r>
      <w:r>
        <w:tab/>
        <w:t>5</w:t>
      </w:r>
    </w:p>
    <w:p w14:paraId="09276AE7" w14:textId="77777777" w:rsidR="00A77CE7" w:rsidRDefault="00000000">
      <w:pPr>
        <w:pStyle w:val="StaticTOC2"/>
      </w:pPr>
      <w:r>
        <w:t xml:space="preserve">1.5 </w:t>
      </w:r>
      <w:r>
        <w:t>연구의</w:t>
      </w:r>
      <w:r>
        <w:t xml:space="preserve"> </w:t>
      </w:r>
      <w:r>
        <w:t>기여</w:t>
      </w:r>
      <w:r>
        <w:tab/>
        <w:t>6</w:t>
      </w:r>
    </w:p>
    <w:p w14:paraId="483CE334" w14:textId="77777777" w:rsidR="00A77CE7" w:rsidRDefault="00000000">
      <w:pPr>
        <w:pStyle w:val="StaticTOC2"/>
      </w:pPr>
      <w:r>
        <w:t xml:space="preserve">1.6 </w:t>
      </w:r>
      <w:r>
        <w:t>논문의</w:t>
      </w:r>
      <w:r>
        <w:t xml:space="preserve"> </w:t>
      </w:r>
      <w:r>
        <w:t>구성</w:t>
      </w:r>
      <w:r>
        <w:tab/>
        <w:t>8</w:t>
      </w:r>
    </w:p>
    <w:p w14:paraId="62E52013" w14:textId="77777777" w:rsidR="00A77CE7" w:rsidRDefault="00000000">
      <w:pPr>
        <w:pStyle w:val="StaticTOC1"/>
      </w:pPr>
      <w:r>
        <w:t>제</w:t>
      </w:r>
      <w:r>
        <w:t>2</w:t>
      </w:r>
      <w:r>
        <w:t>장</w:t>
      </w:r>
      <w:r>
        <w:t xml:space="preserve"> </w:t>
      </w:r>
      <w:r>
        <w:t>이론적</w:t>
      </w:r>
      <w:r>
        <w:t xml:space="preserve"> </w:t>
      </w:r>
      <w:r>
        <w:t>배경과</w:t>
      </w:r>
      <w:r>
        <w:t xml:space="preserve"> </w:t>
      </w:r>
      <w:r>
        <w:t>선행연구</w:t>
      </w:r>
      <w:r>
        <w:tab/>
        <w:t>9</w:t>
      </w:r>
    </w:p>
    <w:p w14:paraId="0B0C5F1C" w14:textId="77777777" w:rsidR="00A77CE7" w:rsidRDefault="00000000">
      <w:pPr>
        <w:pStyle w:val="StaticTOC2"/>
      </w:pPr>
      <w:r>
        <w:t xml:space="preserve">2.1 </w:t>
      </w:r>
      <w:r>
        <w:t>기업</w:t>
      </w:r>
      <w:r>
        <w:t xml:space="preserve"> </w:t>
      </w:r>
      <w:r>
        <w:t>신용위험</w:t>
      </w:r>
      <w:r>
        <w:t xml:space="preserve"> </w:t>
      </w:r>
      <w:r>
        <w:t>측정과</w:t>
      </w:r>
      <w:r>
        <w:t xml:space="preserve"> </w:t>
      </w:r>
      <w:r>
        <w:t>신용평가</w:t>
      </w:r>
      <w:r>
        <w:tab/>
        <w:t>9</w:t>
      </w:r>
    </w:p>
    <w:p w14:paraId="74A95F5B" w14:textId="77777777" w:rsidR="00A77CE7" w:rsidRDefault="00000000">
      <w:pPr>
        <w:pStyle w:val="StaticTOC3"/>
      </w:pPr>
      <w:r>
        <w:t xml:space="preserve">2.1.1 </w:t>
      </w:r>
      <w:r>
        <w:t>예측</w:t>
      </w:r>
      <w:r>
        <w:t xml:space="preserve"> </w:t>
      </w:r>
      <w:r>
        <w:t>문제로서의</w:t>
      </w:r>
      <w:r>
        <w:t xml:space="preserve"> </w:t>
      </w:r>
      <w:r>
        <w:t>신용위험</w:t>
      </w:r>
      <w:r>
        <w:t xml:space="preserve">: </w:t>
      </w:r>
      <w:r>
        <w:t>회계기반</w:t>
      </w:r>
      <w:r>
        <w:t>·</w:t>
      </w:r>
      <w:r>
        <w:t>구조모형</w:t>
      </w:r>
      <w:r>
        <w:t>·</w:t>
      </w:r>
      <w:r>
        <w:t>기계학습</w:t>
      </w:r>
      <w:r>
        <w:tab/>
        <w:t>9</w:t>
      </w:r>
    </w:p>
    <w:p w14:paraId="20BC0A04" w14:textId="77777777" w:rsidR="00A77CE7" w:rsidRDefault="00000000">
      <w:pPr>
        <w:pStyle w:val="StaticTOC3"/>
      </w:pPr>
      <w:r>
        <w:t xml:space="preserve">2.1.2 </w:t>
      </w:r>
      <w:r>
        <w:t>규제환경의</w:t>
      </w:r>
      <w:r>
        <w:t xml:space="preserve"> </w:t>
      </w:r>
      <w:r>
        <w:t>요구</w:t>
      </w:r>
      <w:r>
        <w:t xml:space="preserve">: </w:t>
      </w:r>
      <w:r>
        <w:t>성능을</w:t>
      </w:r>
      <w:r>
        <w:t xml:space="preserve"> </w:t>
      </w:r>
      <w:r>
        <w:t>넘어서는</w:t>
      </w:r>
      <w:r>
        <w:t xml:space="preserve"> </w:t>
      </w:r>
      <w:r>
        <w:t>검증가능성</w:t>
      </w:r>
      <w:r>
        <w:tab/>
        <w:t>10</w:t>
      </w:r>
    </w:p>
    <w:p w14:paraId="68D8FAEA" w14:textId="77777777" w:rsidR="00A77CE7" w:rsidRDefault="00000000">
      <w:pPr>
        <w:pStyle w:val="StaticTOC3"/>
      </w:pPr>
      <w:r>
        <w:t>2.1.3 LLM</w:t>
      </w:r>
      <w:r>
        <w:t>과</w:t>
      </w:r>
      <w:r>
        <w:t xml:space="preserve"> </w:t>
      </w:r>
      <w:r>
        <w:t>신용위험</w:t>
      </w:r>
      <w:r>
        <w:t xml:space="preserve">: </w:t>
      </w:r>
      <w:r>
        <w:t>진단에서</w:t>
      </w:r>
      <w:r>
        <w:t xml:space="preserve"> </w:t>
      </w:r>
      <w:r>
        <w:t>처방으로</w:t>
      </w:r>
      <w:r>
        <w:tab/>
        <w:t>11</w:t>
      </w:r>
    </w:p>
    <w:p w14:paraId="671EDD70" w14:textId="77777777" w:rsidR="00A77CE7" w:rsidRDefault="00000000">
      <w:pPr>
        <w:pStyle w:val="StaticTOC2"/>
      </w:pPr>
      <w:r>
        <w:t xml:space="preserve">2.2 </w:t>
      </w:r>
      <w:r>
        <w:t>알고리즘적</w:t>
      </w:r>
      <w:r>
        <w:t xml:space="preserve"> </w:t>
      </w:r>
      <w:r>
        <w:t>권고와</w:t>
      </w:r>
      <w:r>
        <w:t xml:space="preserve"> </w:t>
      </w:r>
      <w:r>
        <w:t>반사실적</w:t>
      </w:r>
      <w:r>
        <w:t xml:space="preserve"> </w:t>
      </w:r>
      <w:r>
        <w:t>설명</w:t>
      </w:r>
      <w:r>
        <w:tab/>
        <w:t>11</w:t>
      </w:r>
    </w:p>
    <w:p w14:paraId="26220A40" w14:textId="77777777" w:rsidR="00A77CE7" w:rsidRDefault="00000000">
      <w:pPr>
        <w:pStyle w:val="StaticTOC3"/>
      </w:pPr>
      <w:r>
        <w:t xml:space="preserve">2.2.1 </w:t>
      </w:r>
      <w:r>
        <w:t>반사실적</w:t>
      </w:r>
      <w:r>
        <w:t xml:space="preserve"> </w:t>
      </w:r>
      <w:r>
        <w:t>설명에서</w:t>
      </w:r>
      <w:r>
        <w:t xml:space="preserve"> </w:t>
      </w:r>
      <w:r>
        <w:t>실행가능한</w:t>
      </w:r>
      <w:r>
        <w:t xml:space="preserve"> </w:t>
      </w:r>
      <w:r>
        <w:t>권고로</w:t>
      </w:r>
      <w:r>
        <w:tab/>
        <w:t>11</w:t>
      </w:r>
    </w:p>
    <w:p w14:paraId="02EFF6B2" w14:textId="77777777" w:rsidR="00A77CE7" w:rsidRDefault="00000000">
      <w:pPr>
        <w:pStyle w:val="StaticTOC3"/>
      </w:pPr>
      <w:r>
        <w:t xml:space="preserve">2.2.2 </w:t>
      </w:r>
      <w:r>
        <w:t>기업</w:t>
      </w:r>
      <w:r>
        <w:t xml:space="preserve"> </w:t>
      </w:r>
      <w:r>
        <w:t>신용</w:t>
      </w:r>
      <w:r>
        <w:t xml:space="preserve"> </w:t>
      </w:r>
      <w:r>
        <w:t>영역의</w:t>
      </w:r>
      <w:r>
        <w:t xml:space="preserve"> recourse: </w:t>
      </w:r>
      <w:r>
        <w:t>직접</w:t>
      </w:r>
      <w:r>
        <w:t xml:space="preserve"> </w:t>
      </w:r>
      <w:r>
        <w:t>선행연구와의</w:t>
      </w:r>
      <w:r>
        <w:t xml:space="preserve"> </w:t>
      </w:r>
      <w:r>
        <w:t>차이</w:t>
      </w:r>
      <w:r>
        <w:tab/>
        <w:t>12</w:t>
      </w:r>
    </w:p>
    <w:p w14:paraId="4AD7BC0B" w14:textId="77777777" w:rsidR="00A77CE7" w:rsidRDefault="00000000">
      <w:pPr>
        <w:pStyle w:val="StaticTOC3"/>
      </w:pPr>
      <w:r>
        <w:t xml:space="preserve">2.2.3 </w:t>
      </w:r>
      <w:r>
        <w:t>개인</w:t>
      </w:r>
      <w:r>
        <w:t xml:space="preserve"> recourse</w:t>
      </w:r>
      <w:r>
        <w:t>와</w:t>
      </w:r>
      <w:r>
        <w:t xml:space="preserve"> </w:t>
      </w:r>
      <w:r>
        <w:t>기업</w:t>
      </w:r>
      <w:r>
        <w:t xml:space="preserve"> recourse</w:t>
      </w:r>
      <w:r>
        <w:t>의</w:t>
      </w:r>
      <w:r>
        <w:t xml:space="preserve"> </w:t>
      </w:r>
      <w:r>
        <w:t>구조적</w:t>
      </w:r>
      <w:r>
        <w:t xml:space="preserve"> </w:t>
      </w:r>
      <w:r>
        <w:t>차이</w:t>
      </w:r>
      <w:r>
        <w:tab/>
        <w:t>13</w:t>
      </w:r>
    </w:p>
    <w:p w14:paraId="5155C05F" w14:textId="77777777" w:rsidR="00A77CE7" w:rsidRDefault="00000000">
      <w:pPr>
        <w:pStyle w:val="StaticTOC2"/>
      </w:pPr>
      <w:r>
        <w:t xml:space="preserve">2.3 </w:t>
      </w:r>
      <w:r>
        <w:t>순차적</w:t>
      </w:r>
      <w:r>
        <w:t xml:space="preserve"> </w:t>
      </w:r>
      <w:r>
        <w:t>의사결정과</w:t>
      </w:r>
      <w:r>
        <w:t xml:space="preserve"> </w:t>
      </w:r>
      <w:r>
        <w:t>오프라인</w:t>
      </w:r>
      <w:r>
        <w:t xml:space="preserve"> </w:t>
      </w:r>
      <w:r>
        <w:t>강화학습</w:t>
      </w:r>
      <w:r>
        <w:tab/>
        <w:t>13</w:t>
      </w:r>
    </w:p>
    <w:p w14:paraId="61C1ED34" w14:textId="77777777" w:rsidR="00A77CE7" w:rsidRDefault="00000000">
      <w:pPr>
        <w:pStyle w:val="StaticTOC3"/>
      </w:pPr>
      <w:r>
        <w:t xml:space="preserve">2.3.1 </w:t>
      </w:r>
      <w:r>
        <w:t>오프라인</w:t>
      </w:r>
      <w:r>
        <w:t xml:space="preserve"> </w:t>
      </w:r>
      <w:r>
        <w:t>설정과</w:t>
      </w:r>
      <w:r>
        <w:t xml:space="preserve"> </w:t>
      </w:r>
      <w:r>
        <w:t>분포이동</w:t>
      </w:r>
      <w:r>
        <w:tab/>
        <w:t>13</w:t>
      </w:r>
    </w:p>
    <w:p w14:paraId="67B5C4EC" w14:textId="77777777" w:rsidR="00A77CE7" w:rsidRDefault="00000000">
      <w:pPr>
        <w:pStyle w:val="StaticTOC3"/>
      </w:pPr>
      <w:r>
        <w:t xml:space="preserve">2.3.2 </w:t>
      </w:r>
      <w:r>
        <w:t>본</w:t>
      </w:r>
      <w:r>
        <w:t xml:space="preserve"> </w:t>
      </w:r>
      <w:r>
        <w:t>연구에서</w:t>
      </w:r>
      <w:r>
        <w:t xml:space="preserve"> </w:t>
      </w:r>
      <w:r>
        <w:t>강화학습의</w:t>
      </w:r>
      <w:r>
        <w:t xml:space="preserve"> </w:t>
      </w:r>
      <w:r>
        <w:t>지위</w:t>
      </w:r>
      <w:r>
        <w:tab/>
        <w:t>14</w:t>
      </w:r>
    </w:p>
    <w:p w14:paraId="43507431" w14:textId="77777777" w:rsidR="00A77CE7" w:rsidRDefault="00000000">
      <w:pPr>
        <w:pStyle w:val="StaticTOC2"/>
      </w:pPr>
      <w:r>
        <w:t xml:space="preserve">2.4 </w:t>
      </w:r>
      <w:r>
        <w:t>정책으로서의</w:t>
      </w:r>
      <w:r>
        <w:t xml:space="preserve"> LLM</w:t>
      </w:r>
      <w:r>
        <w:tab/>
        <w:t>15</w:t>
      </w:r>
    </w:p>
    <w:p w14:paraId="00864935" w14:textId="77777777" w:rsidR="00A77CE7" w:rsidRDefault="00000000">
      <w:pPr>
        <w:pStyle w:val="StaticTOC3"/>
      </w:pPr>
      <w:r>
        <w:t xml:space="preserve">2.4.1 </w:t>
      </w:r>
      <w:r>
        <w:t>관점의</w:t>
      </w:r>
      <w:r>
        <w:t xml:space="preserve"> </w:t>
      </w:r>
      <w:r>
        <w:t>전환</w:t>
      </w:r>
      <w:r>
        <w:t xml:space="preserve">: </w:t>
      </w:r>
      <w:r>
        <w:t>텍스트</w:t>
      </w:r>
      <w:r>
        <w:t xml:space="preserve"> </w:t>
      </w:r>
      <w:r>
        <w:t>생성기에서</w:t>
      </w:r>
      <w:r>
        <w:t xml:space="preserve"> </w:t>
      </w:r>
      <w:r>
        <w:t>행동</w:t>
      </w:r>
      <w:r>
        <w:t xml:space="preserve"> </w:t>
      </w:r>
      <w:r>
        <w:t>생성</w:t>
      </w:r>
      <w:r>
        <w:t xml:space="preserve"> </w:t>
      </w:r>
      <w:r>
        <w:t>정책으로</w:t>
      </w:r>
      <w:r>
        <w:tab/>
        <w:t>15</w:t>
      </w:r>
    </w:p>
    <w:p w14:paraId="3AB31BB8" w14:textId="77777777" w:rsidR="00A77CE7" w:rsidRDefault="00000000">
      <w:pPr>
        <w:pStyle w:val="StaticTOC3"/>
      </w:pPr>
      <w:r>
        <w:t xml:space="preserve">2.4.2 </w:t>
      </w:r>
      <w:r>
        <w:t>유창성과</w:t>
      </w:r>
      <w:r>
        <w:t xml:space="preserve"> </w:t>
      </w:r>
      <w:r>
        <w:t>정책가치의</w:t>
      </w:r>
      <w:r>
        <w:t xml:space="preserve"> </w:t>
      </w:r>
      <w:r>
        <w:t>괴리</w:t>
      </w:r>
      <w:r>
        <w:tab/>
        <w:t>16</w:t>
      </w:r>
    </w:p>
    <w:p w14:paraId="043B34CB" w14:textId="77777777" w:rsidR="00A77CE7" w:rsidRDefault="00000000">
      <w:pPr>
        <w:pStyle w:val="StaticTOC2"/>
      </w:pPr>
      <w:r>
        <w:t xml:space="preserve">2.5 </w:t>
      </w:r>
      <w:r>
        <w:t>평가단위와</w:t>
      </w:r>
      <w:r>
        <w:t xml:space="preserve"> </w:t>
      </w:r>
      <w:r>
        <w:t>측정</w:t>
      </w:r>
      <w:r>
        <w:t xml:space="preserve"> </w:t>
      </w:r>
      <w:r>
        <w:t>타당성</w:t>
      </w:r>
      <w:r>
        <w:t xml:space="preserve">: </w:t>
      </w:r>
      <w:r>
        <w:t>정책</w:t>
      </w:r>
      <w:r>
        <w:t xml:space="preserve"> </w:t>
      </w:r>
      <w:r>
        <w:t>하네스</w:t>
      </w:r>
      <w:r>
        <w:tab/>
        <w:t>16</w:t>
      </w:r>
    </w:p>
    <w:p w14:paraId="6E65119B" w14:textId="77777777" w:rsidR="00A77CE7" w:rsidRDefault="00000000">
      <w:pPr>
        <w:pStyle w:val="StaticTOC3"/>
      </w:pPr>
      <w:r>
        <w:t xml:space="preserve">2.5.1 </w:t>
      </w:r>
      <w:r>
        <w:t>동일</w:t>
      </w:r>
      <w:r>
        <w:t xml:space="preserve"> </w:t>
      </w:r>
      <w:r>
        <w:t>파운데이션</w:t>
      </w:r>
      <w:r>
        <w:t xml:space="preserve"> </w:t>
      </w:r>
      <w:r>
        <w:t>모델의</w:t>
      </w:r>
      <w:r>
        <w:t xml:space="preserve"> </w:t>
      </w:r>
      <w:r>
        <w:t>생성</w:t>
      </w:r>
      <w:r>
        <w:t xml:space="preserve"> </w:t>
      </w:r>
      <w:r>
        <w:t>정책</w:t>
      </w:r>
      <w:r>
        <w:t xml:space="preserve"> </w:t>
      </w:r>
      <w:r>
        <w:t>차이</w:t>
      </w:r>
      <w:r>
        <w:tab/>
        <w:t>16</w:t>
      </w:r>
    </w:p>
    <w:p w14:paraId="36615A8D" w14:textId="77777777" w:rsidR="00A77CE7" w:rsidRDefault="00000000">
      <w:pPr>
        <w:pStyle w:val="StaticTOC3"/>
      </w:pPr>
      <w:r>
        <w:t xml:space="preserve">2.5.2 </w:t>
      </w:r>
      <w:r>
        <w:t>정책</w:t>
      </w:r>
      <w:r>
        <w:t xml:space="preserve"> </w:t>
      </w:r>
      <w:r>
        <w:t>하네스의</w:t>
      </w:r>
      <w:r>
        <w:t xml:space="preserve"> </w:t>
      </w:r>
      <w:r>
        <w:t>정의</w:t>
      </w:r>
      <w:r>
        <w:tab/>
        <w:t>17</w:t>
      </w:r>
    </w:p>
    <w:p w14:paraId="4FDB94C9" w14:textId="77777777" w:rsidR="00A77CE7" w:rsidRDefault="00000000">
      <w:pPr>
        <w:pStyle w:val="StaticTOC3"/>
      </w:pPr>
      <w:r>
        <w:t xml:space="preserve">2.5.3 </w:t>
      </w:r>
      <w:r>
        <w:t>검증</w:t>
      </w:r>
      <w:r>
        <w:t xml:space="preserve"> </w:t>
      </w:r>
      <w:r>
        <w:t>우선</w:t>
      </w:r>
      <w:r>
        <w:t xml:space="preserve"> </w:t>
      </w:r>
      <w:r>
        <w:t>원칙과</w:t>
      </w:r>
      <w:r>
        <w:t xml:space="preserve"> </w:t>
      </w:r>
      <w:r>
        <w:t>규제적</w:t>
      </w:r>
      <w:r>
        <w:t xml:space="preserve"> </w:t>
      </w:r>
      <w:r>
        <w:t>정합성</w:t>
      </w:r>
      <w:r>
        <w:tab/>
        <w:t>17</w:t>
      </w:r>
    </w:p>
    <w:p w14:paraId="35E7BA63" w14:textId="77777777" w:rsidR="00A77CE7" w:rsidRDefault="00000000">
      <w:pPr>
        <w:pStyle w:val="StaticTOC2"/>
      </w:pPr>
      <w:r>
        <w:t xml:space="preserve">2.6 </w:t>
      </w:r>
      <w:r>
        <w:t>정책가치의</w:t>
      </w:r>
      <w:r>
        <w:t xml:space="preserve"> </w:t>
      </w:r>
      <w:r>
        <w:t>세</w:t>
      </w:r>
      <w:r>
        <w:t xml:space="preserve"> </w:t>
      </w:r>
      <w:r>
        <w:t>가지</w:t>
      </w:r>
      <w:r>
        <w:t xml:space="preserve"> </w:t>
      </w:r>
      <w:r>
        <w:t>귀속</w:t>
      </w:r>
      <w:r>
        <w:t xml:space="preserve"> </w:t>
      </w:r>
      <w:r>
        <w:t>문제</w:t>
      </w:r>
      <w:r>
        <w:tab/>
        <w:t>18</w:t>
      </w:r>
    </w:p>
    <w:p w14:paraId="15E639DD" w14:textId="77777777" w:rsidR="00A77CE7" w:rsidRDefault="00000000">
      <w:pPr>
        <w:pStyle w:val="StaticTOC3"/>
      </w:pPr>
      <w:r>
        <w:t xml:space="preserve">2.6.1 </w:t>
      </w:r>
      <w:r>
        <w:t>평가도구</w:t>
      </w:r>
      <w:r>
        <w:t xml:space="preserve"> </w:t>
      </w:r>
      <w:r>
        <w:t>귀속</w:t>
      </w:r>
      <w:r>
        <w:t xml:space="preserve"> </w:t>
      </w:r>
      <w:r>
        <w:t>문제</w:t>
      </w:r>
      <w:r>
        <w:tab/>
        <w:t>18</w:t>
      </w:r>
    </w:p>
    <w:p w14:paraId="3C469B38" w14:textId="77777777" w:rsidR="00A77CE7" w:rsidRDefault="00000000">
      <w:pPr>
        <w:pStyle w:val="StaticTOC3"/>
      </w:pPr>
      <w:r>
        <w:t xml:space="preserve">2.6.2 </w:t>
      </w:r>
      <w:r>
        <w:t>모델</w:t>
      </w:r>
      <w:r>
        <w:t xml:space="preserve"> </w:t>
      </w:r>
      <w:r>
        <w:t>귀속</w:t>
      </w:r>
      <w:r>
        <w:t xml:space="preserve"> </w:t>
      </w:r>
      <w:r>
        <w:t>문제</w:t>
      </w:r>
      <w:r>
        <w:tab/>
        <w:t>18</w:t>
      </w:r>
    </w:p>
    <w:p w14:paraId="7BBD7534" w14:textId="77777777" w:rsidR="00A77CE7" w:rsidRDefault="00000000">
      <w:pPr>
        <w:pStyle w:val="StaticTOC3"/>
      </w:pPr>
      <w:r>
        <w:t xml:space="preserve">2.6.3 </w:t>
      </w:r>
      <w:r>
        <w:t>자기</w:t>
      </w:r>
      <w:r>
        <w:t xml:space="preserve"> </w:t>
      </w:r>
      <w:r>
        <w:t>재검토와</w:t>
      </w:r>
      <w:r>
        <w:t xml:space="preserve"> </w:t>
      </w:r>
      <w:r>
        <w:t>외부</w:t>
      </w:r>
      <w:r>
        <w:t xml:space="preserve"> </w:t>
      </w:r>
      <w:r>
        <w:t>정책</w:t>
      </w:r>
      <w:r>
        <w:t xml:space="preserve"> </w:t>
      </w:r>
      <w:r>
        <w:t>참조의</w:t>
      </w:r>
      <w:r>
        <w:t xml:space="preserve"> </w:t>
      </w:r>
      <w:r>
        <w:t>구분</w:t>
      </w:r>
      <w:r>
        <w:tab/>
        <w:t>19</w:t>
      </w:r>
    </w:p>
    <w:p w14:paraId="2E463F22" w14:textId="77777777" w:rsidR="00A77CE7" w:rsidRDefault="00000000">
      <w:pPr>
        <w:pStyle w:val="StaticTOC2"/>
      </w:pPr>
      <w:r>
        <w:t xml:space="preserve">2.7 </w:t>
      </w:r>
      <w:r>
        <w:t>선행연구의</w:t>
      </w:r>
      <w:r>
        <w:t xml:space="preserve"> </w:t>
      </w:r>
      <w:r>
        <w:t>한계와</w:t>
      </w:r>
      <w:r>
        <w:t xml:space="preserve"> </w:t>
      </w:r>
      <w:r>
        <w:t>본</w:t>
      </w:r>
      <w:r>
        <w:t xml:space="preserve"> </w:t>
      </w:r>
      <w:r>
        <w:t>연구의</w:t>
      </w:r>
      <w:r>
        <w:t xml:space="preserve"> </w:t>
      </w:r>
      <w:r>
        <w:t>위치</w:t>
      </w:r>
      <w:r>
        <w:tab/>
        <w:t>19</w:t>
      </w:r>
    </w:p>
    <w:p w14:paraId="57F0BCEA" w14:textId="77777777" w:rsidR="00A77CE7" w:rsidRDefault="00000000">
      <w:pPr>
        <w:pStyle w:val="StaticTOC2"/>
      </w:pPr>
      <w:r>
        <w:t xml:space="preserve">2.8 </w:t>
      </w:r>
      <w:r>
        <w:t>연구가설과</w:t>
      </w:r>
      <w:r>
        <w:t xml:space="preserve"> </w:t>
      </w:r>
      <w:r>
        <w:t>분석명제</w:t>
      </w:r>
      <w:r>
        <w:tab/>
        <w:t>20</w:t>
      </w:r>
    </w:p>
    <w:p w14:paraId="498C3460" w14:textId="77777777" w:rsidR="00A77CE7" w:rsidRDefault="00000000">
      <w:pPr>
        <w:pStyle w:val="StaticTOC1"/>
      </w:pPr>
      <w:r>
        <w:t>제</w:t>
      </w:r>
      <w:r>
        <w:t>3</w:t>
      </w:r>
      <w:r>
        <w:t>장</w:t>
      </w:r>
      <w:r>
        <w:t xml:space="preserve"> </w:t>
      </w:r>
      <w:r>
        <w:t>연구설계</w:t>
      </w:r>
      <w:r>
        <w:tab/>
        <w:t>22</w:t>
      </w:r>
    </w:p>
    <w:p w14:paraId="22C218C6" w14:textId="77777777" w:rsidR="00A77CE7" w:rsidRDefault="00000000">
      <w:pPr>
        <w:pStyle w:val="StaticTOC2"/>
      </w:pPr>
      <w:r>
        <w:t xml:space="preserve">3.1 </w:t>
      </w:r>
      <w:r>
        <w:t>연구자료와</w:t>
      </w:r>
      <w:r>
        <w:t xml:space="preserve"> </w:t>
      </w:r>
      <w:r>
        <w:t>표본</w:t>
      </w:r>
      <w:r>
        <w:tab/>
        <w:t>22</w:t>
      </w:r>
    </w:p>
    <w:p w14:paraId="0B3D2BDD" w14:textId="77777777" w:rsidR="00A77CE7" w:rsidRDefault="00000000">
      <w:pPr>
        <w:pStyle w:val="StaticTOC2"/>
      </w:pPr>
      <w:r>
        <w:t xml:space="preserve">3.2 </w:t>
      </w:r>
      <w:r>
        <w:t>모형변수와</w:t>
      </w:r>
      <w:r>
        <w:t xml:space="preserve"> </w:t>
      </w:r>
      <w:r>
        <w:t>행동공간</w:t>
      </w:r>
      <w:r>
        <w:tab/>
        <w:t>24</w:t>
      </w:r>
    </w:p>
    <w:p w14:paraId="44C87F26" w14:textId="77777777" w:rsidR="00A77CE7" w:rsidRDefault="00000000">
      <w:pPr>
        <w:pStyle w:val="StaticTOC3"/>
      </w:pPr>
      <w:r>
        <w:t xml:space="preserve">3.2.1 Oracle </w:t>
      </w:r>
      <w:r>
        <w:t>입력변수</w:t>
      </w:r>
      <w:r>
        <w:tab/>
        <w:t>24</w:t>
      </w:r>
    </w:p>
    <w:p w14:paraId="5AC2A1AE" w14:textId="77777777" w:rsidR="00A77CE7" w:rsidRDefault="00000000">
      <w:pPr>
        <w:pStyle w:val="StaticTOC3"/>
      </w:pPr>
      <w:r>
        <w:t>3.2.2 10</w:t>
      </w:r>
      <w:r>
        <w:t>개</w:t>
      </w:r>
      <w:r>
        <w:t xml:space="preserve"> </w:t>
      </w:r>
      <w:r>
        <w:t>재무항목으로</w:t>
      </w:r>
      <w:r>
        <w:t xml:space="preserve"> </w:t>
      </w:r>
      <w:r>
        <w:t>구성한</w:t>
      </w:r>
      <w:r>
        <w:t xml:space="preserve"> </w:t>
      </w:r>
      <w:r>
        <w:t>연속</w:t>
      </w:r>
      <w:r>
        <w:t xml:space="preserve"> </w:t>
      </w:r>
      <w:r>
        <w:t>행동공간</w:t>
      </w:r>
      <w:r>
        <w:tab/>
        <w:t>24</w:t>
      </w:r>
    </w:p>
    <w:p w14:paraId="77C177FC" w14:textId="77777777" w:rsidR="00A77CE7" w:rsidRDefault="00000000">
      <w:pPr>
        <w:pStyle w:val="StaticTOC3"/>
      </w:pPr>
      <w:r>
        <w:t>3.2.3 11</w:t>
      </w:r>
      <w:r>
        <w:t>개</w:t>
      </w:r>
      <w:r>
        <w:t xml:space="preserve"> </w:t>
      </w:r>
      <w:r>
        <w:t>표준</w:t>
      </w:r>
      <w:r>
        <w:t xml:space="preserve"> </w:t>
      </w:r>
      <w:r>
        <w:t>후보행동</w:t>
      </w:r>
      <w:r>
        <w:tab/>
        <w:t>25</w:t>
      </w:r>
    </w:p>
    <w:p w14:paraId="5424EE57" w14:textId="77777777" w:rsidR="00A77CE7" w:rsidRDefault="00000000">
      <w:pPr>
        <w:pStyle w:val="StaticTOC2"/>
      </w:pPr>
      <w:r>
        <w:t xml:space="preserve">3.3 </w:t>
      </w:r>
      <w:r>
        <w:t>재무</w:t>
      </w:r>
      <w:r>
        <w:t xml:space="preserve"> Simulator</w:t>
      </w:r>
      <w:r>
        <w:tab/>
        <w:t>26</w:t>
      </w:r>
    </w:p>
    <w:p w14:paraId="27D859BF" w14:textId="77777777" w:rsidR="00A77CE7" w:rsidRDefault="00000000">
      <w:pPr>
        <w:pStyle w:val="StaticTOC2"/>
      </w:pPr>
      <w:r>
        <w:t xml:space="preserve">3.4 Oracle </w:t>
      </w:r>
      <w:r>
        <w:t>평가모형</w:t>
      </w:r>
      <w:r>
        <w:tab/>
        <w:t>27</w:t>
      </w:r>
    </w:p>
    <w:p w14:paraId="31F7BB92" w14:textId="77777777" w:rsidR="00A77CE7" w:rsidRDefault="00000000">
      <w:pPr>
        <w:pStyle w:val="StaticTOC3"/>
      </w:pPr>
      <w:r>
        <w:t xml:space="preserve">3.4.1 </w:t>
      </w:r>
      <w:r>
        <w:t>서로</w:t>
      </w:r>
      <w:r>
        <w:t xml:space="preserve"> </w:t>
      </w:r>
      <w:r>
        <w:t>다른</w:t>
      </w:r>
      <w:r>
        <w:t xml:space="preserve"> </w:t>
      </w:r>
      <w:r>
        <w:t>방식의</w:t>
      </w:r>
      <w:r>
        <w:t xml:space="preserve"> </w:t>
      </w:r>
      <w:r>
        <w:t>세</w:t>
      </w:r>
      <w:r>
        <w:t xml:space="preserve"> </w:t>
      </w:r>
      <w:r>
        <w:t>가지</w:t>
      </w:r>
      <w:r>
        <w:t xml:space="preserve"> Oracle</w:t>
      </w:r>
      <w:r>
        <w:tab/>
        <w:t>27</w:t>
      </w:r>
    </w:p>
    <w:p w14:paraId="07E398F3" w14:textId="77777777" w:rsidR="00A77CE7" w:rsidRDefault="00000000">
      <w:pPr>
        <w:pStyle w:val="StaticTOC3"/>
      </w:pPr>
      <w:r>
        <w:lastRenderedPageBreak/>
        <w:t xml:space="preserve">3.4.2 </w:t>
      </w:r>
      <w:r>
        <w:t>정책가치의</w:t>
      </w:r>
      <w:r>
        <w:t xml:space="preserve"> </w:t>
      </w:r>
      <w:r>
        <w:t>계산</w:t>
      </w:r>
      <w:r>
        <w:tab/>
        <w:t>29</w:t>
      </w:r>
    </w:p>
    <w:p w14:paraId="416F4BA3" w14:textId="77777777" w:rsidR="00A77CE7" w:rsidRDefault="00000000">
      <w:pPr>
        <w:pStyle w:val="StaticTOC2"/>
      </w:pPr>
      <w:r>
        <w:t xml:space="preserve">3.5 Candidate-IQL </w:t>
      </w:r>
      <w:r>
        <w:t>독립</w:t>
      </w:r>
      <w:r>
        <w:t xml:space="preserve"> </w:t>
      </w:r>
      <w:r>
        <w:t>참조정책</w:t>
      </w:r>
      <w:r>
        <w:tab/>
        <w:t>30</w:t>
      </w:r>
    </w:p>
    <w:p w14:paraId="65B5903E" w14:textId="77777777" w:rsidR="00A77CE7" w:rsidRDefault="00000000">
      <w:pPr>
        <w:pStyle w:val="StaticTOC3"/>
      </w:pPr>
      <w:r>
        <w:t>3.5.1 Candidate-IQL</w:t>
      </w:r>
      <w:r>
        <w:t>의</w:t>
      </w:r>
      <w:r>
        <w:t xml:space="preserve"> </w:t>
      </w:r>
      <w:r>
        <w:t>필요성과</w:t>
      </w:r>
      <w:r>
        <w:t xml:space="preserve"> </w:t>
      </w:r>
      <w:r>
        <w:t>역할</w:t>
      </w:r>
      <w:r>
        <w:tab/>
        <w:t>30</w:t>
      </w:r>
    </w:p>
    <w:p w14:paraId="016B872C" w14:textId="77777777" w:rsidR="00A77CE7" w:rsidRDefault="00000000">
      <w:pPr>
        <w:pStyle w:val="StaticTOC3"/>
      </w:pPr>
      <w:r>
        <w:t xml:space="preserve">3.5.2 </w:t>
      </w:r>
      <w:r>
        <w:t>데이터</w:t>
      </w:r>
      <w:r>
        <w:t xml:space="preserve"> </w:t>
      </w:r>
      <w:r>
        <w:t>부족에</w:t>
      </w:r>
      <w:r>
        <w:t xml:space="preserve"> </w:t>
      </w:r>
      <w:r>
        <w:t>대응한</w:t>
      </w:r>
      <w:r>
        <w:t xml:space="preserve"> 3</w:t>
      </w:r>
      <w:r>
        <w:t>단계</w:t>
      </w:r>
      <w:r>
        <w:t xml:space="preserve"> </w:t>
      </w:r>
      <w:r>
        <w:t>학습</w:t>
      </w:r>
      <w:r>
        <w:tab/>
        <w:t>30</w:t>
      </w:r>
    </w:p>
    <w:p w14:paraId="152D6500" w14:textId="77777777" w:rsidR="00A77CE7" w:rsidRDefault="00000000">
      <w:pPr>
        <w:pStyle w:val="StaticTOC3"/>
      </w:pPr>
      <w:r>
        <w:t xml:space="preserve">3.5.3 </w:t>
      </w:r>
      <w:r>
        <w:t>외부</w:t>
      </w:r>
      <w:r>
        <w:t xml:space="preserve"> </w:t>
      </w:r>
      <w:r>
        <w:t>신용등급과</w:t>
      </w:r>
      <w:r>
        <w:t xml:space="preserve"> </w:t>
      </w:r>
      <w:r>
        <w:t>재무지표를</w:t>
      </w:r>
      <w:r>
        <w:t xml:space="preserve"> </w:t>
      </w:r>
      <w:r>
        <w:t>이용한</w:t>
      </w:r>
      <w:r>
        <w:t xml:space="preserve"> </w:t>
      </w:r>
      <w:r>
        <w:t>보상설계</w:t>
      </w:r>
      <w:r>
        <w:tab/>
        <w:t>32</w:t>
      </w:r>
    </w:p>
    <w:p w14:paraId="09886574" w14:textId="77777777" w:rsidR="00A77CE7" w:rsidRDefault="00000000">
      <w:pPr>
        <w:pStyle w:val="StaticTOC2"/>
      </w:pPr>
      <w:r>
        <w:t xml:space="preserve">3.6 LLM </w:t>
      </w:r>
      <w:r>
        <w:t>정책조건과</w:t>
      </w:r>
      <w:r>
        <w:t xml:space="preserve"> </w:t>
      </w:r>
      <w:r>
        <w:t>응답형식</w:t>
      </w:r>
      <w:r>
        <w:tab/>
        <w:t>34</w:t>
      </w:r>
    </w:p>
    <w:p w14:paraId="50A8D7D0" w14:textId="77777777" w:rsidR="00A77CE7" w:rsidRDefault="00000000">
      <w:pPr>
        <w:pStyle w:val="StaticTOC3"/>
      </w:pPr>
      <w:r>
        <w:t xml:space="preserve">3.6.1 LLM </w:t>
      </w:r>
      <w:r>
        <w:t>정책조건과</w:t>
      </w:r>
      <w:r>
        <w:t xml:space="preserve"> </w:t>
      </w:r>
      <w:r>
        <w:t>비교방법</w:t>
      </w:r>
      <w:r>
        <w:tab/>
        <w:t>34</w:t>
      </w:r>
    </w:p>
    <w:p w14:paraId="786C1F63" w14:textId="77777777" w:rsidR="00A77CE7" w:rsidRDefault="00000000">
      <w:pPr>
        <w:pStyle w:val="StaticTOC3"/>
      </w:pPr>
      <w:r>
        <w:t xml:space="preserve">3.6.2 </w:t>
      </w:r>
      <w:r>
        <w:t>실행조건과</w:t>
      </w:r>
      <w:r>
        <w:t xml:space="preserve"> </w:t>
      </w:r>
      <w:r>
        <w:t>분석범위</w:t>
      </w:r>
      <w:r>
        <w:tab/>
        <w:t>36</w:t>
      </w:r>
    </w:p>
    <w:p w14:paraId="66FD12CC" w14:textId="77777777" w:rsidR="00A77CE7" w:rsidRDefault="00000000">
      <w:pPr>
        <w:pStyle w:val="StaticTOC2"/>
      </w:pPr>
      <w:r>
        <w:t xml:space="preserve">3.7 </w:t>
      </w:r>
      <w:r>
        <w:t>정책가치</w:t>
      </w:r>
      <w:r>
        <w:t xml:space="preserve"> </w:t>
      </w:r>
      <w:r>
        <w:t>비교를</w:t>
      </w:r>
      <w:r>
        <w:t xml:space="preserve"> </w:t>
      </w:r>
      <w:r>
        <w:t>위한</w:t>
      </w:r>
      <w:r>
        <w:t xml:space="preserve"> </w:t>
      </w:r>
      <w:r>
        <w:t>응답</w:t>
      </w:r>
      <w:r>
        <w:t xml:space="preserve"> </w:t>
      </w:r>
      <w:r>
        <w:t>검증</w:t>
      </w:r>
      <w:r>
        <w:tab/>
        <w:t>36</w:t>
      </w:r>
    </w:p>
    <w:p w14:paraId="15C70370" w14:textId="77777777" w:rsidR="00A77CE7" w:rsidRDefault="00000000">
      <w:pPr>
        <w:pStyle w:val="StaticTOC2"/>
      </w:pPr>
      <w:r>
        <w:t xml:space="preserve">3.8 </w:t>
      </w:r>
      <w:r>
        <w:t>효과</w:t>
      </w:r>
      <w:r>
        <w:t xml:space="preserve"> </w:t>
      </w:r>
      <w:r>
        <w:t>식별전략과</w:t>
      </w:r>
      <w:r>
        <w:t xml:space="preserve"> </w:t>
      </w:r>
      <w:r>
        <w:t>후속</w:t>
      </w:r>
      <w:r>
        <w:t xml:space="preserve"> </w:t>
      </w:r>
      <w:r>
        <w:t>확장실험</w:t>
      </w:r>
      <w:r>
        <w:tab/>
        <w:t>36</w:t>
      </w:r>
    </w:p>
    <w:p w14:paraId="0EDBA5AD" w14:textId="77777777" w:rsidR="00A77CE7" w:rsidRDefault="00000000">
      <w:pPr>
        <w:pStyle w:val="StaticTOC3"/>
      </w:pPr>
      <w:r>
        <w:t xml:space="preserve">3.8.1 </w:t>
      </w:r>
      <w:r>
        <w:t>기본</w:t>
      </w:r>
      <w:r>
        <w:t xml:space="preserve"> </w:t>
      </w:r>
      <w:r>
        <w:t>실험의</w:t>
      </w:r>
      <w:r>
        <w:t xml:space="preserve"> </w:t>
      </w:r>
      <w:r>
        <w:t>비교방법</w:t>
      </w:r>
      <w:r>
        <w:tab/>
        <w:t>36</w:t>
      </w:r>
    </w:p>
    <w:p w14:paraId="1B6F83FD" w14:textId="77777777" w:rsidR="00A77CE7" w:rsidRDefault="00000000">
      <w:pPr>
        <w:pStyle w:val="StaticTOC3"/>
      </w:pPr>
      <w:r>
        <w:t xml:space="preserve">3.8.2 </w:t>
      </w:r>
      <w:r>
        <w:t>후속</w:t>
      </w:r>
      <w:r>
        <w:t xml:space="preserve"> </w:t>
      </w:r>
      <w:r>
        <w:t>실험</w:t>
      </w:r>
      <w:r>
        <w:t xml:space="preserve"> E1–E4</w:t>
      </w:r>
      <w:r>
        <w:tab/>
        <w:t>38</w:t>
      </w:r>
    </w:p>
    <w:p w14:paraId="202745D9" w14:textId="77777777" w:rsidR="00A77CE7" w:rsidRDefault="00000000">
      <w:pPr>
        <w:pStyle w:val="StaticTOC2"/>
      </w:pPr>
      <w:r>
        <w:t xml:space="preserve">3.9 </w:t>
      </w:r>
      <w:r>
        <w:t>분석방법과</w:t>
      </w:r>
      <w:r>
        <w:t xml:space="preserve"> </w:t>
      </w:r>
      <w:r>
        <w:t>통계계획</w:t>
      </w:r>
      <w:r>
        <w:tab/>
        <w:t>40</w:t>
      </w:r>
    </w:p>
    <w:p w14:paraId="1DAF4D82" w14:textId="77777777" w:rsidR="00A77CE7" w:rsidRDefault="00000000">
      <w:pPr>
        <w:pStyle w:val="StaticTOC2"/>
      </w:pPr>
      <w:r>
        <w:t xml:space="preserve">3.10 </w:t>
      </w:r>
      <w:r>
        <w:t>분석결과의</w:t>
      </w:r>
      <w:r>
        <w:t xml:space="preserve"> </w:t>
      </w:r>
      <w:r>
        <w:t>구분과</w:t>
      </w:r>
      <w:r>
        <w:t xml:space="preserve"> </w:t>
      </w:r>
      <w:r>
        <w:t>재현성</w:t>
      </w:r>
      <w:r>
        <w:tab/>
        <w:t>41</w:t>
      </w:r>
    </w:p>
    <w:p w14:paraId="693D2620" w14:textId="77777777" w:rsidR="00A77CE7" w:rsidRDefault="00000000">
      <w:pPr>
        <w:pStyle w:val="StaticTOC1"/>
      </w:pPr>
      <w:r>
        <w:t>제</w:t>
      </w:r>
      <w:r>
        <w:t>4</w:t>
      </w:r>
      <w:r>
        <w:t>장</w:t>
      </w:r>
      <w:r>
        <w:t xml:space="preserve"> </w:t>
      </w:r>
      <w:r>
        <w:t>평가</w:t>
      </w:r>
      <w:r>
        <w:t xml:space="preserve"> </w:t>
      </w:r>
      <w:r>
        <w:t>하네스</w:t>
      </w:r>
      <w:r>
        <w:tab/>
        <w:t>43</w:t>
      </w:r>
    </w:p>
    <w:p w14:paraId="69EC98C7" w14:textId="77777777" w:rsidR="00A77CE7" w:rsidRDefault="00000000">
      <w:pPr>
        <w:pStyle w:val="StaticTOC2"/>
      </w:pPr>
      <w:r>
        <w:t>4.1 Oracle</w:t>
      </w:r>
      <w:r>
        <w:t>과</w:t>
      </w:r>
      <w:r>
        <w:t xml:space="preserve"> </w:t>
      </w:r>
      <w:r>
        <w:t>실제</w:t>
      </w:r>
      <w:r>
        <w:t xml:space="preserve"> </w:t>
      </w:r>
      <w:r>
        <w:t>신용등급의</w:t>
      </w:r>
      <w:r>
        <w:t xml:space="preserve"> </w:t>
      </w:r>
      <w:r>
        <w:t>일치도</w:t>
      </w:r>
      <w:r>
        <w:t xml:space="preserve"> </w:t>
      </w:r>
      <w:r>
        <w:t>검증</w:t>
      </w:r>
      <w:r>
        <w:tab/>
        <w:t>43</w:t>
      </w:r>
    </w:p>
    <w:p w14:paraId="34ADED80" w14:textId="77777777" w:rsidR="00A77CE7" w:rsidRDefault="00000000">
      <w:pPr>
        <w:pStyle w:val="StaticTOC2"/>
      </w:pPr>
      <w:r>
        <w:t>4.2 Simulator</w:t>
      </w:r>
      <w:r>
        <w:t>의</w:t>
      </w:r>
      <w:r>
        <w:t xml:space="preserve"> </w:t>
      </w:r>
      <w:r>
        <w:t>회계항등식</w:t>
      </w:r>
      <w:r>
        <w:t xml:space="preserve"> </w:t>
      </w:r>
      <w:r>
        <w:t>준수와</w:t>
      </w:r>
      <w:r>
        <w:t xml:space="preserve"> </w:t>
      </w:r>
      <w:r>
        <w:t>평가결과</w:t>
      </w:r>
      <w:r>
        <w:t xml:space="preserve"> </w:t>
      </w:r>
      <w:r>
        <w:t>검증</w:t>
      </w:r>
      <w:r>
        <w:tab/>
        <w:t>44</w:t>
      </w:r>
    </w:p>
    <w:p w14:paraId="0F7D0DDC" w14:textId="77777777" w:rsidR="00A77CE7" w:rsidRDefault="00000000">
      <w:pPr>
        <w:pStyle w:val="StaticTOC3"/>
      </w:pPr>
      <w:r>
        <w:t>4.2.1 Simulator</w:t>
      </w:r>
      <w:r>
        <w:t>의</w:t>
      </w:r>
      <w:r>
        <w:t xml:space="preserve"> </w:t>
      </w:r>
      <w:r>
        <w:t>회계항등식</w:t>
      </w:r>
      <w:r>
        <w:t xml:space="preserve"> </w:t>
      </w:r>
      <w:r>
        <w:t>준수와</w:t>
      </w:r>
      <w:r>
        <w:t xml:space="preserve"> </w:t>
      </w:r>
      <w:r>
        <w:t>재무상태</w:t>
      </w:r>
      <w:r>
        <w:t xml:space="preserve"> </w:t>
      </w:r>
      <w:r>
        <w:t>재현</w:t>
      </w:r>
      <w:r>
        <w:tab/>
        <w:t>45</w:t>
      </w:r>
    </w:p>
    <w:p w14:paraId="4B8979E7" w14:textId="77777777" w:rsidR="00A77CE7" w:rsidRDefault="00000000">
      <w:pPr>
        <w:pStyle w:val="StaticTOC3"/>
      </w:pPr>
      <w:r>
        <w:t xml:space="preserve">4.2.2 B2 </w:t>
      </w:r>
      <w:r>
        <w:t>지표의</w:t>
      </w:r>
      <w:r>
        <w:t xml:space="preserve"> </w:t>
      </w:r>
      <w:r>
        <w:t>계산방식과</w:t>
      </w:r>
      <w:r>
        <w:t xml:space="preserve"> </w:t>
      </w:r>
      <w:r>
        <w:t>검증</w:t>
      </w:r>
      <w:r>
        <w:t xml:space="preserve"> </w:t>
      </w:r>
      <w:r>
        <w:t>적합성</w:t>
      </w:r>
      <w:r>
        <w:tab/>
        <w:t>45</w:t>
      </w:r>
    </w:p>
    <w:p w14:paraId="7416699B" w14:textId="77777777" w:rsidR="00A77CE7" w:rsidRDefault="00000000">
      <w:pPr>
        <w:pStyle w:val="StaticTOC3"/>
      </w:pPr>
      <w:r>
        <w:t xml:space="preserve">4.2.3 </w:t>
      </w:r>
      <w:r>
        <w:t>검사</w:t>
      </w:r>
      <w:r>
        <w:t xml:space="preserve"> 3: </w:t>
      </w:r>
      <w:r>
        <w:t>신용평점</w:t>
      </w:r>
      <w:r>
        <w:t xml:space="preserve"> </w:t>
      </w:r>
      <w:r>
        <w:t>차이</w:t>
      </w:r>
      <w:r>
        <w:t xml:space="preserve">, </w:t>
      </w:r>
      <w:r>
        <w:t>기업</w:t>
      </w:r>
      <w:r>
        <w:t xml:space="preserve"> </w:t>
      </w:r>
      <w:r>
        <w:t>순위와</w:t>
      </w:r>
      <w:r>
        <w:t xml:space="preserve"> </w:t>
      </w:r>
      <w:r>
        <w:t>변화방향</w:t>
      </w:r>
      <w:r>
        <w:tab/>
        <w:t>45</w:t>
      </w:r>
    </w:p>
    <w:p w14:paraId="1ADE6595" w14:textId="77777777" w:rsidR="00A77CE7" w:rsidRDefault="00000000">
      <w:pPr>
        <w:pStyle w:val="StaticTOC2"/>
      </w:pPr>
      <w:r>
        <w:t>4.3 Oracle</w:t>
      </w:r>
      <w:r>
        <w:t>별</w:t>
      </w:r>
      <w:r>
        <w:t xml:space="preserve"> </w:t>
      </w:r>
      <w:r>
        <w:t>정책행동의</w:t>
      </w:r>
      <w:r>
        <w:t xml:space="preserve"> </w:t>
      </w:r>
      <w:r>
        <w:t>신용평점</w:t>
      </w:r>
      <w:r>
        <w:t xml:space="preserve"> </w:t>
      </w:r>
      <w:r>
        <w:t>차이와</w:t>
      </w:r>
      <w:r>
        <w:t xml:space="preserve"> </w:t>
      </w:r>
      <w:r>
        <w:t>동률</w:t>
      </w:r>
      <w:r>
        <w:tab/>
        <w:t>47</w:t>
      </w:r>
    </w:p>
    <w:p w14:paraId="60EBCBC9" w14:textId="77777777" w:rsidR="00A77CE7" w:rsidRDefault="00000000">
      <w:pPr>
        <w:pStyle w:val="StaticTOC2"/>
      </w:pPr>
      <w:r>
        <w:t xml:space="preserve">4.4 </w:t>
      </w:r>
      <w:r>
        <w:t>비교정책</w:t>
      </w:r>
      <w:r>
        <w:t xml:space="preserve"> Candidate-IQL</w:t>
      </w:r>
      <w:r>
        <w:t>의</w:t>
      </w:r>
      <w:r>
        <w:t xml:space="preserve"> </w:t>
      </w:r>
      <w:r>
        <w:t>정책가치</w:t>
      </w:r>
      <w:r>
        <w:tab/>
        <w:t>49</w:t>
      </w:r>
    </w:p>
    <w:p w14:paraId="50F5C2DF" w14:textId="77777777" w:rsidR="00A77CE7" w:rsidRDefault="00000000">
      <w:pPr>
        <w:pStyle w:val="StaticTOC2"/>
      </w:pPr>
      <w:r>
        <w:t>4.5 Candidate-IQL</w:t>
      </w:r>
      <w:r>
        <w:t>의</w:t>
      </w:r>
      <w:r>
        <w:t xml:space="preserve"> </w:t>
      </w:r>
      <w:r>
        <w:t>정책가치와</w:t>
      </w:r>
      <w:r>
        <w:t xml:space="preserve"> </w:t>
      </w:r>
      <w:r>
        <w:t>행동선택</w:t>
      </w:r>
      <w:r>
        <w:t xml:space="preserve"> </w:t>
      </w:r>
      <w:r>
        <w:t>재현성</w:t>
      </w:r>
      <w:r>
        <w:tab/>
        <w:t>50</w:t>
      </w:r>
    </w:p>
    <w:p w14:paraId="7F41D194" w14:textId="77777777" w:rsidR="00A77CE7" w:rsidRDefault="00000000">
      <w:pPr>
        <w:pStyle w:val="StaticTOC2"/>
      </w:pPr>
      <w:r>
        <w:t>4.6 Candidate-IQL</w:t>
      </w:r>
      <w:r>
        <w:t>의</w:t>
      </w:r>
      <w:r>
        <w:t xml:space="preserve"> </w:t>
      </w:r>
      <w:r>
        <w:t>비교</w:t>
      </w:r>
      <w:r>
        <w:t xml:space="preserve"> </w:t>
      </w:r>
      <w:r>
        <w:t>및</w:t>
      </w:r>
      <w:r>
        <w:t xml:space="preserve"> </w:t>
      </w:r>
      <w:r>
        <w:t>참조</w:t>
      </w:r>
      <w:r>
        <w:t xml:space="preserve"> </w:t>
      </w:r>
      <w:r>
        <w:t>역할</w:t>
      </w:r>
      <w:r>
        <w:tab/>
        <w:t>51</w:t>
      </w:r>
    </w:p>
    <w:p w14:paraId="1B12228A" w14:textId="77777777" w:rsidR="00A77CE7" w:rsidRDefault="00000000">
      <w:pPr>
        <w:pStyle w:val="StaticTOC2"/>
      </w:pPr>
      <w:r>
        <w:t xml:space="preserve">4.7 </w:t>
      </w:r>
      <w:r>
        <w:t>소결</w:t>
      </w:r>
      <w:r>
        <w:tab/>
        <w:t>52</w:t>
      </w:r>
    </w:p>
    <w:p w14:paraId="21C3C0B5" w14:textId="77777777" w:rsidR="00A77CE7" w:rsidRDefault="00000000">
      <w:pPr>
        <w:pStyle w:val="StaticTOC1"/>
      </w:pPr>
      <w:r>
        <w:t>제</w:t>
      </w:r>
      <w:r>
        <w:t>5</w:t>
      </w:r>
      <w:r>
        <w:t>장</w:t>
      </w:r>
      <w:r>
        <w:t xml:space="preserve"> </w:t>
      </w:r>
      <w:r>
        <w:t>정책</w:t>
      </w:r>
      <w:r>
        <w:t xml:space="preserve"> </w:t>
      </w:r>
      <w:r>
        <w:t>하네스</w:t>
      </w:r>
      <w:r>
        <w:tab/>
        <w:t>53</w:t>
      </w:r>
    </w:p>
    <w:p w14:paraId="6DC4988C" w14:textId="77777777" w:rsidR="00A77CE7" w:rsidRDefault="00000000">
      <w:pPr>
        <w:pStyle w:val="StaticTOC2"/>
      </w:pPr>
      <w:r>
        <w:t xml:space="preserve">5.1 </w:t>
      </w:r>
      <w:r>
        <w:t>표준</w:t>
      </w:r>
      <w:r>
        <w:t xml:space="preserve"> </w:t>
      </w:r>
      <w:r>
        <w:t>행동</w:t>
      </w:r>
      <w:r>
        <w:t xml:space="preserve"> </w:t>
      </w:r>
      <w:r>
        <w:t>선택과</w:t>
      </w:r>
      <w:r>
        <w:t xml:space="preserve"> </w:t>
      </w:r>
      <w:r>
        <w:t>자유작성</w:t>
      </w:r>
      <w:r>
        <w:tab/>
        <w:t>53</w:t>
      </w:r>
    </w:p>
    <w:p w14:paraId="2A1D26ED" w14:textId="77777777" w:rsidR="00A77CE7" w:rsidRDefault="00000000">
      <w:pPr>
        <w:pStyle w:val="StaticTOC2"/>
      </w:pPr>
      <w:r>
        <w:t xml:space="preserve">5.2 </w:t>
      </w:r>
      <w:r>
        <w:t>추론</w:t>
      </w:r>
      <w:r>
        <w:t xml:space="preserve"> </w:t>
      </w:r>
      <w:r>
        <w:t>유도의</w:t>
      </w:r>
      <w:r>
        <w:t xml:space="preserve"> </w:t>
      </w:r>
      <w:r>
        <w:t>효과</w:t>
      </w:r>
      <w:r>
        <w:tab/>
        <w:t>54</w:t>
      </w:r>
    </w:p>
    <w:p w14:paraId="3B6B1383" w14:textId="77777777" w:rsidR="00A77CE7" w:rsidRDefault="00000000">
      <w:pPr>
        <w:pStyle w:val="StaticTOC3"/>
      </w:pPr>
      <w:r>
        <w:t xml:space="preserve">5.2.1 </w:t>
      </w:r>
      <w:r>
        <w:t>정책가치의</w:t>
      </w:r>
      <w:r>
        <w:t xml:space="preserve"> </w:t>
      </w:r>
      <w:r>
        <w:t>변화</w:t>
      </w:r>
      <w:r>
        <w:t>(H1)</w:t>
      </w:r>
      <w:r>
        <w:tab/>
        <w:t>54</w:t>
      </w:r>
    </w:p>
    <w:p w14:paraId="15D85206" w14:textId="77777777" w:rsidR="00A77CE7" w:rsidRDefault="00000000">
      <w:pPr>
        <w:pStyle w:val="StaticTOC3"/>
      </w:pPr>
      <w:r>
        <w:t xml:space="preserve">5.2.2 </w:t>
      </w:r>
      <w:r>
        <w:t>행동크기와</w:t>
      </w:r>
      <w:r>
        <w:t xml:space="preserve"> </w:t>
      </w:r>
      <w:r>
        <w:t>표준후보</w:t>
      </w:r>
      <w:r>
        <w:t xml:space="preserve"> </w:t>
      </w:r>
      <w:r>
        <w:t>근접성의</w:t>
      </w:r>
      <w:r>
        <w:t xml:space="preserve"> </w:t>
      </w:r>
      <w:r>
        <w:t>변화</w:t>
      </w:r>
      <w:r>
        <w:t>(H2)</w:t>
      </w:r>
      <w:r>
        <w:tab/>
        <w:t>55</w:t>
      </w:r>
    </w:p>
    <w:p w14:paraId="26CF63F5" w14:textId="77777777" w:rsidR="00A77CE7" w:rsidRDefault="00000000">
      <w:pPr>
        <w:pStyle w:val="StaticTOC2"/>
      </w:pPr>
      <w:r>
        <w:t xml:space="preserve">5.3 </w:t>
      </w:r>
      <w:r>
        <w:t>외부</w:t>
      </w:r>
      <w:r>
        <w:t xml:space="preserve"> </w:t>
      </w:r>
      <w:r>
        <w:t>정책</w:t>
      </w:r>
      <w:r>
        <w:t xml:space="preserve"> </w:t>
      </w:r>
      <w:r>
        <w:t>참조의</w:t>
      </w:r>
      <w:r>
        <w:t xml:space="preserve"> </w:t>
      </w:r>
      <w:r>
        <w:t>출처와</w:t>
      </w:r>
      <w:r>
        <w:t xml:space="preserve"> </w:t>
      </w:r>
      <w:r>
        <w:t>제시시점</w:t>
      </w:r>
      <w:r>
        <w:tab/>
        <w:t>56</w:t>
      </w:r>
    </w:p>
    <w:p w14:paraId="7D3A752F" w14:textId="77777777" w:rsidR="00A77CE7" w:rsidRDefault="00000000">
      <w:pPr>
        <w:pStyle w:val="StaticTOC3"/>
      </w:pPr>
      <w:r>
        <w:t xml:space="preserve">5.3.1 </w:t>
      </w:r>
      <w:r>
        <w:t>외부</w:t>
      </w:r>
      <w:r>
        <w:t xml:space="preserve"> </w:t>
      </w:r>
      <w:r>
        <w:t>정책</w:t>
      </w:r>
      <w:r>
        <w:t xml:space="preserve"> </w:t>
      </w:r>
      <w:r>
        <w:t>참조의</w:t>
      </w:r>
      <w:r>
        <w:t xml:space="preserve"> </w:t>
      </w:r>
      <w:r>
        <w:t>출처</w:t>
      </w:r>
      <w:r>
        <w:t>(H3)</w:t>
      </w:r>
      <w:r>
        <w:tab/>
        <w:t>56</w:t>
      </w:r>
    </w:p>
    <w:p w14:paraId="46AE7B58" w14:textId="77777777" w:rsidR="00A77CE7" w:rsidRDefault="00000000">
      <w:pPr>
        <w:pStyle w:val="StaticTOC3"/>
      </w:pPr>
      <w:r>
        <w:t xml:space="preserve">5.3.2 </w:t>
      </w:r>
      <w:r>
        <w:t>외부</w:t>
      </w:r>
      <w:r>
        <w:t xml:space="preserve"> </w:t>
      </w:r>
      <w:r>
        <w:t>정책</w:t>
      </w:r>
      <w:r>
        <w:t xml:space="preserve"> </w:t>
      </w:r>
      <w:r>
        <w:t>참조의</w:t>
      </w:r>
      <w:r>
        <w:t xml:space="preserve"> </w:t>
      </w:r>
      <w:r>
        <w:t>제시시점</w:t>
      </w:r>
      <w:r>
        <w:tab/>
        <w:t>57</w:t>
      </w:r>
    </w:p>
    <w:p w14:paraId="2EBEAEC5" w14:textId="77777777" w:rsidR="00A77CE7" w:rsidRDefault="00000000">
      <w:pPr>
        <w:pStyle w:val="StaticTOC2"/>
      </w:pPr>
      <w:r>
        <w:t xml:space="preserve">5.4 </w:t>
      </w:r>
      <w:r>
        <w:t>정보조건과</w:t>
      </w:r>
      <w:r>
        <w:t xml:space="preserve"> </w:t>
      </w:r>
      <w:r>
        <w:t>기업명</w:t>
      </w:r>
      <w:r>
        <w:t xml:space="preserve"> </w:t>
      </w:r>
      <w:r>
        <w:t>인식</w:t>
      </w:r>
      <w:r>
        <w:tab/>
        <w:t>59</w:t>
      </w:r>
    </w:p>
    <w:p w14:paraId="64438033" w14:textId="77777777" w:rsidR="00A77CE7" w:rsidRDefault="00000000">
      <w:pPr>
        <w:pStyle w:val="StaticTOC3"/>
      </w:pPr>
      <w:r>
        <w:t xml:space="preserve">5.4.1 </w:t>
      </w:r>
      <w:r>
        <w:t>정보범위와</w:t>
      </w:r>
      <w:r>
        <w:t xml:space="preserve"> </w:t>
      </w:r>
      <w:r>
        <w:t>정책가치의</w:t>
      </w:r>
      <w:r>
        <w:t xml:space="preserve"> </w:t>
      </w:r>
      <w:r>
        <w:t>변화</w:t>
      </w:r>
      <w:r>
        <w:t>(H5)</w:t>
      </w:r>
      <w:r>
        <w:tab/>
        <w:t>59</w:t>
      </w:r>
    </w:p>
    <w:p w14:paraId="0C9A0D0E" w14:textId="77777777" w:rsidR="00A77CE7" w:rsidRDefault="00000000">
      <w:pPr>
        <w:pStyle w:val="StaticTOC3"/>
      </w:pPr>
      <w:r>
        <w:t xml:space="preserve">5.4.2 </w:t>
      </w:r>
      <w:r>
        <w:t>기업명</w:t>
      </w:r>
      <w:r>
        <w:t xml:space="preserve"> </w:t>
      </w:r>
      <w:r>
        <w:t>인식과</w:t>
      </w:r>
      <w:r>
        <w:t xml:space="preserve"> </w:t>
      </w:r>
      <w:r>
        <w:t>사전학습</w:t>
      </w:r>
      <w:r>
        <w:t xml:space="preserve"> </w:t>
      </w:r>
      <w:r>
        <w:t>정보</w:t>
      </w:r>
      <w:r>
        <w:t xml:space="preserve"> </w:t>
      </w:r>
      <w:r>
        <w:t>점검</w:t>
      </w:r>
      <w:r>
        <w:tab/>
        <w:t>59</w:t>
      </w:r>
    </w:p>
    <w:p w14:paraId="0CF3947A" w14:textId="77777777" w:rsidR="00A77CE7" w:rsidRDefault="00000000">
      <w:pPr>
        <w:pStyle w:val="StaticTOC2"/>
      </w:pPr>
      <w:r>
        <w:t xml:space="preserve">5.5 </w:t>
      </w:r>
      <w:r>
        <w:t>반복</w:t>
      </w:r>
      <w:r>
        <w:t xml:space="preserve"> </w:t>
      </w:r>
      <w:r>
        <w:t>실행의</w:t>
      </w:r>
      <w:r>
        <w:t xml:space="preserve"> </w:t>
      </w:r>
      <w:r>
        <w:t>정책가치와</w:t>
      </w:r>
      <w:r>
        <w:t xml:space="preserve"> </w:t>
      </w:r>
      <w:r>
        <w:t>기업별</w:t>
      </w:r>
      <w:r>
        <w:t xml:space="preserve"> </w:t>
      </w:r>
      <w:r>
        <w:t>행동</w:t>
      </w:r>
      <w:r>
        <w:tab/>
        <w:t>60</w:t>
      </w:r>
    </w:p>
    <w:p w14:paraId="7793BD3F" w14:textId="77777777" w:rsidR="00A77CE7" w:rsidRDefault="00000000">
      <w:pPr>
        <w:pStyle w:val="StaticTOC2"/>
      </w:pPr>
      <w:r>
        <w:t xml:space="preserve">5.6 </w:t>
      </w:r>
      <w:r>
        <w:t>소결</w:t>
      </w:r>
      <w:r>
        <w:tab/>
        <w:t>63</w:t>
      </w:r>
    </w:p>
    <w:p w14:paraId="79D00B2D" w14:textId="77777777" w:rsidR="00A77CE7" w:rsidRDefault="00000000">
      <w:pPr>
        <w:pStyle w:val="StaticTOC1"/>
      </w:pPr>
      <w:r>
        <w:t>제</w:t>
      </w:r>
      <w:r>
        <w:t>6</w:t>
      </w:r>
      <w:r>
        <w:t>장</w:t>
      </w:r>
      <w:r>
        <w:t xml:space="preserve"> </w:t>
      </w:r>
      <w:r>
        <w:t>검증</w:t>
      </w:r>
      <w:r>
        <w:t xml:space="preserve"> </w:t>
      </w:r>
      <w:r>
        <w:t>프레임워크와</w:t>
      </w:r>
      <w:r>
        <w:t xml:space="preserve"> </w:t>
      </w:r>
      <w:r>
        <w:t>정책</w:t>
      </w:r>
      <w:r>
        <w:t xml:space="preserve"> </w:t>
      </w:r>
      <w:r>
        <w:t>효과</w:t>
      </w:r>
      <w:r>
        <w:t xml:space="preserve"> </w:t>
      </w:r>
      <w:r>
        <w:t>분석</w:t>
      </w:r>
      <w:r>
        <w:tab/>
        <w:t>65</w:t>
      </w:r>
    </w:p>
    <w:p w14:paraId="3D49AFC3" w14:textId="77777777" w:rsidR="00A77CE7" w:rsidRDefault="00000000">
      <w:pPr>
        <w:pStyle w:val="StaticTOC2"/>
      </w:pPr>
      <w:r>
        <w:t xml:space="preserve">6.1 </w:t>
      </w:r>
      <w:r>
        <w:t>후속</w:t>
      </w:r>
      <w:r>
        <w:t xml:space="preserve"> </w:t>
      </w:r>
      <w:r>
        <w:t>실험의</w:t>
      </w:r>
      <w:r>
        <w:t xml:space="preserve"> </w:t>
      </w:r>
      <w:r>
        <w:t>구성</w:t>
      </w:r>
      <w:r>
        <w:tab/>
        <w:t>65</w:t>
      </w:r>
    </w:p>
    <w:p w14:paraId="4EE8B3C4" w14:textId="77777777" w:rsidR="00A77CE7" w:rsidRDefault="00000000">
      <w:pPr>
        <w:pStyle w:val="StaticTOC2"/>
      </w:pPr>
      <w:r>
        <w:t xml:space="preserve">6.2 </w:t>
      </w:r>
      <w:r>
        <w:t>자유작성</w:t>
      </w:r>
      <w:r>
        <w:t xml:space="preserve"> </w:t>
      </w:r>
      <w:r>
        <w:t>우위의</w:t>
      </w:r>
      <w:r>
        <w:t xml:space="preserve"> </w:t>
      </w:r>
      <w:r>
        <w:t>출처</w:t>
      </w:r>
      <w:r>
        <w:t xml:space="preserve"> </w:t>
      </w:r>
      <w:r>
        <w:t>분석</w:t>
      </w:r>
      <w:r>
        <w:tab/>
        <w:t>66</w:t>
      </w:r>
    </w:p>
    <w:p w14:paraId="50453D92" w14:textId="77777777" w:rsidR="00A77CE7" w:rsidRDefault="00000000">
      <w:pPr>
        <w:pStyle w:val="StaticTOC3"/>
      </w:pPr>
      <w:r>
        <w:t xml:space="preserve">6.2.1 </w:t>
      </w:r>
      <w:r>
        <w:t>비교방법</w:t>
      </w:r>
      <w:r>
        <w:tab/>
        <w:t>66</w:t>
      </w:r>
    </w:p>
    <w:p w14:paraId="0B57DBF0" w14:textId="77777777" w:rsidR="00A77CE7" w:rsidRDefault="00000000">
      <w:pPr>
        <w:pStyle w:val="StaticTOC3"/>
      </w:pPr>
      <w:r>
        <w:t xml:space="preserve">6.2.2 </w:t>
      </w:r>
      <w:r>
        <w:t>분석결과</w:t>
      </w:r>
      <w:r>
        <w:tab/>
        <w:t>68</w:t>
      </w:r>
    </w:p>
    <w:p w14:paraId="449D4E1E" w14:textId="77777777" w:rsidR="00A77CE7" w:rsidRDefault="00000000">
      <w:pPr>
        <w:pStyle w:val="StaticTOC2"/>
      </w:pPr>
      <w:r>
        <w:t xml:space="preserve">6.3 </w:t>
      </w:r>
      <w:r>
        <w:t>행동크기에</w:t>
      </w:r>
      <w:r>
        <w:t xml:space="preserve"> </w:t>
      </w:r>
      <w:r>
        <w:t>따른</w:t>
      </w:r>
      <w:r>
        <w:t xml:space="preserve"> C6</w:t>
      </w:r>
      <w:r>
        <w:t>과</w:t>
      </w:r>
      <w:r>
        <w:t xml:space="preserve"> C4</w:t>
      </w:r>
      <w:r>
        <w:t>의</w:t>
      </w:r>
      <w:r>
        <w:t xml:space="preserve"> </w:t>
      </w:r>
      <w:r>
        <w:t>차이</w:t>
      </w:r>
      <w:r>
        <w:tab/>
        <w:t>70</w:t>
      </w:r>
    </w:p>
    <w:p w14:paraId="61CABD1F" w14:textId="77777777" w:rsidR="00A77CE7" w:rsidRDefault="00000000">
      <w:pPr>
        <w:pStyle w:val="StaticTOC2"/>
      </w:pPr>
      <w:r>
        <w:t xml:space="preserve">6.4 </w:t>
      </w:r>
      <w:r>
        <w:t>자기</w:t>
      </w:r>
      <w:r>
        <w:t xml:space="preserve"> </w:t>
      </w:r>
      <w:r>
        <w:t>재검토와</w:t>
      </w:r>
      <w:r>
        <w:t xml:space="preserve"> </w:t>
      </w:r>
      <w:r>
        <w:t>외부</w:t>
      </w:r>
      <w:r>
        <w:t xml:space="preserve"> </w:t>
      </w:r>
      <w:r>
        <w:t>정책</w:t>
      </w:r>
      <w:r>
        <w:t xml:space="preserve"> </w:t>
      </w:r>
      <w:r>
        <w:t>참조의</w:t>
      </w:r>
      <w:r>
        <w:t xml:space="preserve"> </w:t>
      </w:r>
      <w:r>
        <w:t>효과</w:t>
      </w:r>
      <w:r>
        <w:t xml:space="preserve"> </w:t>
      </w:r>
      <w:r>
        <w:t>구분</w:t>
      </w:r>
      <w:r>
        <w:tab/>
        <w:t>73</w:t>
      </w:r>
    </w:p>
    <w:p w14:paraId="39C64181" w14:textId="77777777" w:rsidR="00A77CE7" w:rsidRDefault="00000000">
      <w:pPr>
        <w:pStyle w:val="StaticTOC2"/>
      </w:pPr>
      <w:r>
        <w:t xml:space="preserve">6.5 </w:t>
      </w:r>
      <w:r>
        <w:t>총</w:t>
      </w:r>
      <w:r>
        <w:t xml:space="preserve"> L1 </w:t>
      </w:r>
      <w:r>
        <w:t>상한이</w:t>
      </w:r>
      <w:r>
        <w:t xml:space="preserve"> </w:t>
      </w:r>
      <w:r>
        <w:t>생성행동과</w:t>
      </w:r>
      <w:r>
        <w:t xml:space="preserve"> </w:t>
      </w:r>
      <w:r>
        <w:t>적용행동을</w:t>
      </w:r>
      <w:r>
        <w:t xml:space="preserve"> </w:t>
      </w:r>
      <w:r>
        <w:t>바꾼</w:t>
      </w:r>
      <w:r>
        <w:t xml:space="preserve"> </w:t>
      </w:r>
      <w:r>
        <w:t>방식</w:t>
      </w:r>
      <w:r>
        <w:tab/>
        <w:t>74</w:t>
      </w:r>
    </w:p>
    <w:p w14:paraId="05CBB348" w14:textId="77777777" w:rsidR="00A77CE7" w:rsidRDefault="00000000">
      <w:pPr>
        <w:pStyle w:val="StaticTOC2"/>
      </w:pPr>
      <w:r>
        <w:t xml:space="preserve">6.6 </w:t>
      </w:r>
      <w:r>
        <w:t>파운데이션</w:t>
      </w:r>
      <w:r>
        <w:t xml:space="preserve"> </w:t>
      </w:r>
      <w:r>
        <w:t>모델</w:t>
      </w:r>
      <w:r>
        <w:t xml:space="preserve"> </w:t>
      </w:r>
      <w:r>
        <w:t>간</w:t>
      </w:r>
      <w:r>
        <w:t xml:space="preserve"> </w:t>
      </w:r>
      <w:r>
        <w:t>비교를</w:t>
      </w:r>
      <w:r>
        <w:t xml:space="preserve"> </w:t>
      </w:r>
      <w:r>
        <w:t>위한</w:t>
      </w:r>
      <w:r>
        <w:t xml:space="preserve"> </w:t>
      </w:r>
      <w:r>
        <w:t>실행자료</w:t>
      </w:r>
      <w:r>
        <w:t xml:space="preserve"> </w:t>
      </w:r>
      <w:r>
        <w:t>확인</w:t>
      </w:r>
      <w:r>
        <w:tab/>
        <w:t>77</w:t>
      </w:r>
    </w:p>
    <w:p w14:paraId="72A97438" w14:textId="77777777" w:rsidR="00A77CE7" w:rsidRDefault="00000000">
      <w:pPr>
        <w:pStyle w:val="StaticTOC3"/>
      </w:pPr>
      <w:r>
        <w:lastRenderedPageBreak/>
        <w:t xml:space="preserve">6.6.1 </w:t>
      </w:r>
      <w:r>
        <w:t>응답에서</w:t>
      </w:r>
      <w:r>
        <w:t xml:space="preserve"> </w:t>
      </w:r>
      <w:r>
        <w:t>확인할</w:t>
      </w:r>
      <w:r>
        <w:t xml:space="preserve"> </w:t>
      </w:r>
      <w:r>
        <w:t>문제와</w:t>
      </w:r>
      <w:r>
        <w:t xml:space="preserve"> </w:t>
      </w:r>
      <w:r>
        <w:t>필요한</w:t>
      </w:r>
      <w:r>
        <w:t xml:space="preserve"> </w:t>
      </w:r>
      <w:r>
        <w:t>검토</w:t>
      </w:r>
      <w:r>
        <w:tab/>
        <w:t>77</w:t>
      </w:r>
    </w:p>
    <w:p w14:paraId="69DC88D8" w14:textId="77777777" w:rsidR="00A77CE7" w:rsidRDefault="00000000">
      <w:pPr>
        <w:pStyle w:val="StaticTOC3"/>
      </w:pPr>
      <w:r>
        <w:t xml:space="preserve">6.6.2 </w:t>
      </w:r>
      <w:r>
        <w:t>행동크기</w:t>
      </w:r>
      <w:r>
        <w:t xml:space="preserve"> </w:t>
      </w:r>
      <w:r>
        <w:t>상한</w:t>
      </w:r>
      <w:r>
        <w:t xml:space="preserve"> </w:t>
      </w:r>
      <w:r>
        <w:t>준수</w:t>
      </w:r>
      <w:r>
        <w:t xml:space="preserve"> </w:t>
      </w:r>
      <w:r>
        <w:t>결과</w:t>
      </w:r>
      <w:r>
        <w:tab/>
        <w:t>77</w:t>
      </w:r>
    </w:p>
    <w:p w14:paraId="4C7AB417" w14:textId="77777777" w:rsidR="00A77CE7" w:rsidRDefault="00000000">
      <w:pPr>
        <w:pStyle w:val="StaticTOC3"/>
      </w:pPr>
      <w:r>
        <w:t xml:space="preserve">6.6.3 </w:t>
      </w:r>
      <w:r>
        <w:t>실행자료의</w:t>
      </w:r>
      <w:r>
        <w:t xml:space="preserve"> </w:t>
      </w:r>
      <w:r>
        <w:t>구성과</w:t>
      </w:r>
      <w:r>
        <w:t xml:space="preserve"> </w:t>
      </w:r>
      <w:r>
        <w:t>파운데이션</w:t>
      </w:r>
      <w:r>
        <w:t xml:space="preserve"> </w:t>
      </w:r>
      <w:r>
        <w:t>모델</w:t>
      </w:r>
      <w:r>
        <w:t xml:space="preserve"> </w:t>
      </w:r>
      <w:r>
        <w:t>변경</w:t>
      </w:r>
      <w:r>
        <w:tab/>
        <w:t>78</w:t>
      </w:r>
    </w:p>
    <w:p w14:paraId="1A5BA63B" w14:textId="77777777" w:rsidR="00A77CE7" w:rsidRDefault="00000000">
      <w:pPr>
        <w:pStyle w:val="StaticTOC2"/>
      </w:pPr>
      <w:r>
        <w:t xml:space="preserve">6.7 </w:t>
      </w:r>
      <w:r>
        <w:t>파운데이션</w:t>
      </w:r>
      <w:r>
        <w:t xml:space="preserve"> </w:t>
      </w:r>
      <w:r>
        <w:t>모델별</w:t>
      </w:r>
      <w:r>
        <w:t xml:space="preserve"> </w:t>
      </w:r>
      <w:r>
        <w:t>자기</w:t>
      </w:r>
      <w:r>
        <w:t xml:space="preserve"> </w:t>
      </w:r>
      <w:r>
        <w:t>재검토와</w:t>
      </w:r>
      <w:r>
        <w:t xml:space="preserve"> </w:t>
      </w:r>
      <w:r>
        <w:t>외부</w:t>
      </w:r>
      <w:r>
        <w:t xml:space="preserve"> </w:t>
      </w:r>
      <w:r>
        <w:t>정책</w:t>
      </w:r>
      <w:r>
        <w:t xml:space="preserve"> </w:t>
      </w:r>
      <w:r>
        <w:t>참조의</w:t>
      </w:r>
      <w:r>
        <w:t xml:space="preserve"> </w:t>
      </w:r>
      <w:r>
        <w:t>변화</w:t>
      </w:r>
      <w:r>
        <w:tab/>
        <w:t>79</w:t>
      </w:r>
    </w:p>
    <w:p w14:paraId="4904F109" w14:textId="77777777" w:rsidR="00A77CE7" w:rsidRDefault="00000000">
      <w:pPr>
        <w:pStyle w:val="StaticTOC3"/>
      </w:pPr>
      <w:r>
        <w:t xml:space="preserve">6.7.1 GPT-5.4-mini: </w:t>
      </w:r>
      <w:r>
        <w:t>자기</w:t>
      </w:r>
      <w:r>
        <w:t xml:space="preserve"> </w:t>
      </w:r>
      <w:r>
        <w:t>재검토에서</w:t>
      </w:r>
      <w:r>
        <w:t xml:space="preserve"> </w:t>
      </w:r>
      <w:r>
        <w:t>나타난</w:t>
      </w:r>
      <w:r>
        <w:t xml:space="preserve"> </w:t>
      </w:r>
      <w:r>
        <w:t>감소</w:t>
      </w:r>
      <w:r>
        <w:tab/>
        <w:t>79</w:t>
      </w:r>
    </w:p>
    <w:p w14:paraId="5D9FCAAC" w14:textId="77777777" w:rsidR="00A77CE7" w:rsidRDefault="00000000">
      <w:pPr>
        <w:pStyle w:val="StaticTOC3"/>
      </w:pPr>
      <w:r>
        <w:t xml:space="preserve">6.7.2 Gemini 3.1 Flash-Lite: </w:t>
      </w:r>
      <w:r>
        <w:t>외부</w:t>
      </w:r>
      <w:r>
        <w:t xml:space="preserve"> </w:t>
      </w:r>
      <w:r>
        <w:t>정책</w:t>
      </w:r>
      <w:r>
        <w:t xml:space="preserve"> </w:t>
      </w:r>
      <w:r>
        <w:t>참조에서</w:t>
      </w:r>
      <w:r>
        <w:t xml:space="preserve"> </w:t>
      </w:r>
      <w:r>
        <w:t>나타난</w:t>
      </w:r>
      <w:r>
        <w:t xml:space="preserve"> </w:t>
      </w:r>
      <w:r>
        <w:t>감소</w:t>
      </w:r>
      <w:r>
        <w:tab/>
        <w:t>80</w:t>
      </w:r>
    </w:p>
    <w:p w14:paraId="562F119C" w14:textId="77777777" w:rsidR="00A77CE7" w:rsidRDefault="00000000">
      <w:pPr>
        <w:pStyle w:val="StaticTOC3"/>
      </w:pPr>
      <w:r>
        <w:t xml:space="preserve">6.7.3 </w:t>
      </w:r>
      <w:r>
        <w:t>두</w:t>
      </w:r>
      <w:r>
        <w:t xml:space="preserve"> </w:t>
      </w:r>
      <w:r>
        <w:t>파운데이션</w:t>
      </w:r>
      <w:r>
        <w:t xml:space="preserve"> </w:t>
      </w:r>
      <w:r>
        <w:t>모델에서</w:t>
      </w:r>
      <w:r>
        <w:t xml:space="preserve"> </w:t>
      </w:r>
      <w:r>
        <w:t>차이가</w:t>
      </w:r>
      <w:r>
        <w:t xml:space="preserve"> </w:t>
      </w:r>
      <w:r>
        <w:t>나타난</w:t>
      </w:r>
      <w:r>
        <w:t xml:space="preserve"> </w:t>
      </w:r>
      <w:r>
        <w:t>단계</w:t>
      </w:r>
      <w:r>
        <w:tab/>
        <w:t>80</w:t>
      </w:r>
    </w:p>
    <w:p w14:paraId="66C36171" w14:textId="77777777" w:rsidR="00A77CE7" w:rsidRDefault="00000000">
      <w:pPr>
        <w:pStyle w:val="StaticTOC2"/>
      </w:pPr>
      <w:r>
        <w:t xml:space="preserve">6.8 </w:t>
      </w:r>
      <w:r>
        <w:t>기업별로</w:t>
      </w:r>
      <w:r>
        <w:t xml:space="preserve"> </w:t>
      </w:r>
      <w:r>
        <w:t>달라진</w:t>
      </w:r>
      <w:r>
        <w:t xml:space="preserve"> </w:t>
      </w:r>
      <w:r>
        <w:t>자기</w:t>
      </w:r>
      <w:r>
        <w:t xml:space="preserve"> </w:t>
      </w:r>
      <w:r>
        <w:t>재검토와</w:t>
      </w:r>
      <w:r>
        <w:t xml:space="preserve"> </w:t>
      </w:r>
      <w:r>
        <w:t>외부</w:t>
      </w:r>
      <w:r>
        <w:t xml:space="preserve"> </w:t>
      </w:r>
      <w:r>
        <w:t>정책</w:t>
      </w:r>
      <w:r>
        <w:t xml:space="preserve"> </w:t>
      </w:r>
      <w:r>
        <w:t>참조의</w:t>
      </w:r>
      <w:r>
        <w:t xml:space="preserve"> </w:t>
      </w:r>
      <w:r>
        <w:t>효과</w:t>
      </w:r>
      <w:r>
        <w:tab/>
        <w:t>83</w:t>
      </w:r>
    </w:p>
    <w:p w14:paraId="707E08BC" w14:textId="77777777" w:rsidR="00A77CE7" w:rsidRDefault="00000000">
      <w:pPr>
        <w:pStyle w:val="StaticTOC2"/>
      </w:pPr>
      <w:r>
        <w:t xml:space="preserve">6.9 </w:t>
      </w:r>
      <w:r>
        <w:t>정책가치</w:t>
      </w:r>
      <w:r>
        <w:t xml:space="preserve"> </w:t>
      </w:r>
      <w:r>
        <w:t>차이의</w:t>
      </w:r>
      <w:r>
        <w:t xml:space="preserve"> </w:t>
      </w:r>
      <w:r>
        <w:t>검증과</w:t>
      </w:r>
      <w:r>
        <w:t xml:space="preserve"> </w:t>
      </w:r>
      <w:r>
        <w:t>출처</w:t>
      </w:r>
      <w:r>
        <w:t xml:space="preserve"> </w:t>
      </w:r>
      <w:r>
        <w:t>분석</w:t>
      </w:r>
      <w:r>
        <w:tab/>
        <w:t>85</w:t>
      </w:r>
    </w:p>
    <w:p w14:paraId="2E220896" w14:textId="77777777" w:rsidR="00A77CE7" w:rsidRDefault="00000000">
      <w:pPr>
        <w:pStyle w:val="StaticTOC3"/>
      </w:pPr>
      <w:r>
        <w:t xml:space="preserve">6.9.1 </w:t>
      </w:r>
      <w:r>
        <w:t>작은</w:t>
      </w:r>
      <w:r>
        <w:t xml:space="preserve"> </w:t>
      </w:r>
      <w:r>
        <w:t>평균차이의</w:t>
      </w:r>
      <w:r>
        <w:t xml:space="preserve"> </w:t>
      </w:r>
      <w:r>
        <w:t>동등성</w:t>
      </w:r>
      <w:r>
        <w:t xml:space="preserve"> </w:t>
      </w:r>
      <w:r>
        <w:t>검정과</w:t>
      </w:r>
      <w:r>
        <w:t xml:space="preserve"> </w:t>
      </w:r>
      <w:r>
        <w:t>평가함수별</w:t>
      </w:r>
      <w:r>
        <w:t xml:space="preserve"> </w:t>
      </w:r>
      <w:r>
        <w:t>확인</w:t>
      </w:r>
      <w:r>
        <w:tab/>
        <w:t>85</w:t>
      </w:r>
    </w:p>
    <w:p w14:paraId="6AB038BB" w14:textId="77777777" w:rsidR="00A77CE7" w:rsidRDefault="00000000">
      <w:pPr>
        <w:pStyle w:val="StaticTOC3"/>
      </w:pPr>
      <w:r>
        <w:t xml:space="preserve">6.9.2 </w:t>
      </w:r>
      <w:r>
        <w:t>정책가치</w:t>
      </w:r>
      <w:r>
        <w:t xml:space="preserve"> </w:t>
      </w:r>
      <w:r>
        <w:t>변화가</w:t>
      </w:r>
      <w:r>
        <w:t xml:space="preserve"> </w:t>
      </w:r>
      <w:r>
        <w:t>나타난</w:t>
      </w:r>
      <w:r>
        <w:t xml:space="preserve"> </w:t>
      </w:r>
      <w:r>
        <w:t>재무항목</w:t>
      </w:r>
      <w:r>
        <w:tab/>
        <w:t>86</w:t>
      </w:r>
    </w:p>
    <w:p w14:paraId="057D60C3" w14:textId="77777777" w:rsidR="00A77CE7" w:rsidRDefault="00000000">
      <w:pPr>
        <w:pStyle w:val="StaticTOC3"/>
      </w:pPr>
      <w:r>
        <w:t>6.9.3 Oracle-α</w:t>
      </w:r>
      <w:r>
        <w:t>가</w:t>
      </w:r>
      <w:r>
        <w:t xml:space="preserve"> </w:t>
      </w:r>
      <w:r>
        <w:t>구분하지</w:t>
      </w:r>
      <w:r>
        <w:t xml:space="preserve"> </w:t>
      </w:r>
      <w:r>
        <w:t>못한</w:t>
      </w:r>
      <w:r>
        <w:t xml:space="preserve"> </w:t>
      </w:r>
      <w:r>
        <w:t>작은</w:t>
      </w:r>
      <w:r>
        <w:t xml:space="preserve"> </w:t>
      </w:r>
      <w:r>
        <w:t>신용평점</w:t>
      </w:r>
      <w:r>
        <w:t xml:space="preserve"> </w:t>
      </w:r>
      <w:r>
        <w:t>변화</w:t>
      </w:r>
      <w:r>
        <w:tab/>
        <w:t>88</w:t>
      </w:r>
    </w:p>
    <w:p w14:paraId="35F5D1DC" w14:textId="77777777" w:rsidR="00A77CE7" w:rsidRDefault="00000000">
      <w:pPr>
        <w:pStyle w:val="StaticTOC2"/>
      </w:pPr>
      <w:r>
        <w:t xml:space="preserve">6.10 </w:t>
      </w:r>
      <w:r>
        <w:t>평균</w:t>
      </w:r>
      <w:r>
        <w:t xml:space="preserve"> </w:t>
      </w:r>
      <w:r>
        <w:t>정책가치와</w:t>
      </w:r>
      <w:r>
        <w:t xml:space="preserve"> </w:t>
      </w:r>
      <w:r>
        <w:t>기업별</w:t>
      </w:r>
      <w:r>
        <w:t xml:space="preserve"> </w:t>
      </w:r>
      <w:r>
        <w:t>결과의</w:t>
      </w:r>
      <w:r>
        <w:t xml:space="preserve"> </w:t>
      </w:r>
      <w:r>
        <w:t>반복</w:t>
      </w:r>
      <w:r>
        <w:tab/>
        <w:t>88</w:t>
      </w:r>
    </w:p>
    <w:p w14:paraId="3280C787" w14:textId="77777777" w:rsidR="00A77CE7" w:rsidRDefault="00000000">
      <w:pPr>
        <w:pStyle w:val="StaticTOC2"/>
      </w:pPr>
      <w:r>
        <w:t xml:space="preserve">6.11 </w:t>
      </w:r>
      <w:r>
        <w:t>소결</w:t>
      </w:r>
      <w:r>
        <w:tab/>
        <w:t>90</w:t>
      </w:r>
    </w:p>
    <w:p w14:paraId="11736162" w14:textId="77777777" w:rsidR="00A77CE7" w:rsidRDefault="00000000">
      <w:pPr>
        <w:pStyle w:val="StaticTOC1"/>
      </w:pPr>
      <w:r>
        <w:t>제</w:t>
      </w:r>
      <w:r>
        <w:t>7</w:t>
      </w:r>
      <w:r>
        <w:t>장</w:t>
      </w:r>
      <w:r>
        <w:t xml:space="preserve"> </w:t>
      </w:r>
      <w:r>
        <w:t>결론</w:t>
      </w:r>
      <w:r>
        <w:tab/>
        <w:t>92</w:t>
      </w:r>
    </w:p>
    <w:p w14:paraId="126BB031" w14:textId="77777777" w:rsidR="00A77CE7" w:rsidRDefault="00000000">
      <w:pPr>
        <w:pStyle w:val="StaticTOC2"/>
      </w:pPr>
      <w:r>
        <w:t xml:space="preserve">7.1 </w:t>
      </w:r>
      <w:r>
        <w:t>연구결과의</w:t>
      </w:r>
      <w:r>
        <w:t xml:space="preserve"> </w:t>
      </w:r>
      <w:r>
        <w:t>요약</w:t>
      </w:r>
      <w:r>
        <w:tab/>
        <w:t>92</w:t>
      </w:r>
    </w:p>
    <w:p w14:paraId="4852F522" w14:textId="77777777" w:rsidR="00A77CE7" w:rsidRDefault="00000000">
      <w:pPr>
        <w:pStyle w:val="StaticTOC2"/>
      </w:pPr>
      <w:r>
        <w:t xml:space="preserve">7.2 </w:t>
      </w:r>
      <w:r>
        <w:t>연구질문</w:t>
      </w:r>
      <w:r>
        <w:t>·</w:t>
      </w:r>
      <w:r>
        <w:t>가설</w:t>
      </w:r>
      <w:r>
        <w:t xml:space="preserve"> </w:t>
      </w:r>
      <w:r>
        <w:t>및</w:t>
      </w:r>
      <w:r>
        <w:t xml:space="preserve"> </w:t>
      </w:r>
      <w:r>
        <w:t>후속</w:t>
      </w:r>
      <w:r>
        <w:t xml:space="preserve"> </w:t>
      </w:r>
      <w:r>
        <w:t>실증확장의</w:t>
      </w:r>
      <w:r>
        <w:t xml:space="preserve"> </w:t>
      </w:r>
      <w:r>
        <w:t>판정</w:t>
      </w:r>
      <w:r>
        <w:tab/>
        <w:t>94</w:t>
      </w:r>
    </w:p>
    <w:p w14:paraId="3192EF12" w14:textId="77777777" w:rsidR="00A77CE7" w:rsidRDefault="00000000">
      <w:pPr>
        <w:pStyle w:val="StaticTOC2"/>
      </w:pPr>
      <w:r>
        <w:t xml:space="preserve">7.3 </w:t>
      </w:r>
      <w:r>
        <w:t>학술적</w:t>
      </w:r>
      <w:r>
        <w:t xml:space="preserve"> </w:t>
      </w:r>
      <w:r>
        <w:t>기여</w:t>
      </w:r>
      <w:r>
        <w:tab/>
        <w:t>96</w:t>
      </w:r>
    </w:p>
    <w:p w14:paraId="6CEA5795" w14:textId="77777777" w:rsidR="00A77CE7" w:rsidRDefault="00000000">
      <w:pPr>
        <w:pStyle w:val="StaticTOC2"/>
      </w:pPr>
      <w:r>
        <w:t xml:space="preserve">7.4 </w:t>
      </w:r>
      <w:r>
        <w:t>이론적</w:t>
      </w:r>
      <w:r>
        <w:t xml:space="preserve"> </w:t>
      </w:r>
      <w:r>
        <w:t>논의</w:t>
      </w:r>
      <w:r>
        <w:tab/>
        <w:t>97</w:t>
      </w:r>
    </w:p>
    <w:p w14:paraId="752EEB5B" w14:textId="77777777" w:rsidR="00A77CE7" w:rsidRDefault="00000000">
      <w:pPr>
        <w:pStyle w:val="StaticTOC2"/>
      </w:pPr>
      <w:r>
        <w:t xml:space="preserve">7.5 </w:t>
      </w:r>
      <w:r>
        <w:t>실무적</w:t>
      </w:r>
      <w:r>
        <w:t>·</w:t>
      </w:r>
      <w:r>
        <w:t>감독적</w:t>
      </w:r>
      <w:r>
        <w:t xml:space="preserve"> </w:t>
      </w:r>
      <w:r>
        <w:t>시사점</w:t>
      </w:r>
      <w:r>
        <w:tab/>
        <w:t>99</w:t>
      </w:r>
    </w:p>
    <w:p w14:paraId="2408088F" w14:textId="77777777" w:rsidR="00A77CE7" w:rsidRDefault="00000000">
      <w:pPr>
        <w:pStyle w:val="StaticTOC3"/>
      </w:pPr>
      <w:r>
        <w:t xml:space="preserve">7.5.1 </w:t>
      </w:r>
      <w:r>
        <w:t>정책</w:t>
      </w:r>
      <w:r>
        <w:t xml:space="preserve"> </w:t>
      </w:r>
      <w:r>
        <w:t>하네스를</w:t>
      </w:r>
      <w:r>
        <w:t xml:space="preserve"> </w:t>
      </w:r>
      <w:r>
        <w:t>승인단위로</w:t>
      </w:r>
      <w:r>
        <w:t xml:space="preserve"> </w:t>
      </w:r>
      <w:r>
        <w:t>보는</w:t>
      </w:r>
      <w:r>
        <w:t xml:space="preserve"> </w:t>
      </w:r>
      <w:r>
        <w:t>관점</w:t>
      </w:r>
      <w:r>
        <w:tab/>
        <w:t>99</w:t>
      </w:r>
    </w:p>
    <w:p w14:paraId="633D0B39" w14:textId="77777777" w:rsidR="00A77CE7" w:rsidRDefault="00000000">
      <w:pPr>
        <w:pStyle w:val="StaticTOC3"/>
      </w:pPr>
      <w:r>
        <w:t xml:space="preserve">7.5.2 </w:t>
      </w:r>
      <w:r>
        <w:t>금융기관의</w:t>
      </w:r>
      <w:r>
        <w:t xml:space="preserve"> </w:t>
      </w:r>
      <w:r>
        <w:t>검증</w:t>
      </w:r>
      <w:r>
        <w:t>·</w:t>
      </w:r>
      <w:r>
        <w:t>승인</w:t>
      </w:r>
      <w:r>
        <w:t>·</w:t>
      </w:r>
      <w:r>
        <w:t>감사</w:t>
      </w:r>
      <w:r>
        <w:t xml:space="preserve"> </w:t>
      </w:r>
      <w:r>
        <w:t>절차</w:t>
      </w:r>
      <w:r>
        <w:tab/>
        <w:t>100</w:t>
      </w:r>
    </w:p>
    <w:p w14:paraId="37E4692B" w14:textId="77777777" w:rsidR="00A77CE7" w:rsidRDefault="00000000">
      <w:pPr>
        <w:pStyle w:val="StaticTOC2"/>
      </w:pPr>
      <w:r>
        <w:t xml:space="preserve">7.6 </w:t>
      </w:r>
      <w:r>
        <w:t>연구의</w:t>
      </w:r>
      <w:r>
        <w:t xml:space="preserve"> </w:t>
      </w:r>
      <w:r>
        <w:t>한계</w:t>
      </w:r>
      <w:r>
        <w:tab/>
        <w:t>102</w:t>
      </w:r>
    </w:p>
    <w:p w14:paraId="50A359D5" w14:textId="77777777" w:rsidR="00A77CE7" w:rsidRDefault="00000000">
      <w:pPr>
        <w:pStyle w:val="StaticTOC2"/>
      </w:pPr>
      <w:r>
        <w:t xml:space="preserve">7.7 </w:t>
      </w:r>
      <w:r>
        <w:t>향후</w:t>
      </w:r>
      <w:r>
        <w:t xml:space="preserve"> </w:t>
      </w:r>
      <w:r>
        <w:t>연구</w:t>
      </w:r>
      <w:r>
        <w:tab/>
        <w:t>104</w:t>
      </w:r>
    </w:p>
    <w:p w14:paraId="25BA1799" w14:textId="77777777" w:rsidR="00A77CE7" w:rsidRDefault="00000000">
      <w:pPr>
        <w:pStyle w:val="StaticTOC2"/>
      </w:pPr>
      <w:r>
        <w:t xml:space="preserve">7.8 </w:t>
      </w:r>
      <w:r>
        <w:t>결론</w:t>
      </w:r>
      <w:r>
        <w:tab/>
        <w:t>105</w:t>
      </w:r>
    </w:p>
    <w:p w14:paraId="6F280C8A" w14:textId="77777777" w:rsidR="00A77CE7" w:rsidRDefault="00000000">
      <w:pPr>
        <w:pStyle w:val="StaticTOC1"/>
      </w:pPr>
      <w:r>
        <w:t>참고문헌</w:t>
      </w:r>
      <w:r>
        <w:tab/>
        <w:t>107</w:t>
      </w:r>
    </w:p>
    <w:p w14:paraId="6E7600AB" w14:textId="77777777" w:rsidR="00A77CE7" w:rsidRDefault="00000000">
      <w:pPr>
        <w:pStyle w:val="StaticTOC1"/>
      </w:pPr>
      <w:r>
        <w:t>부록</w:t>
      </w:r>
      <w:r>
        <w:t xml:space="preserve"> A. </w:t>
      </w:r>
      <w:r>
        <w:t>표본</w:t>
      </w:r>
      <w:r>
        <w:t>·</w:t>
      </w:r>
      <w:r>
        <w:t>변수와</w:t>
      </w:r>
      <w:r>
        <w:t xml:space="preserve"> </w:t>
      </w:r>
      <w:r>
        <w:t>표준</w:t>
      </w:r>
      <w:r>
        <w:t xml:space="preserve"> </w:t>
      </w:r>
      <w:r>
        <w:t>행동</w:t>
      </w:r>
      <w:r>
        <w:t xml:space="preserve"> </w:t>
      </w:r>
      <w:r>
        <w:t>명세</w:t>
      </w:r>
      <w:r>
        <w:tab/>
        <w:t>113</w:t>
      </w:r>
    </w:p>
    <w:p w14:paraId="400487BF" w14:textId="77777777" w:rsidR="00A77CE7" w:rsidRDefault="00000000">
      <w:pPr>
        <w:pStyle w:val="StaticTOC1"/>
      </w:pPr>
      <w:r>
        <w:t>부록</w:t>
      </w:r>
      <w:r>
        <w:t xml:space="preserve"> B. Oracle </w:t>
      </w:r>
      <w:r>
        <w:t>계수와</w:t>
      </w:r>
      <w:r>
        <w:t xml:space="preserve"> </w:t>
      </w:r>
      <w:r>
        <w:t>검증</w:t>
      </w:r>
      <w:r>
        <w:t xml:space="preserve"> </w:t>
      </w:r>
      <w:r>
        <w:t>상세</w:t>
      </w:r>
      <w:r>
        <w:tab/>
        <w:t>116</w:t>
      </w:r>
    </w:p>
    <w:p w14:paraId="08D88C52" w14:textId="77777777" w:rsidR="00A77CE7" w:rsidRDefault="00000000">
      <w:pPr>
        <w:pStyle w:val="StaticTOC1"/>
      </w:pPr>
      <w:r>
        <w:t>부록</w:t>
      </w:r>
      <w:r>
        <w:t xml:space="preserve"> C. Candidate-IQL </w:t>
      </w:r>
      <w:r>
        <w:t>학습계약과</w:t>
      </w:r>
      <w:r>
        <w:t xml:space="preserve"> </w:t>
      </w:r>
      <w:r>
        <w:t>재현성</w:t>
      </w:r>
      <w:r>
        <w:tab/>
        <w:t>118</w:t>
      </w:r>
    </w:p>
    <w:p w14:paraId="768BE8C6" w14:textId="77777777" w:rsidR="00A77CE7" w:rsidRDefault="00000000">
      <w:pPr>
        <w:pStyle w:val="StaticTOC1"/>
      </w:pPr>
      <w:r>
        <w:t>부록</w:t>
      </w:r>
      <w:r>
        <w:t xml:space="preserve"> D. LLM </w:t>
      </w:r>
      <w:r>
        <w:t>정책조건과</w:t>
      </w:r>
      <w:r>
        <w:t xml:space="preserve"> </w:t>
      </w:r>
      <w:r>
        <w:t>행동작성</w:t>
      </w:r>
      <w:r>
        <w:t xml:space="preserve"> </w:t>
      </w:r>
      <w:r>
        <w:t>방식</w:t>
      </w:r>
      <w:r>
        <w:tab/>
        <w:t>120</w:t>
      </w:r>
    </w:p>
    <w:p w14:paraId="706DDC9A" w14:textId="77777777" w:rsidR="00A77CE7" w:rsidRDefault="00000000">
      <w:pPr>
        <w:pStyle w:val="StaticTOC1"/>
      </w:pPr>
      <w:r>
        <w:t>부록</w:t>
      </w:r>
      <w:r>
        <w:t xml:space="preserve"> E. E3 TOST</w:t>
      </w:r>
      <w:r>
        <w:t>와</w:t>
      </w:r>
      <w:r>
        <w:t xml:space="preserve"> Shapley </w:t>
      </w:r>
      <w:r>
        <w:t>전수</w:t>
      </w:r>
      <w:r>
        <w:t xml:space="preserve"> </w:t>
      </w:r>
      <w:r>
        <w:t>결과</w:t>
      </w:r>
      <w:r>
        <w:tab/>
        <w:t>123</w:t>
      </w:r>
    </w:p>
    <w:p w14:paraId="41B4F6B5" w14:textId="77777777" w:rsidR="00A77CE7" w:rsidRDefault="00000000">
      <w:pPr>
        <w:pStyle w:val="StaticTOC1"/>
      </w:pPr>
      <w:r>
        <w:t>부록</w:t>
      </w:r>
      <w:r>
        <w:t xml:space="preserve"> F. E1 </w:t>
      </w:r>
      <w:r>
        <w:t>최초</w:t>
      </w:r>
      <w:r>
        <w:t xml:space="preserve"> </w:t>
      </w:r>
      <w:r>
        <w:t>동일</w:t>
      </w:r>
      <w:r>
        <w:t xml:space="preserve"> </w:t>
      </w:r>
      <w:r>
        <w:t>행동크기</w:t>
      </w:r>
      <w:r>
        <w:t xml:space="preserve"> </w:t>
      </w:r>
      <w:r>
        <w:t>상한</w:t>
      </w:r>
      <w:r>
        <w:t xml:space="preserve"> </w:t>
      </w:r>
      <w:r>
        <w:t>관측</w:t>
      </w:r>
      <w:r>
        <w:tab/>
        <w:t>126</w:t>
      </w:r>
    </w:p>
    <w:p w14:paraId="566953D8" w14:textId="77777777" w:rsidR="00A77CE7" w:rsidRDefault="00000000">
      <w:pPr>
        <w:pStyle w:val="StaticTOC1"/>
      </w:pPr>
      <w:r>
        <w:t>부록</w:t>
      </w:r>
      <w:r>
        <w:t xml:space="preserve"> G. </w:t>
      </w:r>
      <w:r>
        <w:t>추가</w:t>
      </w:r>
      <w:r>
        <w:t xml:space="preserve"> </w:t>
      </w:r>
      <w:r>
        <w:t>실험의</w:t>
      </w:r>
      <w:r>
        <w:t xml:space="preserve"> </w:t>
      </w:r>
      <w:r>
        <w:t>실행</w:t>
      </w:r>
      <w:r>
        <w:t xml:space="preserve"> </w:t>
      </w:r>
      <w:r>
        <w:t>이력과</w:t>
      </w:r>
      <w:r>
        <w:t xml:space="preserve"> </w:t>
      </w:r>
      <w:r>
        <w:t>반복</w:t>
      </w:r>
      <w:r>
        <w:t xml:space="preserve"> </w:t>
      </w:r>
      <w:r>
        <w:t>비교</w:t>
      </w:r>
      <w:r>
        <w:tab/>
        <w:t>127</w:t>
      </w:r>
    </w:p>
    <w:p w14:paraId="21C27A5C" w14:textId="77777777" w:rsidR="00A77CE7" w:rsidRDefault="00000000">
      <w:pPr>
        <w:pStyle w:val="StaticTOC1"/>
      </w:pPr>
      <w:r>
        <w:t>부록</w:t>
      </w:r>
      <w:r>
        <w:t xml:space="preserve"> H. </w:t>
      </w:r>
      <w:r>
        <w:t>탐색적</w:t>
      </w:r>
      <w:r>
        <w:t xml:space="preserve"> </w:t>
      </w:r>
      <w:r>
        <w:t>분석과</w:t>
      </w:r>
      <w:r>
        <w:t xml:space="preserve"> </w:t>
      </w:r>
      <w:r>
        <w:t>운영적</w:t>
      </w:r>
      <w:r>
        <w:t xml:space="preserve"> </w:t>
      </w:r>
      <w:r>
        <w:t>상한</w:t>
      </w:r>
      <w:r>
        <w:tab/>
        <w:t>128</w:t>
      </w:r>
    </w:p>
    <w:p w14:paraId="3CDCDCAF" w14:textId="77777777" w:rsidR="00A77CE7" w:rsidRDefault="00000000">
      <w:pPr>
        <w:pStyle w:val="StaticTOC2"/>
      </w:pPr>
      <w:r>
        <w:t xml:space="preserve">H.1 </w:t>
      </w:r>
      <w:r>
        <w:t>자유작성</w:t>
      </w:r>
      <w:r>
        <w:t xml:space="preserve"> </w:t>
      </w:r>
      <w:r>
        <w:t>사후</w:t>
      </w:r>
      <w:r>
        <w:t xml:space="preserve"> </w:t>
      </w:r>
      <w:r>
        <w:t>대조의</w:t>
      </w:r>
      <w:r>
        <w:t xml:space="preserve"> </w:t>
      </w:r>
      <w:r>
        <w:t>상세</w:t>
      </w:r>
      <w:r>
        <w:t xml:space="preserve"> </w:t>
      </w:r>
      <w:r>
        <w:t>검정</w:t>
      </w:r>
      <w:r>
        <w:tab/>
        <w:t>128</w:t>
      </w:r>
    </w:p>
    <w:p w14:paraId="000B076F" w14:textId="77777777" w:rsidR="00A77CE7" w:rsidRDefault="00000000">
      <w:pPr>
        <w:pStyle w:val="StaticTOC2"/>
      </w:pPr>
      <w:r>
        <w:t xml:space="preserve">H.2 </w:t>
      </w:r>
      <w:r>
        <w:t>반복실행과</w:t>
      </w:r>
      <w:r>
        <w:t xml:space="preserve"> </w:t>
      </w:r>
      <w:r>
        <w:t>파운데이션</w:t>
      </w:r>
      <w:r>
        <w:t xml:space="preserve"> </w:t>
      </w:r>
      <w:r>
        <w:t>모델</w:t>
      </w:r>
      <w:r>
        <w:t xml:space="preserve"> </w:t>
      </w:r>
      <w:r>
        <w:t>간</w:t>
      </w:r>
      <w:r>
        <w:t xml:space="preserve"> </w:t>
      </w:r>
      <w:r>
        <w:t>안정성</w:t>
      </w:r>
      <w:r>
        <w:tab/>
        <w:t>129</w:t>
      </w:r>
    </w:p>
    <w:p w14:paraId="4228E958" w14:textId="77777777" w:rsidR="00A77CE7" w:rsidRDefault="00000000">
      <w:pPr>
        <w:pStyle w:val="StaticTOC2"/>
      </w:pPr>
      <w:r>
        <w:t xml:space="preserve">H.3 Leave-one-Oracle-out </w:t>
      </w:r>
      <w:r>
        <w:t>선택적</w:t>
      </w:r>
      <w:r>
        <w:t xml:space="preserve"> </w:t>
      </w:r>
      <w:r>
        <w:t>채택의</w:t>
      </w:r>
      <w:r>
        <w:t xml:space="preserve"> </w:t>
      </w:r>
      <w:r>
        <w:t>탐색적</w:t>
      </w:r>
      <w:r>
        <w:t xml:space="preserve"> </w:t>
      </w:r>
      <w:r>
        <w:t>상한</w:t>
      </w:r>
      <w:r>
        <w:tab/>
        <w:t>129</w:t>
      </w:r>
    </w:p>
    <w:p w14:paraId="368C9B67" w14:textId="77777777" w:rsidR="00A77CE7" w:rsidRDefault="00000000">
      <w:pPr>
        <w:pStyle w:val="StaticTOC2"/>
      </w:pPr>
      <w:r>
        <w:t xml:space="preserve">H.4 </w:t>
      </w:r>
      <w:r>
        <w:t>기업별</w:t>
      </w:r>
      <w:r>
        <w:t xml:space="preserve"> </w:t>
      </w:r>
      <w:r>
        <w:t>행동크기</w:t>
      </w:r>
      <w:r>
        <w:t xml:space="preserve"> </w:t>
      </w:r>
      <w:r>
        <w:t>조건</w:t>
      </w:r>
      <w:r>
        <w:t xml:space="preserve"> </w:t>
      </w:r>
      <w:r>
        <w:t>선택</w:t>
      </w:r>
      <w:r>
        <w:t xml:space="preserve"> </w:t>
      </w:r>
      <w:r>
        <w:t>결과</w:t>
      </w:r>
      <w:r>
        <w:tab/>
        <w:t>129</w:t>
      </w:r>
    </w:p>
    <w:p w14:paraId="4B329C01" w14:textId="77777777" w:rsidR="00A77CE7" w:rsidRDefault="00000000">
      <w:pPr>
        <w:pStyle w:val="StaticTOC2"/>
      </w:pPr>
      <w:r>
        <w:t xml:space="preserve">H.5 </w:t>
      </w:r>
      <w:r>
        <w:t>정책가치</w:t>
      </w:r>
      <w:r>
        <w:t xml:space="preserve"> </w:t>
      </w:r>
      <w:r>
        <w:t>차이의</w:t>
      </w:r>
      <w:r>
        <w:t xml:space="preserve"> </w:t>
      </w:r>
      <w:r>
        <w:t>출처</w:t>
      </w:r>
      <w:r>
        <w:tab/>
        <w:t>130</w:t>
      </w:r>
    </w:p>
    <w:p w14:paraId="6F97A72E" w14:textId="77777777" w:rsidR="00A77CE7" w:rsidRDefault="00000000">
      <w:pPr>
        <w:pStyle w:val="StaticTOC2"/>
      </w:pPr>
      <w:r>
        <w:t xml:space="preserve">H.6 </w:t>
      </w:r>
      <w:r>
        <w:t>행동크기에</w:t>
      </w:r>
      <w:r>
        <w:t xml:space="preserve"> </w:t>
      </w:r>
      <w:r>
        <w:t>따른</w:t>
      </w:r>
      <w:r>
        <w:t xml:space="preserve"> </w:t>
      </w:r>
      <w:r>
        <w:t>외부</w:t>
      </w:r>
      <w:r>
        <w:t xml:space="preserve"> </w:t>
      </w:r>
      <w:r>
        <w:t>정책</w:t>
      </w:r>
      <w:r>
        <w:t xml:space="preserve"> </w:t>
      </w:r>
      <w:r>
        <w:t>참조의</w:t>
      </w:r>
      <w:r>
        <w:t xml:space="preserve"> </w:t>
      </w:r>
      <w:r>
        <w:t>효과</w:t>
      </w:r>
      <w:r>
        <w:tab/>
        <w:t>131</w:t>
      </w:r>
    </w:p>
    <w:p w14:paraId="27F5813B" w14:textId="77777777" w:rsidR="00A77CE7" w:rsidRDefault="00000000">
      <w:pPr>
        <w:pStyle w:val="StaticTOC1"/>
      </w:pPr>
      <w:r>
        <w:t>부록</w:t>
      </w:r>
      <w:r>
        <w:t xml:space="preserve"> I. N5·N5F </w:t>
      </w:r>
      <w:r>
        <w:t>행동크기</w:t>
      </w:r>
      <w:r>
        <w:t xml:space="preserve"> </w:t>
      </w:r>
      <w:r>
        <w:t>제약</w:t>
      </w:r>
      <w:r>
        <w:t xml:space="preserve"> </w:t>
      </w:r>
      <w:r>
        <w:t>실험</w:t>
      </w:r>
      <w:r>
        <w:tab/>
        <w:t>132</w:t>
      </w:r>
    </w:p>
    <w:p w14:paraId="106B6F1B" w14:textId="77777777" w:rsidR="00A77CE7" w:rsidRDefault="00000000">
      <w:pPr>
        <w:pStyle w:val="StaticTOC2"/>
      </w:pPr>
      <w:r>
        <w:t>I.1 N5: L1≤1.27</w:t>
      </w:r>
      <w:r>
        <w:t>을</w:t>
      </w:r>
      <w:r>
        <w:t xml:space="preserve"> </w:t>
      </w:r>
      <w:r>
        <w:t>제시한</w:t>
      </w:r>
      <w:r>
        <w:t xml:space="preserve"> </w:t>
      </w:r>
      <w:r>
        <w:t>생성</w:t>
      </w:r>
      <w:r>
        <w:t xml:space="preserve"> </w:t>
      </w:r>
      <w:r>
        <w:t>실험</w:t>
      </w:r>
      <w:r>
        <w:tab/>
        <w:t>132</w:t>
      </w:r>
    </w:p>
    <w:p w14:paraId="04921AE8" w14:textId="77777777" w:rsidR="00EF4F0D" w:rsidRDefault="00000000">
      <w:pPr>
        <w:pStyle w:val="StaticTOC2"/>
      </w:pPr>
      <w:r>
        <w:t>I.2 N5F: C6</w:t>
      </w:r>
      <w:r>
        <w:t>의</w:t>
      </w:r>
      <w:r>
        <w:t xml:space="preserve"> </w:t>
      </w:r>
      <w:r>
        <w:t>생성</w:t>
      </w:r>
      <w:r>
        <w:t xml:space="preserve"> </w:t>
      </w:r>
      <w:r>
        <w:t>단계</w:t>
      </w:r>
      <w:r>
        <w:t xml:space="preserve"> L1 </w:t>
      </w:r>
      <w:r>
        <w:t>상한별</w:t>
      </w:r>
      <w:r>
        <w:t xml:space="preserve"> </w:t>
      </w:r>
      <w:r>
        <w:t>결과</w:t>
      </w:r>
      <w:r>
        <w:tab/>
        <w:t>133</w:t>
      </w:r>
    </w:p>
    <w:p w14:paraId="741EDD51" w14:textId="77777777" w:rsidR="00EF4F0D" w:rsidRDefault="00000000">
      <w:pPr>
        <w:pStyle w:val="StaticTOC2"/>
      </w:pPr>
      <w:r>
        <w:t xml:space="preserve">I.3 </w:t>
      </w:r>
      <w:r>
        <w:t>효과의</w:t>
      </w:r>
      <w:r>
        <w:t xml:space="preserve"> </w:t>
      </w:r>
      <w:r>
        <w:t>출처를</w:t>
      </w:r>
      <w:r>
        <w:t xml:space="preserve"> </w:t>
      </w:r>
      <w:r>
        <w:t>구분하기</w:t>
      </w:r>
      <w:r>
        <w:t xml:space="preserve"> </w:t>
      </w:r>
      <w:r>
        <w:t>위한</w:t>
      </w:r>
      <w:r>
        <w:t xml:space="preserve"> </w:t>
      </w:r>
      <w:r>
        <w:t>후속</w:t>
      </w:r>
      <w:r>
        <w:t xml:space="preserve"> </w:t>
      </w:r>
      <w:r>
        <w:t>실험</w:t>
      </w:r>
      <w:r>
        <w:tab/>
        <w:t>134</w:t>
      </w:r>
    </w:p>
    <w:p w14:paraId="5F1D5E9D" w14:textId="77777777" w:rsidR="004D0855" w:rsidRDefault="00000000">
      <w:pPr>
        <w:pStyle w:val="StaticTOC1"/>
      </w:pPr>
      <w:r>
        <w:t>부록</w:t>
      </w:r>
      <w:r>
        <w:t xml:space="preserve"> J. </w:t>
      </w:r>
      <w:r>
        <w:t>주요</w:t>
      </w:r>
      <w:r>
        <w:t xml:space="preserve"> </w:t>
      </w:r>
      <w:r>
        <w:t>구현</w:t>
      </w:r>
      <w:r>
        <w:t xml:space="preserve"> </w:t>
      </w:r>
      <w:r>
        <w:t>경로와</w:t>
      </w:r>
      <w:r>
        <w:t xml:space="preserve"> LLM </w:t>
      </w:r>
      <w:r>
        <w:t>프롬프트</w:t>
      </w:r>
      <w:r>
        <w:tab/>
        <w:t>134</w:t>
      </w:r>
    </w:p>
    <w:p w14:paraId="04C3A659" w14:textId="77777777" w:rsidR="0061294C" w:rsidRPr="00DB50D7" w:rsidRDefault="0061294C" w:rsidP="0052098C">
      <w:pPr>
        <w:pStyle w:val="1"/>
        <w:pageBreakBefore/>
        <w:jc w:val="center"/>
      </w:pPr>
      <w:r w:rsidRPr="00DB50D7">
        <w:rPr>
          <w:rFonts w:hint="eastAsia"/>
        </w:rPr>
        <w:lastRenderedPageBreak/>
        <w:t>표</w:t>
      </w:r>
      <w:r w:rsidRPr="00DB50D7">
        <w:rPr>
          <w:rFonts w:hint="eastAsia"/>
        </w:rPr>
        <w:t xml:space="preserve"> </w:t>
      </w:r>
      <w:r w:rsidRPr="00DB50D7">
        <w:rPr>
          <w:rFonts w:hint="eastAsia"/>
        </w:rPr>
        <w:t>및</w:t>
      </w:r>
      <w:r w:rsidRPr="00DB50D7">
        <w:rPr>
          <w:rFonts w:hint="eastAsia"/>
        </w:rPr>
        <w:t xml:space="preserve"> </w:t>
      </w:r>
      <w:r w:rsidRPr="00DB50D7">
        <w:rPr>
          <w:rFonts w:hint="eastAsia"/>
        </w:rPr>
        <w:t>그림</w:t>
      </w:r>
      <w:r w:rsidRPr="00DB50D7">
        <w:rPr>
          <w:rFonts w:hint="eastAsia"/>
        </w:rPr>
        <w:t xml:space="preserve"> </w:t>
      </w:r>
      <w:r w:rsidR="00DB50D7" w:rsidRPr="00DB50D7">
        <w:rPr>
          <w:rFonts w:hint="eastAsia"/>
        </w:rPr>
        <w:t>차례</w:t>
      </w:r>
    </w:p>
    <w:p w14:paraId="60D15ABA" w14:textId="77777777" w:rsidR="00A77CE7" w:rsidRPr="0052098C" w:rsidRDefault="00000000" w:rsidP="0052098C">
      <w:pPr>
        <w:pStyle w:val="2"/>
        <w:rPr>
          <w:szCs w:val="26"/>
        </w:rPr>
      </w:pPr>
      <w:r w:rsidRPr="0052098C">
        <w:rPr>
          <w:szCs w:val="26"/>
        </w:rPr>
        <w:t>표</w:t>
      </w:r>
      <w:r w:rsidRPr="0052098C">
        <w:rPr>
          <w:szCs w:val="26"/>
        </w:rPr>
        <w:t xml:space="preserve"> </w:t>
      </w:r>
      <w:r w:rsidRPr="0052098C">
        <w:rPr>
          <w:szCs w:val="26"/>
        </w:rPr>
        <w:t>차례</w:t>
      </w:r>
    </w:p>
    <w:p w14:paraId="5A928CD3" w14:textId="77777777" w:rsidR="00A77CE7" w:rsidRDefault="00000000">
      <w:pPr>
        <w:pStyle w:val="StaticTOCTable"/>
      </w:pPr>
      <w:r>
        <w:t>표</w:t>
      </w:r>
      <w:r>
        <w:t xml:space="preserve"> 1-1. </w:t>
      </w:r>
      <w:r>
        <w:t>연구질문</w:t>
      </w:r>
      <w:r>
        <w:tab/>
        <w:t>4</w:t>
      </w:r>
    </w:p>
    <w:p w14:paraId="43317323" w14:textId="77777777" w:rsidR="00A77CE7" w:rsidRDefault="00000000">
      <w:pPr>
        <w:pStyle w:val="StaticTOCTable"/>
      </w:pPr>
      <w:r>
        <w:t>표</w:t>
      </w:r>
      <w:r>
        <w:t xml:space="preserve"> 2-1. </w:t>
      </w:r>
      <w:r>
        <w:t>연구가설</w:t>
      </w:r>
      <w:r>
        <w:tab/>
        <w:t>20</w:t>
      </w:r>
    </w:p>
    <w:p w14:paraId="5B1AE28D" w14:textId="77777777" w:rsidR="00A77CE7" w:rsidRDefault="00000000">
      <w:pPr>
        <w:pStyle w:val="StaticTOCTable"/>
      </w:pPr>
      <w:r>
        <w:t>표</w:t>
      </w:r>
      <w:r>
        <w:t xml:space="preserve"> 3-1. </w:t>
      </w:r>
      <w:r>
        <w:t>표본</w:t>
      </w:r>
      <w:r>
        <w:t xml:space="preserve"> </w:t>
      </w:r>
      <w:r>
        <w:t>선정</w:t>
      </w:r>
      <w:r>
        <w:t xml:space="preserve"> </w:t>
      </w:r>
      <w:r>
        <w:t>흐름과</w:t>
      </w:r>
      <w:r>
        <w:t xml:space="preserve"> </w:t>
      </w:r>
      <w:r>
        <w:t>분석별</w:t>
      </w:r>
      <w:r>
        <w:t xml:space="preserve"> </w:t>
      </w:r>
      <w:r>
        <w:t>사용목적</w:t>
      </w:r>
      <w:r>
        <w:tab/>
        <w:t>22</w:t>
      </w:r>
    </w:p>
    <w:p w14:paraId="31721716" w14:textId="77777777" w:rsidR="00A77CE7" w:rsidRDefault="00000000">
      <w:pPr>
        <w:pStyle w:val="StaticTOCTable"/>
      </w:pPr>
      <w:r>
        <w:t>표</w:t>
      </w:r>
      <w:r>
        <w:t xml:space="preserve"> 3-2. 10</w:t>
      </w:r>
      <w:r>
        <w:t>개</w:t>
      </w:r>
      <w:r>
        <w:t xml:space="preserve"> </w:t>
      </w:r>
      <w:r>
        <w:t>재무항목과</w:t>
      </w:r>
      <w:r>
        <w:t xml:space="preserve"> </w:t>
      </w:r>
      <w:r>
        <w:t>표준</w:t>
      </w:r>
      <w:r>
        <w:t xml:space="preserve"> </w:t>
      </w:r>
      <w:r>
        <w:t>후보행동의</w:t>
      </w:r>
      <w:r>
        <w:t xml:space="preserve"> </w:t>
      </w:r>
      <w:r>
        <w:t>예시</w:t>
      </w:r>
      <w:r>
        <w:tab/>
        <w:t>24</w:t>
      </w:r>
    </w:p>
    <w:p w14:paraId="00EC74FF" w14:textId="77777777" w:rsidR="00A77CE7" w:rsidRDefault="00000000">
      <w:pPr>
        <w:pStyle w:val="StaticTOCTable"/>
      </w:pPr>
      <w:r>
        <w:t>표</w:t>
      </w:r>
      <w:r>
        <w:t xml:space="preserve"> 3-3. 11</w:t>
      </w:r>
      <w:r>
        <w:t>개</w:t>
      </w:r>
      <w:r>
        <w:t xml:space="preserve"> </w:t>
      </w:r>
      <w:r>
        <w:t>표준</w:t>
      </w:r>
      <w:r>
        <w:t xml:space="preserve"> </w:t>
      </w:r>
      <w:r>
        <w:t>후보행동</w:t>
      </w:r>
      <w:r>
        <w:tab/>
        <w:t>26</w:t>
      </w:r>
    </w:p>
    <w:p w14:paraId="0A51117D" w14:textId="77777777" w:rsidR="00A77CE7" w:rsidRDefault="00000000">
      <w:pPr>
        <w:pStyle w:val="StaticTOCTable"/>
      </w:pPr>
      <w:r>
        <w:t>표</w:t>
      </w:r>
      <w:r>
        <w:t xml:space="preserve"> 3-4. Candidate-IQL </w:t>
      </w:r>
      <w:r>
        <w:t>학습에</w:t>
      </w:r>
      <w:r>
        <w:t xml:space="preserve"> </w:t>
      </w:r>
      <w:r>
        <w:t>사용한</w:t>
      </w:r>
      <w:r>
        <w:t xml:space="preserve"> </w:t>
      </w:r>
      <w:r>
        <w:t>기본보상과</w:t>
      </w:r>
      <w:r>
        <w:t xml:space="preserve"> </w:t>
      </w:r>
      <w:r>
        <w:t>보조보상</w:t>
      </w:r>
      <w:r>
        <w:tab/>
        <w:t>33</w:t>
      </w:r>
    </w:p>
    <w:p w14:paraId="63189A63" w14:textId="77777777" w:rsidR="00A77CE7" w:rsidRDefault="00000000">
      <w:pPr>
        <w:pStyle w:val="StaticTOCTable"/>
      </w:pPr>
      <w:r>
        <w:t>표</w:t>
      </w:r>
      <w:r>
        <w:t xml:space="preserve"> 3-5. LLM </w:t>
      </w:r>
      <w:r>
        <w:t>정책조건과</w:t>
      </w:r>
      <w:r>
        <w:t xml:space="preserve"> </w:t>
      </w:r>
      <w:r>
        <w:t>조건별</w:t>
      </w:r>
      <w:r>
        <w:t xml:space="preserve"> </w:t>
      </w:r>
      <w:r>
        <w:t>비교내용</w:t>
      </w:r>
      <w:r>
        <w:tab/>
        <w:t>34</w:t>
      </w:r>
    </w:p>
    <w:p w14:paraId="41E7B33A" w14:textId="77777777" w:rsidR="00A77CE7" w:rsidRDefault="00000000">
      <w:pPr>
        <w:pStyle w:val="StaticTOCTable"/>
      </w:pPr>
      <w:r>
        <w:t>표</w:t>
      </w:r>
      <w:r>
        <w:t xml:space="preserve"> 3-6. </w:t>
      </w:r>
      <w:r>
        <w:t>후속</w:t>
      </w:r>
      <w:r>
        <w:t xml:space="preserve"> </w:t>
      </w:r>
      <w:r>
        <w:t>실험</w:t>
      </w:r>
      <w:r>
        <w:t xml:space="preserve"> E1–E4</w:t>
      </w:r>
      <w:r>
        <w:t>의</w:t>
      </w:r>
      <w:r>
        <w:t xml:space="preserve"> </w:t>
      </w:r>
      <w:r>
        <w:t>질문과</w:t>
      </w:r>
      <w:r>
        <w:t xml:space="preserve"> </w:t>
      </w:r>
      <w:r>
        <w:t>역할</w:t>
      </w:r>
      <w:r>
        <w:tab/>
        <w:t>39</w:t>
      </w:r>
    </w:p>
    <w:p w14:paraId="70D37F66" w14:textId="77777777" w:rsidR="00A77CE7" w:rsidRDefault="00000000">
      <w:pPr>
        <w:pStyle w:val="StaticTOCTable"/>
      </w:pPr>
      <w:r>
        <w:t>표</w:t>
      </w:r>
      <w:r>
        <w:t xml:space="preserve"> 4-1. Oracle </w:t>
      </w:r>
      <w:r>
        <w:t>신용평점과</w:t>
      </w:r>
      <w:r>
        <w:t xml:space="preserve"> </w:t>
      </w:r>
      <w:r>
        <w:t>실제</w:t>
      </w:r>
      <w:r>
        <w:t xml:space="preserve"> </w:t>
      </w:r>
      <w:r>
        <w:t>신용등급의</w:t>
      </w:r>
      <w:r>
        <w:t xml:space="preserve"> </w:t>
      </w:r>
      <w:r>
        <w:t>비교</w:t>
      </w:r>
      <w:r>
        <w:tab/>
        <w:t>44</w:t>
      </w:r>
    </w:p>
    <w:p w14:paraId="7CCB6942" w14:textId="77777777" w:rsidR="00A77CE7" w:rsidRDefault="00000000">
      <w:pPr>
        <w:pStyle w:val="StaticTOCTable"/>
      </w:pPr>
      <w:r>
        <w:t>표</w:t>
      </w:r>
      <w:r>
        <w:t xml:space="preserve"> 4-2. </w:t>
      </w:r>
      <w:r>
        <w:t>검사</w:t>
      </w:r>
      <w:r>
        <w:t xml:space="preserve"> 3</w:t>
      </w:r>
      <w:r>
        <w:t>의</w:t>
      </w:r>
      <w:r>
        <w:t xml:space="preserve"> DEV·OOT·POST </w:t>
      </w:r>
      <w:r>
        <w:t>결과</w:t>
      </w:r>
      <w:r>
        <w:tab/>
        <w:t>46</w:t>
      </w:r>
    </w:p>
    <w:p w14:paraId="2291F6E6" w14:textId="77777777" w:rsidR="00A77CE7" w:rsidRDefault="00000000">
      <w:pPr>
        <w:pStyle w:val="StaticTOCTable"/>
      </w:pPr>
      <w:r>
        <w:t>표</w:t>
      </w:r>
      <w:r>
        <w:t xml:space="preserve"> 4-3. Oracle-α</w:t>
      </w:r>
      <w:r>
        <w:t>의</w:t>
      </w:r>
      <w:r>
        <w:t xml:space="preserve"> </w:t>
      </w:r>
      <w:r>
        <w:t>정책행동별</w:t>
      </w:r>
      <w:r>
        <w:t xml:space="preserve"> </w:t>
      </w:r>
      <w:r>
        <w:t>신용평점</w:t>
      </w:r>
      <w:r>
        <w:t xml:space="preserve"> </w:t>
      </w:r>
      <w:r>
        <w:t>차이와</w:t>
      </w:r>
      <w:r>
        <w:t xml:space="preserve"> </w:t>
      </w:r>
      <w:r>
        <w:t>동률</w:t>
      </w:r>
      <w:r>
        <w:tab/>
        <w:t>47</w:t>
      </w:r>
    </w:p>
    <w:p w14:paraId="54B99B03" w14:textId="77777777" w:rsidR="00A77CE7" w:rsidRDefault="00000000">
      <w:pPr>
        <w:pStyle w:val="StaticTOCTable"/>
      </w:pPr>
      <w:r>
        <w:t>표</w:t>
      </w:r>
      <w:r>
        <w:t xml:space="preserve"> 4-4. </w:t>
      </w:r>
      <w:r>
        <w:t>비교정책별</w:t>
      </w:r>
      <w:r>
        <w:t xml:space="preserve"> </w:t>
      </w:r>
      <w:r>
        <w:t>무행동</w:t>
      </w:r>
      <w:r>
        <w:t xml:space="preserve"> </w:t>
      </w:r>
      <w:r>
        <w:t>대비</w:t>
      </w:r>
      <w:r>
        <w:t xml:space="preserve"> </w:t>
      </w:r>
      <w:r>
        <w:t>정책가치</w:t>
      </w:r>
      <w:r>
        <w:tab/>
        <w:t>49</w:t>
      </w:r>
    </w:p>
    <w:p w14:paraId="6F7CAA8A" w14:textId="77777777" w:rsidR="00A77CE7" w:rsidRDefault="00000000">
      <w:pPr>
        <w:pStyle w:val="StaticTOCTable"/>
      </w:pPr>
      <w:r>
        <w:t>표</w:t>
      </w:r>
      <w:r>
        <w:t xml:space="preserve"> 4-5. Candidate-IQL</w:t>
      </w:r>
      <w:r>
        <w:t>과</w:t>
      </w:r>
      <w:r>
        <w:t xml:space="preserve"> </w:t>
      </w:r>
      <w:r>
        <w:t>무행동</w:t>
      </w:r>
      <w:r>
        <w:t>·</w:t>
      </w:r>
      <w:r>
        <w:t>휴리스틱의</w:t>
      </w:r>
      <w:r>
        <w:t xml:space="preserve"> </w:t>
      </w:r>
      <w:r>
        <w:t>비교</w:t>
      </w:r>
      <w:r>
        <w:tab/>
        <w:t>50</w:t>
      </w:r>
    </w:p>
    <w:p w14:paraId="1CA751EB" w14:textId="77777777" w:rsidR="00A77CE7" w:rsidRDefault="00000000">
      <w:pPr>
        <w:pStyle w:val="StaticTOCTable"/>
      </w:pPr>
      <w:r>
        <w:t>표</w:t>
      </w:r>
      <w:r>
        <w:t xml:space="preserve"> 4-6. </w:t>
      </w:r>
      <w:r>
        <w:t>학습</w:t>
      </w:r>
      <w:r>
        <w:t xml:space="preserve"> </w:t>
      </w:r>
      <w:r>
        <w:t>시드별</w:t>
      </w:r>
      <w:r>
        <w:t xml:space="preserve"> Candidate-IQL </w:t>
      </w:r>
      <w:r>
        <w:t>정책가치와</w:t>
      </w:r>
      <w:r>
        <w:t xml:space="preserve"> </w:t>
      </w:r>
      <w:r>
        <w:t>주요</w:t>
      </w:r>
      <w:r>
        <w:t xml:space="preserve"> </w:t>
      </w:r>
      <w:r>
        <w:t>행동</w:t>
      </w:r>
      <w:r>
        <w:tab/>
        <w:t>51</w:t>
      </w:r>
    </w:p>
    <w:p w14:paraId="59FE597E" w14:textId="77777777" w:rsidR="00A77CE7" w:rsidRDefault="00000000">
      <w:pPr>
        <w:pStyle w:val="StaticTOCTable"/>
      </w:pPr>
      <w:r>
        <w:t>표</w:t>
      </w:r>
      <w:r>
        <w:t xml:space="preserve"> 5-1. </w:t>
      </w:r>
      <w:r>
        <w:t>표준</w:t>
      </w:r>
      <w:r>
        <w:t xml:space="preserve"> </w:t>
      </w:r>
      <w:r>
        <w:t>후보행동</w:t>
      </w:r>
      <w:r>
        <w:t xml:space="preserve"> </w:t>
      </w:r>
      <w:r>
        <w:t>선택과</w:t>
      </w:r>
      <w:r>
        <w:t xml:space="preserve"> </w:t>
      </w:r>
      <w:r>
        <w:t>자유작성</w:t>
      </w:r>
      <w:r>
        <w:t xml:space="preserve"> </w:t>
      </w:r>
      <w:r>
        <w:t>조건의</w:t>
      </w:r>
      <w:r>
        <w:t xml:space="preserve"> Oracle-α </w:t>
      </w:r>
      <w:r>
        <w:t>정책가치</w:t>
      </w:r>
      <w:r>
        <w:t>(IC-b)</w:t>
      </w:r>
      <w:r>
        <w:tab/>
        <w:t>53</w:t>
      </w:r>
    </w:p>
    <w:p w14:paraId="0DBC2EA9" w14:textId="77777777" w:rsidR="00A77CE7" w:rsidRDefault="00000000">
      <w:pPr>
        <w:pStyle w:val="StaticTOCTable"/>
      </w:pPr>
      <w:r>
        <w:t>표</w:t>
      </w:r>
      <w:r>
        <w:t xml:space="preserve"> 5-2. </w:t>
      </w:r>
      <w:r>
        <w:t>추론</w:t>
      </w:r>
      <w:r>
        <w:t xml:space="preserve"> </w:t>
      </w:r>
      <w:r>
        <w:t>유도</w:t>
      </w:r>
      <w:r>
        <w:t xml:space="preserve"> </w:t>
      </w:r>
      <w:r>
        <w:t>전후의</w:t>
      </w:r>
      <w:r>
        <w:t xml:space="preserve"> Oracle-α </w:t>
      </w:r>
      <w:r>
        <w:t>정책가치</w:t>
      </w:r>
      <w:r>
        <w:t xml:space="preserve"> </w:t>
      </w:r>
      <w:r>
        <w:t>차이</w:t>
      </w:r>
      <w:r>
        <w:t>(H1)</w:t>
      </w:r>
      <w:r>
        <w:tab/>
        <w:t>55</w:t>
      </w:r>
    </w:p>
    <w:p w14:paraId="0756D4DA" w14:textId="77777777" w:rsidR="00A77CE7" w:rsidRDefault="00000000">
      <w:pPr>
        <w:pStyle w:val="StaticTOCTable"/>
      </w:pPr>
      <w:r>
        <w:t>표</w:t>
      </w:r>
      <w:r>
        <w:t xml:space="preserve"> 5-3. </w:t>
      </w:r>
      <w:r>
        <w:t>추론</w:t>
      </w:r>
      <w:r>
        <w:t xml:space="preserve"> </w:t>
      </w:r>
      <w:r>
        <w:t>유도</w:t>
      </w:r>
      <w:r>
        <w:t xml:space="preserve"> </w:t>
      </w:r>
      <w:r>
        <w:t>전후의</w:t>
      </w:r>
      <w:r>
        <w:t xml:space="preserve"> </w:t>
      </w:r>
      <w:r>
        <w:t>행동크기와</w:t>
      </w:r>
      <w:r>
        <w:t xml:space="preserve"> </w:t>
      </w:r>
      <w:r>
        <w:t>후보행동까지의</w:t>
      </w:r>
      <w:r>
        <w:t xml:space="preserve"> </w:t>
      </w:r>
      <w:r>
        <w:t>거리</w:t>
      </w:r>
      <w:r>
        <w:t>(H2)</w:t>
      </w:r>
      <w:r>
        <w:tab/>
        <w:t>56</w:t>
      </w:r>
    </w:p>
    <w:p w14:paraId="29305F4D" w14:textId="77777777" w:rsidR="00A77CE7" w:rsidRDefault="00000000">
      <w:pPr>
        <w:pStyle w:val="StaticTOCTable"/>
      </w:pPr>
      <w:r>
        <w:t>표</w:t>
      </w:r>
      <w:r>
        <w:t xml:space="preserve"> 5-4. Candidate-IQL </w:t>
      </w:r>
      <w:r>
        <w:t>참조와</w:t>
      </w:r>
      <w:r>
        <w:t xml:space="preserve"> </w:t>
      </w:r>
      <w:r>
        <w:t>무작위</w:t>
      </w:r>
      <w:r>
        <w:t xml:space="preserve"> </w:t>
      </w:r>
      <w:r>
        <w:t>후보행동</w:t>
      </w:r>
      <w:r>
        <w:t xml:space="preserve"> </w:t>
      </w:r>
      <w:r>
        <w:t>참조의</w:t>
      </w:r>
      <w:r>
        <w:t xml:space="preserve"> </w:t>
      </w:r>
      <w:r>
        <w:t>정책가치</w:t>
      </w:r>
      <w:r>
        <w:t xml:space="preserve"> </w:t>
      </w:r>
      <w:r>
        <w:t>및</w:t>
      </w:r>
      <w:r>
        <w:t xml:space="preserve"> </w:t>
      </w:r>
      <w:r>
        <w:t>행동</w:t>
      </w:r>
      <w:r>
        <w:t xml:space="preserve"> </w:t>
      </w:r>
      <w:r>
        <w:t>변화</w:t>
      </w:r>
      <w:r>
        <w:t>(H3)</w:t>
      </w:r>
      <w:r>
        <w:tab/>
        <w:t>57</w:t>
      </w:r>
    </w:p>
    <w:p w14:paraId="3FC4D7FA" w14:textId="77777777" w:rsidR="00A77CE7" w:rsidRDefault="00000000">
      <w:pPr>
        <w:pStyle w:val="StaticTOCTable"/>
      </w:pPr>
      <w:r>
        <w:t>표</w:t>
      </w:r>
      <w:r>
        <w:t xml:space="preserve"> 5-5. </w:t>
      </w:r>
      <w:r>
        <w:t>행동작성</w:t>
      </w:r>
      <w:r>
        <w:t xml:space="preserve"> </w:t>
      </w:r>
      <w:r>
        <w:t>방식과</w:t>
      </w:r>
      <w:r>
        <w:t xml:space="preserve"> </w:t>
      </w:r>
      <w:r>
        <w:t>외부</w:t>
      </w:r>
      <w:r>
        <w:t xml:space="preserve"> </w:t>
      </w:r>
      <w:r>
        <w:t>정책</w:t>
      </w:r>
      <w:r>
        <w:t xml:space="preserve"> </w:t>
      </w:r>
      <w:r>
        <w:t>참조</w:t>
      </w:r>
      <w:r>
        <w:t xml:space="preserve"> </w:t>
      </w:r>
      <w:r>
        <w:t>제시시점별</w:t>
      </w:r>
      <w:r>
        <w:t xml:space="preserve"> Oracle-α </w:t>
      </w:r>
      <w:r>
        <w:t>정책가치</w:t>
      </w:r>
      <w:r>
        <w:tab/>
        <w:t>57</w:t>
      </w:r>
    </w:p>
    <w:p w14:paraId="7D9E64D6" w14:textId="77777777" w:rsidR="00A77CE7" w:rsidRDefault="00000000">
      <w:pPr>
        <w:pStyle w:val="StaticTOCTable"/>
      </w:pPr>
      <w:r>
        <w:t>표</w:t>
      </w:r>
      <w:r>
        <w:t xml:space="preserve"> 5-6. GPT-5.4-mini</w:t>
      </w:r>
      <w:r>
        <w:t>의</w:t>
      </w:r>
      <w:r>
        <w:t xml:space="preserve"> </w:t>
      </w:r>
      <w:r>
        <w:t>정보조건별</w:t>
      </w:r>
      <w:r>
        <w:t xml:space="preserve"> </w:t>
      </w:r>
      <w:r>
        <w:t>정책가치</w:t>
      </w:r>
      <w:r>
        <w:t>(Oracle-α)</w:t>
      </w:r>
      <w:r>
        <w:tab/>
        <w:t>59</w:t>
      </w:r>
    </w:p>
    <w:p w14:paraId="408F6FD6" w14:textId="77777777" w:rsidR="00713801" w:rsidRPr="00713801" w:rsidRDefault="00713801">
      <w:pPr>
        <w:pStyle w:val="StaticTOCTable"/>
      </w:pPr>
      <w:r>
        <w:t>표</w:t>
      </w:r>
      <w:r>
        <w:t xml:space="preserve"> 5-7. </w:t>
      </w:r>
      <w:r>
        <w:t>기업명</w:t>
      </w:r>
      <w:r>
        <w:t xml:space="preserve"> </w:t>
      </w:r>
      <w:r>
        <w:t>인식과</w:t>
      </w:r>
      <w:r>
        <w:t xml:space="preserve"> </w:t>
      </w:r>
      <w:r>
        <w:t>사전학습</w:t>
      </w:r>
      <w:r>
        <w:t xml:space="preserve"> </w:t>
      </w:r>
      <w:r>
        <w:t>정보</w:t>
      </w:r>
      <w:r>
        <w:t xml:space="preserve"> </w:t>
      </w:r>
      <w:r>
        <w:t>점검</w:t>
      </w:r>
      <w:r>
        <w:t xml:space="preserve"> </w:t>
      </w:r>
      <w:r>
        <w:t>결과</w:t>
      </w:r>
      <w:r>
        <w:tab/>
        <w:t>59</w:t>
      </w:r>
    </w:p>
    <w:p w14:paraId="59C23597" w14:textId="77777777" w:rsidR="00A77CE7" w:rsidRDefault="00000000">
      <w:pPr>
        <w:pStyle w:val="StaticTOCTable"/>
      </w:pPr>
      <w:r>
        <w:t>표</w:t>
      </w:r>
      <w:r>
        <w:t xml:space="preserve"> 5-8. </w:t>
      </w:r>
      <w:r>
        <w:t>반복</w:t>
      </w:r>
      <w:r>
        <w:t xml:space="preserve"> </w:t>
      </w:r>
      <w:r>
        <w:t>실행과</w:t>
      </w:r>
      <w:r>
        <w:t xml:space="preserve"> </w:t>
      </w:r>
      <w:r>
        <w:t>파운데이션</w:t>
      </w:r>
      <w:r>
        <w:t xml:space="preserve"> </w:t>
      </w:r>
      <w:r>
        <w:t>모델</w:t>
      </w:r>
      <w:r>
        <w:t xml:space="preserve"> </w:t>
      </w:r>
      <w:r>
        <w:t>간</w:t>
      </w:r>
      <w:r>
        <w:t xml:space="preserve"> </w:t>
      </w:r>
      <w:r>
        <w:t>기업별</w:t>
      </w:r>
      <w:r>
        <w:t xml:space="preserve"> </w:t>
      </w:r>
      <w:r>
        <w:t>행동</w:t>
      </w:r>
      <w:r>
        <w:t xml:space="preserve"> </w:t>
      </w:r>
      <w:r>
        <w:t>및</w:t>
      </w:r>
      <w:r>
        <w:t xml:space="preserve"> </w:t>
      </w:r>
      <w:r>
        <w:t>효과</w:t>
      </w:r>
      <w:r>
        <w:t xml:space="preserve"> </w:t>
      </w:r>
      <w:r>
        <w:t>비교</w:t>
      </w:r>
      <w:r>
        <w:tab/>
        <w:t>62</w:t>
      </w:r>
    </w:p>
    <w:p w14:paraId="0A8EBB53" w14:textId="77777777" w:rsidR="00A77CE7" w:rsidRDefault="00000000">
      <w:pPr>
        <w:pStyle w:val="StaticTOCTable"/>
      </w:pPr>
      <w:r>
        <w:t>표</w:t>
      </w:r>
      <w:r>
        <w:t xml:space="preserve"> 6-1. </w:t>
      </w:r>
      <w:r>
        <w:t>자유작성</w:t>
      </w:r>
      <w:r>
        <w:t xml:space="preserve"> C6 </w:t>
      </w:r>
      <w:r>
        <w:t>행동을</w:t>
      </w:r>
      <w:r>
        <w:t xml:space="preserve"> </w:t>
      </w:r>
      <w:r>
        <w:t>다르게</w:t>
      </w:r>
      <w:r>
        <w:t xml:space="preserve"> </w:t>
      </w:r>
      <w:r>
        <w:t>적용했을</w:t>
      </w:r>
      <w:r>
        <w:t xml:space="preserve"> </w:t>
      </w:r>
      <w:r>
        <w:t>때의</w:t>
      </w:r>
      <w:r>
        <w:t xml:space="preserve"> Oracle-α </w:t>
      </w:r>
      <w:r>
        <w:t>정책가치</w:t>
      </w:r>
      <w:r>
        <w:tab/>
        <w:t>68</w:t>
      </w:r>
    </w:p>
    <w:p w14:paraId="20B50DFC" w14:textId="77777777" w:rsidR="00A77CE7" w:rsidRDefault="00000000">
      <w:pPr>
        <w:pStyle w:val="StaticTOCTable"/>
      </w:pPr>
      <w:r>
        <w:t>표</w:t>
      </w:r>
      <w:r>
        <w:t xml:space="preserve"> 6-2. </w:t>
      </w:r>
      <w:r>
        <w:t>총</w:t>
      </w:r>
      <w:r>
        <w:t xml:space="preserve"> L1 </w:t>
      </w:r>
      <w:r>
        <w:t>상한과</w:t>
      </w:r>
      <w:r>
        <w:t xml:space="preserve"> </w:t>
      </w:r>
      <w:r>
        <w:t>재무항목별</w:t>
      </w:r>
      <w:r>
        <w:t xml:space="preserve"> </w:t>
      </w:r>
      <w:r>
        <w:t>허용범위가</w:t>
      </w:r>
      <w:r>
        <w:t xml:space="preserve"> </w:t>
      </w:r>
      <w:r>
        <w:t>적용된</w:t>
      </w:r>
      <w:r>
        <w:t xml:space="preserve"> </w:t>
      </w:r>
      <w:r>
        <w:t>비율</w:t>
      </w:r>
      <w:r>
        <w:tab/>
        <w:t>75</w:t>
      </w:r>
    </w:p>
    <w:p w14:paraId="5CE6442D" w14:textId="77777777" w:rsidR="00A77CE7" w:rsidRDefault="00000000">
      <w:pPr>
        <w:pStyle w:val="StaticTOCTable"/>
      </w:pPr>
      <w:r>
        <w:t>표</w:t>
      </w:r>
      <w:r>
        <w:t xml:space="preserve"> 6-3. LLM </w:t>
      </w:r>
      <w:r>
        <w:t>응답에서</w:t>
      </w:r>
      <w:r>
        <w:t xml:space="preserve"> </w:t>
      </w:r>
      <w:r>
        <w:t>확인할</w:t>
      </w:r>
      <w:r>
        <w:t xml:space="preserve"> </w:t>
      </w:r>
      <w:r>
        <w:t>문제와</w:t>
      </w:r>
      <w:r>
        <w:t xml:space="preserve"> </w:t>
      </w:r>
      <w:r>
        <w:t>필요한</w:t>
      </w:r>
      <w:r>
        <w:t xml:space="preserve"> </w:t>
      </w:r>
      <w:r>
        <w:t>검토</w:t>
      </w:r>
      <w:r>
        <w:tab/>
        <w:t>77</w:t>
      </w:r>
    </w:p>
    <w:p w14:paraId="08D26511" w14:textId="77777777" w:rsidR="00A77CE7" w:rsidRDefault="00000000">
      <w:pPr>
        <w:pStyle w:val="StaticTOCTable"/>
      </w:pPr>
      <w:r>
        <w:t>표</w:t>
      </w:r>
      <w:r>
        <w:t xml:space="preserve"> 6-4. </w:t>
      </w:r>
      <w:r>
        <w:t>파운데이션</w:t>
      </w:r>
      <w:r>
        <w:t xml:space="preserve"> </w:t>
      </w:r>
      <w:r>
        <w:t>모델별</w:t>
      </w:r>
      <w:r>
        <w:t xml:space="preserve"> </w:t>
      </w:r>
      <w:r>
        <w:t>생성행동의</w:t>
      </w:r>
      <w:r>
        <w:t xml:space="preserve"> </w:t>
      </w:r>
      <w:r>
        <w:t>총</w:t>
      </w:r>
      <w:r>
        <w:t xml:space="preserve"> L1 </w:t>
      </w:r>
      <w:r>
        <w:t>상한</w:t>
      </w:r>
      <w:r>
        <w:t xml:space="preserve"> </w:t>
      </w:r>
      <w:r>
        <w:t>준수율</w:t>
      </w:r>
      <w:r>
        <w:tab/>
        <w:t>78</w:t>
      </w:r>
    </w:p>
    <w:p w14:paraId="0A7BF42D" w14:textId="77777777" w:rsidR="00A77CE7" w:rsidRDefault="00000000">
      <w:pPr>
        <w:pStyle w:val="StaticTOCTable"/>
      </w:pPr>
      <w:r>
        <w:t>표</w:t>
      </w:r>
      <w:r>
        <w:t xml:space="preserve"> 6-5. </w:t>
      </w:r>
      <w:r>
        <w:t>파운데이션</w:t>
      </w:r>
      <w:r>
        <w:t xml:space="preserve"> </w:t>
      </w:r>
      <w:r>
        <w:t>모델</w:t>
      </w:r>
      <w:r>
        <w:t xml:space="preserve"> </w:t>
      </w:r>
      <w:r>
        <w:t>및</w:t>
      </w:r>
      <w:r>
        <w:t xml:space="preserve"> </w:t>
      </w:r>
      <w:r>
        <w:t>행동크기</w:t>
      </w:r>
      <w:r>
        <w:t xml:space="preserve"> </w:t>
      </w:r>
      <w:r>
        <w:t>조건별</w:t>
      </w:r>
      <w:r>
        <w:t xml:space="preserve"> C4, C4R, C6</w:t>
      </w:r>
      <w:r>
        <w:t>의</w:t>
      </w:r>
      <w:r>
        <w:t xml:space="preserve"> </w:t>
      </w:r>
      <w:r>
        <w:t>차이</w:t>
      </w:r>
      <w:r>
        <w:tab/>
        <w:t>81</w:t>
      </w:r>
    </w:p>
    <w:p w14:paraId="50532243" w14:textId="77777777" w:rsidR="00A77CE7" w:rsidRDefault="00000000">
      <w:pPr>
        <w:pStyle w:val="StaticTOCTable"/>
      </w:pPr>
      <w:r>
        <w:t>표</w:t>
      </w:r>
      <w:r>
        <w:t xml:space="preserve"> 6-6. </w:t>
      </w:r>
      <w:r>
        <w:t>행동크기</w:t>
      </w:r>
      <w:r>
        <w:t xml:space="preserve"> </w:t>
      </w:r>
      <w:r>
        <w:t>상한에</w:t>
      </w:r>
      <w:r>
        <w:t xml:space="preserve"> </w:t>
      </w:r>
      <w:r>
        <w:t>따른</w:t>
      </w:r>
      <w:r>
        <w:t xml:space="preserve"> </w:t>
      </w:r>
      <w:r>
        <w:t>단계별</w:t>
      </w:r>
      <w:r>
        <w:t xml:space="preserve"> </w:t>
      </w:r>
      <w:r>
        <w:t>정책가치</w:t>
      </w:r>
      <w:r>
        <w:t xml:space="preserve"> </w:t>
      </w:r>
      <w:r>
        <w:t>변화와</w:t>
      </w:r>
      <w:r>
        <w:t xml:space="preserve"> </w:t>
      </w:r>
      <w:r>
        <w:t>동등성</w:t>
      </w:r>
      <w:r>
        <w:t xml:space="preserve"> </w:t>
      </w:r>
      <w:r>
        <w:t>검정</w:t>
      </w:r>
      <w:r>
        <w:tab/>
        <w:t>82</w:t>
      </w:r>
    </w:p>
    <w:p w14:paraId="20563BDC" w14:textId="77777777" w:rsidR="00EF4F0D" w:rsidRDefault="00000000">
      <w:pPr>
        <w:pStyle w:val="StaticTOCTable"/>
      </w:pPr>
      <w:r>
        <w:t>표</w:t>
      </w:r>
      <w:r>
        <w:t xml:space="preserve"> 6-7. </w:t>
      </w:r>
      <w:r>
        <w:t>파운데이션</w:t>
      </w:r>
      <w:r>
        <w:t xml:space="preserve"> </w:t>
      </w:r>
      <w:r>
        <w:t>모델</w:t>
      </w:r>
      <w:r>
        <w:t>·</w:t>
      </w:r>
      <w:r>
        <w:t>행동크기</w:t>
      </w:r>
      <w:r>
        <w:t xml:space="preserve"> </w:t>
      </w:r>
      <w:r>
        <w:t>조건별</w:t>
      </w:r>
      <w:r>
        <w:t xml:space="preserve"> </w:t>
      </w:r>
      <w:r>
        <w:t>기업의</w:t>
      </w:r>
      <w:r>
        <w:t xml:space="preserve"> </w:t>
      </w:r>
      <w:r>
        <w:t>정책가치</w:t>
      </w:r>
      <w:r>
        <w:t xml:space="preserve"> </w:t>
      </w:r>
      <w:r>
        <w:t>변화</w:t>
      </w:r>
      <w:r>
        <w:t>(Oracle-α)</w:t>
      </w:r>
      <w:r>
        <w:tab/>
        <w:t>83</w:t>
      </w:r>
    </w:p>
    <w:p w14:paraId="27432065" w14:textId="77777777" w:rsidR="00A77CE7" w:rsidRDefault="00000000">
      <w:pPr>
        <w:pStyle w:val="StaticTOCTable"/>
      </w:pPr>
      <w:r>
        <w:t>표</w:t>
      </w:r>
      <w:r>
        <w:t xml:space="preserve"> 6-8. </w:t>
      </w:r>
      <w:r>
        <w:t>행동크기</w:t>
      </w:r>
      <w:r>
        <w:t xml:space="preserve"> 0.75</w:t>
      </w:r>
      <w:r>
        <w:t>와</w:t>
      </w:r>
      <w:r>
        <w:t xml:space="preserve"> </w:t>
      </w:r>
      <w:r>
        <w:t>무지시</w:t>
      </w:r>
      <w:r>
        <w:t xml:space="preserve"> </w:t>
      </w:r>
      <w:r>
        <w:t>조건의</w:t>
      </w:r>
      <w:r>
        <w:t xml:space="preserve"> </w:t>
      </w:r>
      <w:r>
        <w:t>재무항목별</w:t>
      </w:r>
      <w:r>
        <w:t xml:space="preserve"> </w:t>
      </w:r>
      <w:r>
        <w:t>정책가치</w:t>
      </w:r>
      <w:r>
        <w:t xml:space="preserve"> </w:t>
      </w:r>
      <w:r>
        <w:t>변화</w:t>
      </w:r>
      <w:r>
        <w:t>(Oracle-α)</w:t>
      </w:r>
      <w:r>
        <w:tab/>
        <w:t>87</w:t>
      </w:r>
    </w:p>
    <w:p w14:paraId="553E8261" w14:textId="77777777" w:rsidR="00A77CE7" w:rsidRDefault="00000000">
      <w:pPr>
        <w:pStyle w:val="StaticTOCTable"/>
      </w:pPr>
      <w:r>
        <w:t>표</w:t>
      </w:r>
      <w:r>
        <w:t xml:space="preserve"> 6-9. E2</w:t>
      </w:r>
      <w:r>
        <w:t>와</w:t>
      </w:r>
      <w:r>
        <w:t xml:space="preserve"> E3</w:t>
      </w:r>
      <w:r>
        <w:t>의</w:t>
      </w:r>
      <w:r>
        <w:t xml:space="preserve"> </w:t>
      </w:r>
      <w:r>
        <w:t>단계별</w:t>
      </w:r>
      <w:r>
        <w:t xml:space="preserve"> </w:t>
      </w:r>
      <w:r>
        <w:t>정책가치</w:t>
      </w:r>
      <w:r>
        <w:t xml:space="preserve"> </w:t>
      </w:r>
      <w:r>
        <w:t>변화</w:t>
      </w:r>
      <w:r>
        <w:t xml:space="preserve"> </w:t>
      </w:r>
      <w:r>
        <w:t>비교</w:t>
      </w:r>
      <w:r>
        <w:t>(Oracle-α)</w:t>
      </w:r>
      <w:r>
        <w:tab/>
        <w:t>89</w:t>
      </w:r>
    </w:p>
    <w:p w14:paraId="5A1CAC36" w14:textId="77777777" w:rsidR="00A77CE7" w:rsidRDefault="00000000">
      <w:pPr>
        <w:pStyle w:val="StaticTOCTable"/>
      </w:pPr>
      <w:r>
        <w:t>표</w:t>
      </w:r>
      <w:r>
        <w:t xml:space="preserve"> 7-1. </w:t>
      </w:r>
      <w:r>
        <w:t>연구질문</w:t>
      </w:r>
      <w:r>
        <w:t>·</w:t>
      </w:r>
      <w:r>
        <w:t>가설</w:t>
      </w:r>
      <w:r>
        <w:t>·</w:t>
      </w:r>
      <w:r>
        <w:t>후속</w:t>
      </w:r>
      <w:r>
        <w:t xml:space="preserve"> </w:t>
      </w:r>
      <w:r>
        <w:t>실증확장의</w:t>
      </w:r>
      <w:r>
        <w:t xml:space="preserve"> </w:t>
      </w:r>
      <w:r>
        <w:t>최종</w:t>
      </w:r>
      <w:r>
        <w:t xml:space="preserve"> </w:t>
      </w:r>
      <w:r>
        <w:t>판정</w:t>
      </w:r>
      <w:r>
        <w:tab/>
        <w:t>95</w:t>
      </w:r>
    </w:p>
    <w:p w14:paraId="19077FD1" w14:textId="77777777" w:rsidR="00A77CE7" w:rsidRDefault="00000000">
      <w:pPr>
        <w:pStyle w:val="StaticTOCTable"/>
      </w:pPr>
      <w:r>
        <w:t>표</w:t>
      </w:r>
      <w:r>
        <w:t xml:space="preserve"> 7-2. </w:t>
      </w:r>
      <w:r>
        <w:t>사용</w:t>
      </w:r>
      <w:r>
        <w:t xml:space="preserve"> </w:t>
      </w:r>
      <w:r>
        <w:t>목적별</w:t>
      </w:r>
      <w:r>
        <w:t xml:space="preserve"> </w:t>
      </w:r>
      <w:r>
        <w:t>권고방식과</w:t>
      </w:r>
      <w:r>
        <w:t xml:space="preserve"> </w:t>
      </w:r>
      <w:r>
        <w:t>확인사항</w:t>
      </w:r>
      <w:r>
        <w:tab/>
        <w:t>102</w:t>
      </w:r>
    </w:p>
    <w:p w14:paraId="4FBF337E" w14:textId="77777777" w:rsidR="0011611C" w:rsidRDefault="00000000">
      <w:pPr>
        <w:pStyle w:val="StaticTOCTable"/>
      </w:pPr>
      <w:r>
        <w:t>표</w:t>
      </w:r>
      <w:r>
        <w:t xml:space="preserve"> 7-3. </w:t>
      </w:r>
      <w:r>
        <w:t>연구의</w:t>
      </w:r>
      <w:r>
        <w:t xml:space="preserve"> </w:t>
      </w:r>
      <w:r>
        <w:t>한계와</w:t>
      </w:r>
      <w:r>
        <w:t xml:space="preserve"> </w:t>
      </w:r>
      <w:r>
        <w:t>앞으로</w:t>
      </w:r>
      <w:r>
        <w:t xml:space="preserve"> </w:t>
      </w:r>
      <w:r>
        <w:t>확인할</w:t>
      </w:r>
      <w:r>
        <w:t xml:space="preserve"> </w:t>
      </w:r>
      <w:r>
        <w:t>과제</w:t>
      </w:r>
      <w:r>
        <w:tab/>
        <w:t>103</w:t>
      </w:r>
    </w:p>
    <w:p w14:paraId="752735F2" w14:textId="77777777" w:rsidR="00A77CE7" w:rsidRDefault="00000000">
      <w:pPr>
        <w:pStyle w:val="StaticTOCTable"/>
      </w:pPr>
      <w:r>
        <w:t>표</w:t>
      </w:r>
      <w:r>
        <w:t xml:space="preserve"> A-1. Oracle </w:t>
      </w:r>
      <w:r>
        <w:t>공통</w:t>
      </w:r>
      <w:r>
        <w:t xml:space="preserve"> </w:t>
      </w:r>
      <w:r>
        <w:t>입력변수</w:t>
      </w:r>
      <w:r>
        <w:t xml:space="preserve"> 11</w:t>
      </w:r>
      <w:r>
        <w:t>종</w:t>
      </w:r>
      <w:r>
        <w:tab/>
        <w:t>113</w:t>
      </w:r>
    </w:p>
    <w:p w14:paraId="7C4D888F" w14:textId="77777777" w:rsidR="00A77CE7" w:rsidRDefault="00000000">
      <w:pPr>
        <w:pStyle w:val="StaticTOCTable"/>
      </w:pPr>
      <w:r>
        <w:t>표</w:t>
      </w:r>
      <w:r>
        <w:t xml:space="preserve"> A-2. 10</w:t>
      </w:r>
      <w:r>
        <w:t>차원</w:t>
      </w:r>
      <w:r>
        <w:t xml:space="preserve"> </w:t>
      </w:r>
      <w:r>
        <w:t>행동공간</w:t>
      </w:r>
      <w:r>
        <w:tab/>
        <w:t>114</w:t>
      </w:r>
    </w:p>
    <w:p w14:paraId="457CDBB2" w14:textId="77777777" w:rsidR="00A77CE7" w:rsidRDefault="00000000">
      <w:pPr>
        <w:pStyle w:val="StaticTOCTable"/>
      </w:pPr>
      <w:r>
        <w:t>표</w:t>
      </w:r>
      <w:r>
        <w:t xml:space="preserve"> A-3. 11</w:t>
      </w:r>
      <w:r>
        <w:t>개</w:t>
      </w:r>
      <w:r>
        <w:t xml:space="preserve"> </w:t>
      </w:r>
      <w:r>
        <w:t>표준</w:t>
      </w:r>
      <w:r>
        <w:t xml:space="preserve"> </w:t>
      </w:r>
      <w:r>
        <w:t>후보행동</w:t>
      </w:r>
      <w:r>
        <w:tab/>
        <w:t>114</w:t>
      </w:r>
    </w:p>
    <w:p w14:paraId="62051E58" w14:textId="77777777" w:rsidR="00A77CE7" w:rsidRDefault="00000000">
      <w:pPr>
        <w:pStyle w:val="StaticTOCTable"/>
      </w:pPr>
      <w:r>
        <w:t>표</w:t>
      </w:r>
      <w:r>
        <w:t xml:space="preserve"> B-1. Oracle-α </w:t>
      </w:r>
      <w:r>
        <w:t>항목</w:t>
      </w:r>
      <w:r>
        <w:t xml:space="preserve"> </w:t>
      </w:r>
      <w:r>
        <w:t>가중치</w:t>
      </w:r>
      <w:r>
        <w:tab/>
        <w:t>116</w:t>
      </w:r>
    </w:p>
    <w:p w14:paraId="7969F846" w14:textId="77777777" w:rsidR="00A77CE7" w:rsidRDefault="00000000">
      <w:pPr>
        <w:pStyle w:val="StaticTOCTable"/>
      </w:pPr>
      <w:r>
        <w:t>표</w:t>
      </w:r>
      <w:r>
        <w:t xml:space="preserve"> B-2. Oracle-β </w:t>
      </w:r>
      <w:r>
        <w:t>순서형</w:t>
      </w:r>
      <w:r>
        <w:t xml:space="preserve"> </w:t>
      </w:r>
      <w:r>
        <w:t>로지스틱</w:t>
      </w:r>
      <w:r>
        <w:t xml:space="preserve"> </w:t>
      </w:r>
      <w:r>
        <w:t>계수</w:t>
      </w:r>
      <w:r>
        <w:tab/>
        <w:t>116</w:t>
      </w:r>
    </w:p>
    <w:p w14:paraId="71667B41" w14:textId="77777777" w:rsidR="00A77CE7" w:rsidRDefault="00000000">
      <w:pPr>
        <w:pStyle w:val="StaticTOCTable"/>
      </w:pPr>
      <w:r>
        <w:t>표</w:t>
      </w:r>
      <w:r>
        <w:t xml:space="preserve"> B-3. </w:t>
      </w:r>
      <w:r>
        <w:t>실제</w:t>
      </w:r>
      <w:r>
        <w:t xml:space="preserve"> </w:t>
      </w:r>
      <w:r>
        <w:t>등급</w:t>
      </w:r>
      <w:r>
        <w:t xml:space="preserve"> </w:t>
      </w:r>
      <w:r>
        <w:t>대비</w:t>
      </w:r>
      <w:r>
        <w:t xml:space="preserve"> Oracle </w:t>
      </w:r>
      <w:r>
        <w:t>예측성능</w:t>
      </w:r>
      <w:r>
        <w:tab/>
        <w:t>117</w:t>
      </w:r>
    </w:p>
    <w:p w14:paraId="03936720" w14:textId="77777777" w:rsidR="00A77CE7" w:rsidRDefault="00000000">
      <w:pPr>
        <w:pStyle w:val="StaticTOCTable"/>
      </w:pPr>
      <w:r>
        <w:t>표</w:t>
      </w:r>
      <w:r>
        <w:t xml:space="preserve"> C-1. Candidate-IQL </w:t>
      </w:r>
      <w:r>
        <w:t>최종</w:t>
      </w:r>
      <w:r>
        <w:t xml:space="preserve"> </w:t>
      </w:r>
      <w:r>
        <w:t>확정</w:t>
      </w:r>
      <w:r>
        <w:t xml:space="preserve"> </w:t>
      </w:r>
      <w:r>
        <w:t>하이퍼파라미터</w:t>
      </w:r>
      <w:r>
        <w:tab/>
        <w:t>118</w:t>
      </w:r>
    </w:p>
    <w:p w14:paraId="48E7E980" w14:textId="77777777" w:rsidR="00A77CE7" w:rsidRDefault="00000000">
      <w:pPr>
        <w:pStyle w:val="StaticTOCTable"/>
      </w:pPr>
      <w:r>
        <w:t>표</w:t>
      </w:r>
      <w:r>
        <w:t xml:space="preserve"> C-2. Candidate-IQL 7-</w:t>
      </w:r>
      <w:r>
        <w:t>시드</w:t>
      </w:r>
      <w:r>
        <w:t xml:space="preserve"> </w:t>
      </w:r>
      <w:r>
        <w:t>재현</w:t>
      </w:r>
      <w:r>
        <w:tab/>
        <w:t>119</w:t>
      </w:r>
    </w:p>
    <w:p w14:paraId="03F5BA28" w14:textId="77777777" w:rsidR="00A77CE7" w:rsidRDefault="00000000">
      <w:pPr>
        <w:pStyle w:val="StaticTOCTable"/>
      </w:pPr>
      <w:r>
        <w:t>표</w:t>
      </w:r>
      <w:r>
        <w:t xml:space="preserve"> D-1. </w:t>
      </w:r>
      <w:r>
        <w:t>비교</w:t>
      </w:r>
      <w:r>
        <w:t xml:space="preserve"> </w:t>
      </w:r>
      <w:r>
        <w:t>정책조건</w:t>
      </w:r>
      <w:r>
        <w:tab/>
        <w:t>120</w:t>
      </w:r>
    </w:p>
    <w:p w14:paraId="04F33E2B" w14:textId="77777777" w:rsidR="00756E77" w:rsidRDefault="00000000">
      <w:pPr>
        <w:pStyle w:val="StaticTOCTable"/>
      </w:pPr>
      <w:r>
        <w:t>표</w:t>
      </w:r>
      <w:r>
        <w:t xml:space="preserve"> D-2. </w:t>
      </w:r>
      <w:r>
        <w:t>기업명</w:t>
      </w:r>
      <w:r>
        <w:t xml:space="preserve"> </w:t>
      </w:r>
      <w:r>
        <w:t>인식</w:t>
      </w:r>
      <w:r>
        <w:t xml:space="preserve"> </w:t>
      </w:r>
      <w:r>
        <w:t>여부에</w:t>
      </w:r>
      <w:r>
        <w:t xml:space="preserve"> </w:t>
      </w:r>
      <w:r>
        <w:t>따른</w:t>
      </w:r>
      <w:r>
        <w:t xml:space="preserve"> IC-c−IC-b </w:t>
      </w:r>
      <w:r>
        <w:t>정책가치</w:t>
      </w:r>
      <w:r>
        <w:t xml:space="preserve"> </w:t>
      </w:r>
      <w:r>
        <w:t>변화의</w:t>
      </w:r>
      <w:r>
        <w:t xml:space="preserve"> </w:t>
      </w:r>
      <w:r>
        <w:t>조건부</w:t>
      </w:r>
      <w:r>
        <w:t xml:space="preserve"> </w:t>
      </w:r>
      <w:r>
        <w:t>검정</w:t>
      </w:r>
      <w:r>
        <w:t>(36</w:t>
      </w:r>
      <w:r>
        <w:t>개</w:t>
      </w:r>
      <w:r>
        <w:t xml:space="preserve"> </w:t>
      </w:r>
      <w:r>
        <w:t>조건</w:t>
      </w:r>
      <w:r>
        <w:t>)</w:t>
      </w:r>
      <w:r>
        <w:tab/>
        <w:t>121</w:t>
      </w:r>
    </w:p>
    <w:p w14:paraId="02A49C7D" w14:textId="77777777" w:rsidR="00A77CE7" w:rsidRDefault="00000000">
      <w:pPr>
        <w:pStyle w:val="StaticTOCTable"/>
      </w:pPr>
      <w:r>
        <w:lastRenderedPageBreak/>
        <w:t>표</w:t>
      </w:r>
      <w:r>
        <w:t xml:space="preserve"> E-1. </w:t>
      </w:r>
      <w:r>
        <w:t>명시적</w:t>
      </w:r>
      <w:r>
        <w:t xml:space="preserve"> </w:t>
      </w:r>
      <w:r>
        <w:t>제약</w:t>
      </w:r>
      <w:r>
        <w:t xml:space="preserve"> </w:t>
      </w:r>
      <w:r>
        <w:t>조건</w:t>
      </w:r>
      <w:r>
        <w:t>−</w:t>
      </w:r>
      <w:r>
        <w:t>총</w:t>
      </w:r>
      <w:r>
        <w:t xml:space="preserve"> </w:t>
      </w:r>
      <w:r>
        <w:t>행동크기</w:t>
      </w:r>
      <w:r>
        <w:t xml:space="preserve"> </w:t>
      </w:r>
      <w:r>
        <w:t>무지시</w:t>
      </w:r>
      <w:r>
        <w:t xml:space="preserve"> </w:t>
      </w:r>
      <w:r>
        <w:t>조건의</w:t>
      </w:r>
      <w:r>
        <w:t xml:space="preserve"> </w:t>
      </w:r>
      <w:r>
        <w:t>성분</w:t>
      </w:r>
      <w:r>
        <w:t xml:space="preserve"> </w:t>
      </w:r>
      <w:r>
        <w:t>상호작용</w:t>
      </w:r>
      <w:r>
        <w:t xml:space="preserve"> TOST </w:t>
      </w:r>
      <w:r>
        <w:t>전수</w:t>
      </w:r>
      <w:r>
        <w:tab/>
        <w:t>123</w:t>
      </w:r>
    </w:p>
    <w:p w14:paraId="001428FA" w14:textId="77777777" w:rsidR="00A77CE7" w:rsidRDefault="00000000">
      <w:pPr>
        <w:pStyle w:val="StaticTOCTable"/>
      </w:pPr>
      <w:r>
        <w:t>표</w:t>
      </w:r>
      <w:r>
        <w:t xml:space="preserve"> E-2. </w:t>
      </w:r>
      <w:r>
        <w:t>행동크기</w:t>
      </w:r>
      <w:r>
        <w:t xml:space="preserve"> </w:t>
      </w:r>
      <w:r>
        <w:t>조건</w:t>
      </w:r>
      <w:r>
        <w:t xml:space="preserve"> </w:t>
      </w:r>
      <w:r>
        <w:t>내</w:t>
      </w:r>
      <w:r>
        <w:t xml:space="preserve"> </w:t>
      </w:r>
      <w:r>
        <w:t>성분효과</w:t>
      </w:r>
      <w:r>
        <w:t xml:space="preserve"> TOST </w:t>
      </w:r>
      <w:r>
        <w:t>전수</w:t>
      </w:r>
      <w:r>
        <w:tab/>
        <w:t>124</w:t>
      </w:r>
    </w:p>
    <w:p w14:paraId="2074AFD4" w14:textId="77777777" w:rsidR="00A77CE7" w:rsidRDefault="00000000">
      <w:pPr>
        <w:pStyle w:val="StaticTOCTable"/>
      </w:pPr>
      <w:r>
        <w:t>표</w:t>
      </w:r>
      <w:r>
        <w:t xml:space="preserve"> E-3. </w:t>
      </w:r>
      <w:r>
        <w:t>핵심</w:t>
      </w:r>
      <w:r>
        <w:t xml:space="preserve"> 8</w:t>
      </w:r>
      <w:r>
        <w:t>개</w:t>
      </w:r>
      <w:r>
        <w:t xml:space="preserve"> </w:t>
      </w:r>
      <w:r>
        <w:t>조건의</w:t>
      </w:r>
      <w:r>
        <w:t xml:space="preserve"> </w:t>
      </w:r>
      <w:r>
        <w:t>재무항목별</w:t>
      </w:r>
      <w:r>
        <w:t xml:space="preserve"> Shapley </w:t>
      </w:r>
      <w:r>
        <w:t>기여도</w:t>
      </w:r>
      <w:r>
        <w:t xml:space="preserve"> </w:t>
      </w:r>
      <w:r>
        <w:t>요약</w:t>
      </w:r>
      <w:r>
        <w:tab/>
        <w:t>125</w:t>
      </w:r>
    </w:p>
    <w:p w14:paraId="378A1A8C" w14:textId="77777777" w:rsidR="00A77CE7" w:rsidRDefault="00000000">
      <w:pPr>
        <w:pStyle w:val="StaticTOCTable"/>
      </w:pPr>
      <w:r>
        <w:t>표</w:t>
      </w:r>
      <w:r>
        <w:t xml:space="preserve"> F-1. E1 </w:t>
      </w:r>
      <w:r>
        <w:t>동일</w:t>
      </w:r>
      <w:r>
        <w:t xml:space="preserve"> </w:t>
      </w:r>
      <w:r>
        <w:t>행동크기</w:t>
      </w:r>
      <w:r>
        <w:t xml:space="preserve"> </w:t>
      </w:r>
      <w:r>
        <w:t>상한</w:t>
      </w:r>
      <w:r>
        <w:t xml:space="preserve"> C4/C6 </w:t>
      </w:r>
      <w:r>
        <w:t>결과</w:t>
      </w:r>
      <w:r>
        <w:tab/>
        <w:t>126</w:t>
      </w:r>
    </w:p>
    <w:p w14:paraId="4829411E" w14:textId="77777777" w:rsidR="00A77CE7" w:rsidRDefault="00000000">
      <w:pPr>
        <w:pStyle w:val="StaticTOCTable"/>
      </w:pPr>
      <w:r>
        <w:t>표</w:t>
      </w:r>
      <w:r>
        <w:t xml:space="preserve"> F-2. E1 </w:t>
      </w:r>
      <w:r>
        <w:t>상한</w:t>
      </w:r>
      <w:r>
        <w:t xml:space="preserve"> </w:t>
      </w:r>
      <w:r>
        <w:t>근접률과</w:t>
      </w:r>
      <w:r>
        <w:t xml:space="preserve"> </w:t>
      </w:r>
      <w:r>
        <w:t>단위효율</w:t>
      </w:r>
      <w:r>
        <w:tab/>
        <w:t>126</w:t>
      </w:r>
    </w:p>
    <w:p w14:paraId="71B3EC5E" w14:textId="77777777" w:rsidR="00A77CE7" w:rsidRDefault="00000000">
      <w:pPr>
        <w:pStyle w:val="StaticTOCTable"/>
      </w:pPr>
      <w:r>
        <w:t>표</w:t>
      </w:r>
      <w:r>
        <w:t xml:space="preserve"> F-3. E1 </w:t>
      </w:r>
      <w:r>
        <w:t>관계적</w:t>
      </w:r>
      <w:r>
        <w:t xml:space="preserve"> </w:t>
      </w:r>
      <w:r>
        <w:t>참조가치</w:t>
      </w:r>
      <w:r>
        <w:t xml:space="preserve"> </w:t>
      </w:r>
      <w:r>
        <w:t>탐색</w:t>
      </w:r>
      <w:r>
        <w:tab/>
        <w:t>126</w:t>
      </w:r>
    </w:p>
    <w:p w14:paraId="1E7FD580" w14:textId="77777777" w:rsidR="00A77CE7" w:rsidRDefault="00000000">
      <w:pPr>
        <w:pStyle w:val="StaticTOCTable"/>
      </w:pPr>
      <w:r>
        <w:t>표</w:t>
      </w:r>
      <w:r>
        <w:t xml:space="preserve"> G-1. E3·E4 </w:t>
      </w:r>
      <w:r>
        <w:t>실행</w:t>
      </w:r>
      <w:r>
        <w:t xml:space="preserve"> </w:t>
      </w:r>
      <w:r>
        <w:t>이력과</w:t>
      </w:r>
      <w:r>
        <w:t xml:space="preserve"> </w:t>
      </w:r>
      <w:r>
        <w:t>조건</w:t>
      </w:r>
      <w:r>
        <w:t xml:space="preserve"> </w:t>
      </w:r>
      <w:r>
        <w:t>변경</w:t>
      </w:r>
      <w:r>
        <w:tab/>
        <w:t>127</w:t>
      </w:r>
    </w:p>
    <w:p w14:paraId="292E5303" w14:textId="77777777" w:rsidR="00A77CE7" w:rsidRDefault="00000000">
      <w:pPr>
        <w:pStyle w:val="StaticTOCTable"/>
      </w:pPr>
      <w:r>
        <w:t>표</w:t>
      </w:r>
      <w:r>
        <w:t xml:space="preserve"> G-2. E2</w:t>
      </w:r>
      <w:r>
        <w:t>와</w:t>
      </w:r>
      <w:r>
        <w:t xml:space="preserve"> E3</w:t>
      </w:r>
      <w:r>
        <w:t>의</w:t>
      </w:r>
      <w:r>
        <w:t xml:space="preserve"> </w:t>
      </w:r>
      <w:r>
        <w:t>독립</w:t>
      </w:r>
      <w:r>
        <w:t xml:space="preserve"> </w:t>
      </w:r>
      <w:r>
        <w:t>반복</w:t>
      </w:r>
      <w:r>
        <w:t xml:space="preserve"> </w:t>
      </w:r>
      <w:r>
        <w:t>비교</w:t>
      </w:r>
      <w:r>
        <w:t>(Oracle-α)</w:t>
      </w:r>
      <w:r>
        <w:tab/>
        <w:t>127</w:t>
      </w:r>
    </w:p>
    <w:p w14:paraId="713366D0" w14:textId="77777777" w:rsidR="00A77CE7" w:rsidRDefault="00000000">
      <w:pPr>
        <w:pStyle w:val="StaticTOCTable"/>
      </w:pPr>
      <w:r>
        <w:t>표</w:t>
      </w:r>
      <w:r>
        <w:t xml:space="preserve"> H-1. </w:t>
      </w:r>
      <w:r>
        <w:t>자유작성</w:t>
      </w:r>
      <w:r>
        <w:t xml:space="preserve"> </w:t>
      </w:r>
      <w:r>
        <w:t>사후</w:t>
      </w:r>
      <w:r>
        <w:t xml:space="preserve"> </w:t>
      </w:r>
      <w:r>
        <w:t>대조의</w:t>
      </w:r>
      <w:r>
        <w:t xml:space="preserve"> </w:t>
      </w:r>
      <w:r>
        <w:t>상세</w:t>
      </w:r>
      <w:r>
        <w:t xml:space="preserve"> </w:t>
      </w:r>
      <w:r>
        <w:t>검정</w:t>
      </w:r>
      <w:r>
        <w:tab/>
        <w:t>128</w:t>
      </w:r>
    </w:p>
    <w:p w14:paraId="5BFC39C3" w14:textId="77777777" w:rsidR="00A77CE7" w:rsidRDefault="00000000">
      <w:pPr>
        <w:pStyle w:val="StaticTOCTable"/>
      </w:pPr>
      <w:r>
        <w:t>표</w:t>
      </w:r>
      <w:r>
        <w:t xml:space="preserve"> H-2. Leave-one-Oracle-out </w:t>
      </w:r>
      <w:r>
        <w:t>선택적</w:t>
      </w:r>
      <w:r>
        <w:t xml:space="preserve"> </w:t>
      </w:r>
      <w:r>
        <w:t>채택의</w:t>
      </w:r>
      <w:r>
        <w:t xml:space="preserve"> </w:t>
      </w:r>
      <w:r>
        <w:t>탐색적</w:t>
      </w:r>
      <w:r>
        <w:t xml:space="preserve"> </w:t>
      </w:r>
      <w:r>
        <w:t>상한</w:t>
      </w:r>
      <w:r>
        <w:tab/>
        <w:t>129</w:t>
      </w:r>
    </w:p>
    <w:p w14:paraId="7640E5F2" w14:textId="77777777" w:rsidR="00A77CE7" w:rsidRDefault="00000000">
      <w:pPr>
        <w:pStyle w:val="StaticTOCTable"/>
      </w:pPr>
      <w:r>
        <w:t>표</w:t>
      </w:r>
      <w:r>
        <w:t xml:space="preserve"> I-1. N5 </w:t>
      </w:r>
      <w:r>
        <w:t>생성</w:t>
      </w:r>
      <w:r>
        <w:t xml:space="preserve"> </w:t>
      </w:r>
      <w:r>
        <w:t>시</w:t>
      </w:r>
      <w:r>
        <w:t xml:space="preserve"> L1≤1.27 </w:t>
      </w:r>
      <w:r>
        <w:t>조건의</w:t>
      </w:r>
      <w:r>
        <w:t xml:space="preserve"> </w:t>
      </w:r>
      <w:r>
        <w:t>정보조건별</w:t>
      </w:r>
      <w:r>
        <w:t xml:space="preserve"> </w:t>
      </w:r>
      <w:r>
        <w:t>결과</w:t>
      </w:r>
      <w:r>
        <w:tab/>
        <w:t>133</w:t>
      </w:r>
    </w:p>
    <w:p w14:paraId="32C27BA3" w14:textId="77777777" w:rsidR="00A77CE7" w:rsidRDefault="00000000">
      <w:pPr>
        <w:pStyle w:val="StaticTOCTable"/>
      </w:pPr>
      <w:r>
        <w:t>표</w:t>
      </w:r>
      <w:r>
        <w:t xml:space="preserve"> I-2. N5F</w:t>
      </w:r>
      <w:r>
        <w:t>의</w:t>
      </w:r>
      <w:r>
        <w:t xml:space="preserve"> C6 </w:t>
      </w:r>
      <w:r>
        <w:t>생성</w:t>
      </w:r>
      <w:r>
        <w:t xml:space="preserve"> </w:t>
      </w:r>
      <w:r>
        <w:t>단계</w:t>
      </w:r>
      <w:r>
        <w:t xml:space="preserve"> L1 </w:t>
      </w:r>
      <w:r>
        <w:t>상한별</w:t>
      </w:r>
      <w:r>
        <w:t xml:space="preserve"> </w:t>
      </w:r>
      <w:r>
        <w:t>결과</w:t>
      </w:r>
      <w:r>
        <w:tab/>
        <w:t>133</w:t>
      </w:r>
    </w:p>
    <w:p w14:paraId="6A0DE677" w14:textId="77777777" w:rsidR="0052098C" w:rsidRDefault="0052098C">
      <w:pPr>
        <w:pStyle w:val="TOCBody"/>
        <w:rPr>
          <w:b/>
        </w:rPr>
      </w:pPr>
    </w:p>
    <w:p w14:paraId="324F63A9" w14:textId="77777777" w:rsidR="00A77CE7" w:rsidRPr="0052098C" w:rsidRDefault="00000000" w:rsidP="0052098C">
      <w:pPr>
        <w:pStyle w:val="2"/>
        <w:rPr>
          <w:szCs w:val="26"/>
        </w:rPr>
      </w:pPr>
      <w:r w:rsidRPr="0052098C">
        <w:rPr>
          <w:szCs w:val="26"/>
        </w:rPr>
        <w:t>그림</w:t>
      </w:r>
      <w:r w:rsidRPr="0052098C">
        <w:rPr>
          <w:szCs w:val="26"/>
        </w:rPr>
        <w:t xml:space="preserve"> </w:t>
      </w:r>
      <w:r w:rsidRPr="0052098C">
        <w:rPr>
          <w:szCs w:val="26"/>
        </w:rPr>
        <w:t>차례</w:t>
      </w:r>
    </w:p>
    <w:p w14:paraId="2AAF0A9C" w14:textId="77777777" w:rsidR="00A77CE7" w:rsidRDefault="00000000">
      <w:pPr>
        <w:pStyle w:val="StaticTOCFigure"/>
      </w:pPr>
      <w:r>
        <w:t>그림</w:t>
      </w:r>
      <w:r>
        <w:t xml:space="preserve"> 1. </w:t>
      </w:r>
      <w:r>
        <w:t>연구체계와</w:t>
      </w:r>
      <w:r>
        <w:t xml:space="preserve"> </w:t>
      </w:r>
      <w:r>
        <w:t>자료</w:t>
      </w:r>
      <w:r>
        <w:t>·</w:t>
      </w:r>
      <w:r>
        <w:t>표본의</w:t>
      </w:r>
      <w:r>
        <w:t xml:space="preserve"> </w:t>
      </w:r>
      <w:r>
        <w:t>사용경로</w:t>
      </w:r>
      <w:r>
        <w:tab/>
        <w:t>6</w:t>
      </w:r>
    </w:p>
    <w:p w14:paraId="1836CFB3" w14:textId="77777777" w:rsidR="00A77CE7" w:rsidRDefault="00000000">
      <w:pPr>
        <w:pStyle w:val="StaticTOCFigure"/>
      </w:pPr>
      <w:r>
        <w:t>그림</w:t>
      </w:r>
      <w:r>
        <w:t xml:space="preserve"> 2. Oracle </w:t>
      </w:r>
      <w:r>
        <w:t>및</w:t>
      </w:r>
      <w:r>
        <w:t xml:space="preserve"> Candidate-IQL </w:t>
      </w:r>
      <w:r>
        <w:t>정책의</w:t>
      </w:r>
      <w:r>
        <w:t xml:space="preserve"> </w:t>
      </w:r>
      <w:r>
        <w:t>학습</w:t>
      </w:r>
      <w:r>
        <w:t xml:space="preserve"> </w:t>
      </w:r>
      <w:r>
        <w:t>흐름</w:t>
      </w:r>
      <w:r>
        <w:tab/>
        <w:t>23</w:t>
      </w:r>
    </w:p>
    <w:p w14:paraId="09CAD561" w14:textId="77777777" w:rsidR="00A77CE7" w:rsidRDefault="00000000">
      <w:pPr>
        <w:pStyle w:val="StaticTOCFigure"/>
      </w:pPr>
      <w:r>
        <w:t>그림</w:t>
      </w:r>
      <w:r>
        <w:t xml:space="preserve"> 3. </w:t>
      </w:r>
      <w:r>
        <w:t>세</w:t>
      </w:r>
      <w:r>
        <w:t xml:space="preserve"> </w:t>
      </w:r>
      <w:r>
        <w:t>가지</w:t>
      </w:r>
      <w:r>
        <w:t xml:space="preserve"> Oracle</w:t>
      </w:r>
      <w:r>
        <w:t>의</w:t>
      </w:r>
      <w:r>
        <w:t xml:space="preserve"> </w:t>
      </w:r>
      <w:r>
        <w:t>구조</w:t>
      </w:r>
      <w:r>
        <w:tab/>
        <w:t>28</w:t>
      </w:r>
    </w:p>
    <w:p w14:paraId="4568AB6D" w14:textId="77777777" w:rsidR="00A77CE7" w:rsidRDefault="00000000">
      <w:pPr>
        <w:pStyle w:val="StaticTOCFigure"/>
      </w:pPr>
      <w:r>
        <w:t>그림</w:t>
      </w:r>
      <w:r>
        <w:t xml:space="preserve"> 4. Oracle</w:t>
      </w:r>
      <w:r>
        <w:t>별</w:t>
      </w:r>
      <w:r>
        <w:t xml:space="preserve"> </w:t>
      </w:r>
      <w:r>
        <w:t>표준행동</w:t>
      </w:r>
      <w:r>
        <w:t xml:space="preserve"> </w:t>
      </w:r>
      <w:r>
        <w:t>선호</w:t>
      </w:r>
      <w:r>
        <w:t xml:space="preserve"> </w:t>
      </w:r>
      <w:r>
        <w:t>양상</w:t>
      </w:r>
      <w:r>
        <w:tab/>
        <w:t>48</w:t>
      </w:r>
    </w:p>
    <w:p w14:paraId="5B854F7C" w14:textId="77777777" w:rsidR="00A77CE7" w:rsidRDefault="00000000">
      <w:pPr>
        <w:pStyle w:val="StaticTOCFigure"/>
      </w:pPr>
      <w:r>
        <w:t>그림</w:t>
      </w:r>
      <w:r>
        <w:t xml:space="preserve"> 5. </w:t>
      </w:r>
      <w:r>
        <w:t>파운데이션</w:t>
      </w:r>
      <w:r>
        <w:t xml:space="preserve"> </w:t>
      </w:r>
      <w:r>
        <w:t>모델과</w:t>
      </w:r>
      <w:r>
        <w:t xml:space="preserve"> </w:t>
      </w:r>
      <w:r>
        <w:t>응답형식별</w:t>
      </w:r>
      <w:r>
        <w:t xml:space="preserve"> Oracle-α </w:t>
      </w:r>
      <w:r>
        <w:t>정책가치</w:t>
      </w:r>
      <w:r>
        <w:t>(IC-b)</w:t>
      </w:r>
      <w:r>
        <w:tab/>
        <w:t>54</w:t>
      </w:r>
    </w:p>
    <w:p w14:paraId="24472E8D" w14:textId="77777777" w:rsidR="00A77CE7" w:rsidRDefault="00000000">
      <w:pPr>
        <w:pStyle w:val="StaticTOCFigure"/>
      </w:pPr>
      <w:r>
        <w:t>그림</w:t>
      </w:r>
      <w:r>
        <w:t xml:space="preserve"> 6. </w:t>
      </w:r>
      <w:r>
        <w:t>같은</w:t>
      </w:r>
      <w:r>
        <w:t xml:space="preserve"> </w:t>
      </w:r>
      <w:r>
        <w:t>정책조건을</w:t>
      </w:r>
      <w:r>
        <w:t xml:space="preserve"> </w:t>
      </w:r>
      <w:r>
        <w:t>반복</w:t>
      </w:r>
      <w:r>
        <w:t xml:space="preserve"> </w:t>
      </w:r>
      <w:r>
        <w:t>실행했을</w:t>
      </w:r>
      <w:r>
        <w:t xml:space="preserve"> </w:t>
      </w:r>
      <w:r>
        <w:t>때의</w:t>
      </w:r>
      <w:r>
        <w:t xml:space="preserve"> </w:t>
      </w:r>
      <w:r>
        <w:t>평균</w:t>
      </w:r>
      <w:r>
        <w:t xml:space="preserve"> </w:t>
      </w:r>
      <w:r>
        <w:t>정책가치</w:t>
      </w:r>
      <w:r>
        <w:tab/>
        <w:t>61</w:t>
      </w:r>
    </w:p>
    <w:p w14:paraId="59D19D48" w14:textId="77777777" w:rsidR="00A77CE7" w:rsidRDefault="00000000">
      <w:pPr>
        <w:pStyle w:val="StaticTOCFigure"/>
      </w:pPr>
      <w:r>
        <w:t>그림</w:t>
      </w:r>
      <w:r>
        <w:t xml:space="preserve"> 7. </w:t>
      </w:r>
      <w:r>
        <w:t>기업별</w:t>
      </w:r>
      <w:r>
        <w:t xml:space="preserve"> </w:t>
      </w:r>
      <w:r>
        <w:t>연결</w:t>
      </w:r>
      <w:r>
        <w:t>·</w:t>
      </w:r>
      <w:r>
        <w:t>행동크기</w:t>
      </w:r>
      <w:r>
        <w:t>·</w:t>
      </w:r>
      <w:r>
        <w:t>재무항목</w:t>
      </w:r>
      <w:r>
        <w:t xml:space="preserve"> </w:t>
      </w:r>
      <w:r>
        <w:t>조합에</w:t>
      </w:r>
      <w:r>
        <w:t xml:space="preserve"> </w:t>
      </w:r>
      <w:r>
        <w:t>따른</w:t>
      </w:r>
      <w:r>
        <w:t xml:space="preserve"> </w:t>
      </w:r>
      <w:r>
        <w:t>정책가치</w:t>
      </w:r>
      <w:r>
        <w:t>(IC-b, Oracle-α)</w:t>
      </w:r>
      <w:r>
        <w:tab/>
        <w:t>69</w:t>
      </w:r>
    </w:p>
    <w:p w14:paraId="598BA6A0" w14:textId="77777777" w:rsidR="00A77CE7" w:rsidRDefault="00000000">
      <w:pPr>
        <w:pStyle w:val="StaticTOCFigure"/>
      </w:pPr>
      <w:r>
        <w:t>그림</w:t>
      </w:r>
      <w:r>
        <w:t xml:space="preserve"> 8. </w:t>
      </w:r>
      <w:r>
        <w:t>행동크기를</w:t>
      </w:r>
      <w:r>
        <w:t xml:space="preserve"> </w:t>
      </w:r>
      <w:r>
        <w:t>후보행동에</w:t>
      </w:r>
      <w:r>
        <w:t xml:space="preserve"> </w:t>
      </w:r>
      <w:r>
        <w:t>맞추었을</w:t>
      </w:r>
      <w:r>
        <w:t xml:space="preserve"> </w:t>
      </w:r>
      <w:r>
        <w:t>때의</w:t>
      </w:r>
      <w:r>
        <w:t xml:space="preserve"> </w:t>
      </w:r>
      <w:r>
        <w:t>정책가치</w:t>
      </w:r>
      <w:r>
        <w:t xml:space="preserve"> </w:t>
      </w:r>
      <w:r>
        <w:t>변화</w:t>
      </w:r>
      <w:r>
        <w:t>(Oracle-α)</w:t>
      </w:r>
      <w:r>
        <w:tab/>
        <w:t>70</w:t>
      </w:r>
    </w:p>
    <w:p w14:paraId="5D842F4D" w14:textId="77777777" w:rsidR="00A77CE7" w:rsidRDefault="00000000">
      <w:pPr>
        <w:pStyle w:val="StaticTOCFigure"/>
      </w:pPr>
      <w:r>
        <w:t>그림</w:t>
      </w:r>
      <w:r>
        <w:t xml:space="preserve"> 9. </w:t>
      </w:r>
      <w:r>
        <w:t>행동크기</w:t>
      </w:r>
      <w:r>
        <w:t xml:space="preserve"> </w:t>
      </w:r>
      <w:r>
        <w:t>조건별</w:t>
      </w:r>
      <w:r>
        <w:t xml:space="preserve"> </w:t>
      </w:r>
      <w:r>
        <w:t>재검토와</w:t>
      </w:r>
      <w:r>
        <w:t xml:space="preserve"> </w:t>
      </w:r>
      <w:r>
        <w:t>외부</w:t>
      </w:r>
      <w:r>
        <w:t xml:space="preserve"> </w:t>
      </w:r>
      <w:r>
        <w:t>정책</w:t>
      </w:r>
      <w:r>
        <w:t xml:space="preserve"> </w:t>
      </w:r>
      <w:r>
        <w:t>참조의</w:t>
      </w:r>
      <w:r>
        <w:t xml:space="preserve"> </w:t>
      </w:r>
      <w:r>
        <w:t>정책가치</w:t>
      </w:r>
      <w:r>
        <w:t xml:space="preserve"> </w:t>
      </w:r>
      <w:r>
        <w:t>변화</w:t>
      </w:r>
      <w:r>
        <w:t>(Oracle-α)</w:t>
      </w:r>
      <w:r>
        <w:tab/>
        <w:t>72</w:t>
      </w:r>
    </w:p>
    <w:p w14:paraId="33177B62" w14:textId="77777777" w:rsidR="00A77CE7" w:rsidRDefault="00000000">
      <w:pPr>
        <w:pStyle w:val="StaticTOCFigure"/>
      </w:pPr>
      <w:r>
        <w:t>그림</w:t>
      </w:r>
      <w:r>
        <w:t xml:space="preserve"> 10. </w:t>
      </w:r>
      <w:r>
        <w:t>같은</w:t>
      </w:r>
      <w:r>
        <w:t xml:space="preserve"> C4</w:t>
      </w:r>
      <w:r>
        <w:t>에서</w:t>
      </w:r>
      <w:r>
        <w:t xml:space="preserve"> </w:t>
      </w:r>
      <w:r>
        <w:t>나뉜</w:t>
      </w:r>
      <w:r>
        <w:t xml:space="preserve"> </w:t>
      </w:r>
      <w:r>
        <w:t>자기</w:t>
      </w:r>
      <w:r>
        <w:t xml:space="preserve"> </w:t>
      </w:r>
      <w:r>
        <w:t>재검토와</w:t>
      </w:r>
      <w:r>
        <w:t xml:space="preserve"> </w:t>
      </w:r>
      <w:r>
        <w:t>외부</w:t>
      </w:r>
      <w:r>
        <w:t xml:space="preserve"> </w:t>
      </w:r>
      <w:r>
        <w:t>정책</w:t>
      </w:r>
      <w:r>
        <w:t xml:space="preserve"> </w:t>
      </w:r>
      <w:r>
        <w:t>참조</w:t>
      </w:r>
      <w:r>
        <w:t xml:space="preserve"> </w:t>
      </w:r>
      <w:r>
        <w:t>후</w:t>
      </w:r>
      <w:r>
        <w:t xml:space="preserve"> </w:t>
      </w:r>
      <w:r>
        <w:t>수정</w:t>
      </w:r>
      <w:r>
        <w:tab/>
        <w:t>74</w:t>
      </w:r>
    </w:p>
    <w:p w14:paraId="26E53359" w14:textId="77777777" w:rsidR="00A77CE7" w:rsidRDefault="00000000">
      <w:pPr>
        <w:pStyle w:val="StaticTOCFigure"/>
      </w:pPr>
      <w:r>
        <w:t>그림</w:t>
      </w:r>
      <w:r>
        <w:t xml:space="preserve"> 11. </w:t>
      </w:r>
      <w:r>
        <w:t>총</w:t>
      </w:r>
      <w:r>
        <w:t xml:space="preserve"> L1 </w:t>
      </w:r>
      <w:r>
        <w:t>상한이</w:t>
      </w:r>
      <w:r>
        <w:t xml:space="preserve"> </w:t>
      </w:r>
      <w:r>
        <w:t>생성행동과</w:t>
      </w:r>
      <w:r>
        <w:t xml:space="preserve"> </w:t>
      </w:r>
      <w:r>
        <w:t>적용행동에</w:t>
      </w:r>
      <w:r>
        <w:t xml:space="preserve"> </w:t>
      </w:r>
      <w:r>
        <w:t>반영된</w:t>
      </w:r>
      <w:r>
        <w:t xml:space="preserve"> </w:t>
      </w:r>
      <w:r>
        <w:t>과정</w:t>
      </w:r>
      <w:r>
        <w:tab/>
        <w:t>76</w:t>
      </w:r>
    </w:p>
    <w:p w14:paraId="41EFA184" w14:textId="77777777" w:rsidR="00A77CE7" w:rsidRDefault="00000000">
      <w:pPr>
        <w:pStyle w:val="StaticTOCFigure"/>
      </w:pPr>
      <w:r>
        <w:t>그림</w:t>
      </w:r>
      <w:r>
        <w:t xml:space="preserve"> 12. </w:t>
      </w:r>
      <w:r>
        <w:t>정책</w:t>
      </w:r>
      <w:r>
        <w:t xml:space="preserve"> </w:t>
      </w:r>
      <w:r>
        <w:t>하네스</w:t>
      </w:r>
      <w:r>
        <w:t xml:space="preserve">: </w:t>
      </w:r>
      <w:r>
        <w:t>검토</w:t>
      </w:r>
      <w:r>
        <w:t>·</w:t>
      </w:r>
      <w:r>
        <w:t>승인</w:t>
      </w:r>
      <w:r>
        <w:t>·</w:t>
      </w:r>
      <w:r>
        <w:t>변경관리의</w:t>
      </w:r>
      <w:r>
        <w:t xml:space="preserve"> </w:t>
      </w:r>
      <w:r>
        <w:t>단위</w:t>
      </w:r>
      <w:r>
        <w:tab/>
        <w:t>100</w:t>
      </w:r>
    </w:p>
    <w:p w14:paraId="21142A09" w14:textId="77777777" w:rsidR="00A77CE7" w:rsidRDefault="00000000">
      <w:pPr>
        <w:pStyle w:val="StaticTOCFigure"/>
      </w:pPr>
      <w:r>
        <w:t>그림</w:t>
      </w:r>
      <w:r>
        <w:t xml:space="preserve"> H-1. </w:t>
      </w:r>
      <w:r>
        <w:t>공통</w:t>
      </w:r>
      <w:r>
        <w:t xml:space="preserve"> IC-b </w:t>
      </w:r>
      <w:r>
        <w:t>조건에서</w:t>
      </w:r>
      <w:r>
        <w:t xml:space="preserve"> </w:t>
      </w:r>
      <w:r>
        <w:t>정책가치</w:t>
      </w:r>
      <w:r>
        <w:t xml:space="preserve"> </w:t>
      </w:r>
      <w:r>
        <w:t>차이의</w:t>
      </w:r>
      <w:r>
        <w:t xml:space="preserve"> </w:t>
      </w:r>
      <w:r>
        <w:t>출처</w:t>
      </w:r>
      <w:r>
        <w:tab/>
        <w:t>130</w:t>
      </w:r>
    </w:p>
    <w:p w14:paraId="1D9D5005" w14:textId="77777777" w:rsidR="00A77CE7" w:rsidRDefault="00000000">
      <w:pPr>
        <w:pStyle w:val="StaticTOCFigure"/>
      </w:pPr>
      <w:r>
        <w:t>그림</w:t>
      </w:r>
      <w:r>
        <w:t xml:space="preserve"> H-2. Candidate-IQL </w:t>
      </w:r>
      <w:r>
        <w:t>참조</w:t>
      </w:r>
      <w:r>
        <w:t xml:space="preserve"> </w:t>
      </w:r>
      <w:r>
        <w:t>채택률과</w:t>
      </w:r>
      <w:r>
        <w:t xml:space="preserve"> </w:t>
      </w:r>
      <w:r>
        <w:t>행동크기별</w:t>
      </w:r>
      <w:r>
        <w:t xml:space="preserve"> C6−C4 </w:t>
      </w:r>
      <w:r>
        <w:t>차이</w:t>
      </w:r>
      <w:r>
        <w:t>(Oracle-α)</w:t>
      </w:r>
      <w:r>
        <w:tab/>
        <w:t>131</w:t>
      </w:r>
    </w:p>
    <w:p w14:paraId="3713A4DC" w14:textId="77777777" w:rsidR="00AA3FCC" w:rsidRDefault="00AA3FCC" w:rsidP="0052098C">
      <w:pPr>
        <w:pStyle w:val="1"/>
        <w:pageBreakBefore/>
        <w:jc w:val="center"/>
      </w:pPr>
      <w:r w:rsidRPr="00AA3FCC">
        <w:lastRenderedPageBreak/>
        <w:t>Abstract</w:t>
      </w:r>
    </w:p>
    <w:p w14:paraId="07A86BFC" w14:textId="77777777" w:rsidR="00AA3FCC" w:rsidRDefault="00AA3FCC" w:rsidP="00441AA1">
      <w:pPr>
        <w:ind w:firstLine="204"/>
        <w:jc w:val="center"/>
        <w:rPr>
          <w:rFonts w:asciiTheme="majorHAnsi" w:eastAsiaTheme="minorEastAsia" w:hAnsiTheme="majorHAnsi" w:cstheme="majorHAnsi"/>
          <w:sz w:val="20"/>
          <w:szCs w:val="20"/>
        </w:rPr>
      </w:pPr>
      <w:r>
        <w:rPr>
          <w:b/>
        </w:rPr>
        <w:t>A Validation-First Evaluation Framework for LLM-Generated Corporate Credit-Rating Recourse: An Oracle–RL–LLM Pipeline</w:t>
      </w:r>
    </w:p>
    <w:p w14:paraId="634350C7" w14:textId="77777777" w:rsidR="00441AA1" w:rsidRDefault="00441AA1" w:rsidP="00441AA1">
      <w:pPr>
        <w:spacing w:after="100" w:line="360" w:lineRule="auto"/>
        <w:ind w:firstLine="425"/>
        <w:rPr>
          <w:rFonts w:asciiTheme="majorHAnsi" w:eastAsiaTheme="minorEastAsia" w:hAnsiTheme="majorHAnsi" w:cstheme="majorHAnsi"/>
          <w:sz w:val="20"/>
          <w:szCs w:val="20"/>
        </w:rPr>
      </w:pPr>
      <w:r>
        <w:t>This study examines how to evaluate corporate credit-rating improvement recommendations generated by large language models (LLMs) when their realized effects cannot be directly observed. A fluent recommendation may receive a high score from a surrogate evaluator without representing a credible improvement in real-world credit quality. To address this problem, the study adopts a validation-first approach: it first establishes the usable scope of the evaluation harness and then compares policies within that scope.</w:t>
      </w:r>
    </w:p>
    <w:p w14:paraId="287EBEE8" w14:textId="77777777" w:rsidR="00441AA1" w:rsidRDefault="00441AA1" w:rsidP="00441AA1">
      <w:pPr>
        <w:spacing w:after="100" w:line="360" w:lineRule="auto"/>
        <w:ind w:firstLine="425"/>
        <w:rPr>
          <w:rFonts w:asciiTheme="majorHAnsi" w:eastAsiaTheme="minorEastAsia" w:hAnsiTheme="majorHAnsi" w:cstheme="majorHAnsi"/>
          <w:sz w:val="20"/>
          <w:szCs w:val="20"/>
        </w:rPr>
      </w:pPr>
      <w:r>
        <w:t>The evaluation harness combines three structurally different credit-scoring models (Oracle-α, β, and γ) with a financial Simulator that applies ten-dimensional financial actions while preserving accounting identities. Oracle-α achieved 72.0% out-of-time directional agreement with subsequent external rating changes. In Test 3, the out-of-time correlation between firm rankings was 0.903, and the agreement of upward and downward score movements was 71.7% after adjusting for the score difference. The Simulator’s credit scores were approximately 10.8 points higher than scores recalculated from observed financial statements. When projected ending cash is insufficient, the Simulator sets cash to zero and fills the shortfall with short-term debt instead of modeling default or funding failure. This cash plug tends to produce higher credit scores than those obtained from observed financial statements. The evaluation harness was therefore used to compare policy actions with no action for the same firm, rather than to predict the firm’s actual credit score in the following year.</w:t>
      </w:r>
    </w:p>
    <w:p w14:paraId="216E913E" w14:textId="77777777" w:rsidR="00A77CE7" w:rsidRDefault="00000000">
      <w:pPr>
        <w:spacing w:after="100" w:line="360" w:lineRule="auto"/>
        <w:ind w:firstLine="425"/>
      </w:pPr>
      <w:r>
        <w:t xml:space="preserve">An Oracle-independent Candidate-IQL policy was trained from historical financial transitions and external rating outcomes and used as both a comparison policy and an external action reference. The main policy study evaluated 575 firms under candidate-selection and free-form action spaces, multiple information conditions, reasoning prompts, self-review, learned and random references, and action-size conditions. Candidate-IQL </w:t>
      </w:r>
      <w:r>
        <w:lastRenderedPageBreak/>
        <w:t>improved Oracle-α policy value by +0.630 over no action. Free-form LLM policies showed higher policy values than candidate-selection policies. However, much of this advantage remained after firm-specific action links were removed, whereas it declined when action size was reduced or free-form actions were mapped to the standard candidate set. Higher free-form value therefore should not be read as evidence of stable firm-specific optimization. The results are more consistent with a stochastic action-generation policy that combines financial directions broadly favored within the evaluation harness, with firm-specific matching making an additional contribution. Reasoning prompts reduced free-form policy value by 0.192–0.245 points across three foundation models, whereas Candidate-IQL references produced policy values 0.174–0.310 points higher than random references.</w:t>
      </w:r>
    </w:p>
    <w:p w14:paraId="29C6AB86" w14:textId="77777777" w:rsidR="00A77CE7" w:rsidRDefault="00000000">
      <w:pPr>
        <w:spacing w:after="100" w:line="360" w:lineRule="auto"/>
        <w:ind w:firstLine="425"/>
      </w:pPr>
      <w:r>
        <w:t xml:space="preserve">When direct generation (C4), self-review without an external reference (C4R), and revision using a Candidate-IQL reference (C6) were compared under the same action-size conditions, the total benefit of revision became smaller when an action-size cap was imposed. For GPT-5.4-mini, the larger reduction occurred at the self-review stage, whereas for Gemini 3.1 Flash-Lite it occurred when </w:t>
      </w:r>
      <w:proofErr w:type="gramStart"/>
      <w:r>
        <w:t>the reference</w:t>
      </w:r>
      <w:proofErr w:type="gramEnd"/>
      <w:r>
        <w:t xml:space="preserve"> information was incorporated. The action-size cap changed the initially generated actions before variable-specific allowable ranges were applied. Under a cap, the central issue was therefore not merely whether the LLM could generate favorable directions, but which directions it retained, reduced, or displaced within the permitted action magnitude. Revision and reference use could reconfigure the action combination rather than simply add useful information. Average policy values and directions could be similar across repeated runs, but the rankings of firm-level effects and the specific actions were not reproduced to the same degree. Aggregate policy performance and firm-level recommendation stability were therefore treated as distinct validation targets.</w:t>
      </w:r>
    </w:p>
    <w:p w14:paraId="45AF0FC4" w14:textId="77777777" w:rsidR="00EF4F0D" w:rsidRDefault="00000000">
      <w:r>
        <w:t xml:space="preserve">These results show that reviewing a foundation model alone is not sufficient for financial institutions. The evidence examined here supports treating LLMs as generators of candidate action combinations for analyst review rather than assuming stable automated prescriptions </w:t>
      </w:r>
      <w:r>
        <w:lastRenderedPageBreak/>
        <w:t>for individual firms. Financial institutions should review the policy harness—the combination of information provided, prompts, output format, action-size conditions, self-review and reference procedures, and the conversion of responses into action values—together with the evaluation harness used to assess it. This study presents a method for comparing how policy actions and policy values change within an evaluation harness.</w:t>
      </w:r>
    </w:p>
    <w:p w14:paraId="67FCB51B" w14:textId="77777777" w:rsidR="0052098C" w:rsidRPr="004C132E" w:rsidRDefault="00000000">
      <w:pPr>
        <w:spacing w:before="120"/>
        <w:rPr>
          <w:sz w:val="20"/>
        </w:rPr>
      </w:pPr>
      <w:r>
        <w:rPr>
          <w:sz w:val="20"/>
        </w:rPr>
        <w:t>Keywords: large language model; corporate credit rating; algorithmic recourse; counterfactual simulation; offline reinforcement learning; model validation; policy harness</w:t>
      </w:r>
    </w:p>
    <w:p w14:paraId="64BCC405" w14:textId="77777777" w:rsidR="0052098C" w:rsidRDefault="0052098C">
      <w:pPr>
        <w:spacing w:before="120"/>
        <w:rPr>
          <w:sz w:val="20"/>
        </w:rPr>
      </w:pPr>
    </w:p>
    <w:p w14:paraId="5703E4E7" w14:textId="77777777" w:rsidR="00F04673" w:rsidRDefault="00F04673">
      <w:pPr>
        <w:spacing w:before="120"/>
        <w:rPr>
          <w:sz w:val="20"/>
        </w:rPr>
      </w:pPr>
    </w:p>
    <w:p w14:paraId="5770C0BF" w14:textId="77777777" w:rsidR="00F04673" w:rsidRDefault="00F04673">
      <w:pPr>
        <w:spacing w:before="120"/>
        <w:rPr>
          <w:sz w:val="20"/>
        </w:rPr>
      </w:pPr>
    </w:p>
    <w:p w14:paraId="48C49C53" w14:textId="77777777" w:rsidR="00F04673" w:rsidRDefault="00F04673">
      <w:pPr>
        <w:spacing w:before="120"/>
        <w:rPr>
          <w:sz w:val="20"/>
        </w:rPr>
      </w:pPr>
    </w:p>
    <w:p w14:paraId="62FF14B8" w14:textId="77777777" w:rsidR="00F04673" w:rsidRDefault="00F04673">
      <w:pPr>
        <w:spacing w:before="120"/>
        <w:rPr>
          <w:sz w:val="20"/>
        </w:rPr>
      </w:pPr>
    </w:p>
    <w:p w14:paraId="71E5EFDD" w14:textId="77777777" w:rsidR="00F04673" w:rsidRDefault="00F04673">
      <w:pPr>
        <w:spacing w:before="120"/>
        <w:rPr>
          <w:sz w:val="20"/>
        </w:rPr>
      </w:pPr>
    </w:p>
    <w:p w14:paraId="50A9B8AD" w14:textId="77777777" w:rsidR="00F04673" w:rsidRDefault="00F04673">
      <w:pPr>
        <w:spacing w:before="120"/>
        <w:rPr>
          <w:sz w:val="20"/>
        </w:rPr>
      </w:pPr>
    </w:p>
    <w:p w14:paraId="26BA1515" w14:textId="77777777" w:rsidR="00F04673" w:rsidRDefault="00F04673">
      <w:pPr>
        <w:spacing w:before="120"/>
        <w:rPr>
          <w:sz w:val="20"/>
        </w:rPr>
      </w:pPr>
    </w:p>
    <w:p w14:paraId="40677B2D" w14:textId="77777777" w:rsidR="00F04673" w:rsidRDefault="00F04673">
      <w:pPr>
        <w:spacing w:before="120"/>
        <w:rPr>
          <w:sz w:val="20"/>
        </w:rPr>
      </w:pPr>
    </w:p>
    <w:p w14:paraId="1685E5F7" w14:textId="77777777" w:rsidR="00F04673" w:rsidRDefault="00F04673">
      <w:pPr>
        <w:spacing w:before="120"/>
        <w:rPr>
          <w:sz w:val="20"/>
        </w:rPr>
      </w:pPr>
    </w:p>
    <w:p w14:paraId="42C4DC50" w14:textId="77777777" w:rsidR="00F04673" w:rsidRDefault="00F04673">
      <w:pPr>
        <w:spacing w:before="120"/>
        <w:rPr>
          <w:sz w:val="20"/>
        </w:rPr>
      </w:pPr>
    </w:p>
    <w:p w14:paraId="0918938D" w14:textId="77777777" w:rsidR="00F04673" w:rsidRDefault="00F04673">
      <w:pPr>
        <w:spacing w:before="120"/>
        <w:rPr>
          <w:sz w:val="20"/>
        </w:rPr>
      </w:pPr>
    </w:p>
    <w:p w14:paraId="733A627F" w14:textId="77777777" w:rsidR="00F04673" w:rsidRDefault="00F04673">
      <w:pPr>
        <w:spacing w:before="120"/>
        <w:rPr>
          <w:sz w:val="20"/>
        </w:rPr>
      </w:pPr>
    </w:p>
    <w:p w14:paraId="6665E936" w14:textId="77777777" w:rsidR="00F04673" w:rsidRDefault="00F04673">
      <w:pPr>
        <w:spacing w:before="120"/>
        <w:rPr>
          <w:sz w:val="20"/>
        </w:rPr>
      </w:pPr>
    </w:p>
    <w:p w14:paraId="38B8CD48" w14:textId="77777777" w:rsidR="0052098C" w:rsidRDefault="0052098C">
      <w:pPr>
        <w:spacing w:before="120"/>
      </w:pPr>
    </w:p>
    <w:p w14:paraId="24A8185A" w14:textId="77777777" w:rsidR="00657E64" w:rsidRPr="00441AA1" w:rsidRDefault="00441AA1" w:rsidP="0052098C">
      <w:pPr>
        <w:pStyle w:val="1"/>
        <w:jc w:val="center"/>
      </w:pPr>
      <w:r w:rsidRPr="00441AA1">
        <w:rPr>
          <w:rFonts w:hint="eastAsia"/>
        </w:rPr>
        <w:lastRenderedPageBreak/>
        <w:t>초록</w:t>
      </w:r>
    </w:p>
    <w:p w14:paraId="5FBAFC53" w14:textId="77777777" w:rsidR="00441AA1" w:rsidRDefault="00441AA1" w:rsidP="00441AA1">
      <w:pPr>
        <w:jc w:val="center"/>
        <w:rPr>
          <w:rFonts w:asciiTheme="majorHAnsi" w:eastAsiaTheme="minorEastAsia" w:hAnsiTheme="majorHAnsi" w:cstheme="majorHAnsi"/>
          <w:sz w:val="20"/>
          <w:szCs w:val="20"/>
        </w:rPr>
      </w:pPr>
      <w:r>
        <w:rPr>
          <w:b/>
        </w:rPr>
        <w:t>검증</w:t>
      </w:r>
      <w:r>
        <w:rPr>
          <w:b/>
        </w:rPr>
        <w:t xml:space="preserve"> </w:t>
      </w:r>
      <w:r>
        <w:rPr>
          <w:b/>
        </w:rPr>
        <w:t>우선</w:t>
      </w:r>
      <w:r>
        <w:rPr>
          <w:b/>
        </w:rPr>
        <w:t xml:space="preserve"> </w:t>
      </w:r>
      <w:r>
        <w:rPr>
          <w:b/>
        </w:rPr>
        <w:t>평가</w:t>
      </w:r>
      <w:r>
        <w:rPr>
          <w:b/>
        </w:rPr>
        <w:t xml:space="preserve"> </w:t>
      </w:r>
      <w:r>
        <w:rPr>
          <w:b/>
        </w:rPr>
        <w:t>프레임워크를</w:t>
      </w:r>
      <w:r>
        <w:rPr>
          <w:b/>
        </w:rPr>
        <w:t xml:space="preserve"> </w:t>
      </w:r>
      <w:r>
        <w:rPr>
          <w:b/>
        </w:rPr>
        <w:t>통한</w:t>
      </w:r>
      <w:r>
        <w:rPr>
          <w:b/>
        </w:rPr>
        <w:t xml:space="preserve"> LLM </w:t>
      </w:r>
      <w:r>
        <w:rPr>
          <w:b/>
        </w:rPr>
        <w:t>생성</w:t>
      </w:r>
      <w:r>
        <w:rPr>
          <w:b/>
        </w:rPr>
        <w:t xml:space="preserve"> </w:t>
      </w:r>
      <w:r>
        <w:rPr>
          <w:b/>
        </w:rPr>
        <w:t>기업</w:t>
      </w:r>
      <w:r>
        <w:rPr>
          <w:b/>
        </w:rPr>
        <w:t xml:space="preserve"> </w:t>
      </w:r>
      <w:r>
        <w:rPr>
          <w:b/>
        </w:rPr>
        <w:t>신용등급</w:t>
      </w:r>
      <w:r>
        <w:rPr>
          <w:b/>
        </w:rPr>
        <w:t xml:space="preserve"> </w:t>
      </w:r>
      <w:r>
        <w:rPr>
          <w:b/>
        </w:rPr>
        <w:t>개선권고</w:t>
      </w:r>
      <w:r>
        <w:rPr>
          <w:b/>
        </w:rPr>
        <w:t xml:space="preserve"> </w:t>
      </w:r>
      <w:r>
        <w:rPr>
          <w:b/>
        </w:rPr>
        <w:t>평가</w:t>
      </w:r>
      <w:r>
        <w:rPr>
          <w:b/>
        </w:rPr>
        <w:t xml:space="preserve">: </w:t>
      </w:r>
      <w:r>
        <w:rPr>
          <w:b/>
        </w:rPr>
        <w:t>신용평가모형</w:t>
      </w:r>
      <w:r>
        <w:rPr>
          <w:b/>
        </w:rPr>
        <w:t>–</w:t>
      </w:r>
      <w:r>
        <w:rPr>
          <w:b/>
        </w:rPr>
        <w:t>강화학습</w:t>
      </w:r>
      <w:r>
        <w:rPr>
          <w:b/>
        </w:rPr>
        <w:t xml:space="preserve">–LLM </w:t>
      </w:r>
      <w:r>
        <w:rPr>
          <w:b/>
        </w:rPr>
        <w:t>파이프라인</w:t>
      </w:r>
    </w:p>
    <w:p w14:paraId="236EEEDF" w14:textId="77777777" w:rsidR="00657E64" w:rsidRPr="001A29AD" w:rsidRDefault="00657E64" w:rsidP="00441AA1">
      <w:pPr>
        <w:spacing w:after="100" w:line="360" w:lineRule="auto"/>
        <w:ind w:firstLine="425"/>
        <w:rPr>
          <w:rFonts w:asciiTheme="minorEastAsia" w:eastAsiaTheme="minorEastAsia" w:hAnsiTheme="minorEastAsia" w:cstheme="majorHAnsi"/>
          <w:sz w:val="20"/>
          <w:szCs w:val="20"/>
        </w:rPr>
      </w:pPr>
      <w:r w:rsidRPr="001A29AD">
        <w:rPr>
          <w:rFonts w:asciiTheme="minorEastAsia" w:eastAsiaTheme="minorEastAsia" w:hAnsiTheme="minorEastAsia"/>
          <w:sz w:val="20"/>
          <w:szCs w:val="20"/>
        </w:rPr>
        <w:t>본 연구는 대규모 언어모형(LLM)이 생성한 기업 신용등급 개선권고의 실제 효과를 직접 관찰하기 어려운 상황에서, 그 권고를 어떻게 검증하고 비교할 것인지를 다룬다. 대리 평가모형의 신용평점이 높아졌다는 사실만으로 실제 신용상태가 개선되었다고 볼 수 없으며, 평가모형의 취약점을 공략한 행동과 현실적으로 의미 있는 개선을 구분하기도 어렵다. 이에 본 연구는 정책의 성과를 비교하기 전에 평가기반의 사용 가능 범위를 먼저 검증하는 검증 우선 접근을 채택하였다.</w:t>
      </w:r>
    </w:p>
    <w:p w14:paraId="71CE9802" w14:textId="77777777" w:rsidR="00657E64" w:rsidRPr="001A29AD" w:rsidRDefault="00657E64" w:rsidP="00441AA1">
      <w:pPr>
        <w:spacing w:after="100" w:line="360" w:lineRule="auto"/>
        <w:ind w:firstLine="425"/>
        <w:rPr>
          <w:rFonts w:asciiTheme="minorEastAsia" w:eastAsiaTheme="minorEastAsia" w:hAnsiTheme="minorEastAsia" w:cstheme="majorHAnsi"/>
          <w:sz w:val="20"/>
          <w:szCs w:val="20"/>
        </w:rPr>
      </w:pPr>
      <w:r w:rsidRPr="001A29AD">
        <w:rPr>
          <w:rFonts w:asciiTheme="minorEastAsia" w:eastAsiaTheme="minorEastAsia" w:hAnsiTheme="minorEastAsia"/>
          <w:sz w:val="20"/>
          <w:szCs w:val="20"/>
        </w:rPr>
        <w:t>평가 하네스는 서로 다른 구조의 신용평가모형 세 개(Oracle-α, β, γ)와 회계항등식을 지키면서 10차원 재무행동을 적용하는 재무 Simulator로 구성하였다. 주 평가자인 Oracle-α의 시간외 등급이동 방향일치율은 72.0%였다. 검사 3에서 OOT 기업 순위상관은 0.903이었고, 신용평점 차이를 보정한 뒤 상승·하락 방향일치율은 71.7%였다. 다만 Simulator의 신용평점은 실제 재무상태를 다시 계산한 신용평점보다 약 10.8점 높았다. Simulator는 미래 재무제표를 만들 때 기업의 부도나 자금조달 실패를 별도로 가정하지 않는다. 기말현금이 부족하면 현금을 0으로 유지하고 부족액을 단기차입금으로 보충하는 cash plug를 사용하므로, 실제 재무상태보다 신용평점이 높게 계산되는 경향이 나타났다. 따라서 평가 하네스는 실제 다음 해 신용평점을 예측하는 도구가 아니라, 같은 기업에서 정책행동과 무행동이 만드는 차이를 비교하는 데 사용하였다.</w:t>
      </w:r>
    </w:p>
    <w:p w14:paraId="1DAA6B02" w14:textId="77777777" w:rsidR="00657E64" w:rsidRPr="001A29AD" w:rsidRDefault="00657E64" w:rsidP="00441AA1">
      <w:pPr>
        <w:spacing w:after="100" w:line="360" w:lineRule="auto"/>
        <w:ind w:firstLine="425"/>
        <w:rPr>
          <w:rFonts w:asciiTheme="minorEastAsia" w:eastAsiaTheme="minorEastAsia" w:hAnsiTheme="minorEastAsia" w:cstheme="majorHAnsi"/>
          <w:sz w:val="20"/>
          <w:szCs w:val="20"/>
        </w:rPr>
      </w:pPr>
      <w:r w:rsidRPr="001A29AD">
        <w:rPr>
          <w:rFonts w:asciiTheme="minorEastAsia" w:eastAsiaTheme="minorEastAsia" w:hAnsiTheme="minorEastAsia"/>
          <w:sz w:val="20"/>
          <w:szCs w:val="20"/>
        </w:rPr>
        <w:t xml:space="preserve">Oracle 출력과 기능적으로 분리된 Candidate-IQL을 과거 재무전이와 외부 신용등급 성과로 학습하여 독립 비교정책이자 외부 행동참조로 사용하였다. 2024년 575개 기업을 대상으로 표준 후보선택과 10차원 자유작성, 정보조건, 추론 유도, 자기 재검토, 학습형·무작위 참조와 행동크기 조건을 비교하였다. Candidate-IQL의 Oracle-α 정책가치는 무행동보다 +0.630 높았다. 자유작성 LLM은 표준 후보선택보다 높은 정책가치를 보였다. 그러나 기업과 행동의 연결을 제거한 </w:t>
      </w:r>
      <w:r w:rsidRPr="001A29AD">
        <w:rPr>
          <w:rFonts w:asciiTheme="minorEastAsia" w:eastAsiaTheme="minorEastAsia" w:hAnsiTheme="minorEastAsia"/>
          <w:sz w:val="20"/>
          <w:szCs w:val="20"/>
        </w:rPr>
        <w:lastRenderedPageBreak/>
        <w:t>비교에서도 이 우위의 상당 부분이 남았고, 행동크기를 줄이거나 자유작성 행동을 표준후보로 바꾸면 정책가치가 낮아졌다. 따라서 높은 자유작성 정책가치를 LLM이 기업별 하나의 최적 행동을 안정적으로 찾아냈다는 증거로 해석하기는 어렵다. 결과는 자유작성 LLM이 더 넓은 행동공간에서 평가 하네스상 여러 기업에 공통적으로 유리한 재무방향을 확률적으로 조합하는 정책에 가깝고, 기업별 행동의 연결은 여기에 추가적인 가치를 제공한 것으로 해석하는 편에 더 부합한다. 자유작성에서 추론을 유도하면 세 파운데이션 모델의 정책가치가 0.192~0.245 낮아졌고, Candidate-IQL 참조는 무작위 참조보다 0.174~0.310 높은 정책가치를 보였다.</w:t>
      </w:r>
    </w:p>
    <w:p w14:paraId="2DD7DCF5" w14:textId="77777777" w:rsidR="00657E64" w:rsidRPr="001A29AD" w:rsidRDefault="00657E64" w:rsidP="00441AA1">
      <w:pPr>
        <w:spacing w:after="100" w:line="360" w:lineRule="auto"/>
        <w:ind w:firstLine="425"/>
        <w:rPr>
          <w:rFonts w:asciiTheme="minorEastAsia" w:eastAsiaTheme="minorEastAsia" w:hAnsiTheme="minorEastAsia" w:cstheme="majorHAnsi"/>
          <w:sz w:val="20"/>
          <w:szCs w:val="20"/>
        </w:rPr>
      </w:pPr>
      <w:r w:rsidRPr="001A29AD">
        <w:rPr>
          <w:rFonts w:asciiTheme="minorEastAsia" w:eastAsiaTheme="minorEastAsia" w:hAnsiTheme="minorEastAsia"/>
          <w:sz w:val="20"/>
          <w:szCs w:val="20"/>
        </w:rPr>
        <w:t>직접 생성(C4), 자기 재검토(C4R)와 Candidate-IQL 참조 후 수정(C6)을 같은 행동크기 조건에서 비교한 결과, 행동크기 상한이 있을 때 전체 수정효과는 작아졌다. 그러나 GPT-5.4-mini에서는 자기 재검토 단계의 감소가 컸고, Gemini 3.1 Flash-Lite에서는 외부 정책 참조를 반영하는 단계의 감소가 컸다. 행동크기 상한은 재무항목별 허용범위를 적용하기 전부터 처음 작성되는 행동을 바꾸었다. 상한 아래에서는 유리한 방향을 더 많이 제시하는 것보다 제한된 행동크기 안에서 무엇을 남기고 무엇을 줄일지를 정하는 것이 핵심 문제가 되었다. 수정과 외부 정책 참조는 기존 권고에 정보를 단순히 더하는 과정이 아니라 행동조합을 다시 구성하는 과정이 될 수 있었다. 또한 평균 정책가치와 변화방향이 비슷하게 반복되더라도 기업별 효과의 순서와 구체적인 행동은 같은 정도로 반복되지 않았다. 따라서 집단 수준의 정책성과와 개별 기업 권고의 안정성은 별도로 검증해야 했다.</w:t>
      </w:r>
    </w:p>
    <w:p w14:paraId="4D446371" w14:textId="77777777" w:rsidR="00657E64" w:rsidRPr="001A29AD" w:rsidRDefault="00657E64" w:rsidP="00441AA1">
      <w:pPr>
        <w:spacing w:after="100" w:line="360" w:lineRule="auto"/>
        <w:ind w:firstLine="425"/>
        <w:rPr>
          <w:rFonts w:asciiTheme="minorEastAsia" w:eastAsiaTheme="minorEastAsia" w:hAnsiTheme="minorEastAsia" w:cstheme="majorHAnsi"/>
          <w:sz w:val="20"/>
          <w:szCs w:val="20"/>
        </w:rPr>
      </w:pPr>
      <w:r w:rsidRPr="001A29AD">
        <w:rPr>
          <w:rFonts w:asciiTheme="minorEastAsia" w:eastAsiaTheme="minorEastAsia" w:hAnsiTheme="minorEastAsia"/>
          <w:sz w:val="20"/>
          <w:szCs w:val="20"/>
        </w:rPr>
        <w:t>이 결과는 금융기관이 파운데이션 모델만 검토해서는 충분하지 않다는 점을 보여준다. 본 연구의 증거 범위에서는 LLM을 개별 기업의 권고를 자동으로 확정하는 시스템보다, 분석가가 검토할 재무행동 조합의 후보를 생성하는 도구로 보는 것이 타당하다. 따라서 제공정보, 프롬프트, 행동작성 방식, 행동크기 조건, 자기 재검토와 참조 절차, 응답을 행동값으로 바꾸는 과정이 결합된 정책 하네스와 이를 평가하는 평가 하네스를 함께 확인해야 한다. 본 연구는 평가 하네스 안에서 정책행동과 정책가치가 어떻게 달라지는지를 비교하는 방법을 제시한다.</w:t>
      </w:r>
    </w:p>
    <w:p w14:paraId="53A7C7FB" w14:textId="77777777" w:rsidR="00657E64" w:rsidRPr="001A29AD" w:rsidRDefault="00657E64" w:rsidP="00441AA1">
      <w:pPr>
        <w:spacing w:before="120"/>
        <w:jc w:val="left"/>
        <w:rPr>
          <w:rFonts w:asciiTheme="minorEastAsia" w:eastAsiaTheme="minorEastAsia" w:hAnsiTheme="minorEastAsia" w:cstheme="majorHAnsi"/>
          <w:sz w:val="20"/>
          <w:szCs w:val="20"/>
        </w:rPr>
      </w:pPr>
      <w:r w:rsidRPr="001A29AD">
        <w:rPr>
          <w:rFonts w:asciiTheme="minorEastAsia" w:eastAsiaTheme="minorEastAsia" w:hAnsiTheme="minorEastAsia"/>
          <w:sz w:val="20"/>
          <w:szCs w:val="20"/>
        </w:rPr>
        <w:lastRenderedPageBreak/>
        <w:t>주제어: 대규모 언어모형, 기업 신용등급, 알고리즘적 권고, 반사실 시뮬레이션, 오프라인 강화학습, 모형 검증, 정책 하네스</w:t>
      </w:r>
    </w:p>
    <w:p w14:paraId="66AFD188" w14:textId="77777777" w:rsidR="00657E64" w:rsidRDefault="00657E64" w:rsidP="00441AA1">
      <w:pPr>
        <w:jc w:val="left"/>
        <w:rPr>
          <w:rFonts w:asciiTheme="majorHAnsi" w:eastAsiaTheme="minorEastAsia" w:hAnsiTheme="majorHAnsi" w:cstheme="majorHAnsi"/>
          <w:sz w:val="20"/>
          <w:szCs w:val="20"/>
        </w:rPr>
      </w:pPr>
    </w:p>
    <w:p w14:paraId="02063716" w14:textId="77777777" w:rsidR="00657E64" w:rsidRDefault="00657E64" w:rsidP="00441AA1">
      <w:pPr>
        <w:jc w:val="left"/>
        <w:rPr>
          <w:rFonts w:asciiTheme="majorHAnsi" w:eastAsiaTheme="minorEastAsia" w:hAnsiTheme="majorHAnsi" w:cstheme="majorHAnsi"/>
          <w:sz w:val="20"/>
          <w:szCs w:val="20"/>
        </w:rPr>
      </w:pPr>
    </w:p>
    <w:p w14:paraId="437BF0F4" w14:textId="77777777" w:rsidR="00657E64" w:rsidRDefault="00657E64" w:rsidP="00441AA1">
      <w:pPr>
        <w:jc w:val="left"/>
        <w:rPr>
          <w:rFonts w:asciiTheme="majorHAnsi" w:eastAsiaTheme="minorEastAsia" w:hAnsiTheme="majorHAnsi" w:cstheme="majorHAnsi"/>
          <w:sz w:val="20"/>
          <w:szCs w:val="20"/>
        </w:rPr>
      </w:pPr>
    </w:p>
    <w:p w14:paraId="04D78FB2" w14:textId="77777777" w:rsidR="00657E64" w:rsidRDefault="00657E64" w:rsidP="00441AA1">
      <w:pPr>
        <w:jc w:val="left"/>
        <w:rPr>
          <w:rFonts w:asciiTheme="majorHAnsi" w:eastAsiaTheme="minorEastAsia" w:hAnsiTheme="majorHAnsi" w:cstheme="majorHAnsi"/>
          <w:sz w:val="20"/>
          <w:szCs w:val="20"/>
        </w:rPr>
      </w:pPr>
    </w:p>
    <w:p w14:paraId="5CB05BFB" w14:textId="77777777" w:rsidR="00657E64" w:rsidRDefault="00657E64" w:rsidP="00441AA1">
      <w:pPr>
        <w:jc w:val="left"/>
        <w:rPr>
          <w:rFonts w:asciiTheme="majorHAnsi" w:eastAsiaTheme="minorEastAsia" w:hAnsiTheme="majorHAnsi" w:cstheme="majorHAnsi"/>
          <w:sz w:val="20"/>
          <w:szCs w:val="20"/>
        </w:rPr>
      </w:pPr>
    </w:p>
    <w:p w14:paraId="74C58E7D" w14:textId="77777777" w:rsidR="00657E64" w:rsidRDefault="00657E64" w:rsidP="00441AA1">
      <w:pPr>
        <w:jc w:val="left"/>
        <w:rPr>
          <w:rFonts w:asciiTheme="majorHAnsi" w:eastAsiaTheme="minorEastAsia" w:hAnsiTheme="majorHAnsi" w:cstheme="majorHAnsi"/>
          <w:sz w:val="20"/>
          <w:szCs w:val="20"/>
        </w:rPr>
      </w:pPr>
    </w:p>
    <w:p w14:paraId="59F8373D" w14:textId="77777777" w:rsidR="00657E64" w:rsidRDefault="00657E64" w:rsidP="00441AA1">
      <w:pPr>
        <w:jc w:val="left"/>
        <w:rPr>
          <w:rFonts w:asciiTheme="majorHAnsi" w:eastAsiaTheme="minorEastAsia" w:hAnsiTheme="majorHAnsi" w:cstheme="majorHAnsi"/>
          <w:sz w:val="20"/>
          <w:szCs w:val="20"/>
        </w:rPr>
      </w:pPr>
    </w:p>
    <w:p w14:paraId="226BF34F" w14:textId="77777777" w:rsidR="00657E64" w:rsidRDefault="00657E64" w:rsidP="00441AA1">
      <w:pPr>
        <w:jc w:val="left"/>
        <w:rPr>
          <w:rFonts w:asciiTheme="majorHAnsi" w:eastAsiaTheme="minorEastAsia" w:hAnsiTheme="majorHAnsi" w:cstheme="majorHAnsi"/>
          <w:sz w:val="20"/>
          <w:szCs w:val="20"/>
        </w:rPr>
      </w:pPr>
    </w:p>
    <w:p w14:paraId="2261D081" w14:textId="77777777" w:rsidR="00657E64" w:rsidRDefault="00657E64" w:rsidP="00441AA1">
      <w:pPr>
        <w:jc w:val="left"/>
        <w:rPr>
          <w:rFonts w:asciiTheme="majorHAnsi" w:eastAsiaTheme="minorEastAsia" w:hAnsiTheme="majorHAnsi" w:cstheme="majorHAnsi"/>
          <w:sz w:val="20"/>
          <w:szCs w:val="20"/>
        </w:rPr>
      </w:pPr>
    </w:p>
    <w:p w14:paraId="1D889E30" w14:textId="77777777" w:rsidR="00657E64" w:rsidRPr="007614E0" w:rsidRDefault="00657E64" w:rsidP="00441AA1">
      <w:pPr>
        <w:jc w:val="left"/>
        <w:rPr>
          <w:rFonts w:asciiTheme="majorHAnsi" w:eastAsiaTheme="minorEastAsia" w:hAnsiTheme="majorHAnsi" w:cstheme="majorHAnsi"/>
          <w:sz w:val="20"/>
          <w:szCs w:val="20"/>
        </w:rPr>
        <w:sectPr w:rsidR="00657E64" w:rsidRPr="007614E0" w:rsidSect="00A34AFA">
          <w:footerReference w:type="default" r:id="rId7"/>
          <w:footerReference w:type="first" r:id="rId8"/>
          <w:pgSz w:w="11906" w:h="16838"/>
          <w:pgMar w:top="3005" w:right="1984" w:bottom="3005" w:left="1984" w:header="850" w:footer="1814" w:gutter="0"/>
          <w:pgNumType w:fmt="lowerRoman" w:start="1"/>
          <w:cols w:space="720"/>
          <w:formProt w:val="0"/>
          <w:docGrid w:linePitch="360" w:charSpace="8192"/>
        </w:sectPr>
      </w:pPr>
    </w:p>
    <w:p w14:paraId="1D294931" w14:textId="77777777" w:rsidR="009469A0" w:rsidRPr="009469A0" w:rsidRDefault="009469A0" w:rsidP="006B410F">
      <w:pPr>
        <w:pStyle w:val="1"/>
        <w:wordWrap/>
        <w:spacing w:line="384" w:lineRule="auto"/>
      </w:pPr>
      <w:r w:rsidRPr="009469A0">
        <w:rPr>
          <w:rFonts w:hint="eastAsia"/>
        </w:rPr>
        <w:lastRenderedPageBreak/>
        <w:t>제</w:t>
      </w:r>
      <w:r w:rsidRPr="009469A0">
        <w:rPr>
          <w:rFonts w:hint="eastAsia"/>
        </w:rPr>
        <w:t>1</w:t>
      </w:r>
      <w:r w:rsidRPr="009469A0">
        <w:rPr>
          <w:rFonts w:hint="eastAsia"/>
        </w:rPr>
        <w:t>장</w:t>
      </w:r>
      <w:r w:rsidRPr="009469A0">
        <w:rPr>
          <w:rFonts w:hint="eastAsia"/>
        </w:rPr>
        <w:t xml:space="preserve"> </w:t>
      </w:r>
      <w:r w:rsidRPr="009469A0">
        <w:rPr>
          <w:rFonts w:hint="eastAsia"/>
        </w:rPr>
        <w:t>서론</w:t>
      </w:r>
    </w:p>
    <w:p w14:paraId="53E9A7A7" w14:textId="77777777" w:rsidR="009469A0" w:rsidRPr="00F66514" w:rsidRDefault="009469A0" w:rsidP="006B410F">
      <w:pPr>
        <w:pStyle w:val="2"/>
        <w:wordWrap/>
        <w:spacing w:line="384" w:lineRule="auto"/>
        <w:rPr>
          <w:szCs w:val="26"/>
        </w:rPr>
      </w:pPr>
      <w:r w:rsidRPr="00F66514">
        <w:rPr>
          <w:rFonts w:hint="eastAsia"/>
          <w:szCs w:val="26"/>
        </w:rPr>
        <w:t xml:space="preserve">1.1 </w:t>
      </w:r>
      <w:r w:rsidRPr="00F66514">
        <w:rPr>
          <w:rFonts w:hint="eastAsia"/>
          <w:szCs w:val="26"/>
        </w:rPr>
        <w:t>연구</w:t>
      </w:r>
      <w:r w:rsidRPr="00F66514">
        <w:rPr>
          <w:rFonts w:hint="eastAsia"/>
          <w:szCs w:val="26"/>
        </w:rPr>
        <w:t xml:space="preserve"> </w:t>
      </w:r>
      <w:r w:rsidRPr="00F66514">
        <w:rPr>
          <w:rFonts w:hint="eastAsia"/>
          <w:szCs w:val="26"/>
        </w:rPr>
        <w:t>배경과</w:t>
      </w:r>
      <w:r w:rsidRPr="00F66514">
        <w:rPr>
          <w:rFonts w:hint="eastAsia"/>
          <w:szCs w:val="26"/>
        </w:rPr>
        <w:t xml:space="preserve"> </w:t>
      </w:r>
      <w:r w:rsidRPr="00F66514">
        <w:rPr>
          <w:rFonts w:hint="eastAsia"/>
          <w:szCs w:val="26"/>
        </w:rPr>
        <w:t>문제</w:t>
      </w:r>
      <w:r w:rsidRPr="00F66514">
        <w:rPr>
          <w:rFonts w:hint="eastAsia"/>
          <w:szCs w:val="26"/>
        </w:rPr>
        <w:t xml:space="preserve"> </w:t>
      </w:r>
      <w:r w:rsidRPr="00F66514">
        <w:rPr>
          <w:rFonts w:hint="eastAsia"/>
          <w:szCs w:val="26"/>
        </w:rPr>
        <w:t>제기</w:t>
      </w:r>
    </w:p>
    <w:p w14:paraId="45D19D1D" w14:textId="082B484E" w:rsidR="007A40C8" w:rsidRPr="007A40C8" w:rsidRDefault="007A40C8" w:rsidP="006B410F">
      <w:pPr>
        <w:ind w:firstLineChars="200" w:firstLine="400"/>
        <w:rPr>
          <w:rFonts w:asciiTheme="majorHAnsi" w:eastAsiaTheme="minorEastAsia" w:hAnsiTheme="majorHAnsi" w:cstheme="majorHAnsi"/>
          <w:sz w:val="20"/>
          <w:szCs w:val="20"/>
        </w:rPr>
      </w:pPr>
      <w:r w:rsidRPr="007A40C8">
        <w:rPr>
          <w:rFonts w:asciiTheme="majorHAnsi" w:eastAsiaTheme="minorEastAsia" w:hAnsiTheme="majorHAnsi" w:cstheme="majorHAnsi" w:hint="eastAsia"/>
          <w:sz w:val="20"/>
          <w:szCs w:val="20"/>
        </w:rPr>
        <w:t>신용등급은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자금조달</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비용</w:t>
      </w:r>
      <w:r w:rsidR="007A7961">
        <w:rPr>
          <w:rFonts w:asciiTheme="majorHAnsi" w:eastAsiaTheme="minorEastAsia" w:hAnsiTheme="majorHAnsi" w:cstheme="majorHAnsi" w:hint="eastAsia"/>
          <w:sz w:val="20"/>
          <w:szCs w:val="20"/>
        </w:rPr>
        <w:t>,</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투자자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접근성</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금융기관의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의사결정과</w:t>
      </w:r>
      <w:r w:rsidRPr="007A40C8">
        <w:rPr>
          <w:rFonts w:asciiTheme="majorHAnsi" w:eastAsiaTheme="minorEastAsia" w:hAnsiTheme="majorHAnsi" w:cstheme="majorHAnsi" w:hint="eastAsia"/>
          <w:sz w:val="20"/>
          <w:szCs w:val="20"/>
        </w:rPr>
        <w:t xml:space="preserve"> </w:t>
      </w:r>
      <w:proofErr w:type="spellStart"/>
      <w:r w:rsidRPr="007A40C8">
        <w:rPr>
          <w:rFonts w:asciiTheme="majorHAnsi" w:eastAsiaTheme="minorEastAsia" w:hAnsiTheme="majorHAnsi" w:cstheme="majorHAnsi" w:hint="eastAsia"/>
          <w:sz w:val="20"/>
          <w:szCs w:val="20"/>
        </w:rPr>
        <w:t>신용리스크</w:t>
      </w:r>
      <w:proofErr w:type="spellEnd"/>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측정에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영향을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미치는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핵심</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정보이다</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특히</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투자등급과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투기등급</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사이의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경계나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금융기관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내부등급</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체계의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구간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이동은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차입조건뿐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아니라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금융기관의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한도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설정</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가격결정과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사후관리에도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실질적인</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영향을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있다</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따라서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현재</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재무상태를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바탕으로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어떤</w:t>
      </w:r>
      <w:r w:rsidRPr="007A40C8">
        <w:rPr>
          <w:rFonts w:asciiTheme="majorHAnsi" w:eastAsiaTheme="minorEastAsia" w:hAnsiTheme="majorHAnsi" w:cstheme="majorHAnsi" w:hint="eastAsia"/>
          <w:sz w:val="20"/>
          <w:szCs w:val="20"/>
        </w:rPr>
        <w:t xml:space="preserve"> </w:t>
      </w:r>
      <w:proofErr w:type="spellStart"/>
      <w:r w:rsidRPr="007A40C8">
        <w:rPr>
          <w:rFonts w:asciiTheme="majorHAnsi" w:eastAsiaTheme="minorEastAsia" w:hAnsiTheme="majorHAnsi" w:cstheme="majorHAnsi" w:hint="eastAsia"/>
          <w:sz w:val="20"/>
          <w:szCs w:val="20"/>
        </w:rPr>
        <w:t>재무적·경영적</w:t>
      </w:r>
      <w:proofErr w:type="spellEnd"/>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행동이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신용상태의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개선과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연결될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있는지를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체계적으로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검토하는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것은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금융기관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모두에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중요한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의사결정</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문제이다</w:t>
      </w:r>
      <w:r w:rsidRPr="007A40C8">
        <w:rPr>
          <w:rFonts w:asciiTheme="majorHAnsi" w:eastAsiaTheme="minorEastAsia" w:hAnsiTheme="majorHAnsi" w:cstheme="majorHAnsi" w:hint="eastAsia"/>
          <w:sz w:val="20"/>
          <w:szCs w:val="20"/>
        </w:rPr>
        <w:t>.</w:t>
      </w:r>
    </w:p>
    <w:p w14:paraId="15854D82" w14:textId="77777777" w:rsidR="007A40C8" w:rsidRPr="007A40C8" w:rsidRDefault="007A40C8" w:rsidP="007A40C8">
      <w:pPr>
        <w:ind w:firstLineChars="200" w:firstLine="400"/>
        <w:rPr>
          <w:rFonts w:asciiTheme="majorHAnsi" w:eastAsiaTheme="minorEastAsia" w:hAnsiTheme="majorHAnsi" w:cstheme="majorHAnsi"/>
          <w:sz w:val="20"/>
          <w:szCs w:val="20"/>
        </w:rPr>
      </w:pPr>
      <w:r w:rsidRPr="007A40C8">
        <w:rPr>
          <w:rFonts w:asciiTheme="majorHAnsi" w:eastAsiaTheme="minorEastAsia" w:hAnsiTheme="majorHAnsi" w:cstheme="majorHAnsi" w:hint="eastAsia"/>
          <w:sz w:val="20"/>
          <w:szCs w:val="20"/>
        </w:rPr>
        <w:t>최근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대규모</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언어모형</w:t>
      </w:r>
      <w:r w:rsidRPr="007A40C8">
        <w:rPr>
          <w:rFonts w:asciiTheme="majorHAnsi" w:eastAsiaTheme="minorEastAsia" w:hAnsiTheme="majorHAnsi" w:cstheme="majorHAnsi" w:hint="eastAsia"/>
          <w:sz w:val="20"/>
          <w:szCs w:val="20"/>
        </w:rPr>
        <w:t xml:space="preserve">(Large Language Model, </w:t>
      </w:r>
      <w:r w:rsidRPr="007A40C8">
        <w:rPr>
          <w:rFonts w:asciiTheme="majorHAnsi" w:eastAsiaTheme="minorEastAsia" w:hAnsiTheme="majorHAnsi" w:cstheme="majorHAnsi" w:hint="eastAsia"/>
          <w:sz w:val="20"/>
          <w:szCs w:val="20"/>
        </w:rPr>
        <w:t>이하</w:t>
      </w:r>
      <w:r w:rsidRPr="007A40C8">
        <w:rPr>
          <w:rFonts w:asciiTheme="majorHAnsi" w:eastAsiaTheme="minorEastAsia" w:hAnsiTheme="majorHAnsi" w:cstheme="majorHAnsi" w:hint="eastAsia"/>
          <w:sz w:val="20"/>
          <w:szCs w:val="20"/>
        </w:rPr>
        <w:t xml:space="preserve"> LLM)</w:t>
      </w:r>
      <w:r w:rsidRPr="007A40C8">
        <w:rPr>
          <w:rFonts w:asciiTheme="majorHAnsi" w:eastAsiaTheme="minorEastAsia" w:hAnsiTheme="majorHAnsi" w:cstheme="majorHAnsi" w:hint="eastAsia"/>
          <w:sz w:val="20"/>
          <w:szCs w:val="20"/>
        </w:rPr>
        <w:t>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문서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요약이나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질의응답을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넘어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분석과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의사결정을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지원하는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도구로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활용</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범위를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넓히고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있다</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재무정보와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산업정보를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해석하고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위험요인을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설명할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있다는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점에서</w:t>
      </w:r>
      <w:r w:rsidRPr="007A40C8">
        <w:rPr>
          <w:rFonts w:asciiTheme="majorHAnsi" w:eastAsiaTheme="minorEastAsia" w:hAnsiTheme="majorHAnsi" w:cstheme="majorHAnsi" w:hint="eastAsia"/>
          <w:sz w:val="20"/>
          <w:szCs w:val="20"/>
        </w:rPr>
        <w:t>, LLM</w:t>
      </w:r>
      <w:r w:rsidRPr="007A40C8">
        <w:rPr>
          <w:rFonts w:asciiTheme="majorHAnsi" w:eastAsiaTheme="minorEastAsia" w:hAnsiTheme="majorHAnsi" w:cstheme="majorHAnsi" w:hint="eastAsia"/>
          <w:sz w:val="20"/>
          <w:szCs w:val="20"/>
        </w:rPr>
        <w:t>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신용위험의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원인을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진단하고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개선방안을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제안하는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조언</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도구로도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활용될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가능성이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있다</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전통적인</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신용평가모형이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신용위험을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예측하거나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분류하는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데</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중점을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두었다면</w:t>
      </w:r>
      <w:r w:rsidRPr="007A40C8">
        <w:rPr>
          <w:rFonts w:asciiTheme="majorHAnsi" w:eastAsiaTheme="minorEastAsia" w:hAnsiTheme="majorHAnsi" w:cstheme="majorHAnsi" w:hint="eastAsia"/>
          <w:sz w:val="20"/>
          <w:szCs w:val="20"/>
        </w:rPr>
        <w:t>, LLM</w:t>
      </w:r>
      <w:r w:rsidRPr="007A40C8">
        <w:rPr>
          <w:rFonts w:asciiTheme="majorHAnsi" w:eastAsiaTheme="minorEastAsia" w:hAnsiTheme="majorHAnsi" w:cstheme="majorHAnsi" w:hint="eastAsia"/>
          <w:sz w:val="20"/>
          <w:szCs w:val="20"/>
        </w:rPr>
        <w:t>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관측된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위험요인을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바탕으로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구체적인</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행동방안을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자연어로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제안할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있다는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차별성을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가진다</w:t>
      </w:r>
      <w:r w:rsidRPr="007A40C8">
        <w:rPr>
          <w:rFonts w:asciiTheme="majorHAnsi" w:eastAsiaTheme="minorEastAsia" w:hAnsiTheme="majorHAnsi" w:cstheme="majorHAnsi" w:hint="eastAsia"/>
          <w:sz w:val="20"/>
          <w:szCs w:val="20"/>
        </w:rPr>
        <w:t>.</w:t>
      </w:r>
    </w:p>
    <w:p w14:paraId="35FB4440" w14:textId="77777777" w:rsidR="00A1132A" w:rsidRDefault="007A40C8" w:rsidP="007A40C8">
      <w:pPr>
        <w:ind w:firstLineChars="200" w:firstLine="400"/>
        <w:rPr>
          <w:rFonts w:asciiTheme="majorHAnsi" w:eastAsiaTheme="minorEastAsia" w:hAnsiTheme="majorHAnsi" w:cstheme="majorHAnsi"/>
          <w:sz w:val="20"/>
          <w:szCs w:val="20"/>
        </w:rPr>
      </w:pPr>
      <w:r w:rsidRPr="007A40C8">
        <w:rPr>
          <w:rFonts w:asciiTheme="majorHAnsi" w:eastAsiaTheme="minorEastAsia" w:hAnsiTheme="majorHAnsi" w:cstheme="majorHAnsi" w:hint="eastAsia"/>
          <w:sz w:val="20"/>
          <w:szCs w:val="20"/>
        </w:rPr>
        <w:t>그러나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신용등급</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개선권고는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일반적인</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정보제공이나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문서작성과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동일하게</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다루기</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어렵다</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권고가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재무정책에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반영될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경우</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자금조달</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투자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유동성과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자본구조에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영향을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있으며</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금융기관이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이를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여신심사나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사후관리의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보조수단으로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활용할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경우</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잘못된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권고의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실패비용도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커질</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있다</w:t>
      </w:r>
      <w:r w:rsidRPr="007A40C8">
        <w:rPr>
          <w:rFonts w:asciiTheme="majorHAnsi" w:eastAsiaTheme="minorEastAsia" w:hAnsiTheme="majorHAnsi" w:cstheme="majorHAnsi" w:hint="eastAsia"/>
          <w:sz w:val="20"/>
          <w:szCs w:val="20"/>
        </w:rPr>
        <w:t xml:space="preserve">. </w:t>
      </w:r>
    </w:p>
    <w:p w14:paraId="037624CB" w14:textId="77777777" w:rsidR="007A40C8" w:rsidRPr="007A40C8" w:rsidRDefault="007A40C8" w:rsidP="007A40C8">
      <w:pPr>
        <w:ind w:firstLineChars="200" w:firstLine="400"/>
        <w:rPr>
          <w:rFonts w:asciiTheme="majorHAnsi" w:eastAsiaTheme="minorEastAsia" w:hAnsiTheme="majorHAnsi" w:cstheme="majorHAnsi"/>
          <w:sz w:val="20"/>
          <w:szCs w:val="20"/>
        </w:rPr>
      </w:pPr>
      <w:r w:rsidRPr="007A40C8">
        <w:rPr>
          <w:rFonts w:asciiTheme="majorHAnsi" w:eastAsiaTheme="minorEastAsia" w:hAnsiTheme="majorHAnsi" w:cstheme="majorHAnsi" w:hint="eastAsia"/>
          <w:sz w:val="20"/>
          <w:szCs w:val="20"/>
        </w:rPr>
        <w:t>따라서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영역에서</w:t>
      </w:r>
      <w:r w:rsidRPr="007A40C8">
        <w:rPr>
          <w:rFonts w:asciiTheme="majorHAnsi" w:eastAsiaTheme="minorEastAsia" w:hAnsiTheme="majorHAnsi" w:cstheme="majorHAnsi" w:hint="eastAsia"/>
          <w:sz w:val="20"/>
          <w:szCs w:val="20"/>
        </w:rPr>
        <w:t xml:space="preserve"> LLM</w:t>
      </w:r>
      <w:r w:rsidRPr="007A40C8">
        <w:rPr>
          <w:rFonts w:asciiTheme="majorHAnsi" w:eastAsiaTheme="minorEastAsia" w:hAnsiTheme="majorHAnsi" w:cstheme="majorHAnsi" w:hint="eastAsia"/>
          <w:sz w:val="20"/>
          <w:szCs w:val="20"/>
        </w:rPr>
        <w:t>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활용하려면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출력의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유창성이나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설득력뿐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아니라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권고의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신뢰성</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설명가능성</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제약</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준수와</w:t>
      </w:r>
      <w:r w:rsidRPr="007A40C8">
        <w:rPr>
          <w:rFonts w:asciiTheme="majorHAnsi" w:eastAsiaTheme="minorEastAsia" w:hAnsiTheme="majorHAnsi" w:cstheme="majorHAnsi" w:hint="eastAsia"/>
          <w:sz w:val="20"/>
          <w:szCs w:val="20"/>
        </w:rPr>
        <w:t xml:space="preserve"> </w:t>
      </w:r>
      <w:r w:rsidR="008C2588">
        <w:rPr>
          <w:rFonts w:asciiTheme="majorHAnsi" w:eastAsiaTheme="minorEastAsia" w:hAnsiTheme="majorHAnsi" w:cstheme="majorHAnsi" w:hint="eastAsia"/>
          <w:sz w:val="20"/>
          <w:szCs w:val="20"/>
        </w:rPr>
        <w:t>검증</w:t>
      </w:r>
      <w:r w:rsidRPr="007A40C8">
        <w:rPr>
          <w:rFonts w:asciiTheme="majorHAnsi" w:eastAsiaTheme="minorEastAsia" w:hAnsiTheme="majorHAnsi" w:cstheme="majorHAnsi" w:hint="eastAsia"/>
          <w:sz w:val="20"/>
          <w:szCs w:val="20"/>
        </w:rPr>
        <w:t>가능성을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함께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검토해야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한다</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금융분야의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인공지능</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거버넌스에서도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의사결정</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지원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도구에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대한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인간의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최종</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책임</w:t>
      </w:r>
      <w:r w:rsidRPr="007A40C8">
        <w:rPr>
          <w:rFonts w:asciiTheme="majorHAnsi" w:eastAsiaTheme="minorEastAsia" w:hAnsiTheme="majorHAnsi" w:cstheme="majorHAnsi" w:hint="eastAsia"/>
          <w:sz w:val="20"/>
          <w:szCs w:val="20"/>
        </w:rPr>
        <w:t xml:space="preserve">, </w:t>
      </w:r>
      <w:proofErr w:type="spellStart"/>
      <w:r w:rsidRPr="007A40C8">
        <w:rPr>
          <w:rFonts w:asciiTheme="majorHAnsi" w:eastAsiaTheme="minorEastAsia" w:hAnsiTheme="majorHAnsi" w:cstheme="majorHAnsi" w:hint="eastAsia"/>
          <w:sz w:val="20"/>
          <w:szCs w:val="20"/>
        </w:rPr>
        <w:t>모델리스크</w:t>
      </w:r>
      <w:proofErr w:type="spellEnd"/>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관리와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지속적인</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검증이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강조되는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이유가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여기에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있다</w:t>
      </w:r>
      <w:r w:rsidRPr="007A40C8">
        <w:rPr>
          <w:rFonts w:asciiTheme="majorHAnsi" w:eastAsiaTheme="minorEastAsia" w:hAnsiTheme="majorHAnsi" w:cstheme="majorHAnsi" w:hint="eastAsia"/>
          <w:sz w:val="20"/>
          <w:szCs w:val="20"/>
        </w:rPr>
        <w:t>.</w:t>
      </w:r>
    </w:p>
    <w:p w14:paraId="666E358B" w14:textId="77777777" w:rsidR="007A40C8" w:rsidRPr="007A40C8" w:rsidRDefault="007A40C8" w:rsidP="007A40C8">
      <w:pPr>
        <w:ind w:firstLineChars="200" w:firstLine="400"/>
        <w:rPr>
          <w:rFonts w:asciiTheme="majorHAnsi" w:eastAsiaTheme="minorEastAsia" w:hAnsiTheme="majorHAnsi" w:cstheme="majorHAnsi"/>
          <w:sz w:val="20"/>
          <w:szCs w:val="20"/>
        </w:rPr>
      </w:pPr>
      <w:r w:rsidRPr="007A40C8">
        <w:rPr>
          <w:rFonts w:asciiTheme="majorHAnsi" w:eastAsiaTheme="minorEastAsia" w:hAnsiTheme="majorHAnsi" w:cstheme="majorHAnsi" w:hint="eastAsia"/>
          <w:sz w:val="20"/>
          <w:szCs w:val="20"/>
        </w:rPr>
        <w:lastRenderedPageBreak/>
        <w:t>본</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연구에서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신용등급</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개선권고는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현재</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재무상태를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바탕으로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신용상태</w:t>
      </w:r>
      <w:r w:rsidR="00A1132A">
        <w:rPr>
          <w:rFonts w:asciiTheme="majorHAnsi" w:eastAsiaTheme="minorEastAsia" w:hAnsiTheme="majorHAnsi" w:cstheme="majorHAnsi" w:hint="eastAsia"/>
          <w:sz w:val="20"/>
          <w:szCs w:val="20"/>
        </w:rPr>
        <w:t>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개선</w:t>
      </w:r>
      <w:r w:rsidR="00A1132A">
        <w:rPr>
          <w:rFonts w:asciiTheme="majorHAnsi" w:eastAsiaTheme="minorEastAsia" w:hAnsiTheme="majorHAnsi" w:cstheme="majorHAnsi" w:hint="eastAsia"/>
          <w:sz w:val="20"/>
          <w:szCs w:val="20"/>
        </w:rPr>
        <w:t>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재무행동의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방향과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규모를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제안하는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것으로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정의한다</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이러한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권고는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단일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재무</w:t>
      </w:r>
      <w:r w:rsidR="00A1132A">
        <w:rPr>
          <w:rFonts w:asciiTheme="majorHAnsi" w:eastAsiaTheme="minorEastAsia" w:hAnsiTheme="majorHAnsi" w:cstheme="majorHAnsi" w:hint="eastAsia"/>
          <w:sz w:val="20"/>
          <w:szCs w:val="20"/>
        </w:rPr>
        <w:t>지표가</w:t>
      </w:r>
      <w:r w:rsidR="00A1132A">
        <w:rPr>
          <w:rFonts w:asciiTheme="majorHAnsi" w:eastAsiaTheme="minorEastAsia" w:hAnsiTheme="majorHAnsi" w:cstheme="majorHAnsi" w:hint="eastAsia"/>
          <w:sz w:val="20"/>
          <w:szCs w:val="20"/>
        </w:rPr>
        <w:t xml:space="preserve"> </w:t>
      </w:r>
      <w:r w:rsidR="00A1132A">
        <w:rPr>
          <w:rFonts w:asciiTheme="majorHAnsi" w:eastAsiaTheme="minorEastAsia" w:hAnsiTheme="majorHAnsi" w:cstheme="majorHAnsi" w:hint="eastAsia"/>
          <w:sz w:val="20"/>
          <w:szCs w:val="20"/>
        </w:rPr>
        <w:t>아닌</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부채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투자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운전자본과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비용구조에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관한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복수의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행동</w:t>
      </w:r>
      <w:r w:rsidR="00A1132A">
        <w:rPr>
          <w:rFonts w:asciiTheme="majorHAnsi" w:eastAsiaTheme="minorEastAsia" w:hAnsiTheme="majorHAnsi" w:cstheme="majorHAnsi" w:hint="eastAsia"/>
          <w:sz w:val="20"/>
          <w:szCs w:val="20"/>
        </w:rPr>
        <w:t>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동시에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제안</w:t>
      </w:r>
      <w:r w:rsidR="00A1132A">
        <w:rPr>
          <w:rFonts w:asciiTheme="majorHAnsi" w:eastAsiaTheme="minorEastAsia" w:hAnsiTheme="majorHAnsi" w:cstheme="majorHAnsi" w:hint="eastAsia"/>
          <w:sz w:val="20"/>
          <w:szCs w:val="20"/>
        </w:rPr>
        <w:t>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항목의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개선이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다른</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항목의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악화로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이어질</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있다</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따라</w:t>
      </w:r>
      <w:r w:rsidR="00A1132A">
        <w:rPr>
          <w:rFonts w:asciiTheme="majorHAnsi" w:eastAsiaTheme="minorEastAsia" w:hAnsiTheme="majorHAnsi" w:cstheme="majorHAnsi" w:hint="eastAsia"/>
          <w:sz w:val="20"/>
          <w:szCs w:val="20"/>
        </w:rPr>
        <w:t>서</w:t>
      </w:r>
      <w:r w:rsidRPr="007A40C8">
        <w:rPr>
          <w:rFonts w:asciiTheme="majorHAnsi" w:eastAsiaTheme="minorEastAsia" w:hAnsiTheme="majorHAnsi" w:cstheme="majorHAnsi" w:hint="eastAsia"/>
          <w:sz w:val="20"/>
          <w:szCs w:val="20"/>
        </w:rPr>
        <w:t xml:space="preserve"> </w:t>
      </w:r>
      <w:r w:rsidR="00A1132A">
        <w:rPr>
          <w:rFonts w:asciiTheme="majorHAnsi" w:eastAsiaTheme="minorEastAsia" w:hAnsiTheme="majorHAnsi" w:cstheme="majorHAnsi" w:hint="eastAsia"/>
          <w:sz w:val="20"/>
          <w:szCs w:val="20"/>
        </w:rPr>
        <w:t>LLM</w:t>
      </w:r>
      <w:r w:rsidR="00A1132A">
        <w:rPr>
          <w:rFonts w:asciiTheme="majorHAnsi" w:eastAsiaTheme="minorEastAsia" w:hAnsiTheme="majorHAnsi" w:cstheme="majorHAnsi" w:hint="eastAsia"/>
          <w:sz w:val="20"/>
          <w:szCs w:val="20"/>
        </w:rPr>
        <w:t>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권고는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자연어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설명의</w:t>
      </w:r>
      <w:r w:rsidRPr="007A40C8">
        <w:rPr>
          <w:rFonts w:asciiTheme="majorHAnsi" w:eastAsiaTheme="minorEastAsia" w:hAnsiTheme="majorHAnsi" w:cstheme="majorHAnsi" w:hint="eastAsia"/>
          <w:sz w:val="20"/>
          <w:szCs w:val="20"/>
        </w:rPr>
        <w:t xml:space="preserve"> </w:t>
      </w:r>
      <w:proofErr w:type="spellStart"/>
      <w:r w:rsidRPr="007A40C8">
        <w:rPr>
          <w:rFonts w:asciiTheme="majorHAnsi" w:eastAsiaTheme="minorEastAsia" w:hAnsiTheme="majorHAnsi" w:cstheme="majorHAnsi" w:hint="eastAsia"/>
          <w:sz w:val="20"/>
          <w:szCs w:val="20"/>
        </w:rPr>
        <w:t>생성이라기보다</w:t>
      </w:r>
      <w:proofErr w:type="spellEnd"/>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제약된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다차원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행동공간에서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행동의</w:t>
      </w:r>
      <w:r w:rsidRPr="007A40C8">
        <w:rPr>
          <w:rFonts w:asciiTheme="majorHAnsi" w:eastAsiaTheme="minorEastAsia" w:hAnsiTheme="majorHAnsi" w:cstheme="majorHAnsi" w:hint="eastAsia"/>
          <w:sz w:val="20"/>
          <w:szCs w:val="20"/>
        </w:rPr>
        <w:t xml:space="preserve"> </w:t>
      </w:r>
      <w:proofErr w:type="spellStart"/>
      <w:r w:rsidRPr="007A40C8">
        <w:rPr>
          <w:rFonts w:asciiTheme="majorHAnsi" w:eastAsiaTheme="minorEastAsia" w:hAnsiTheme="majorHAnsi" w:cstheme="majorHAnsi" w:hint="eastAsia"/>
          <w:sz w:val="20"/>
          <w:szCs w:val="20"/>
        </w:rPr>
        <w:t>방향·규모·조합을</w:t>
      </w:r>
      <w:proofErr w:type="spellEnd"/>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선택하는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정책</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문제로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이해할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필요가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있다</w:t>
      </w:r>
      <w:r w:rsidRPr="007A40C8">
        <w:rPr>
          <w:rFonts w:asciiTheme="majorHAnsi" w:eastAsiaTheme="minorEastAsia" w:hAnsiTheme="majorHAnsi" w:cstheme="majorHAnsi" w:hint="eastAsia"/>
          <w:sz w:val="20"/>
          <w:szCs w:val="20"/>
        </w:rPr>
        <w:t>.</w:t>
      </w:r>
    </w:p>
    <w:p w14:paraId="2D08FF5F" w14:textId="77777777" w:rsidR="007A40C8" w:rsidRPr="007A40C8" w:rsidRDefault="007A40C8" w:rsidP="007A40C8">
      <w:pPr>
        <w:ind w:firstLineChars="200" w:firstLine="400"/>
        <w:rPr>
          <w:rFonts w:asciiTheme="majorHAnsi" w:eastAsiaTheme="minorEastAsia" w:hAnsiTheme="majorHAnsi" w:cstheme="majorHAnsi"/>
          <w:sz w:val="20"/>
          <w:szCs w:val="20"/>
        </w:rPr>
      </w:pPr>
      <w:r w:rsidRPr="007A40C8">
        <w:rPr>
          <w:rFonts w:asciiTheme="majorHAnsi" w:eastAsiaTheme="minorEastAsia" w:hAnsiTheme="majorHAnsi" w:cstheme="majorHAnsi" w:hint="eastAsia"/>
          <w:sz w:val="20"/>
          <w:szCs w:val="20"/>
        </w:rPr>
        <w:t>문제는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이러한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권고의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품질을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직접</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관찰하기</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어렵다는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데</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있다</w:t>
      </w:r>
      <w:r w:rsidRPr="007A40C8">
        <w:rPr>
          <w:rFonts w:asciiTheme="majorHAnsi" w:eastAsiaTheme="minorEastAsia" w:hAnsiTheme="majorHAnsi" w:cstheme="majorHAnsi" w:hint="eastAsia"/>
          <w:sz w:val="20"/>
          <w:szCs w:val="20"/>
        </w:rPr>
        <w:t>. LLM</w:t>
      </w:r>
      <w:r w:rsidRPr="007A40C8">
        <w:rPr>
          <w:rFonts w:asciiTheme="majorHAnsi" w:eastAsiaTheme="minorEastAsia" w:hAnsiTheme="majorHAnsi" w:cstheme="majorHAnsi" w:hint="eastAsia"/>
          <w:sz w:val="20"/>
          <w:szCs w:val="20"/>
        </w:rPr>
        <w:t>이</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제안한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재무행동을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실제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기업에</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임의로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적용하고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이후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신용등급의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변화를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관찰하는</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실험은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현실적으로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수행할</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없다</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또한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생성된</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권고를</w:t>
      </w:r>
      <w:r w:rsidRPr="007A40C8">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실제</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신용평가사에서</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사용하는</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신용평가모형에</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입력하여</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가상의</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신용등급을</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산출할</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수</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없다</w:t>
      </w:r>
      <w:r w:rsidR="00A81A89">
        <w:rPr>
          <w:rFonts w:asciiTheme="majorHAnsi" w:eastAsiaTheme="minorEastAsia" w:hAnsiTheme="majorHAnsi" w:cstheme="majorHAnsi" w:hint="eastAsia"/>
          <w:sz w:val="20"/>
          <w:szCs w:val="20"/>
        </w:rPr>
        <w:t>.</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따라서</w:t>
      </w:r>
      <w:r w:rsidRPr="007A40C8">
        <w:rPr>
          <w:rFonts w:asciiTheme="majorHAnsi" w:eastAsiaTheme="minorEastAsia" w:hAnsiTheme="majorHAnsi" w:cstheme="majorHAnsi" w:hint="eastAsia"/>
          <w:sz w:val="20"/>
          <w:szCs w:val="20"/>
        </w:rPr>
        <w:t xml:space="preserve"> LLM </w:t>
      </w:r>
      <w:r w:rsidRPr="007A40C8">
        <w:rPr>
          <w:rFonts w:asciiTheme="majorHAnsi" w:eastAsiaTheme="minorEastAsia" w:hAnsiTheme="majorHAnsi" w:cstheme="majorHAnsi" w:hint="eastAsia"/>
          <w:sz w:val="20"/>
          <w:szCs w:val="20"/>
        </w:rPr>
        <w:t>권고</w:t>
      </w:r>
      <w:r w:rsidR="00A81A89">
        <w:rPr>
          <w:rFonts w:asciiTheme="majorHAnsi" w:eastAsiaTheme="minorEastAsia" w:hAnsiTheme="majorHAnsi" w:cstheme="majorHAnsi" w:hint="eastAsia"/>
          <w:sz w:val="20"/>
          <w:szCs w:val="20"/>
        </w:rPr>
        <w:t>를</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평가할</w:t>
      </w:r>
      <w:r w:rsidR="00A81A89">
        <w:rPr>
          <w:rFonts w:asciiTheme="majorHAnsi" w:eastAsiaTheme="minorEastAsia" w:hAnsiTheme="majorHAnsi" w:cstheme="majorHAnsi" w:hint="eastAsia"/>
          <w:sz w:val="20"/>
          <w:szCs w:val="20"/>
        </w:rPr>
        <w:t xml:space="preserve"> </w:t>
      </w:r>
      <w:r w:rsidR="00A81A89">
        <w:rPr>
          <w:rFonts w:asciiTheme="majorHAnsi" w:eastAsiaTheme="minorEastAsia" w:hAnsiTheme="majorHAnsi" w:cstheme="majorHAnsi" w:hint="eastAsia"/>
          <w:sz w:val="20"/>
          <w:szCs w:val="20"/>
        </w:rPr>
        <w:t>기반</w:t>
      </w:r>
      <w:r w:rsidR="00A81A89">
        <w:rPr>
          <w:rFonts w:asciiTheme="majorHAnsi" w:eastAsiaTheme="minorEastAsia" w:hAnsiTheme="majorHAnsi" w:cstheme="majorHAnsi" w:hint="eastAsia"/>
          <w:sz w:val="20"/>
          <w:szCs w:val="20"/>
        </w:rPr>
        <w:t>(Evaluation Framework)</w:t>
      </w:r>
      <w:r w:rsidR="00A81A89">
        <w:rPr>
          <w:rFonts w:asciiTheme="majorHAnsi" w:eastAsiaTheme="minorEastAsia" w:hAnsiTheme="majorHAnsi" w:cstheme="majorHAnsi" w:hint="eastAsia"/>
          <w:sz w:val="20"/>
          <w:szCs w:val="20"/>
        </w:rPr>
        <w:t>의</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설계</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자체가</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선행되어야</w:t>
      </w:r>
      <w:r w:rsidRPr="007A40C8">
        <w:rPr>
          <w:rFonts w:asciiTheme="majorHAnsi" w:eastAsiaTheme="minorEastAsia" w:hAnsiTheme="majorHAnsi" w:cstheme="majorHAnsi" w:hint="eastAsia"/>
          <w:sz w:val="20"/>
          <w:szCs w:val="20"/>
        </w:rPr>
        <w:t xml:space="preserve"> </w:t>
      </w:r>
      <w:r w:rsidRPr="007A40C8">
        <w:rPr>
          <w:rFonts w:asciiTheme="majorHAnsi" w:eastAsiaTheme="minorEastAsia" w:hAnsiTheme="majorHAnsi" w:cstheme="majorHAnsi" w:hint="eastAsia"/>
          <w:sz w:val="20"/>
          <w:szCs w:val="20"/>
        </w:rPr>
        <w:t>한다</w:t>
      </w:r>
      <w:r w:rsidRPr="007A40C8">
        <w:rPr>
          <w:rFonts w:asciiTheme="majorHAnsi" w:eastAsiaTheme="minorEastAsia" w:hAnsiTheme="majorHAnsi" w:cstheme="majorHAnsi" w:hint="eastAsia"/>
          <w:sz w:val="20"/>
          <w:szCs w:val="20"/>
        </w:rPr>
        <w:t>.</w:t>
      </w:r>
    </w:p>
    <w:p w14:paraId="4D39AC3D" w14:textId="77777777" w:rsidR="00A1132A" w:rsidRPr="00E70925" w:rsidRDefault="00A1132A" w:rsidP="007A40C8">
      <w:pPr>
        <w:ind w:firstLineChars="200" w:firstLine="400"/>
        <w:rPr>
          <w:rFonts w:asciiTheme="minorEastAsia" w:eastAsiaTheme="minorEastAsia" w:hAnsiTheme="minorEastAsia" w:cstheme="majorHAnsi"/>
          <w:sz w:val="20"/>
          <w:szCs w:val="20"/>
        </w:rPr>
      </w:pPr>
      <w:r w:rsidRPr="00A1132A">
        <w:rPr>
          <w:rFonts w:asciiTheme="majorHAnsi" w:eastAsiaTheme="minorEastAsia" w:hAnsiTheme="majorHAnsi" w:cstheme="majorHAnsi"/>
          <w:sz w:val="20"/>
          <w:szCs w:val="20"/>
        </w:rPr>
        <w:t>본</w:t>
      </w:r>
      <w:r w:rsidRPr="00A1132A">
        <w:rPr>
          <w:rFonts w:asciiTheme="majorHAnsi" w:eastAsiaTheme="minorEastAsia" w:hAnsiTheme="majorHAnsi" w:cstheme="majorHAnsi"/>
          <w:sz w:val="20"/>
          <w:szCs w:val="20"/>
        </w:rPr>
        <w:t xml:space="preserve"> </w:t>
      </w:r>
      <w:r w:rsidRPr="00A1132A">
        <w:rPr>
          <w:rFonts w:asciiTheme="majorHAnsi" w:eastAsiaTheme="minorEastAsia" w:hAnsiTheme="majorHAnsi" w:cstheme="majorHAnsi"/>
          <w:sz w:val="20"/>
          <w:szCs w:val="20"/>
        </w:rPr>
        <w:t>연구는</w:t>
      </w:r>
      <w:r w:rsidRPr="00A1132A">
        <w:rPr>
          <w:rFonts w:asciiTheme="majorHAnsi" w:eastAsiaTheme="minorEastAsia" w:hAnsiTheme="majorHAnsi" w:cstheme="majorHAnsi"/>
          <w:sz w:val="20"/>
          <w:szCs w:val="20"/>
        </w:rPr>
        <w:t xml:space="preserve"> </w:t>
      </w:r>
      <w:r w:rsidRPr="00E70925">
        <w:rPr>
          <w:rFonts w:asciiTheme="minorEastAsia" w:eastAsiaTheme="minorEastAsia" w:hAnsiTheme="minorEastAsia" w:cstheme="majorHAnsi"/>
          <w:sz w:val="20"/>
          <w:szCs w:val="20"/>
        </w:rPr>
        <w:t>이러한 문제에 대</w:t>
      </w:r>
      <w:r w:rsidR="0057412C" w:rsidRPr="00E70925">
        <w:rPr>
          <w:rFonts w:asciiTheme="minorEastAsia" w:eastAsiaTheme="minorEastAsia" w:hAnsiTheme="minorEastAsia" w:cstheme="majorHAnsi" w:hint="eastAsia"/>
          <w:sz w:val="20"/>
          <w:szCs w:val="20"/>
        </w:rPr>
        <w:t>하여</w:t>
      </w:r>
      <w:r w:rsidRPr="00E70925">
        <w:rPr>
          <w:rFonts w:asciiTheme="minorEastAsia" w:eastAsiaTheme="minorEastAsia" w:hAnsiTheme="minorEastAsia" w:cstheme="majorHAnsi"/>
          <w:sz w:val="20"/>
          <w:szCs w:val="20"/>
        </w:rPr>
        <w:t xml:space="preserve"> LLM 생성 신용등급 개선권고를 위한 검증 우선 평가체계를 제안한다. 먼저 실제 신용등급과 </w:t>
      </w:r>
      <w:r w:rsidRPr="00E70925">
        <w:rPr>
          <w:rFonts w:asciiTheme="minorEastAsia" w:eastAsiaTheme="minorEastAsia" w:hAnsiTheme="minorEastAsia" w:cstheme="majorHAnsi" w:hint="eastAsia"/>
          <w:sz w:val="20"/>
          <w:szCs w:val="20"/>
        </w:rPr>
        <w:t>신용</w:t>
      </w:r>
      <w:r w:rsidRPr="00E70925">
        <w:rPr>
          <w:rFonts w:asciiTheme="minorEastAsia" w:eastAsiaTheme="minorEastAsia" w:hAnsiTheme="minorEastAsia" w:cstheme="majorHAnsi"/>
          <w:sz w:val="20"/>
          <w:szCs w:val="20"/>
        </w:rPr>
        <w:t xml:space="preserve">평가모형(이하 Oracle)의 </w:t>
      </w:r>
      <w:r w:rsidRPr="00E70925">
        <w:rPr>
          <w:rFonts w:asciiTheme="minorEastAsia" w:eastAsiaTheme="minorEastAsia" w:hAnsiTheme="minorEastAsia" w:cstheme="majorHAnsi" w:hint="eastAsia"/>
          <w:sz w:val="20"/>
          <w:szCs w:val="20"/>
        </w:rPr>
        <w:t xml:space="preserve">정렬을 검토하여 </w:t>
      </w:r>
      <w:r w:rsidRPr="00E70925">
        <w:rPr>
          <w:rFonts w:asciiTheme="minorEastAsia" w:eastAsiaTheme="minorEastAsia" w:hAnsiTheme="minorEastAsia" w:cstheme="majorHAnsi"/>
          <w:sz w:val="20"/>
          <w:szCs w:val="20"/>
        </w:rPr>
        <w:t>사용 가능 범위를 검증한다. 다음으로 기업의 현재 재무상태와 정책</w:t>
      </w:r>
      <w:r w:rsidR="0057412C" w:rsidRPr="00E70925">
        <w:rPr>
          <w:rFonts w:asciiTheme="minorEastAsia" w:eastAsiaTheme="minorEastAsia" w:hAnsiTheme="minorEastAsia" w:cstheme="majorHAnsi" w:hint="eastAsia"/>
          <w:sz w:val="20"/>
          <w:szCs w:val="20"/>
        </w:rPr>
        <w:t>별</w:t>
      </w:r>
      <w:r w:rsidRPr="00E70925">
        <w:rPr>
          <w:rFonts w:asciiTheme="minorEastAsia" w:eastAsiaTheme="minorEastAsia" w:hAnsiTheme="minorEastAsia" w:cstheme="majorHAnsi"/>
          <w:sz w:val="20"/>
          <w:szCs w:val="20"/>
        </w:rPr>
        <w:t xml:space="preserve"> 재무행동을 입력</w:t>
      </w:r>
      <w:r w:rsidR="00E70925">
        <w:rPr>
          <w:rFonts w:asciiTheme="minorEastAsia" w:eastAsiaTheme="minorEastAsia" w:hAnsiTheme="minorEastAsia" w:cstheme="majorHAnsi" w:hint="eastAsia"/>
          <w:sz w:val="20"/>
          <w:szCs w:val="20"/>
        </w:rPr>
        <w:t>하면</w:t>
      </w:r>
      <w:r w:rsidRPr="00E70925">
        <w:rPr>
          <w:rFonts w:asciiTheme="minorEastAsia" w:eastAsiaTheme="minorEastAsia" w:hAnsiTheme="minorEastAsia" w:cstheme="majorHAnsi"/>
          <w:sz w:val="20"/>
          <w:szCs w:val="20"/>
        </w:rPr>
        <w:t xml:space="preserve">, </w:t>
      </w:r>
      <w:proofErr w:type="spellStart"/>
      <w:r w:rsidRPr="00E70925">
        <w:rPr>
          <w:rFonts w:asciiTheme="minorEastAsia" w:eastAsiaTheme="minorEastAsia" w:hAnsiTheme="minorEastAsia" w:cstheme="majorHAnsi"/>
          <w:sz w:val="20"/>
          <w:szCs w:val="20"/>
        </w:rPr>
        <w:t>회계항등식</w:t>
      </w:r>
      <w:r w:rsidRPr="00E70925">
        <w:rPr>
          <w:rFonts w:asciiTheme="minorEastAsia" w:eastAsiaTheme="minorEastAsia" w:hAnsiTheme="minorEastAsia" w:cstheme="majorHAnsi" w:hint="eastAsia"/>
          <w:sz w:val="20"/>
          <w:szCs w:val="20"/>
        </w:rPr>
        <w:t>을</w:t>
      </w:r>
      <w:proofErr w:type="spellEnd"/>
      <w:r w:rsidRPr="00E70925">
        <w:rPr>
          <w:rFonts w:asciiTheme="minorEastAsia" w:eastAsiaTheme="minorEastAsia" w:hAnsiTheme="minorEastAsia" w:cstheme="majorHAnsi" w:hint="eastAsia"/>
          <w:sz w:val="20"/>
          <w:szCs w:val="20"/>
        </w:rPr>
        <w:t xml:space="preserve"> 준수하며</w:t>
      </w:r>
      <w:r w:rsidRPr="00E70925">
        <w:rPr>
          <w:rFonts w:asciiTheme="minorEastAsia" w:eastAsiaTheme="minorEastAsia" w:hAnsiTheme="minorEastAsia" w:cstheme="majorHAnsi"/>
          <w:sz w:val="20"/>
          <w:szCs w:val="20"/>
        </w:rPr>
        <w:t xml:space="preserve"> 1년 후 </w:t>
      </w:r>
      <w:r w:rsidRPr="00E70925">
        <w:rPr>
          <w:rFonts w:asciiTheme="minorEastAsia" w:eastAsiaTheme="minorEastAsia" w:hAnsiTheme="minorEastAsia"/>
          <w:sz w:val="20"/>
          <w:szCs w:val="20"/>
        </w:rPr>
        <w:t>반사</w:t>
      </w:r>
      <w:r w:rsidR="0057412C" w:rsidRPr="00E70925">
        <w:rPr>
          <w:rFonts w:asciiTheme="minorEastAsia" w:eastAsiaTheme="minorEastAsia" w:hAnsiTheme="minorEastAsia" w:hint="eastAsia"/>
          <w:sz w:val="20"/>
          <w:szCs w:val="20"/>
        </w:rPr>
        <w:t>실적</w:t>
      </w:r>
      <w:r w:rsidR="0057412C" w:rsidRPr="00E70925">
        <w:rPr>
          <w:rStyle w:val="ab"/>
          <w:rFonts w:asciiTheme="minorEastAsia" w:eastAsiaTheme="minorEastAsia" w:hAnsiTheme="minorEastAsia"/>
          <w:sz w:val="20"/>
          <w:szCs w:val="20"/>
        </w:rPr>
        <w:footnoteReference w:id="1"/>
      </w:r>
      <w:r w:rsidRPr="00E70925">
        <w:rPr>
          <w:rFonts w:asciiTheme="minorEastAsia" w:eastAsiaTheme="minorEastAsia" w:hAnsiTheme="minorEastAsia" w:cstheme="majorHAnsi"/>
          <w:sz w:val="20"/>
          <w:szCs w:val="20"/>
        </w:rPr>
        <w:t xml:space="preserve"> 재무상태를 산출하는 재무 시뮬레이터(이하 Simulator)를 구축</w:t>
      </w:r>
      <w:r w:rsidRPr="00E70925">
        <w:rPr>
          <w:rFonts w:asciiTheme="minorEastAsia" w:eastAsiaTheme="minorEastAsia" w:hAnsiTheme="minorEastAsia" w:cstheme="majorHAnsi" w:hint="eastAsia"/>
          <w:sz w:val="20"/>
          <w:szCs w:val="20"/>
        </w:rPr>
        <w:t>한다.</w:t>
      </w:r>
      <w:r w:rsidR="0057412C" w:rsidRPr="00E70925">
        <w:rPr>
          <w:rFonts w:asciiTheme="minorEastAsia" w:eastAsiaTheme="minorEastAsia" w:hAnsiTheme="minorEastAsia" w:cstheme="majorHAnsi" w:hint="eastAsia"/>
          <w:sz w:val="20"/>
          <w:szCs w:val="20"/>
        </w:rPr>
        <w:t xml:space="preserve"> 또한</w:t>
      </w:r>
      <w:r w:rsidRPr="00E70925">
        <w:rPr>
          <w:rFonts w:asciiTheme="minorEastAsia" w:eastAsiaTheme="minorEastAsia" w:hAnsiTheme="minorEastAsia" w:cstheme="majorHAnsi"/>
          <w:sz w:val="20"/>
          <w:szCs w:val="20"/>
        </w:rPr>
        <w:t xml:space="preserve"> Oracl</w:t>
      </w:r>
      <w:r w:rsidR="0057412C" w:rsidRPr="00E70925">
        <w:rPr>
          <w:rFonts w:asciiTheme="minorEastAsia" w:eastAsiaTheme="minorEastAsia" w:hAnsiTheme="minorEastAsia" w:cstheme="majorHAnsi" w:hint="eastAsia"/>
          <w:sz w:val="20"/>
          <w:szCs w:val="20"/>
        </w:rPr>
        <w:t>e</w:t>
      </w:r>
      <w:r w:rsidRPr="00E70925">
        <w:rPr>
          <w:rFonts w:asciiTheme="minorEastAsia" w:eastAsiaTheme="minorEastAsia" w:hAnsiTheme="minorEastAsia" w:cstheme="majorHAnsi"/>
          <w:sz w:val="20"/>
          <w:szCs w:val="20"/>
        </w:rPr>
        <w:t>과 분리</w:t>
      </w:r>
      <w:r w:rsidR="0057412C" w:rsidRPr="00E70925">
        <w:rPr>
          <w:rFonts w:asciiTheme="minorEastAsia" w:eastAsiaTheme="minorEastAsia" w:hAnsiTheme="minorEastAsia" w:cstheme="majorHAnsi" w:hint="eastAsia"/>
          <w:sz w:val="20"/>
          <w:szCs w:val="20"/>
        </w:rPr>
        <w:t>되어</w:t>
      </w:r>
      <w:r w:rsidRPr="00E70925">
        <w:rPr>
          <w:rFonts w:asciiTheme="minorEastAsia" w:eastAsiaTheme="minorEastAsia" w:hAnsiTheme="minorEastAsia" w:cstheme="majorHAnsi"/>
          <w:sz w:val="20"/>
          <w:szCs w:val="20"/>
        </w:rPr>
        <w:t xml:space="preserve"> 학습된 강화학습 모형(이하 Candidate-IQL)을 독립 비교정책이자 외부 </w:t>
      </w:r>
      <w:proofErr w:type="spellStart"/>
      <w:r w:rsidRPr="00E70925">
        <w:rPr>
          <w:rFonts w:asciiTheme="minorEastAsia" w:eastAsiaTheme="minorEastAsia" w:hAnsiTheme="minorEastAsia" w:cstheme="majorHAnsi"/>
          <w:sz w:val="20"/>
          <w:szCs w:val="20"/>
        </w:rPr>
        <w:t>행동참조로</w:t>
      </w:r>
      <w:proofErr w:type="spellEnd"/>
      <w:r w:rsidRPr="00E70925">
        <w:rPr>
          <w:rFonts w:asciiTheme="minorEastAsia" w:eastAsiaTheme="minorEastAsia" w:hAnsiTheme="minorEastAsia" w:cstheme="majorHAnsi"/>
          <w:sz w:val="20"/>
          <w:szCs w:val="20"/>
        </w:rPr>
        <w:t xml:space="preserve"> 구성한다.</w:t>
      </w:r>
    </w:p>
    <w:p w14:paraId="38917A00" w14:textId="77777777" w:rsidR="00FE5A86" w:rsidRPr="00E70925" w:rsidRDefault="007A40C8" w:rsidP="005246D7">
      <w:pPr>
        <w:ind w:firstLineChars="200" w:firstLine="400"/>
        <w:rPr>
          <w:rFonts w:asciiTheme="minorEastAsia" w:eastAsiaTheme="minorEastAsia" w:hAnsiTheme="minorEastAsia" w:cstheme="majorHAnsi"/>
          <w:sz w:val="20"/>
          <w:szCs w:val="20"/>
        </w:rPr>
      </w:pPr>
      <w:r w:rsidRPr="00E70925">
        <w:rPr>
          <w:rFonts w:asciiTheme="minorEastAsia" w:eastAsiaTheme="minorEastAsia" w:hAnsiTheme="minorEastAsia"/>
          <w:sz w:val="20"/>
          <w:szCs w:val="20"/>
        </w:rPr>
        <w:t>LLM 권고를 동일한 행동공간과 평가경로에서 비교하면서 출력공간, 정보조건, 추론 유도, 명시적 행동크기 제약, 자기 재검토, 외부 정책 참조와 후처리가 관측된 정책가치에 미치는 영향을 분해한다. 이 연구의 목적은 신용등급 개선권고를 생성하는 정책 하네스와 이를 채점하는 평가기반, 그리고 파운데이션 모델의 선택에 따라 권고의 정책가치와 검증가능성이 어떻게 달라지는지를 밝히는 데 있다.</w:t>
      </w:r>
    </w:p>
    <w:p w14:paraId="400223AC" w14:textId="77777777" w:rsidR="005A6274" w:rsidRPr="00F66514" w:rsidRDefault="005A6274" w:rsidP="00DD5E27">
      <w:pPr>
        <w:pStyle w:val="2"/>
        <w:wordWrap/>
        <w:spacing w:line="384" w:lineRule="auto"/>
        <w:rPr>
          <w:szCs w:val="26"/>
        </w:rPr>
      </w:pPr>
      <w:r w:rsidRPr="00F66514">
        <w:rPr>
          <w:rFonts w:hint="eastAsia"/>
          <w:szCs w:val="26"/>
        </w:rPr>
        <w:lastRenderedPageBreak/>
        <w:t xml:space="preserve">1.2 </w:t>
      </w:r>
      <w:r w:rsidRPr="00F66514">
        <w:rPr>
          <w:rFonts w:hint="eastAsia"/>
          <w:szCs w:val="26"/>
        </w:rPr>
        <w:t>연구문제와</w:t>
      </w:r>
      <w:r w:rsidRPr="00F66514">
        <w:rPr>
          <w:rFonts w:hint="eastAsia"/>
          <w:szCs w:val="26"/>
        </w:rPr>
        <w:t xml:space="preserve"> </w:t>
      </w:r>
      <w:r w:rsidRPr="00F66514">
        <w:rPr>
          <w:rFonts w:hint="eastAsia"/>
          <w:szCs w:val="26"/>
        </w:rPr>
        <w:t>평가의</w:t>
      </w:r>
      <w:r w:rsidRPr="00F66514">
        <w:rPr>
          <w:rFonts w:hint="eastAsia"/>
          <w:szCs w:val="26"/>
        </w:rPr>
        <w:t xml:space="preserve"> </w:t>
      </w:r>
      <w:r w:rsidRPr="00F66514">
        <w:rPr>
          <w:rFonts w:hint="eastAsia"/>
          <w:szCs w:val="26"/>
        </w:rPr>
        <w:t>두</w:t>
      </w:r>
      <w:r w:rsidRPr="00F66514">
        <w:rPr>
          <w:rFonts w:hint="eastAsia"/>
          <w:szCs w:val="26"/>
        </w:rPr>
        <w:t xml:space="preserve"> </w:t>
      </w:r>
      <w:r w:rsidRPr="00F66514">
        <w:rPr>
          <w:rFonts w:hint="eastAsia"/>
          <w:szCs w:val="26"/>
        </w:rPr>
        <w:t>간극</w:t>
      </w:r>
    </w:p>
    <w:p w14:paraId="2D1F56E0" w14:textId="77777777" w:rsidR="005A6274" w:rsidRPr="00E70925" w:rsidRDefault="005A6274" w:rsidP="00DD5E27">
      <w:pPr>
        <w:ind w:firstLineChars="200" w:firstLine="400"/>
        <w:rPr>
          <w:rFonts w:asciiTheme="minorEastAsia" w:eastAsiaTheme="minorEastAsia" w:hAnsiTheme="minorEastAsia" w:cstheme="majorHAnsi"/>
          <w:sz w:val="20"/>
          <w:szCs w:val="20"/>
        </w:rPr>
      </w:pPr>
      <w:r w:rsidRPr="00E70925">
        <w:rPr>
          <w:rFonts w:asciiTheme="minorEastAsia" w:eastAsiaTheme="minorEastAsia" w:hAnsiTheme="minorEastAsia"/>
          <w:sz w:val="20"/>
          <w:szCs w:val="20"/>
        </w:rPr>
        <w:t>본 연구의 배후에 있는 실무적 질문은 “LLM의 권고는 기업의 신용등급을 실제로 개선하는가”이다. 현실에서 이 효과를 직접 관찰하기 어려운 이유를 먼저 확인한 뒤, 본 연구가 다루는 두 가지 타당성 간극을 구분한다.</w:t>
      </w:r>
    </w:p>
    <w:p w14:paraId="26549D9A" w14:textId="77777777" w:rsidR="005A6274" w:rsidRPr="00E70925" w:rsidRDefault="005A6274" w:rsidP="00DD5E27">
      <w:pPr>
        <w:ind w:firstLineChars="200" w:firstLine="400"/>
        <w:rPr>
          <w:rFonts w:asciiTheme="minorEastAsia" w:eastAsiaTheme="minorEastAsia" w:hAnsiTheme="minorEastAsia" w:cstheme="majorHAnsi"/>
          <w:sz w:val="20"/>
          <w:szCs w:val="20"/>
        </w:rPr>
      </w:pPr>
      <w:r w:rsidRPr="00E70925">
        <w:rPr>
          <w:rFonts w:asciiTheme="minorEastAsia" w:eastAsiaTheme="minorEastAsia" w:hAnsiTheme="minorEastAsia"/>
          <w:sz w:val="20"/>
          <w:szCs w:val="20"/>
        </w:rPr>
        <w:t>현실에서 정책효과를 직접 관찰하기 어려운 이유는 세 가지다. 첫째, 재무행동의 실행에서 재무상태의 변화까지, 그리고 재무상태의 변화에서 신용등급에의 반영까지는 각각 수개월에서 1년 이상의 시차가 존재한다. 둘째, 동일 기업에 서로 다른 행동을 동시에 적용하여 결과를 비교하는 반사실적 관찰은 원천적으로 불가능하다. 셋째, 실제 신용등급에는 재무행동과 무관한 거시환경, 산업충격과 다른 경영계획도 함께 반영된다. 이러한 관찰상의 제약과 별개로, 본 연구의 타당성 문제는 평가기반 내부의 Gap 1과 평가환경–현실 사이의 Gap 2로 구분된다.</w:t>
      </w:r>
    </w:p>
    <w:p w14:paraId="172EE8B3" w14:textId="77777777" w:rsidR="005A6274" w:rsidRPr="00C5784C" w:rsidRDefault="005A6274" w:rsidP="005A6274">
      <w:pPr>
        <w:ind w:firstLineChars="200" w:firstLine="400"/>
        <w:rPr>
          <w:rFonts w:asciiTheme="minorEastAsia" w:eastAsiaTheme="minorEastAsia" w:hAnsiTheme="minorEastAsia" w:cstheme="majorHAnsi"/>
          <w:sz w:val="20"/>
          <w:szCs w:val="20"/>
        </w:rPr>
      </w:pPr>
      <w:r w:rsidRPr="00E70925">
        <w:rPr>
          <w:rFonts w:asciiTheme="minorEastAsia" w:eastAsiaTheme="minorEastAsia" w:hAnsiTheme="minorEastAsia" w:cstheme="majorHAnsi" w:hint="eastAsia"/>
          <w:sz w:val="20"/>
          <w:szCs w:val="20"/>
        </w:rPr>
        <w:t>이렇게 구축한 반사실적 평가환경이 실제 신용등급과 무관하다면 평가는 의미를 잃는다. 첫 번째 간극(Gap 1)은 평가기반</w:t>
      </w:r>
      <w:r w:rsidRPr="005A6274">
        <w:rPr>
          <w:rFonts w:asciiTheme="minorEastAsia" w:eastAsiaTheme="minorEastAsia" w:hAnsiTheme="minorEastAsia" w:cstheme="majorHAnsi" w:hint="eastAsia"/>
          <w:sz w:val="20"/>
          <w:szCs w:val="20"/>
        </w:rPr>
        <w:t xml:space="preserve"> 내부의 문제이다. 실제 재무제표에서 산출한 신용평점이 동일 기업-연도의 실제 신용등급과 순위상 정렬되는가, 그리고 신용평점의 변화가 다음 해 실제 신용등급의 변화에 선행하여 방향상 </w:t>
      </w:r>
      <w:proofErr w:type="gramStart"/>
      <w:r w:rsidRPr="005A6274">
        <w:rPr>
          <w:rFonts w:asciiTheme="minorEastAsia" w:eastAsiaTheme="minorEastAsia" w:hAnsiTheme="minorEastAsia" w:cstheme="majorHAnsi" w:hint="eastAsia"/>
          <w:sz w:val="20"/>
          <w:szCs w:val="20"/>
        </w:rPr>
        <w:t>정렬되는가.</w:t>
      </w:r>
      <w:proofErr w:type="gramEnd"/>
      <w:r w:rsidRPr="005A6274">
        <w:rPr>
          <w:rFonts w:asciiTheme="minorEastAsia" w:eastAsiaTheme="minorEastAsia" w:hAnsiTheme="minorEastAsia" w:cstheme="majorHAnsi" w:hint="eastAsia"/>
          <w:sz w:val="20"/>
          <w:szCs w:val="20"/>
        </w:rPr>
        <w:t xml:space="preserve"> 아울러 행동을 재무상태에 적용하는 시뮬레이터가 </w:t>
      </w:r>
      <w:proofErr w:type="spellStart"/>
      <w:r w:rsidRPr="005A6274">
        <w:rPr>
          <w:rFonts w:asciiTheme="minorEastAsia" w:eastAsiaTheme="minorEastAsia" w:hAnsiTheme="minorEastAsia" w:cstheme="majorHAnsi" w:hint="eastAsia"/>
          <w:sz w:val="20"/>
          <w:szCs w:val="20"/>
        </w:rPr>
        <w:t>회계항등식과</w:t>
      </w:r>
      <w:proofErr w:type="spellEnd"/>
      <w:r w:rsidRPr="005A6274">
        <w:rPr>
          <w:rFonts w:asciiTheme="minorEastAsia" w:eastAsiaTheme="minorEastAsia" w:hAnsiTheme="minorEastAsia" w:cstheme="majorHAnsi" w:hint="eastAsia"/>
          <w:sz w:val="20"/>
          <w:szCs w:val="20"/>
        </w:rPr>
        <w:t xml:space="preserve"> 사전 정의된 행동을 일관되게 </w:t>
      </w:r>
      <w:proofErr w:type="gramStart"/>
      <w:r w:rsidRPr="005A6274">
        <w:rPr>
          <w:rFonts w:asciiTheme="minorEastAsia" w:eastAsiaTheme="minorEastAsia" w:hAnsiTheme="minorEastAsia" w:cstheme="majorHAnsi" w:hint="eastAsia"/>
          <w:sz w:val="20"/>
          <w:szCs w:val="20"/>
        </w:rPr>
        <w:t>적용하는가.</w:t>
      </w:r>
      <w:proofErr w:type="gramEnd"/>
      <w:r w:rsidRPr="005A6274">
        <w:rPr>
          <w:rFonts w:asciiTheme="minorEastAsia" w:eastAsiaTheme="minorEastAsia" w:hAnsiTheme="minorEastAsia" w:cstheme="majorHAnsi" w:hint="eastAsia"/>
          <w:sz w:val="20"/>
          <w:szCs w:val="20"/>
        </w:rPr>
        <w:t xml:space="preserve"> 본 연구는 이 간극을 직접 검증한다.</w:t>
      </w:r>
      <w:r w:rsidR="003B344D">
        <w:rPr>
          <w:rFonts w:asciiTheme="minorEastAsia" w:eastAsiaTheme="minorEastAsia" w:hAnsiTheme="minorEastAsia" w:cstheme="majorHAnsi" w:hint="eastAsia"/>
          <w:sz w:val="20"/>
          <w:szCs w:val="20"/>
        </w:rPr>
        <w:t xml:space="preserve"> </w:t>
      </w:r>
      <w:r w:rsidRPr="005A6274">
        <w:rPr>
          <w:rFonts w:asciiTheme="minorEastAsia" w:eastAsiaTheme="minorEastAsia" w:hAnsiTheme="minorEastAsia" w:cstheme="majorHAnsi" w:hint="eastAsia"/>
          <w:sz w:val="20"/>
          <w:szCs w:val="20"/>
        </w:rPr>
        <w:t>두 번째 간극(Gap 2)은 평가환경과 현실 사이의 문제이다. 평가기반에서 높은 신용평점을 받은 행동</w:t>
      </w:r>
      <w:r w:rsidR="00684377">
        <w:rPr>
          <w:rFonts w:asciiTheme="minorEastAsia" w:eastAsiaTheme="minorEastAsia" w:hAnsiTheme="minorEastAsia" w:cstheme="majorHAnsi" w:hint="eastAsia"/>
          <w:sz w:val="20"/>
          <w:szCs w:val="20"/>
        </w:rPr>
        <w:t>을</w:t>
      </w:r>
      <w:r w:rsidRPr="005A6274">
        <w:rPr>
          <w:rFonts w:asciiTheme="minorEastAsia" w:eastAsiaTheme="minorEastAsia" w:hAnsiTheme="minorEastAsia" w:cstheme="majorHAnsi" w:hint="eastAsia"/>
          <w:sz w:val="20"/>
          <w:szCs w:val="20"/>
        </w:rPr>
        <w:t xml:space="preserve"> 실제</w:t>
      </w:r>
      <w:r>
        <w:rPr>
          <w:rFonts w:asciiTheme="minorEastAsia" w:eastAsiaTheme="minorEastAsia" w:hAnsiTheme="minorEastAsia" w:cstheme="majorHAnsi" w:hint="eastAsia"/>
          <w:sz w:val="20"/>
          <w:szCs w:val="20"/>
        </w:rPr>
        <w:t>로</w:t>
      </w:r>
      <w:r w:rsidRPr="005A6274">
        <w:rPr>
          <w:rFonts w:asciiTheme="minorEastAsia" w:eastAsiaTheme="minorEastAsia" w:hAnsiTheme="minorEastAsia" w:cstheme="majorHAnsi" w:hint="eastAsia"/>
          <w:sz w:val="20"/>
          <w:szCs w:val="20"/>
        </w:rPr>
        <w:t xml:space="preserve"> 실행</w:t>
      </w:r>
      <w:r w:rsidR="00684377">
        <w:rPr>
          <w:rFonts w:asciiTheme="minorEastAsia" w:eastAsiaTheme="minorEastAsia" w:hAnsiTheme="minorEastAsia" w:cstheme="majorHAnsi" w:hint="eastAsia"/>
          <w:sz w:val="20"/>
          <w:szCs w:val="20"/>
        </w:rPr>
        <w:t>하였</w:t>
      </w:r>
      <w:r w:rsidRPr="005A6274">
        <w:rPr>
          <w:rFonts w:asciiTheme="minorEastAsia" w:eastAsiaTheme="minorEastAsia" w:hAnsiTheme="minorEastAsia" w:cstheme="majorHAnsi" w:hint="eastAsia"/>
          <w:sz w:val="20"/>
          <w:szCs w:val="20"/>
        </w:rPr>
        <w:t>을 때 실제 등급상승</w:t>
      </w:r>
      <w:r>
        <w:rPr>
          <w:rFonts w:asciiTheme="minorEastAsia" w:eastAsiaTheme="minorEastAsia" w:hAnsiTheme="minorEastAsia" w:cstheme="majorHAnsi" w:hint="eastAsia"/>
          <w:sz w:val="20"/>
          <w:szCs w:val="20"/>
        </w:rPr>
        <w:t>으로 이어지는지</w:t>
      </w:r>
      <w:r w:rsidRPr="005A6274">
        <w:rPr>
          <w:rFonts w:asciiTheme="minorEastAsia" w:eastAsiaTheme="minorEastAsia" w:hAnsiTheme="minorEastAsia" w:cstheme="majorHAnsi" w:hint="eastAsia"/>
          <w:sz w:val="20"/>
          <w:szCs w:val="20"/>
        </w:rPr>
        <w:t>는 별개의 질문이다</w:t>
      </w:r>
      <w:r w:rsidRPr="00C5784C">
        <w:rPr>
          <w:rFonts w:asciiTheme="minorEastAsia" w:eastAsiaTheme="minorEastAsia" w:hAnsiTheme="minorEastAsia" w:cstheme="majorHAnsi" w:hint="eastAsia"/>
          <w:sz w:val="20"/>
          <w:szCs w:val="20"/>
        </w:rPr>
        <w:t>. 경영진</w:t>
      </w:r>
      <w:r w:rsidR="00684377" w:rsidRPr="00C5784C">
        <w:rPr>
          <w:rFonts w:asciiTheme="minorEastAsia" w:eastAsiaTheme="minorEastAsia" w:hAnsiTheme="minorEastAsia" w:cstheme="majorHAnsi" w:hint="eastAsia"/>
          <w:sz w:val="20"/>
          <w:szCs w:val="20"/>
        </w:rPr>
        <w:t xml:space="preserve"> 성향 등</w:t>
      </w:r>
      <w:r w:rsidR="00C40DEF" w:rsidRPr="00C5784C">
        <w:rPr>
          <w:rFonts w:asciiTheme="minorEastAsia" w:eastAsiaTheme="minorEastAsia" w:hAnsiTheme="minorEastAsia" w:cstheme="majorHAnsi" w:hint="eastAsia"/>
          <w:sz w:val="20"/>
          <w:szCs w:val="20"/>
        </w:rPr>
        <w:t xml:space="preserve"> 외생적인 요인</w:t>
      </w:r>
      <w:r w:rsidRPr="00C5784C">
        <w:rPr>
          <w:rFonts w:asciiTheme="minorEastAsia" w:eastAsiaTheme="minorEastAsia" w:hAnsiTheme="minorEastAsia" w:cstheme="majorHAnsi" w:hint="eastAsia"/>
          <w:sz w:val="20"/>
          <w:szCs w:val="20"/>
        </w:rPr>
        <w:t>은 본 연구의 실험에 포함되지 않는다.</w:t>
      </w:r>
    </w:p>
    <w:p w14:paraId="7DA1E700" w14:textId="77777777" w:rsidR="005A6274" w:rsidRPr="00C5784C" w:rsidRDefault="005A6274" w:rsidP="005A6274">
      <w:pPr>
        <w:ind w:firstLineChars="200" w:firstLine="400"/>
        <w:rPr>
          <w:rFonts w:asciiTheme="minorEastAsia" w:eastAsiaTheme="minorEastAsia" w:hAnsiTheme="minorEastAsia" w:cstheme="majorHAnsi"/>
          <w:sz w:val="20"/>
          <w:szCs w:val="20"/>
        </w:rPr>
      </w:pPr>
      <w:r w:rsidRPr="00C5784C">
        <w:rPr>
          <w:rFonts w:asciiTheme="minorEastAsia" w:eastAsiaTheme="minorEastAsia" w:hAnsiTheme="minorEastAsia"/>
          <w:sz w:val="20"/>
          <w:szCs w:val="20"/>
        </w:rPr>
        <w:t>따라서 본 연구의 검증 대상은 “LLM의 권고가 실제 신용등급을 개선하는가”가 아니라, “실제 신용등급과의 제한적 정렬성이 확인된 평가기반에서 측정할 때, 서로 다른 LLM 권고와 비교정책의 상대적 가치는 어떠한가”이다. 정책을 비교하기에 앞서 평가기반의 타당성부터 검증하는 검증 우선(validation-first) 접근이 본 연구의 방법론적 출발점이다.</w:t>
      </w:r>
    </w:p>
    <w:p w14:paraId="4727F23F" w14:textId="77777777" w:rsidR="005A6274" w:rsidRPr="00F66514" w:rsidRDefault="005A6274" w:rsidP="00CA1CEF">
      <w:pPr>
        <w:pStyle w:val="2"/>
        <w:wordWrap/>
        <w:spacing w:line="384" w:lineRule="auto"/>
        <w:rPr>
          <w:szCs w:val="26"/>
        </w:rPr>
      </w:pPr>
      <w:r w:rsidRPr="00F66514">
        <w:rPr>
          <w:rFonts w:hint="eastAsia"/>
          <w:szCs w:val="26"/>
        </w:rPr>
        <w:lastRenderedPageBreak/>
        <w:t xml:space="preserve">1.3 </w:t>
      </w:r>
      <w:r w:rsidRPr="00F66514">
        <w:rPr>
          <w:rFonts w:hint="eastAsia"/>
          <w:szCs w:val="26"/>
        </w:rPr>
        <w:t>연구의</w:t>
      </w:r>
      <w:r w:rsidRPr="00F66514">
        <w:rPr>
          <w:rFonts w:hint="eastAsia"/>
          <w:szCs w:val="26"/>
        </w:rPr>
        <w:t xml:space="preserve"> </w:t>
      </w:r>
      <w:r w:rsidRPr="00F66514">
        <w:rPr>
          <w:rFonts w:hint="eastAsia"/>
          <w:szCs w:val="26"/>
        </w:rPr>
        <w:t>목적과</w:t>
      </w:r>
      <w:r w:rsidRPr="00F66514">
        <w:rPr>
          <w:rFonts w:hint="eastAsia"/>
          <w:szCs w:val="26"/>
        </w:rPr>
        <w:t xml:space="preserve"> </w:t>
      </w:r>
      <w:r w:rsidRPr="00F66514">
        <w:rPr>
          <w:rFonts w:hint="eastAsia"/>
          <w:szCs w:val="26"/>
        </w:rPr>
        <w:t>연구질문</w:t>
      </w:r>
    </w:p>
    <w:p w14:paraId="2A7B5E4C" w14:textId="3E193342" w:rsidR="002313CB" w:rsidRPr="00F04673" w:rsidRDefault="005A6274" w:rsidP="00881C7F">
      <w:pPr>
        <w:ind w:firstLineChars="200" w:firstLine="400"/>
        <w:rPr>
          <w:rFonts w:asciiTheme="minorEastAsia" w:eastAsiaTheme="minorEastAsia" w:hAnsiTheme="minorEastAsia" w:cstheme="majorHAnsi"/>
        </w:rPr>
      </w:pPr>
      <w:r w:rsidRPr="00F04673">
        <w:rPr>
          <w:rFonts w:asciiTheme="minorEastAsia" w:eastAsiaTheme="minorEastAsia" w:hAnsiTheme="minorEastAsia"/>
          <w:sz w:val="20"/>
          <w:szCs w:val="20"/>
        </w:rPr>
        <w:t>본 연구의 목적은 세 단계로 요약된다. 첫째, 정책비교에 사용할 평가기반의 타당성과 한계를 데이터로 검증한다. 둘째, 평가</w:t>
      </w:r>
      <w:r w:rsidR="00881C7F">
        <w:rPr>
          <w:rFonts w:asciiTheme="minorEastAsia" w:eastAsiaTheme="minorEastAsia" w:hAnsiTheme="minorEastAsia" w:hint="eastAsia"/>
          <w:sz w:val="20"/>
          <w:szCs w:val="20"/>
        </w:rPr>
        <w:t>도구와</w:t>
      </w:r>
      <w:r w:rsidRPr="00F04673">
        <w:rPr>
          <w:rFonts w:asciiTheme="minorEastAsia" w:eastAsiaTheme="minorEastAsia" w:hAnsiTheme="minorEastAsia"/>
          <w:sz w:val="20"/>
          <w:szCs w:val="20"/>
        </w:rPr>
        <w:t xml:space="preserve"> </w:t>
      </w:r>
      <w:r w:rsidR="00881C7F">
        <w:rPr>
          <w:rFonts w:asciiTheme="minorEastAsia" w:eastAsiaTheme="minorEastAsia" w:hAnsiTheme="minorEastAsia" w:hint="eastAsia"/>
          <w:sz w:val="20"/>
          <w:szCs w:val="20"/>
        </w:rPr>
        <w:t>독립적으로</w:t>
      </w:r>
      <w:r w:rsidRPr="00F04673">
        <w:rPr>
          <w:rFonts w:asciiTheme="minorEastAsia" w:eastAsiaTheme="minorEastAsia" w:hAnsiTheme="minorEastAsia"/>
          <w:sz w:val="20"/>
          <w:szCs w:val="20"/>
        </w:rPr>
        <w:t xml:space="preserve"> 학습한 참조정책을 구축하고, 이를 기준으로 LLM 정책을 동일한 행동공간과 평가경로에서 비교한다. 셋째, 출력공간, 정보조건, 추론 유도, 행동크기 제약, 재검토와 외부 정책 참조가 정책가치에 미치는 영향을 분해하고, LLM재무행동의 방향과 크기를 어떻게 조합·수정하는지와 그 결과가 평균 정책가치, 기업별 효과와 구체적인 행동 수준에서 얼마나 반복되는지를 </w:t>
      </w:r>
      <w:r w:rsidRPr="00881C7F">
        <w:rPr>
          <w:rFonts w:asciiTheme="minorEastAsia" w:eastAsiaTheme="minorEastAsia" w:hAnsiTheme="minorEastAsia"/>
          <w:sz w:val="20"/>
          <w:szCs w:val="20"/>
        </w:rPr>
        <w:t>확인한다.</w:t>
      </w:r>
      <w:r w:rsidR="002313CB" w:rsidRPr="00881C7F">
        <w:rPr>
          <w:rFonts w:asciiTheme="minorEastAsia" w:eastAsiaTheme="minorEastAsia" w:hAnsiTheme="minorEastAsia" w:cstheme="majorHAnsi" w:hint="eastAsia"/>
          <w:sz w:val="20"/>
          <w:szCs w:val="20"/>
        </w:rPr>
        <w:t xml:space="preserve"> 아래 다섯 개의 연구질문으로 구체화된다.</w:t>
      </w:r>
    </w:p>
    <w:p w14:paraId="59DD5091" w14:textId="77777777" w:rsidR="002313CB" w:rsidRPr="002313CB" w:rsidRDefault="000A69BC" w:rsidP="002313CB">
      <w:pPr>
        <w:pStyle w:val="af"/>
        <w:spacing w:before="120" w:after="80"/>
        <w:ind w:firstLineChars="200" w:firstLine="400"/>
        <w:jc w:val="center"/>
        <w:rPr>
          <w:rFonts w:asciiTheme="majorHAnsi" w:eastAsiaTheme="minorEastAsia" w:hAnsiTheme="majorHAnsi" w:cstheme="majorHAnsi"/>
        </w:rPr>
      </w:pPr>
      <w:r>
        <w:rPr>
          <w:b w:val="0"/>
        </w:rPr>
        <w:t>표</w:t>
      </w:r>
      <w:r>
        <w:rPr>
          <w:b w:val="0"/>
        </w:rPr>
        <w:t xml:space="preserve"> 1-1. </w:t>
      </w:r>
      <w:r>
        <w:rPr>
          <w:b w:val="0"/>
        </w:rPr>
        <w:t>연구질문</w:t>
      </w:r>
    </w:p>
    <w:tbl>
      <w:tblPr>
        <w:tblW w:w="7924" w:type="dxa"/>
        <w:tblInd w:w="9" w:type="dxa"/>
        <w:tblLayout w:type="fixed"/>
        <w:tblLook w:val="04A0" w:firstRow="1" w:lastRow="0" w:firstColumn="1" w:lastColumn="0" w:noHBand="0" w:noVBand="1"/>
      </w:tblPr>
      <w:tblGrid>
        <w:gridCol w:w="1799"/>
        <w:gridCol w:w="6125"/>
      </w:tblGrid>
      <w:tr w:rsidR="002313CB" w:rsidRPr="002262D8" w14:paraId="29DC11C0" w14:textId="77777777" w:rsidTr="00E56F61">
        <w:trPr>
          <w:cantSplit/>
          <w:trHeight w:val="267"/>
          <w:tblHeader/>
        </w:trPr>
        <w:tc>
          <w:tcPr>
            <w:tcW w:w="1799" w:type="dxa"/>
            <w:tcBorders>
              <w:top w:val="single" w:sz="4" w:space="0" w:color="000000"/>
              <w:left w:val="single" w:sz="4" w:space="0" w:color="000000"/>
              <w:bottom w:val="single" w:sz="4" w:space="0" w:color="000000"/>
              <w:right w:val="single" w:sz="4" w:space="0" w:color="000000"/>
            </w:tcBorders>
            <w:vAlign w:val="center"/>
          </w:tcPr>
          <w:p w14:paraId="1A68A50B" w14:textId="77777777" w:rsidR="002313CB" w:rsidRPr="002313CB" w:rsidRDefault="002313CB" w:rsidP="002313CB">
            <w:pPr>
              <w:pStyle w:val="af5"/>
              <w:wordWrap/>
              <w:spacing w:line="264" w:lineRule="auto"/>
              <w:jc w:val="center"/>
              <w:rPr>
                <w:rFonts w:asciiTheme="minorEastAsia" w:eastAsiaTheme="minorEastAsia" w:hAnsiTheme="minorEastAsia" w:cs="맑은 고딕"/>
                <w:b/>
                <w:bCs/>
                <w:sz w:val="18"/>
                <w:szCs w:val="18"/>
                <w:lang w:eastAsia="ko-KR"/>
              </w:rPr>
            </w:pPr>
            <w:r w:rsidRPr="002313CB">
              <w:rPr>
                <w:rFonts w:asciiTheme="minorEastAsia" w:eastAsiaTheme="minorEastAsia" w:hAnsiTheme="minorEastAsia" w:cs="맑은 고딕"/>
                <w:b/>
                <w:bCs/>
                <w:sz w:val="18"/>
                <w:szCs w:val="18"/>
                <w:lang w:eastAsia="ko-KR"/>
              </w:rPr>
              <w:t>구분</w:t>
            </w:r>
          </w:p>
        </w:tc>
        <w:tc>
          <w:tcPr>
            <w:tcW w:w="6125" w:type="dxa"/>
            <w:tcBorders>
              <w:top w:val="single" w:sz="4" w:space="0" w:color="000000"/>
              <w:left w:val="single" w:sz="4" w:space="0" w:color="000000"/>
              <w:bottom w:val="single" w:sz="4" w:space="0" w:color="000000"/>
              <w:right w:val="single" w:sz="4" w:space="0" w:color="000000"/>
            </w:tcBorders>
            <w:vAlign w:val="center"/>
          </w:tcPr>
          <w:p w14:paraId="3B904CB8" w14:textId="77777777" w:rsidR="002313CB" w:rsidRPr="002313CB" w:rsidRDefault="002313CB" w:rsidP="002313CB">
            <w:pPr>
              <w:pStyle w:val="af5"/>
              <w:wordWrap/>
              <w:spacing w:line="264" w:lineRule="auto"/>
              <w:jc w:val="center"/>
              <w:rPr>
                <w:rFonts w:asciiTheme="minorEastAsia" w:eastAsiaTheme="minorEastAsia" w:hAnsiTheme="minorEastAsia" w:cs="맑은 고딕"/>
                <w:b/>
                <w:bCs/>
                <w:sz w:val="18"/>
                <w:szCs w:val="18"/>
                <w:lang w:eastAsia="ko-KR"/>
              </w:rPr>
            </w:pPr>
            <w:r w:rsidRPr="002313CB">
              <w:rPr>
                <w:rFonts w:asciiTheme="minorEastAsia" w:eastAsiaTheme="minorEastAsia" w:hAnsiTheme="minorEastAsia" w:cs="맑은 고딕"/>
                <w:b/>
                <w:bCs/>
                <w:sz w:val="18"/>
                <w:szCs w:val="18"/>
                <w:lang w:eastAsia="ko-KR"/>
              </w:rPr>
              <w:t>연구질문</w:t>
            </w:r>
          </w:p>
        </w:tc>
      </w:tr>
      <w:tr w:rsidR="002313CB" w:rsidRPr="002262D8" w14:paraId="1F44F6A1" w14:textId="77777777" w:rsidTr="00881C7F">
        <w:trPr>
          <w:cantSplit/>
          <w:trHeight w:val="1597"/>
        </w:trPr>
        <w:tc>
          <w:tcPr>
            <w:tcW w:w="1799" w:type="dxa"/>
            <w:tcBorders>
              <w:top w:val="single" w:sz="4" w:space="0" w:color="000000"/>
              <w:left w:val="single" w:sz="4" w:space="0" w:color="000000"/>
              <w:bottom w:val="single" w:sz="4" w:space="0" w:color="000000"/>
              <w:right w:val="single" w:sz="4" w:space="0" w:color="000000"/>
            </w:tcBorders>
            <w:vAlign w:val="center"/>
          </w:tcPr>
          <w:p w14:paraId="7AA1C398" w14:textId="77777777" w:rsidR="002313CB" w:rsidRPr="00FF6B4C" w:rsidRDefault="002313CB" w:rsidP="002313CB">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RQ1</w:t>
            </w:r>
          </w:p>
          <w:p w14:paraId="2AD99E0C" w14:textId="77777777" w:rsidR="002313CB" w:rsidRPr="00FF6B4C" w:rsidRDefault="002313CB" w:rsidP="002313CB">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평가기반 타당성</w:t>
            </w:r>
          </w:p>
        </w:tc>
        <w:tc>
          <w:tcPr>
            <w:tcW w:w="6125" w:type="dxa"/>
            <w:tcBorders>
              <w:top w:val="single" w:sz="4" w:space="0" w:color="000000"/>
              <w:left w:val="single" w:sz="4" w:space="0" w:color="000000"/>
              <w:bottom w:val="single" w:sz="4" w:space="0" w:color="000000"/>
              <w:right w:val="single" w:sz="4" w:space="0" w:color="000000"/>
            </w:tcBorders>
            <w:vAlign w:val="center"/>
          </w:tcPr>
          <w:p w14:paraId="799107B3" w14:textId="77777777" w:rsidR="002313CB" w:rsidRPr="00C5784C" w:rsidRDefault="002313CB" w:rsidP="00C5784C">
            <w:pPr>
              <w:spacing w:line="264" w:lineRule="auto"/>
              <w:rPr>
                <w:rFonts w:asciiTheme="minorEastAsia" w:eastAsiaTheme="minorEastAsia" w:hAnsiTheme="minorEastAsia"/>
                <w:sz w:val="18"/>
                <w:szCs w:val="18"/>
              </w:rPr>
            </w:pPr>
            <w:r w:rsidRPr="00C5784C">
              <w:rPr>
                <w:rFonts w:asciiTheme="minorEastAsia" w:eastAsiaTheme="minorEastAsia" w:hAnsiTheme="minorEastAsia"/>
                <w:sz w:val="18"/>
                <w:szCs w:val="18"/>
              </w:rPr>
              <w:t>LLM 권고의 평가기반(Substrate)에서 실제 재무제표로 산출한 Oracle 신용평점</w:t>
            </w:r>
            <w:r w:rsidR="00253F5F">
              <w:rPr>
                <w:rFonts w:asciiTheme="minorEastAsia" w:eastAsiaTheme="minorEastAsia" w:hAnsiTheme="minorEastAsia" w:hint="eastAsia"/>
                <w:sz w:val="18"/>
                <w:szCs w:val="18"/>
              </w:rPr>
              <w:t>은</w:t>
            </w:r>
            <w:r w:rsidRPr="00C5784C">
              <w:rPr>
                <w:rFonts w:asciiTheme="minorEastAsia" w:eastAsiaTheme="minorEastAsia" w:hAnsiTheme="minorEastAsia"/>
                <w:sz w:val="18"/>
                <w:szCs w:val="18"/>
              </w:rPr>
              <w:t xml:space="preserve"> 동일 기업-연도의 실제 신용등급과 순위상 정렬되는가? 또한 Oracle 신용평점 변화(t-1→t)는 다음 해 실제 신용등급 변화(t→t+1)에 선행하여 정렬되는가?</w:t>
            </w:r>
          </w:p>
          <w:p w14:paraId="4BE159F5" w14:textId="77777777" w:rsidR="002313CB" w:rsidRPr="00C5784C" w:rsidRDefault="002313CB" w:rsidP="00C5784C">
            <w:pPr>
              <w:spacing w:line="264" w:lineRule="auto"/>
              <w:rPr>
                <w:rFonts w:asciiTheme="minorEastAsia" w:eastAsiaTheme="minorEastAsia" w:hAnsiTheme="minorEastAsia"/>
                <w:sz w:val="18"/>
                <w:szCs w:val="18"/>
              </w:rPr>
            </w:pPr>
            <w:r w:rsidRPr="00C5784C">
              <w:rPr>
                <w:rFonts w:asciiTheme="minorEastAsia" w:eastAsiaTheme="minorEastAsia" w:hAnsiTheme="minorEastAsia"/>
                <w:sz w:val="18"/>
                <w:szCs w:val="18"/>
              </w:rPr>
              <w:t>* 평가기반: 신용평가모형 3종(Oracle-α, β, γ)과 재무행동에 따른 1년 재무 시뮬레이터</w:t>
            </w:r>
          </w:p>
        </w:tc>
      </w:tr>
      <w:tr w:rsidR="002313CB" w:rsidRPr="002262D8" w14:paraId="5339E904" w14:textId="77777777" w:rsidTr="00E56F61">
        <w:trPr>
          <w:cantSplit/>
          <w:trHeight w:val="1415"/>
        </w:trPr>
        <w:tc>
          <w:tcPr>
            <w:tcW w:w="1799" w:type="dxa"/>
            <w:tcBorders>
              <w:top w:val="single" w:sz="4" w:space="0" w:color="000000"/>
              <w:left w:val="single" w:sz="4" w:space="0" w:color="000000"/>
              <w:bottom w:val="single" w:sz="4" w:space="0" w:color="000000"/>
              <w:right w:val="single" w:sz="4" w:space="0" w:color="000000"/>
            </w:tcBorders>
            <w:vAlign w:val="center"/>
          </w:tcPr>
          <w:p w14:paraId="33B6442C" w14:textId="77777777" w:rsidR="002313CB" w:rsidRPr="00FF6B4C" w:rsidRDefault="002313CB" w:rsidP="002313CB">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RQ2</w:t>
            </w:r>
          </w:p>
          <w:p w14:paraId="726222F9" w14:textId="77777777" w:rsidR="002313CB" w:rsidRPr="00FF6B4C" w:rsidRDefault="002313CB" w:rsidP="002313CB">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행동의 가치와</w:t>
            </w:r>
          </w:p>
          <w:p w14:paraId="39E4A63D" w14:textId="77777777" w:rsidR="002313CB" w:rsidRPr="00FF6B4C" w:rsidRDefault="002313CB" w:rsidP="002313CB">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정책의 상대 순위</w:t>
            </w:r>
          </w:p>
        </w:tc>
        <w:tc>
          <w:tcPr>
            <w:tcW w:w="6125" w:type="dxa"/>
            <w:tcBorders>
              <w:top w:val="single" w:sz="4" w:space="0" w:color="000000"/>
              <w:left w:val="single" w:sz="4" w:space="0" w:color="000000"/>
              <w:bottom w:val="single" w:sz="4" w:space="0" w:color="000000"/>
              <w:right w:val="single" w:sz="4" w:space="0" w:color="000000"/>
            </w:tcBorders>
            <w:vAlign w:val="center"/>
          </w:tcPr>
          <w:p w14:paraId="13CA4EB3" w14:textId="77777777" w:rsidR="00A77CE7" w:rsidRPr="00C5784C" w:rsidRDefault="00000000" w:rsidP="00C5784C">
            <w:pPr>
              <w:spacing w:line="264" w:lineRule="auto"/>
              <w:rPr>
                <w:sz w:val="18"/>
                <w:szCs w:val="18"/>
              </w:rPr>
            </w:pPr>
            <w:r w:rsidRPr="00C5784C">
              <w:rPr>
                <w:sz w:val="18"/>
                <w:szCs w:val="18"/>
              </w:rPr>
              <w:t>평가기반</w:t>
            </w:r>
            <w:r w:rsidRPr="00C5784C">
              <w:rPr>
                <w:sz w:val="18"/>
                <w:szCs w:val="18"/>
              </w:rPr>
              <w:t xml:space="preserve"> </w:t>
            </w:r>
            <w:r w:rsidRPr="00C5784C">
              <w:rPr>
                <w:sz w:val="18"/>
                <w:szCs w:val="18"/>
              </w:rPr>
              <w:t>위에서</w:t>
            </w:r>
            <w:r w:rsidRPr="00C5784C">
              <w:rPr>
                <w:sz w:val="18"/>
                <w:szCs w:val="18"/>
              </w:rPr>
              <w:t xml:space="preserve"> </w:t>
            </w:r>
            <w:r w:rsidRPr="00C5784C">
              <w:rPr>
                <w:sz w:val="18"/>
                <w:szCs w:val="18"/>
              </w:rPr>
              <w:t>기업별</w:t>
            </w:r>
            <w:r w:rsidRPr="00C5784C">
              <w:rPr>
                <w:sz w:val="18"/>
                <w:szCs w:val="18"/>
              </w:rPr>
              <w:t xml:space="preserve"> </w:t>
            </w:r>
            <w:r w:rsidRPr="00C5784C">
              <w:rPr>
                <w:sz w:val="18"/>
                <w:szCs w:val="18"/>
              </w:rPr>
              <w:t>재무상태에</w:t>
            </w:r>
            <w:r w:rsidRPr="00C5784C">
              <w:rPr>
                <w:sz w:val="18"/>
                <w:szCs w:val="18"/>
              </w:rPr>
              <w:t xml:space="preserve"> </w:t>
            </w:r>
            <w:r w:rsidRPr="00C5784C">
              <w:rPr>
                <w:sz w:val="18"/>
                <w:szCs w:val="18"/>
              </w:rPr>
              <w:t>따른</w:t>
            </w:r>
            <w:r w:rsidRPr="00C5784C">
              <w:rPr>
                <w:sz w:val="18"/>
                <w:szCs w:val="18"/>
              </w:rPr>
              <w:t xml:space="preserve"> </w:t>
            </w:r>
            <w:r w:rsidRPr="00C5784C">
              <w:rPr>
                <w:sz w:val="18"/>
                <w:szCs w:val="18"/>
              </w:rPr>
              <w:t>정책별</w:t>
            </w:r>
            <w:r w:rsidRPr="00C5784C">
              <w:rPr>
                <w:sz w:val="18"/>
                <w:szCs w:val="18"/>
              </w:rPr>
              <w:t xml:space="preserve"> </w:t>
            </w:r>
            <w:r w:rsidRPr="00C5784C">
              <w:rPr>
                <w:sz w:val="18"/>
                <w:szCs w:val="18"/>
              </w:rPr>
              <w:t>재무행동</w:t>
            </w:r>
            <w:r w:rsidRPr="00C5784C">
              <w:rPr>
                <w:sz w:val="18"/>
                <w:szCs w:val="18"/>
              </w:rPr>
              <w:t>(Action)</w:t>
            </w:r>
            <w:r w:rsidRPr="00C5784C">
              <w:rPr>
                <w:sz w:val="18"/>
                <w:szCs w:val="18"/>
              </w:rPr>
              <w:t>은</w:t>
            </w:r>
            <w:r w:rsidRPr="00C5784C">
              <w:rPr>
                <w:sz w:val="18"/>
                <w:szCs w:val="18"/>
              </w:rPr>
              <w:t xml:space="preserve"> </w:t>
            </w:r>
            <w:r w:rsidRPr="00C5784C">
              <w:rPr>
                <w:sz w:val="18"/>
                <w:szCs w:val="18"/>
              </w:rPr>
              <w:t>얼마나</w:t>
            </w:r>
            <w:r w:rsidRPr="00C5784C">
              <w:rPr>
                <w:sz w:val="18"/>
                <w:szCs w:val="18"/>
              </w:rPr>
              <w:t xml:space="preserve"> </w:t>
            </w:r>
            <w:r w:rsidRPr="00C5784C">
              <w:rPr>
                <w:sz w:val="18"/>
                <w:szCs w:val="18"/>
              </w:rPr>
              <w:t>가치가</w:t>
            </w:r>
            <w:r w:rsidRPr="00C5784C">
              <w:rPr>
                <w:sz w:val="18"/>
                <w:szCs w:val="18"/>
              </w:rPr>
              <w:t xml:space="preserve"> </w:t>
            </w:r>
            <w:r w:rsidRPr="00C5784C">
              <w:rPr>
                <w:sz w:val="18"/>
                <w:szCs w:val="18"/>
              </w:rPr>
              <w:t>있으며</w:t>
            </w:r>
            <w:r w:rsidRPr="00C5784C">
              <w:rPr>
                <w:sz w:val="18"/>
                <w:szCs w:val="18"/>
              </w:rPr>
              <w:t xml:space="preserve">, </w:t>
            </w:r>
            <w:r w:rsidRPr="00C5784C">
              <w:rPr>
                <w:sz w:val="18"/>
                <w:szCs w:val="18"/>
              </w:rPr>
              <w:t>그</w:t>
            </w:r>
            <w:r w:rsidRPr="00C5784C">
              <w:rPr>
                <w:sz w:val="18"/>
                <w:szCs w:val="18"/>
              </w:rPr>
              <w:t xml:space="preserve"> </w:t>
            </w:r>
            <w:r w:rsidRPr="00C5784C">
              <w:rPr>
                <w:sz w:val="18"/>
                <w:szCs w:val="18"/>
              </w:rPr>
              <w:t>가치에</w:t>
            </w:r>
            <w:r w:rsidRPr="00C5784C">
              <w:rPr>
                <w:sz w:val="18"/>
                <w:szCs w:val="18"/>
              </w:rPr>
              <w:t xml:space="preserve"> </w:t>
            </w:r>
            <w:r w:rsidRPr="00C5784C">
              <w:rPr>
                <w:sz w:val="18"/>
                <w:szCs w:val="18"/>
              </w:rPr>
              <w:t>상한</w:t>
            </w:r>
            <w:r w:rsidRPr="00C5784C">
              <w:rPr>
                <w:sz w:val="18"/>
                <w:szCs w:val="18"/>
              </w:rPr>
              <w:t>(Ceiling)</w:t>
            </w:r>
            <w:r w:rsidRPr="00C5784C">
              <w:rPr>
                <w:sz w:val="18"/>
                <w:szCs w:val="18"/>
              </w:rPr>
              <w:t>은</w:t>
            </w:r>
            <w:r w:rsidRPr="00C5784C">
              <w:rPr>
                <w:sz w:val="18"/>
                <w:szCs w:val="18"/>
              </w:rPr>
              <w:t xml:space="preserve"> </w:t>
            </w:r>
            <w:r w:rsidRPr="00C5784C">
              <w:rPr>
                <w:sz w:val="18"/>
                <w:szCs w:val="18"/>
              </w:rPr>
              <w:t>있는가</w:t>
            </w:r>
            <w:r w:rsidRPr="00C5784C">
              <w:rPr>
                <w:sz w:val="18"/>
                <w:szCs w:val="18"/>
              </w:rPr>
              <w:t xml:space="preserve">? </w:t>
            </w:r>
            <w:r w:rsidRPr="00C5784C">
              <w:rPr>
                <w:sz w:val="18"/>
                <w:szCs w:val="18"/>
              </w:rPr>
              <w:t>각</w:t>
            </w:r>
            <w:r w:rsidRPr="00C5784C">
              <w:rPr>
                <w:sz w:val="18"/>
                <w:szCs w:val="18"/>
              </w:rPr>
              <w:t xml:space="preserve"> </w:t>
            </w:r>
            <w:r w:rsidRPr="00C5784C">
              <w:rPr>
                <w:sz w:val="18"/>
                <w:szCs w:val="18"/>
              </w:rPr>
              <w:t>정책</w:t>
            </w:r>
            <w:r w:rsidRPr="00C5784C">
              <w:rPr>
                <w:sz w:val="18"/>
                <w:szCs w:val="18"/>
              </w:rPr>
              <w:t>*</w:t>
            </w:r>
            <w:r w:rsidRPr="00C5784C">
              <w:rPr>
                <w:sz w:val="18"/>
                <w:szCs w:val="18"/>
              </w:rPr>
              <w:t>은</w:t>
            </w:r>
            <w:r w:rsidRPr="00C5784C">
              <w:rPr>
                <w:sz w:val="18"/>
                <w:szCs w:val="18"/>
              </w:rPr>
              <w:t xml:space="preserve"> </w:t>
            </w:r>
            <w:r w:rsidRPr="00C5784C">
              <w:rPr>
                <w:sz w:val="18"/>
                <w:szCs w:val="18"/>
              </w:rPr>
              <w:t>비교기준으로</w:t>
            </w:r>
            <w:r w:rsidRPr="00C5784C">
              <w:rPr>
                <w:sz w:val="18"/>
                <w:szCs w:val="18"/>
              </w:rPr>
              <w:t xml:space="preserve"> </w:t>
            </w:r>
            <w:r w:rsidRPr="00C5784C">
              <w:rPr>
                <w:sz w:val="18"/>
                <w:szCs w:val="18"/>
              </w:rPr>
              <w:t>구성한</w:t>
            </w:r>
            <w:r w:rsidRPr="00C5784C">
              <w:rPr>
                <w:sz w:val="18"/>
                <w:szCs w:val="18"/>
              </w:rPr>
              <w:t xml:space="preserve"> </w:t>
            </w:r>
            <w:r w:rsidRPr="00C5784C">
              <w:rPr>
                <w:sz w:val="18"/>
                <w:szCs w:val="18"/>
              </w:rPr>
              <w:t>참조</w:t>
            </w:r>
            <w:r w:rsidR="00AA252F">
              <w:rPr>
                <w:rFonts w:hint="eastAsia"/>
                <w:sz w:val="18"/>
                <w:szCs w:val="18"/>
              </w:rPr>
              <w:t>정책</w:t>
            </w:r>
            <w:r w:rsidR="00AA252F">
              <w:rPr>
                <w:rFonts w:hint="eastAsia"/>
                <w:sz w:val="18"/>
                <w:szCs w:val="18"/>
              </w:rPr>
              <w:t xml:space="preserve"> </w:t>
            </w:r>
            <w:r w:rsidR="00AA252F">
              <w:rPr>
                <w:rFonts w:hint="eastAsia"/>
                <w:sz w:val="18"/>
                <w:szCs w:val="18"/>
              </w:rPr>
              <w:t>리스트</w:t>
            </w:r>
            <w:r w:rsidRPr="00C5784C">
              <w:rPr>
                <w:sz w:val="18"/>
                <w:szCs w:val="18"/>
              </w:rPr>
              <w:t xml:space="preserve"> </w:t>
            </w:r>
            <w:r w:rsidRPr="00C5784C">
              <w:rPr>
                <w:sz w:val="18"/>
                <w:szCs w:val="18"/>
              </w:rPr>
              <w:t>중</w:t>
            </w:r>
            <w:r w:rsidRPr="00C5784C">
              <w:rPr>
                <w:sz w:val="18"/>
                <w:szCs w:val="18"/>
              </w:rPr>
              <w:t xml:space="preserve"> </w:t>
            </w:r>
            <w:r w:rsidRPr="00C5784C">
              <w:rPr>
                <w:sz w:val="18"/>
                <w:szCs w:val="18"/>
              </w:rPr>
              <w:t>어떤</w:t>
            </w:r>
            <w:r w:rsidRPr="00C5784C">
              <w:rPr>
                <w:sz w:val="18"/>
                <w:szCs w:val="18"/>
              </w:rPr>
              <w:t xml:space="preserve"> </w:t>
            </w:r>
            <w:r w:rsidRPr="00C5784C">
              <w:rPr>
                <w:sz w:val="18"/>
                <w:szCs w:val="18"/>
              </w:rPr>
              <w:t>순위에</w:t>
            </w:r>
            <w:r w:rsidRPr="00C5784C">
              <w:rPr>
                <w:sz w:val="18"/>
                <w:szCs w:val="18"/>
              </w:rPr>
              <w:t xml:space="preserve"> </w:t>
            </w:r>
            <w:r w:rsidRPr="00C5784C">
              <w:rPr>
                <w:sz w:val="18"/>
                <w:szCs w:val="18"/>
              </w:rPr>
              <w:t>위치하는가</w:t>
            </w:r>
            <w:r w:rsidRPr="00C5784C">
              <w:rPr>
                <w:sz w:val="18"/>
                <w:szCs w:val="18"/>
              </w:rPr>
              <w:t>?</w:t>
            </w:r>
            <w:r w:rsidRPr="00C5784C">
              <w:rPr>
                <w:sz w:val="18"/>
                <w:szCs w:val="18"/>
              </w:rPr>
              <w:br/>
              <w:t xml:space="preserve">* LLM </w:t>
            </w:r>
            <w:r w:rsidRPr="00C5784C">
              <w:rPr>
                <w:sz w:val="18"/>
                <w:szCs w:val="18"/>
              </w:rPr>
              <w:t>권고</w:t>
            </w:r>
            <w:r w:rsidRPr="00C5784C">
              <w:rPr>
                <w:sz w:val="18"/>
                <w:szCs w:val="18"/>
              </w:rPr>
              <w:t xml:space="preserve">, </w:t>
            </w:r>
            <w:r w:rsidRPr="00C5784C">
              <w:rPr>
                <w:sz w:val="18"/>
                <w:szCs w:val="18"/>
              </w:rPr>
              <w:t>강화학습</w:t>
            </w:r>
            <w:r w:rsidRPr="00C5784C">
              <w:rPr>
                <w:sz w:val="18"/>
                <w:szCs w:val="18"/>
              </w:rPr>
              <w:t xml:space="preserve"> </w:t>
            </w:r>
            <w:r w:rsidRPr="00C5784C">
              <w:rPr>
                <w:sz w:val="18"/>
                <w:szCs w:val="18"/>
              </w:rPr>
              <w:t>정책</w:t>
            </w:r>
            <w:r w:rsidRPr="00C5784C">
              <w:rPr>
                <w:sz w:val="18"/>
                <w:szCs w:val="18"/>
              </w:rPr>
              <w:t xml:space="preserve">(C3), </w:t>
            </w:r>
            <w:r w:rsidRPr="00C5784C">
              <w:rPr>
                <w:sz w:val="18"/>
                <w:szCs w:val="18"/>
              </w:rPr>
              <w:t>약점</w:t>
            </w:r>
            <w:r w:rsidRPr="00C5784C">
              <w:rPr>
                <w:sz w:val="18"/>
                <w:szCs w:val="18"/>
              </w:rPr>
              <w:t xml:space="preserve"> </w:t>
            </w:r>
            <w:r w:rsidRPr="00C5784C">
              <w:rPr>
                <w:sz w:val="18"/>
                <w:szCs w:val="18"/>
              </w:rPr>
              <w:t>개선</w:t>
            </w:r>
            <w:r w:rsidRPr="00C5784C">
              <w:rPr>
                <w:sz w:val="18"/>
                <w:szCs w:val="18"/>
              </w:rPr>
              <w:t xml:space="preserve">(C2), </w:t>
            </w:r>
            <w:r w:rsidRPr="00C5784C">
              <w:rPr>
                <w:sz w:val="18"/>
                <w:szCs w:val="18"/>
              </w:rPr>
              <w:t>과거</w:t>
            </w:r>
            <w:r w:rsidRPr="00C5784C">
              <w:rPr>
                <w:sz w:val="18"/>
                <w:szCs w:val="18"/>
              </w:rPr>
              <w:t xml:space="preserve"> </w:t>
            </w:r>
            <w:r w:rsidRPr="00C5784C">
              <w:rPr>
                <w:sz w:val="18"/>
                <w:szCs w:val="18"/>
              </w:rPr>
              <w:t>관측</w:t>
            </w:r>
            <w:r w:rsidRPr="00C5784C">
              <w:rPr>
                <w:sz w:val="18"/>
                <w:szCs w:val="18"/>
              </w:rPr>
              <w:t xml:space="preserve"> </w:t>
            </w:r>
            <w:r w:rsidRPr="00C5784C">
              <w:rPr>
                <w:sz w:val="18"/>
                <w:szCs w:val="18"/>
              </w:rPr>
              <w:t>행동</w:t>
            </w:r>
            <w:r w:rsidRPr="00C5784C">
              <w:rPr>
                <w:sz w:val="18"/>
                <w:szCs w:val="18"/>
              </w:rPr>
              <w:t xml:space="preserve"> </w:t>
            </w:r>
            <w:r w:rsidRPr="00C5784C">
              <w:rPr>
                <w:sz w:val="18"/>
                <w:szCs w:val="18"/>
              </w:rPr>
              <w:t>기준선</w:t>
            </w:r>
            <w:r w:rsidRPr="00C5784C">
              <w:rPr>
                <w:sz w:val="18"/>
                <w:szCs w:val="18"/>
              </w:rPr>
              <w:t xml:space="preserve">(C_obs), </w:t>
            </w:r>
            <w:r w:rsidRPr="00C5784C">
              <w:rPr>
                <w:sz w:val="18"/>
                <w:szCs w:val="18"/>
              </w:rPr>
              <w:t>단일</w:t>
            </w:r>
            <w:r w:rsidRPr="00C5784C">
              <w:rPr>
                <w:sz w:val="18"/>
                <w:szCs w:val="18"/>
              </w:rPr>
              <w:t xml:space="preserve"> </w:t>
            </w:r>
            <w:r w:rsidRPr="00C5784C">
              <w:rPr>
                <w:sz w:val="18"/>
                <w:szCs w:val="18"/>
              </w:rPr>
              <w:t>행동</w:t>
            </w:r>
            <w:r w:rsidRPr="00C5784C">
              <w:rPr>
                <w:sz w:val="18"/>
                <w:szCs w:val="18"/>
              </w:rPr>
              <w:t xml:space="preserve"> </w:t>
            </w:r>
            <w:r w:rsidRPr="00C5784C">
              <w:rPr>
                <w:sz w:val="18"/>
                <w:szCs w:val="18"/>
              </w:rPr>
              <w:t>고정</w:t>
            </w:r>
            <w:r w:rsidRPr="00C5784C">
              <w:rPr>
                <w:sz w:val="18"/>
                <w:szCs w:val="18"/>
              </w:rPr>
              <w:t xml:space="preserve">(C_fix), </w:t>
            </w:r>
            <w:r w:rsidRPr="00C5784C">
              <w:rPr>
                <w:sz w:val="18"/>
                <w:szCs w:val="18"/>
              </w:rPr>
              <w:t>행동</w:t>
            </w:r>
            <w:r w:rsidRPr="00C5784C">
              <w:rPr>
                <w:sz w:val="18"/>
                <w:szCs w:val="18"/>
              </w:rPr>
              <w:t xml:space="preserve"> </w:t>
            </w:r>
            <w:r w:rsidRPr="00C5784C">
              <w:rPr>
                <w:sz w:val="18"/>
                <w:szCs w:val="18"/>
              </w:rPr>
              <w:t>안함</w:t>
            </w:r>
            <w:r w:rsidRPr="00C5784C">
              <w:rPr>
                <w:sz w:val="18"/>
                <w:szCs w:val="18"/>
              </w:rPr>
              <w:t xml:space="preserve">(no-op) </w:t>
            </w:r>
            <w:r w:rsidRPr="00C5784C">
              <w:rPr>
                <w:sz w:val="18"/>
                <w:szCs w:val="18"/>
              </w:rPr>
              <w:t>등</w:t>
            </w:r>
          </w:p>
        </w:tc>
      </w:tr>
      <w:tr w:rsidR="002313CB" w:rsidRPr="002262D8" w14:paraId="1BAEA3FC" w14:textId="77777777" w:rsidTr="002313CB">
        <w:trPr>
          <w:cantSplit/>
          <w:trHeight w:val="1380"/>
        </w:trPr>
        <w:tc>
          <w:tcPr>
            <w:tcW w:w="1799" w:type="dxa"/>
            <w:tcBorders>
              <w:top w:val="single" w:sz="4" w:space="0" w:color="000000"/>
              <w:left w:val="single" w:sz="4" w:space="0" w:color="000000"/>
              <w:bottom w:val="single" w:sz="4" w:space="0" w:color="000000"/>
              <w:right w:val="single" w:sz="4" w:space="0" w:color="000000"/>
            </w:tcBorders>
            <w:vAlign w:val="center"/>
          </w:tcPr>
          <w:p w14:paraId="6FAD1CEF" w14:textId="77777777" w:rsidR="002313CB" w:rsidRPr="00FF6B4C" w:rsidRDefault="002313CB" w:rsidP="002313CB">
            <w:pPr>
              <w:spacing w:line="264" w:lineRule="auto"/>
              <w:jc w:val="center"/>
              <w:rPr>
                <w:rFonts w:asciiTheme="minorEastAsia" w:eastAsiaTheme="minorEastAsia" w:hAnsiTheme="minorEastAsia"/>
                <w:sz w:val="18"/>
                <w:szCs w:val="18"/>
              </w:rPr>
            </w:pPr>
            <w:r w:rsidRPr="00FF6B4C">
              <w:rPr>
                <w:rFonts w:asciiTheme="minorEastAsia" w:eastAsiaTheme="minorEastAsia" w:hAnsiTheme="minorEastAsia"/>
                <w:sz w:val="18"/>
                <w:szCs w:val="18"/>
              </w:rPr>
              <w:t>RQ3</w:t>
            </w:r>
            <w:r w:rsidRPr="00FF6B4C">
              <w:rPr>
                <w:rFonts w:asciiTheme="minorEastAsia" w:eastAsiaTheme="minorEastAsia" w:hAnsiTheme="minorEastAsia"/>
                <w:sz w:val="18"/>
                <w:szCs w:val="18"/>
              </w:rPr>
              <w:br/>
              <w:t xml:space="preserve">LLM의 추론과 </w:t>
            </w:r>
            <w:r w:rsidRPr="00FF6B4C">
              <w:rPr>
                <w:rFonts w:asciiTheme="minorEastAsia" w:eastAsiaTheme="minorEastAsia" w:hAnsiTheme="minorEastAsia"/>
                <w:sz w:val="18"/>
                <w:szCs w:val="18"/>
              </w:rPr>
              <w:br/>
              <w:t>행동 참조의 영향</w:t>
            </w:r>
          </w:p>
        </w:tc>
        <w:tc>
          <w:tcPr>
            <w:tcW w:w="6125" w:type="dxa"/>
            <w:tcBorders>
              <w:top w:val="single" w:sz="4" w:space="0" w:color="000000"/>
              <w:left w:val="single" w:sz="4" w:space="0" w:color="000000"/>
              <w:bottom w:val="single" w:sz="4" w:space="0" w:color="000000"/>
              <w:right w:val="single" w:sz="4" w:space="0" w:color="000000"/>
            </w:tcBorders>
            <w:vAlign w:val="center"/>
          </w:tcPr>
          <w:p w14:paraId="5F3BFEE6" w14:textId="77777777" w:rsidR="002313CB" w:rsidRPr="00C5784C" w:rsidRDefault="002313CB" w:rsidP="00C5784C">
            <w:pPr>
              <w:spacing w:line="264" w:lineRule="auto"/>
              <w:rPr>
                <w:rFonts w:asciiTheme="minorEastAsia" w:eastAsiaTheme="minorEastAsia" w:hAnsiTheme="minorEastAsia"/>
                <w:sz w:val="18"/>
                <w:szCs w:val="18"/>
              </w:rPr>
            </w:pPr>
            <w:r w:rsidRPr="00C5784C">
              <w:rPr>
                <w:rFonts w:asciiTheme="minorEastAsia" w:eastAsiaTheme="minorEastAsia" w:hAnsiTheme="minorEastAsia"/>
                <w:sz w:val="18"/>
                <w:szCs w:val="18"/>
              </w:rPr>
              <w:t>LLM에게 추론을 하도록 프롬프트를 제공하면 LLM 권고의 품질은 좋아지는가? 또한, 참조 행동*을 제시하였을 때 LLM은 이를 수용하는가, 혹은 본래의 입장을 고수하는가? 수용 여부는 어떤 행동이 제시되었는지에 따라 달라지는가?</w:t>
            </w:r>
            <w:r w:rsidRPr="00C5784C">
              <w:rPr>
                <w:rFonts w:asciiTheme="minorEastAsia" w:eastAsiaTheme="minorEastAsia" w:hAnsiTheme="minorEastAsia"/>
                <w:sz w:val="18"/>
                <w:szCs w:val="18"/>
              </w:rPr>
              <w:br/>
              <w:t>* 강화학습 모형이 선택한 행동(C3), 무작위로 선택된 행동</w:t>
            </w:r>
          </w:p>
        </w:tc>
      </w:tr>
      <w:tr w:rsidR="002313CB" w:rsidRPr="002262D8" w14:paraId="23FBDAEE" w14:textId="77777777" w:rsidTr="00CA1CEF">
        <w:trPr>
          <w:cantSplit/>
          <w:trHeight w:val="732"/>
        </w:trPr>
        <w:tc>
          <w:tcPr>
            <w:tcW w:w="1799" w:type="dxa"/>
            <w:tcBorders>
              <w:top w:val="single" w:sz="4" w:space="0" w:color="000000"/>
              <w:left w:val="single" w:sz="4" w:space="0" w:color="000000"/>
              <w:bottom w:val="single" w:sz="4" w:space="0" w:color="000000"/>
              <w:right w:val="single" w:sz="4" w:space="0" w:color="000000"/>
            </w:tcBorders>
            <w:vAlign w:val="center"/>
          </w:tcPr>
          <w:p w14:paraId="15D5B9A4" w14:textId="77777777" w:rsidR="002313CB" w:rsidRPr="00FF6B4C" w:rsidRDefault="002313CB" w:rsidP="002313CB">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RQ4</w:t>
            </w:r>
          </w:p>
          <w:p w14:paraId="433F79CE" w14:textId="77777777" w:rsidR="002313CB" w:rsidRPr="00FF6B4C" w:rsidRDefault="002313CB" w:rsidP="002313CB">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정책의 강건성 –</w:t>
            </w:r>
          </w:p>
          <w:p w14:paraId="6974E125" w14:textId="441F8748" w:rsidR="002313CB" w:rsidRPr="00FF6B4C" w:rsidRDefault="002313CB" w:rsidP="00881C7F">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모형 및</w:t>
            </w:r>
            <w:r w:rsidR="00881C7F">
              <w:rPr>
                <w:rFonts w:asciiTheme="minorEastAsia" w:eastAsiaTheme="minorEastAsia" w:hAnsiTheme="minorEastAsia" w:cs="맑은 고딕" w:hint="eastAsia"/>
                <w:sz w:val="18"/>
                <w:szCs w:val="18"/>
                <w:lang w:eastAsia="ko-KR"/>
              </w:rPr>
              <w:t xml:space="preserve"> </w:t>
            </w:r>
            <w:r w:rsidRPr="00FF6B4C">
              <w:rPr>
                <w:rFonts w:asciiTheme="minorEastAsia" w:eastAsiaTheme="minorEastAsia" w:hAnsiTheme="minorEastAsia" w:cs="맑은 고딕"/>
                <w:sz w:val="18"/>
                <w:szCs w:val="18"/>
                <w:lang w:eastAsia="ko-KR"/>
              </w:rPr>
              <w:t>행동공간</w:t>
            </w:r>
          </w:p>
        </w:tc>
        <w:tc>
          <w:tcPr>
            <w:tcW w:w="6125" w:type="dxa"/>
            <w:tcBorders>
              <w:top w:val="single" w:sz="4" w:space="0" w:color="000000"/>
              <w:left w:val="single" w:sz="4" w:space="0" w:color="000000"/>
              <w:bottom w:val="single" w:sz="4" w:space="0" w:color="000000"/>
              <w:right w:val="single" w:sz="4" w:space="0" w:color="000000"/>
            </w:tcBorders>
            <w:vAlign w:val="center"/>
          </w:tcPr>
          <w:p w14:paraId="43EE31DE" w14:textId="77777777" w:rsidR="002313CB" w:rsidRPr="00C5784C" w:rsidRDefault="002313CB" w:rsidP="00C5784C">
            <w:pPr>
              <w:spacing w:line="264" w:lineRule="auto"/>
              <w:rPr>
                <w:rFonts w:asciiTheme="minorEastAsia" w:eastAsiaTheme="minorEastAsia" w:hAnsiTheme="minorEastAsia"/>
                <w:sz w:val="18"/>
                <w:szCs w:val="18"/>
              </w:rPr>
            </w:pPr>
            <w:r w:rsidRPr="00C5784C">
              <w:rPr>
                <w:rFonts w:asciiTheme="minorEastAsia" w:eastAsiaTheme="minorEastAsia" w:hAnsiTheme="minorEastAsia"/>
                <w:sz w:val="18"/>
                <w:szCs w:val="18"/>
              </w:rPr>
              <w:t>LLM 권고 및 참조 기준별 순위는</w:t>
            </w:r>
            <w:r w:rsidRPr="00C5784C">
              <w:rPr>
                <w:rFonts w:asciiTheme="minorEastAsia" w:eastAsiaTheme="minorEastAsia" w:hAnsiTheme="minorEastAsia" w:hint="eastAsia"/>
                <w:sz w:val="18"/>
                <w:szCs w:val="18"/>
              </w:rPr>
              <w:t xml:space="preserve"> </w:t>
            </w:r>
            <w:r w:rsidRPr="00C5784C">
              <w:rPr>
                <w:rFonts w:asciiTheme="minorEastAsia" w:eastAsiaTheme="minorEastAsia" w:hAnsiTheme="minorEastAsia"/>
                <w:sz w:val="18"/>
                <w:szCs w:val="18"/>
              </w:rPr>
              <w:t>신용평가모형</w:t>
            </w:r>
            <w:r w:rsidRPr="00C5784C">
              <w:rPr>
                <w:rFonts w:asciiTheme="minorEastAsia" w:eastAsiaTheme="minorEastAsia" w:hAnsiTheme="minorEastAsia" w:hint="eastAsia"/>
                <w:sz w:val="18"/>
                <w:szCs w:val="18"/>
              </w:rPr>
              <w:t xml:space="preserve"> 3종</w:t>
            </w:r>
            <w:r w:rsidRPr="00C5784C">
              <w:rPr>
                <w:rFonts w:asciiTheme="minorEastAsia" w:eastAsiaTheme="minorEastAsia" w:hAnsiTheme="minorEastAsia"/>
                <w:sz w:val="18"/>
                <w:szCs w:val="18"/>
              </w:rPr>
              <w:t xml:space="preserve">(Oracle-α, β, γ) 상에서 </w:t>
            </w:r>
            <w:r w:rsidRPr="00C5784C">
              <w:rPr>
                <w:rFonts w:asciiTheme="minorEastAsia" w:eastAsiaTheme="minorEastAsia" w:hAnsiTheme="minorEastAsia" w:hint="eastAsia"/>
                <w:sz w:val="18"/>
                <w:szCs w:val="18"/>
              </w:rPr>
              <w:t xml:space="preserve">동일하게 </w:t>
            </w:r>
            <w:r w:rsidRPr="00C5784C">
              <w:rPr>
                <w:rFonts w:asciiTheme="minorEastAsia" w:eastAsiaTheme="minorEastAsia" w:hAnsiTheme="minorEastAsia"/>
                <w:sz w:val="18"/>
                <w:szCs w:val="18"/>
              </w:rPr>
              <w:t xml:space="preserve">유지되는가? </w:t>
            </w:r>
            <w:r w:rsidRPr="00C5784C">
              <w:rPr>
                <w:rFonts w:asciiTheme="minorEastAsia" w:eastAsiaTheme="minorEastAsia" w:hAnsiTheme="minorEastAsia" w:hint="eastAsia"/>
                <w:sz w:val="18"/>
                <w:szCs w:val="18"/>
              </w:rPr>
              <w:t>선택 가능한</w:t>
            </w:r>
            <w:r w:rsidRPr="00C5784C">
              <w:rPr>
                <w:rFonts w:asciiTheme="minorEastAsia" w:eastAsiaTheme="minorEastAsia" w:hAnsiTheme="minorEastAsia"/>
                <w:sz w:val="18"/>
                <w:szCs w:val="18"/>
              </w:rPr>
              <w:t xml:space="preserve"> 행동공간(Action Space)이 달라지면 LLM 출력의 성능과 </w:t>
            </w:r>
            <w:r w:rsidR="008C2588" w:rsidRPr="00C5784C">
              <w:rPr>
                <w:rFonts w:asciiTheme="minorEastAsia" w:eastAsiaTheme="minorEastAsia" w:hAnsiTheme="minorEastAsia" w:hint="eastAsia"/>
                <w:sz w:val="18"/>
                <w:szCs w:val="18"/>
              </w:rPr>
              <w:t>검증</w:t>
            </w:r>
            <w:r w:rsidRPr="00C5784C">
              <w:rPr>
                <w:rFonts w:asciiTheme="minorEastAsia" w:eastAsiaTheme="minorEastAsia" w:hAnsiTheme="minorEastAsia"/>
                <w:sz w:val="18"/>
                <w:szCs w:val="18"/>
              </w:rPr>
              <w:t>가능성은 어떻게 달라지는가?</w:t>
            </w:r>
          </w:p>
        </w:tc>
      </w:tr>
      <w:tr w:rsidR="002313CB" w:rsidRPr="002262D8" w14:paraId="11CF7510" w14:textId="77777777" w:rsidTr="00CA1CEF">
        <w:trPr>
          <w:cantSplit/>
          <w:trHeight w:val="1102"/>
        </w:trPr>
        <w:tc>
          <w:tcPr>
            <w:tcW w:w="1799" w:type="dxa"/>
            <w:tcBorders>
              <w:top w:val="single" w:sz="4" w:space="0" w:color="000000"/>
              <w:left w:val="single" w:sz="4" w:space="0" w:color="000000"/>
              <w:bottom w:val="single" w:sz="4" w:space="0" w:color="000000"/>
              <w:right w:val="single" w:sz="4" w:space="0" w:color="000000"/>
            </w:tcBorders>
            <w:vAlign w:val="center"/>
          </w:tcPr>
          <w:p w14:paraId="100AA8AB" w14:textId="77777777" w:rsidR="002313CB" w:rsidRPr="00FF6B4C" w:rsidRDefault="002313CB" w:rsidP="002313CB">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RQ5</w:t>
            </w:r>
          </w:p>
          <w:p w14:paraId="03F55130" w14:textId="77777777" w:rsidR="002313CB" w:rsidRPr="00FF6B4C" w:rsidRDefault="002313CB" w:rsidP="002313CB">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제공 정보에 따른</w:t>
            </w:r>
          </w:p>
          <w:p w14:paraId="7538403A" w14:textId="77777777" w:rsidR="002313CB" w:rsidRPr="00FF6B4C" w:rsidRDefault="002313CB" w:rsidP="002313CB">
            <w:pPr>
              <w:pStyle w:val="af5"/>
              <w:wordWrap/>
              <w:spacing w:line="264" w:lineRule="auto"/>
              <w:jc w:val="center"/>
              <w:rPr>
                <w:rFonts w:asciiTheme="minorEastAsia" w:eastAsiaTheme="minorEastAsia" w:hAnsiTheme="minorEastAsia" w:cs="맑은 고딕"/>
                <w:sz w:val="18"/>
                <w:szCs w:val="18"/>
                <w:lang w:eastAsia="ko-KR"/>
              </w:rPr>
            </w:pPr>
            <w:r w:rsidRPr="00FF6B4C">
              <w:rPr>
                <w:rFonts w:asciiTheme="minorEastAsia" w:eastAsiaTheme="minorEastAsia" w:hAnsiTheme="minorEastAsia" w:cs="맑은 고딕"/>
                <w:sz w:val="18"/>
                <w:szCs w:val="18"/>
                <w:lang w:eastAsia="ko-KR"/>
              </w:rPr>
              <w:t>정책 영향</w:t>
            </w:r>
          </w:p>
        </w:tc>
        <w:tc>
          <w:tcPr>
            <w:tcW w:w="6125" w:type="dxa"/>
            <w:tcBorders>
              <w:top w:val="single" w:sz="4" w:space="0" w:color="000000"/>
              <w:left w:val="single" w:sz="4" w:space="0" w:color="000000"/>
              <w:bottom w:val="single" w:sz="4" w:space="0" w:color="000000"/>
              <w:right w:val="single" w:sz="4" w:space="0" w:color="000000"/>
            </w:tcBorders>
            <w:vAlign w:val="center"/>
          </w:tcPr>
          <w:p w14:paraId="0A04EE34" w14:textId="77777777" w:rsidR="002313CB" w:rsidRPr="00C5784C" w:rsidRDefault="002313CB" w:rsidP="00C5784C">
            <w:pPr>
              <w:pStyle w:val="af5"/>
              <w:wordWrap/>
              <w:spacing w:line="264" w:lineRule="auto"/>
              <w:rPr>
                <w:rFonts w:asciiTheme="minorEastAsia" w:eastAsiaTheme="minorEastAsia" w:hAnsiTheme="minorEastAsia" w:cs="맑은 고딕"/>
                <w:sz w:val="18"/>
                <w:szCs w:val="18"/>
                <w:lang w:eastAsia="ko-KR"/>
              </w:rPr>
            </w:pPr>
            <w:r w:rsidRPr="00C5784C">
              <w:rPr>
                <w:rFonts w:asciiTheme="minorEastAsia" w:eastAsiaTheme="minorEastAsia" w:hAnsiTheme="minorEastAsia" w:cs="맑은 고딕"/>
                <w:sz w:val="18"/>
                <w:szCs w:val="18"/>
                <w:lang w:eastAsia="ko-KR"/>
              </w:rPr>
              <w:t>LLM에게 제공하는 정보의 범위가 확장되면 권고의 품질과 오류 유형은 어떻게 달라지는가?</w:t>
            </w:r>
          </w:p>
          <w:p w14:paraId="7A33018D" w14:textId="77777777" w:rsidR="002313CB" w:rsidRPr="00C5784C" w:rsidRDefault="002313CB" w:rsidP="00C5784C">
            <w:pPr>
              <w:pStyle w:val="af5"/>
              <w:wordWrap/>
              <w:spacing w:line="264" w:lineRule="auto"/>
              <w:rPr>
                <w:rFonts w:asciiTheme="minorEastAsia" w:eastAsiaTheme="minorEastAsia" w:hAnsiTheme="minorEastAsia"/>
                <w:sz w:val="18"/>
                <w:szCs w:val="18"/>
                <w:lang w:eastAsia="ko-KR"/>
              </w:rPr>
            </w:pPr>
            <w:r w:rsidRPr="00C5784C">
              <w:rPr>
                <w:rFonts w:asciiTheme="minorEastAsia" w:eastAsiaTheme="minorEastAsia" w:hAnsiTheme="minorEastAsia" w:cs="맑은 고딕"/>
                <w:sz w:val="18"/>
                <w:szCs w:val="18"/>
                <w:lang w:eastAsia="ko-KR"/>
              </w:rPr>
              <w:t xml:space="preserve">ⓐ (IC-a) 재무정보 → </w:t>
            </w:r>
            <w:r w:rsidRPr="00C5784C">
              <w:rPr>
                <w:rFonts w:asciiTheme="minorEastAsia" w:eastAsiaTheme="minorEastAsia" w:hAnsiTheme="minorEastAsia" w:cs="MS Gothic;ＭＳ ゴシック"/>
                <w:sz w:val="18"/>
                <w:szCs w:val="18"/>
                <w:lang w:eastAsia="ko-KR"/>
              </w:rPr>
              <w:t>ⓑ</w:t>
            </w:r>
            <w:r w:rsidRPr="00C5784C">
              <w:rPr>
                <w:rFonts w:asciiTheme="minorEastAsia" w:eastAsiaTheme="minorEastAsia" w:hAnsiTheme="minorEastAsia" w:cs="맑은 고딕"/>
                <w:sz w:val="18"/>
                <w:szCs w:val="18"/>
                <w:lang w:eastAsia="ko-KR"/>
              </w:rPr>
              <w:t xml:space="preserve"> (IC-b) 재무정보 + 산업·연도 → </w:t>
            </w:r>
            <w:r w:rsidRPr="00C5784C">
              <w:rPr>
                <w:rFonts w:asciiTheme="minorEastAsia" w:eastAsiaTheme="minorEastAsia" w:hAnsiTheme="minorEastAsia" w:cs="MS Gothic;ＭＳ ゴシック"/>
                <w:sz w:val="18"/>
                <w:szCs w:val="18"/>
                <w:lang w:eastAsia="ko-KR"/>
              </w:rPr>
              <w:t>ⓒ</w:t>
            </w:r>
            <w:r w:rsidRPr="00C5784C">
              <w:rPr>
                <w:rFonts w:asciiTheme="minorEastAsia" w:eastAsiaTheme="minorEastAsia" w:hAnsiTheme="minorEastAsia" w:cs="맑은 고딕"/>
                <w:sz w:val="18"/>
                <w:szCs w:val="18"/>
                <w:lang w:eastAsia="ko-KR"/>
              </w:rPr>
              <w:t xml:space="preserve"> (IC-c) 재무정보 + 산업·연도 + 기업명</w:t>
            </w:r>
          </w:p>
        </w:tc>
      </w:tr>
    </w:tbl>
    <w:p w14:paraId="5ECA9D95" w14:textId="77777777" w:rsidR="009817A6" w:rsidRPr="00CD490D" w:rsidRDefault="00E56F61" w:rsidP="00CD490D">
      <w:pPr>
        <w:pStyle w:val="af5"/>
        <w:wordWrap/>
        <w:spacing w:line="384" w:lineRule="auto"/>
        <w:ind w:firstLineChars="200" w:firstLine="400"/>
        <w:rPr>
          <w:rFonts w:asciiTheme="minorEastAsia" w:eastAsiaTheme="minorEastAsia" w:hAnsiTheme="minorEastAsia" w:cstheme="majorHAnsi"/>
          <w:lang w:eastAsia="ko-KR"/>
        </w:rPr>
      </w:pPr>
      <w:r w:rsidRPr="005A6274">
        <w:rPr>
          <w:rFonts w:asciiTheme="minorEastAsia" w:eastAsiaTheme="minorEastAsia" w:hAnsiTheme="minorEastAsia" w:cstheme="majorHAnsi" w:hint="eastAsia"/>
          <w:lang w:eastAsia="ko-KR"/>
        </w:rPr>
        <w:lastRenderedPageBreak/>
        <w:t>RQ1은 평가기반의 타당성</w:t>
      </w:r>
      <w:r w:rsidR="009817A6">
        <w:rPr>
          <w:rFonts w:asciiTheme="minorEastAsia" w:eastAsiaTheme="minorEastAsia" w:hAnsiTheme="minorEastAsia" w:cstheme="majorHAnsi" w:hint="eastAsia"/>
          <w:lang w:eastAsia="ko-KR"/>
        </w:rPr>
        <w:t xml:space="preserve">을, </w:t>
      </w:r>
      <w:r w:rsidRPr="005A6274">
        <w:rPr>
          <w:rFonts w:asciiTheme="minorEastAsia" w:eastAsiaTheme="minorEastAsia" w:hAnsiTheme="minorEastAsia" w:cstheme="majorHAnsi" w:hint="eastAsia"/>
          <w:lang w:eastAsia="ko-KR"/>
        </w:rPr>
        <w:t xml:space="preserve">RQ2는 </w:t>
      </w:r>
      <w:r w:rsidR="009817A6">
        <w:rPr>
          <w:rFonts w:asciiTheme="minorEastAsia" w:eastAsiaTheme="minorEastAsia" w:hAnsiTheme="minorEastAsia" w:cstheme="majorHAnsi" w:hint="eastAsia"/>
          <w:lang w:eastAsia="ko-KR"/>
        </w:rPr>
        <w:t xml:space="preserve">재무행동의 </w:t>
      </w:r>
      <w:r w:rsidRPr="005A6274">
        <w:rPr>
          <w:rFonts w:asciiTheme="minorEastAsia" w:eastAsiaTheme="minorEastAsia" w:hAnsiTheme="minorEastAsia" w:cstheme="majorHAnsi" w:hint="eastAsia"/>
          <w:lang w:eastAsia="ko-KR"/>
        </w:rPr>
        <w:t xml:space="preserve">가치와 참조정책의 </w:t>
      </w:r>
      <w:r w:rsidR="009817A6">
        <w:rPr>
          <w:rFonts w:asciiTheme="minorEastAsia" w:eastAsiaTheme="minorEastAsia" w:hAnsiTheme="minorEastAsia" w:cstheme="majorHAnsi" w:hint="eastAsia"/>
          <w:lang w:eastAsia="ko-KR"/>
        </w:rPr>
        <w:t>상대 순위를</w:t>
      </w:r>
      <w:r w:rsidRPr="005A6274">
        <w:rPr>
          <w:rFonts w:asciiTheme="minorEastAsia" w:eastAsiaTheme="minorEastAsia" w:hAnsiTheme="minorEastAsia" w:cstheme="majorHAnsi" w:hint="eastAsia"/>
          <w:lang w:eastAsia="ko-KR"/>
        </w:rPr>
        <w:t>, RQ3은 추론 유도와 외부 정책 참조가 LLM 권고에 미치는 영향을</w:t>
      </w:r>
      <w:r w:rsidR="009817A6">
        <w:rPr>
          <w:rFonts w:asciiTheme="minorEastAsia" w:eastAsiaTheme="minorEastAsia" w:hAnsiTheme="minorEastAsia" w:cstheme="majorHAnsi" w:hint="eastAsia"/>
          <w:lang w:eastAsia="ko-KR"/>
        </w:rPr>
        <w:t>,</w:t>
      </w:r>
      <w:r w:rsidRPr="005A6274">
        <w:rPr>
          <w:rFonts w:asciiTheme="minorEastAsia" w:eastAsiaTheme="minorEastAsia" w:hAnsiTheme="minorEastAsia" w:cstheme="majorHAnsi" w:hint="eastAsia"/>
          <w:lang w:eastAsia="ko-KR"/>
        </w:rPr>
        <w:t xml:space="preserve"> RQ4는 결과가 평가자의 선택과 행동공간의 선택에 대해 얼마나 강건한지를</w:t>
      </w:r>
      <w:r w:rsidR="009817A6">
        <w:rPr>
          <w:rFonts w:asciiTheme="minorEastAsia" w:eastAsiaTheme="minorEastAsia" w:hAnsiTheme="minorEastAsia" w:cstheme="majorHAnsi" w:hint="eastAsia"/>
          <w:lang w:eastAsia="ko-KR"/>
        </w:rPr>
        <w:t>,</w:t>
      </w:r>
      <w:r w:rsidRPr="005A6274">
        <w:rPr>
          <w:rFonts w:asciiTheme="minorEastAsia" w:eastAsiaTheme="minorEastAsia" w:hAnsiTheme="minorEastAsia" w:cstheme="majorHAnsi" w:hint="eastAsia"/>
          <w:lang w:eastAsia="ko-KR"/>
        </w:rPr>
        <w:t xml:space="preserve"> RQ5는 기업정보 제공 범위가 권고의 품질에 미치는 영향을 묻는다.</w:t>
      </w:r>
      <w:r w:rsidR="005A6274" w:rsidRPr="005A6274">
        <w:rPr>
          <w:rFonts w:asciiTheme="minorEastAsia" w:eastAsiaTheme="minorEastAsia" w:hAnsiTheme="minorEastAsia" w:cstheme="majorHAnsi" w:hint="eastAsia"/>
          <w:lang w:eastAsia="ko-KR"/>
        </w:rPr>
        <w:t xml:space="preserve"> 각 연구질문에 대응하는 세부 가설(H1–H5)은 관련연구의 검토를 마친 뒤 제2장 말미에서 제시한다.</w:t>
      </w:r>
    </w:p>
    <w:p w14:paraId="1E0C54DE" w14:textId="77777777" w:rsidR="005A6274" w:rsidRPr="00F66514" w:rsidRDefault="005A6274" w:rsidP="00CA1CEF">
      <w:pPr>
        <w:pStyle w:val="2"/>
        <w:wordWrap/>
        <w:spacing w:line="384" w:lineRule="auto"/>
        <w:rPr>
          <w:szCs w:val="26"/>
        </w:rPr>
      </w:pPr>
      <w:r w:rsidRPr="00F66514">
        <w:rPr>
          <w:rFonts w:hint="eastAsia"/>
          <w:szCs w:val="26"/>
        </w:rPr>
        <w:t xml:space="preserve">1.4 </w:t>
      </w:r>
      <w:r w:rsidRPr="00F66514">
        <w:rPr>
          <w:rFonts w:hint="eastAsia"/>
          <w:szCs w:val="26"/>
        </w:rPr>
        <w:t>연구의</w:t>
      </w:r>
      <w:r w:rsidRPr="00F66514">
        <w:rPr>
          <w:rFonts w:hint="eastAsia"/>
          <w:szCs w:val="26"/>
        </w:rPr>
        <w:t xml:space="preserve"> </w:t>
      </w:r>
      <w:r w:rsidRPr="00F66514">
        <w:rPr>
          <w:rFonts w:hint="eastAsia"/>
          <w:szCs w:val="26"/>
        </w:rPr>
        <w:t>전체적</w:t>
      </w:r>
      <w:r w:rsidRPr="00F66514">
        <w:rPr>
          <w:rFonts w:hint="eastAsia"/>
          <w:szCs w:val="26"/>
        </w:rPr>
        <w:t xml:space="preserve"> </w:t>
      </w:r>
      <w:r w:rsidRPr="00F66514">
        <w:rPr>
          <w:rFonts w:hint="eastAsia"/>
          <w:szCs w:val="26"/>
        </w:rPr>
        <w:t>접근</w:t>
      </w:r>
    </w:p>
    <w:p w14:paraId="5A20862A" w14:textId="77777777" w:rsidR="005A6274" w:rsidRPr="005A6274" w:rsidRDefault="005A6274" w:rsidP="00CA1CEF">
      <w:pPr>
        <w:ind w:firstLineChars="200" w:firstLine="400"/>
        <w:rPr>
          <w:rFonts w:asciiTheme="minorEastAsia" w:eastAsiaTheme="minorEastAsia" w:hAnsiTheme="minorEastAsia" w:cstheme="majorHAnsi"/>
          <w:sz w:val="20"/>
          <w:szCs w:val="20"/>
        </w:rPr>
      </w:pPr>
      <w:r w:rsidRPr="005A6274">
        <w:rPr>
          <w:rFonts w:asciiTheme="minorEastAsia" w:eastAsiaTheme="minorEastAsia" w:hAnsiTheme="minorEastAsia" w:cstheme="majorHAnsi" w:hint="eastAsia"/>
          <w:sz w:val="20"/>
          <w:szCs w:val="20"/>
        </w:rPr>
        <w:t xml:space="preserve">본 연구의 평가는 다음 경로로 이루어진다. LLM 또는 </w:t>
      </w:r>
      <w:r w:rsidR="00401BDF">
        <w:rPr>
          <w:rFonts w:asciiTheme="minorEastAsia" w:eastAsiaTheme="minorEastAsia" w:hAnsiTheme="minorEastAsia" w:cstheme="majorHAnsi" w:hint="eastAsia"/>
          <w:sz w:val="20"/>
          <w:szCs w:val="20"/>
        </w:rPr>
        <w:t>참조</w:t>
      </w:r>
      <w:r w:rsidRPr="005A6274">
        <w:rPr>
          <w:rFonts w:asciiTheme="minorEastAsia" w:eastAsiaTheme="minorEastAsia" w:hAnsiTheme="minorEastAsia" w:cstheme="majorHAnsi" w:hint="eastAsia"/>
          <w:sz w:val="20"/>
          <w:szCs w:val="20"/>
        </w:rPr>
        <w:t xml:space="preserve">정책이 기업의 현재 재무상태를 </w:t>
      </w:r>
      <w:proofErr w:type="spellStart"/>
      <w:r w:rsidRPr="005A6274">
        <w:rPr>
          <w:rFonts w:asciiTheme="minorEastAsia" w:eastAsiaTheme="minorEastAsia" w:hAnsiTheme="minorEastAsia" w:cstheme="majorHAnsi" w:hint="eastAsia"/>
          <w:sz w:val="20"/>
          <w:szCs w:val="20"/>
        </w:rPr>
        <w:t>입력받아</w:t>
      </w:r>
      <w:proofErr w:type="spellEnd"/>
      <w:r w:rsidRPr="005A6274">
        <w:rPr>
          <w:rFonts w:asciiTheme="minorEastAsia" w:eastAsiaTheme="minorEastAsia" w:hAnsiTheme="minorEastAsia" w:cstheme="majorHAnsi" w:hint="eastAsia"/>
          <w:sz w:val="20"/>
          <w:szCs w:val="20"/>
        </w:rPr>
        <w:t xml:space="preserve"> 재무행동을 제안하면, Simulator가 </w:t>
      </w:r>
      <w:proofErr w:type="spellStart"/>
      <w:r w:rsidRPr="005A6274">
        <w:rPr>
          <w:rFonts w:asciiTheme="minorEastAsia" w:eastAsiaTheme="minorEastAsia" w:hAnsiTheme="minorEastAsia" w:cstheme="majorHAnsi" w:hint="eastAsia"/>
          <w:sz w:val="20"/>
          <w:szCs w:val="20"/>
        </w:rPr>
        <w:t>회계항등식을</w:t>
      </w:r>
      <w:proofErr w:type="spellEnd"/>
      <w:r w:rsidRPr="005A6274">
        <w:rPr>
          <w:rFonts w:asciiTheme="minorEastAsia" w:eastAsiaTheme="minorEastAsia" w:hAnsiTheme="minorEastAsia" w:cstheme="majorHAnsi" w:hint="eastAsia"/>
          <w:sz w:val="20"/>
          <w:szCs w:val="20"/>
        </w:rPr>
        <w:t xml:space="preserve"> 준수하며 그 행동을 </w:t>
      </w:r>
      <w:r w:rsidR="00E2732C">
        <w:rPr>
          <w:rFonts w:asciiTheme="minorEastAsia" w:eastAsiaTheme="minorEastAsia" w:hAnsiTheme="minorEastAsia" w:cstheme="majorHAnsi" w:hint="eastAsia"/>
          <w:sz w:val="20"/>
          <w:szCs w:val="20"/>
        </w:rPr>
        <w:t>최근 시점의 재무</w:t>
      </w:r>
      <w:r w:rsidR="00401BDF">
        <w:rPr>
          <w:rFonts w:asciiTheme="minorEastAsia" w:eastAsiaTheme="minorEastAsia" w:hAnsiTheme="minorEastAsia" w:cstheme="majorHAnsi" w:hint="eastAsia"/>
          <w:sz w:val="20"/>
          <w:szCs w:val="20"/>
        </w:rPr>
        <w:t>상태</w:t>
      </w:r>
      <w:r w:rsidRPr="005A6274">
        <w:rPr>
          <w:rFonts w:asciiTheme="minorEastAsia" w:eastAsiaTheme="minorEastAsia" w:hAnsiTheme="minorEastAsia" w:cstheme="majorHAnsi" w:hint="eastAsia"/>
          <w:sz w:val="20"/>
          <w:szCs w:val="20"/>
        </w:rPr>
        <w:t>에 적용하</w:t>
      </w:r>
      <w:r w:rsidR="00E2732C">
        <w:rPr>
          <w:rFonts w:asciiTheme="minorEastAsia" w:eastAsiaTheme="minorEastAsia" w:hAnsiTheme="minorEastAsia" w:cstheme="majorHAnsi" w:hint="eastAsia"/>
          <w:sz w:val="20"/>
          <w:szCs w:val="20"/>
        </w:rPr>
        <w:t>였을 때</w:t>
      </w:r>
      <w:r w:rsidRPr="005A6274">
        <w:rPr>
          <w:rFonts w:asciiTheme="minorEastAsia" w:eastAsiaTheme="minorEastAsia" w:hAnsiTheme="minorEastAsia" w:cstheme="majorHAnsi" w:hint="eastAsia"/>
          <w:sz w:val="20"/>
          <w:szCs w:val="20"/>
        </w:rPr>
        <w:t xml:space="preserve"> 1년 후의 반사실적 재무상태를 산출한다. Oracle은 산출된 반사실적 재무상태를 신용평점으로 변환한다. </w:t>
      </w:r>
      <w:r w:rsidR="00E2732C">
        <w:rPr>
          <w:rFonts w:asciiTheme="minorEastAsia" w:eastAsiaTheme="minorEastAsia" w:hAnsiTheme="minorEastAsia" w:cstheme="majorHAnsi" w:hint="eastAsia"/>
          <w:sz w:val="20"/>
          <w:szCs w:val="20"/>
        </w:rPr>
        <w:t xml:space="preserve">재무행동의 </w:t>
      </w:r>
      <w:r w:rsidRPr="005A6274">
        <w:rPr>
          <w:rFonts w:asciiTheme="minorEastAsia" w:eastAsiaTheme="minorEastAsia" w:hAnsiTheme="minorEastAsia" w:cstheme="majorHAnsi" w:hint="eastAsia"/>
          <w:sz w:val="20"/>
          <w:szCs w:val="20"/>
        </w:rPr>
        <w:t>가치는 아무 행동도 하지 않은 상태(no-op)의 평점과의 차이로 측정한다.</w:t>
      </w:r>
    </w:p>
    <w:p w14:paraId="2CC7D7F8" w14:textId="77777777" w:rsidR="00401BDF" w:rsidRPr="00481641" w:rsidRDefault="00EE3B09" w:rsidP="00E2732C">
      <w:pPr>
        <w:ind w:firstLineChars="200" w:firstLine="400"/>
        <w:rPr>
          <w:rFonts w:asciiTheme="minorEastAsia" w:eastAsiaTheme="minorEastAsia" w:hAnsiTheme="minorEastAsia" w:cstheme="majorHAnsi"/>
          <w:sz w:val="20"/>
          <w:szCs w:val="20"/>
        </w:rPr>
      </w:pPr>
      <w:r>
        <w:rPr>
          <w:rFonts w:asciiTheme="minorEastAsia" w:eastAsiaTheme="minorEastAsia" w:hAnsiTheme="minorEastAsia" w:cstheme="majorHAnsi" w:hint="eastAsia"/>
          <w:sz w:val="20"/>
          <w:szCs w:val="20"/>
        </w:rPr>
        <w:t xml:space="preserve">또한, </w:t>
      </w:r>
      <w:r w:rsidR="005A6274" w:rsidRPr="005A6274">
        <w:rPr>
          <w:rFonts w:asciiTheme="minorEastAsia" w:eastAsiaTheme="minorEastAsia" w:hAnsiTheme="minorEastAsia" w:cstheme="majorHAnsi" w:hint="eastAsia"/>
          <w:sz w:val="20"/>
          <w:szCs w:val="20"/>
        </w:rPr>
        <w:t xml:space="preserve">본 연구는 </w:t>
      </w:r>
      <w:r w:rsidR="005A6274" w:rsidRPr="00481641">
        <w:rPr>
          <w:rFonts w:asciiTheme="minorEastAsia" w:eastAsiaTheme="minorEastAsia" w:hAnsiTheme="minorEastAsia" w:cstheme="majorHAnsi" w:hint="eastAsia"/>
          <w:sz w:val="20"/>
          <w:szCs w:val="20"/>
        </w:rPr>
        <w:t>오프라인 강화학습으로 학습한 참조정책 Candidate-IQL을 구축한다. 이 정책은</w:t>
      </w:r>
      <w:r w:rsidR="008C71A8" w:rsidRPr="00481641">
        <w:rPr>
          <w:rFonts w:asciiTheme="minorEastAsia" w:eastAsiaTheme="minorEastAsia" w:hAnsiTheme="minorEastAsia" w:cstheme="majorHAnsi" w:hint="eastAsia"/>
          <w:sz w:val="20"/>
          <w:szCs w:val="20"/>
        </w:rPr>
        <w:t xml:space="preserve"> Oracle이 평가하는 재무항목이나 신용평점을</w:t>
      </w:r>
      <w:r w:rsidR="005A6274" w:rsidRPr="00481641">
        <w:rPr>
          <w:rFonts w:asciiTheme="minorEastAsia" w:eastAsiaTheme="minorEastAsia" w:hAnsiTheme="minorEastAsia" w:cstheme="majorHAnsi" w:hint="eastAsia"/>
          <w:sz w:val="20"/>
          <w:szCs w:val="20"/>
        </w:rPr>
        <w:t xml:space="preserve"> </w:t>
      </w:r>
      <w:r w:rsidR="008C71A8" w:rsidRPr="00481641">
        <w:rPr>
          <w:rFonts w:asciiTheme="minorEastAsia" w:eastAsiaTheme="minorEastAsia" w:hAnsiTheme="minorEastAsia" w:cstheme="majorHAnsi" w:hint="eastAsia"/>
          <w:sz w:val="20"/>
          <w:szCs w:val="20"/>
        </w:rPr>
        <w:t>보상 등으로 참조하지</w:t>
      </w:r>
      <w:r w:rsidR="005A6274" w:rsidRPr="00481641">
        <w:rPr>
          <w:rFonts w:asciiTheme="minorEastAsia" w:eastAsiaTheme="minorEastAsia" w:hAnsiTheme="minorEastAsia" w:cstheme="majorHAnsi" w:hint="eastAsia"/>
          <w:sz w:val="20"/>
          <w:szCs w:val="20"/>
        </w:rPr>
        <w:t xml:space="preserve"> 않고, 실제 등급변화와 재무관리</w:t>
      </w:r>
      <w:r w:rsidR="00401BDF" w:rsidRPr="00481641">
        <w:rPr>
          <w:rFonts w:asciiTheme="minorEastAsia" w:eastAsiaTheme="minorEastAsia" w:hAnsiTheme="minorEastAsia" w:cstheme="majorHAnsi" w:hint="eastAsia"/>
          <w:sz w:val="20"/>
          <w:szCs w:val="20"/>
        </w:rPr>
        <w:t xml:space="preserve"> 이론에 기반한</w:t>
      </w:r>
      <w:r w:rsidR="005A6274" w:rsidRPr="00481641">
        <w:rPr>
          <w:rFonts w:asciiTheme="minorEastAsia" w:eastAsiaTheme="minorEastAsia" w:hAnsiTheme="minorEastAsia" w:cstheme="majorHAnsi" w:hint="eastAsia"/>
          <w:sz w:val="20"/>
          <w:szCs w:val="20"/>
        </w:rPr>
        <w:t xml:space="preserve"> 보조보상만으로 학습되어 </w:t>
      </w:r>
      <w:r w:rsidR="00401BDF" w:rsidRPr="00481641">
        <w:rPr>
          <w:rFonts w:asciiTheme="minorEastAsia" w:eastAsiaTheme="minorEastAsia" w:hAnsiTheme="minorEastAsia" w:cstheme="majorHAnsi" w:hint="eastAsia"/>
          <w:sz w:val="20"/>
          <w:szCs w:val="20"/>
        </w:rPr>
        <w:t xml:space="preserve">정책의 </w:t>
      </w:r>
      <w:r w:rsidR="005A6274" w:rsidRPr="00481641">
        <w:rPr>
          <w:rFonts w:asciiTheme="minorEastAsia" w:eastAsiaTheme="minorEastAsia" w:hAnsiTheme="minorEastAsia" w:cstheme="majorHAnsi" w:hint="eastAsia"/>
          <w:sz w:val="20"/>
          <w:szCs w:val="20"/>
        </w:rPr>
        <w:t>평가자</w:t>
      </w:r>
      <w:r w:rsidR="00401BDF" w:rsidRPr="00481641">
        <w:rPr>
          <w:rFonts w:asciiTheme="minorEastAsia" w:eastAsiaTheme="minorEastAsia" w:hAnsiTheme="minorEastAsia" w:cstheme="majorHAnsi" w:hint="eastAsia"/>
          <w:sz w:val="20"/>
          <w:szCs w:val="20"/>
        </w:rPr>
        <w:t>인 Oracle과</w:t>
      </w:r>
      <w:r w:rsidR="005A6274" w:rsidRPr="00481641">
        <w:rPr>
          <w:rFonts w:asciiTheme="minorEastAsia" w:eastAsiaTheme="minorEastAsia" w:hAnsiTheme="minorEastAsia" w:cstheme="majorHAnsi" w:hint="eastAsia"/>
          <w:sz w:val="20"/>
          <w:szCs w:val="20"/>
        </w:rPr>
        <w:t xml:space="preserve"> 기능적으로 분리된다. </w:t>
      </w:r>
    </w:p>
    <w:p w14:paraId="09B50F5A" w14:textId="77777777" w:rsidR="005A6274" w:rsidRPr="00481641" w:rsidRDefault="005A6274" w:rsidP="00401BDF">
      <w:pPr>
        <w:ind w:firstLineChars="200" w:firstLine="400"/>
        <w:rPr>
          <w:rFonts w:asciiTheme="minorEastAsia" w:eastAsiaTheme="minorEastAsia" w:hAnsiTheme="minorEastAsia" w:cstheme="majorHAnsi"/>
          <w:sz w:val="20"/>
          <w:szCs w:val="20"/>
        </w:rPr>
      </w:pPr>
      <w:r w:rsidRPr="00481641">
        <w:rPr>
          <w:rFonts w:asciiTheme="minorEastAsia" w:eastAsiaTheme="minorEastAsia" w:hAnsiTheme="minorEastAsia" w:cstheme="majorHAnsi" w:hint="eastAsia"/>
          <w:sz w:val="20"/>
          <w:szCs w:val="20"/>
        </w:rPr>
        <w:t xml:space="preserve">Candidate-IQL은 세 가지 역할을 수행한다. LLM과 비교할 독립 기준, LLM에게 제공되는 외부 정책 참조, 참조내용의 조건부 효과를 식별하는 실험장치이다. </w:t>
      </w:r>
      <w:r w:rsidR="00401BDF" w:rsidRPr="00481641">
        <w:rPr>
          <w:rFonts w:asciiTheme="minorEastAsia" w:eastAsiaTheme="minorEastAsia" w:hAnsiTheme="minorEastAsia" w:cstheme="majorHAnsi" w:hint="eastAsia"/>
          <w:sz w:val="20"/>
          <w:szCs w:val="20"/>
        </w:rPr>
        <w:t>다만, Candidate-IQL은</w:t>
      </w:r>
      <w:r w:rsidRPr="00481641">
        <w:rPr>
          <w:rFonts w:asciiTheme="minorEastAsia" w:eastAsiaTheme="minorEastAsia" w:hAnsiTheme="minorEastAsia" w:cstheme="majorHAnsi" w:hint="eastAsia"/>
          <w:sz w:val="20"/>
          <w:szCs w:val="20"/>
        </w:rPr>
        <w:t xml:space="preserve"> 절대</w:t>
      </w:r>
      <w:r w:rsidR="0040408A" w:rsidRPr="00481641">
        <w:rPr>
          <w:rFonts w:asciiTheme="minorEastAsia" w:eastAsiaTheme="minorEastAsia" w:hAnsiTheme="minorEastAsia" w:cstheme="majorHAnsi" w:hint="eastAsia"/>
          <w:sz w:val="20"/>
          <w:szCs w:val="20"/>
        </w:rPr>
        <w:t xml:space="preserve">적인 </w:t>
      </w:r>
      <w:r w:rsidRPr="00481641">
        <w:rPr>
          <w:rFonts w:asciiTheme="minorEastAsia" w:eastAsiaTheme="minorEastAsia" w:hAnsiTheme="minorEastAsia" w:cstheme="majorHAnsi" w:hint="eastAsia"/>
          <w:sz w:val="20"/>
          <w:szCs w:val="20"/>
        </w:rPr>
        <w:t>최적</w:t>
      </w:r>
      <w:r w:rsidR="00401BDF" w:rsidRPr="00481641">
        <w:rPr>
          <w:rFonts w:asciiTheme="minorEastAsia" w:eastAsiaTheme="minorEastAsia" w:hAnsiTheme="minorEastAsia" w:cstheme="majorHAnsi" w:hint="eastAsia"/>
          <w:sz w:val="20"/>
          <w:szCs w:val="20"/>
        </w:rPr>
        <w:t xml:space="preserve"> </w:t>
      </w:r>
      <w:r w:rsidR="0040408A" w:rsidRPr="00481641">
        <w:rPr>
          <w:rFonts w:asciiTheme="minorEastAsia" w:eastAsiaTheme="minorEastAsia" w:hAnsiTheme="minorEastAsia" w:cstheme="majorHAnsi" w:hint="eastAsia"/>
          <w:sz w:val="20"/>
          <w:szCs w:val="20"/>
        </w:rPr>
        <w:t>정책</w:t>
      </w:r>
      <w:r w:rsidR="00401BDF" w:rsidRPr="00481641">
        <w:rPr>
          <w:rFonts w:asciiTheme="minorEastAsia" w:eastAsiaTheme="minorEastAsia" w:hAnsiTheme="minorEastAsia" w:cstheme="majorHAnsi" w:hint="eastAsia"/>
          <w:sz w:val="20"/>
          <w:szCs w:val="20"/>
        </w:rPr>
        <w:t>은 아니며, 현실적인 제약이 반영</w:t>
      </w:r>
      <w:r w:rsidR="0040408A" w:rsidRPr="00481641">
        <w:rPr>
          <w:rFonts w:asciiTheme="minorEastAsia" w:eastAsiaTheme="minorEastAsia" w:hAnsiTheme="minorEastAsia" w:cstheme="majorHAnsi" w:hint="eastAsia"/>
          <w:sz w:val="20"/>
          <w:szCs w:val="20"/>
        </w:rPr>
        <w:t>된</w:t>
      </w:r>
      <w:r w:rsidR="00401BDF" w:rsidRPr="00481641">
        <w:rPr>
          <w:rFonts w:asciiTheme="minorEastAsia" w:eastAsiaTheme="minorEastAsia" w:hAnsiTheme="minorEastAsia" w:cstheme="majorHAnsi" w:hint="eastAsia"/>
          <w:sz w:val="20"/>
          <w:szCs w:val="20"/>
        </w:rPr>
        <w:t xml:space="preserve"> 기업의 </w:t>
      </w:r>
      <w:r w:rsidR="0040408A" w:rsidRPr="00481641">
        <w:rPr>
          <w:rFonts w:asciiTheme="minorEastAsia" w:eastAsiaTheme="minorEastAsia" w:hAnsiTheme="minorEastAsia" w:cstheme="majorHAnsi" w:hint="eastAsia"/>
          <w:sz w:val="20"/>
          <w:szCs w:val="20"/>
        </w:rPr>
        <w:t xml:space="preserve">실제 </w:t>
      </w:r>
      <w:r w:rsidR="00401BDF" w:rsidRPr="00481641">
        <w:rPr>
          <w:rFonts w:asciiTheme="minorEastAsia" w:eastAsiaTheme="minorEastAsia" w:hAnsiTheme="minorEastAsia" w:cstheme="majorHAnsi" w:hint="eastAsia"/>
          <w:sz w:val="20"/>
          <w:szCs w:val="20"/>
        </w:rPr>
        <w:t>재무</w:t>
      </w:r>
      <w:r w:rsidR="0040408A" w:rsidRPr="00481641">
        <w:rPr>
          <w:rFonts w:asciiTheme="minorEastAsia" w:eastAsiaTheme="minorEastAsia" w:hAnsiTheme="minorEastAsia" w:cstheme="majorHAnsi" w:hint="eastAsia"/>
          <w:sz w:val="20"/>
          <w:szCs w:val="20"/>
        </w:rPr>
        <w:t>행동</w:t>
      </w:r>
      <w:r w:rsidR="00401BDF" w:rsidRPr="00481641">
        <w:rPr>
          <w:rFonts w:asciiTheme="minorEastAsia" w:eastAsiaTheme="minorEastAsia" w:hAnsiTheme="minorEastAsia" w:cstheme="majorHAnsi" w:hint="eastAsia"/>
          <w:sz w:val="20"/>
          <w:szCs w:val="20"/>
        </w:rPr>
        <w:t xml:space="preserve"> 패턴을 기반으로 학습된 Domain-aware Policy라고 볼 수 있다.</w:t>
      </w:r>
    </w:p>
    <w:p w14:paraId="021AA366" w14:textId="77777777" w:rsidR="00EE3B09" w:rsidRPr="00481641" w:rsidRDefault="005A6274" w:rsidP="00EE3B09">
      <w:pPr>
        <w:ind w:firstLineChars="200" w:firstLine="400"/>
        <w:rPr>
          <w:rFonts w:asciiTheme="minorEastAsia" w:eastAsiaTheme="minorEastAsia" w:hAnsiTheme="minorEastAsia" w:cstheme="majorHAnsi"/>
          <w:sz w:val="20"/>
          <w:szCs w:val="20"/>
        </w:rPr>
      </w:pPr>
      <w:r w:rsidRPr="00481641">
        <w:rPr>
          <w:rFonts w:asciiTheme="minorEastAsia" w:eastAsiaTheme="minorEastAsia" w:hAnsiTheme="minorEastAsia"/>
          <w:sz w:val="20"/>
          <w:szCs w:val="20"/>
        </w:rPr>
        <w:t xml:space="preserve">LLM은 다음 행동공간에서 선택할 수 있다. 행동공간은 11개 표준 후보행동(11 Candidate Action) 중 선택하는 방식과 10차원 연속 행동(10 Dimension Continuous Action)을 자유롭게 작성하는 방식으로 구분한다. 정보조건은 익명 재무정보만 제공하는 조건(IC-a)부터 산업정보 추가(IC-b), 기업명 공개(IC-c)까지 세 가지로 나눈다. </w:t>
      </w:r>
      <w:r w:rsidR="00CD490D">
        <w:rPr>
          <w:rFonts w:asciiTheme="minorEastAsia" w:eastAsiaTheme="minorEastAsia" w:hAnsiTheme="minorEastAsia" w:hint="eastAsia"/>
          <w:sz w:val="20"/>
          <w:szCs w:val="20"/>
        </w:rPr>
        <w:t>또한,</w:t>
      </w:r>
      <w:r w:rsidRPr="00481641">
        <w:rPr>
          <w:rFonts w:asciiTheme="minorEastAsia" w:eastAsiaTheme="minorEastAsia" w:hAnsiTheme="minorEastAsia"/>
          <w:sz w:val="20"/>
          <w:szCs w:val="20"/>
        </w:rPr>
        <w:t xml:space="preserve"> 추론 유도의 여부, Candidate-IQL 참조와 무작위 참조, 외부 정책 참조 없이 수행한 재검토, 그리고 총 행동크기 상한의 부여 여부 등의 조건을 부여한다.</w:t>
      </w:r>
    </w:p>
    <w:p w14:paraId="52FB4044" w14:textId="77777777" w:rsidR="002955EF" w:rsidRDefault="00EE3B09" w:rsidP="002955EF">
      <w:pPr>
        <w:ind w:firstLineChars="200" w:firstLine="400"/>
        <w:rPr>
          <w:rFonts w:asciiTheme="minorEastAsia" w:eastAsiaTheme="minorEastAsia" w:hAnsiTheme="minorEastAsia"/>
          <w:sz w:val="20"/>
          <w:szCs w:val="20"/>
        </w:rPr>
      </w:pPr>
      <w:r w:rsidRPr="00481641">
        <w:rPr>
          <w:rFonts w:asciiTheme="minorEastAsia" w:eastAsiaTheme="minorEastAsia" w:hAnsiTheme="minorEastAsia"/>
          <w:sz w:val="20"/>
          <w:szCs w:val="20"/>
        </w:rPr>
        <w:lastRenderedPageBreak/>
        <w:t>또한 본 연구는 모델명만을 비교의 단위로 삼지 않는다. 같은 기초모델이라도 프롬프트, 응답형식, 명시적 행동크기 상한, 참조 제공 방식과 후처리가 달라지면 서로 다른 행동분포가 생성되기 때문이다. 따라서 모델, 정보조건, 행동작성 방식, 행동크기 제약, 재검토·참조 절차와 후처리의 결합을 하나의 정책조건으로 평가하며, 제2장에서 이를 정책 하네스(policy harness)로 정의한다.</w:t>
      </w:r>
    </w:p>
    <w:p w14:paraId="0BDD6419" w14:textId="77777777" w:rsidR="002955EF" w:rsidRPr="002955EF" w:rsidRDefault="000A69BC" w:rsidP="002955EF">
      <w:pPr>
        <w:jc w:val="center"/>
        <w:rPr>
          <w:rFonts w:asciiTheme="minorEastAsia" w:eastAsiaTheme="minorEastAsia" w:hAnsiTheme="minorEastAsia"/>
          <w:sz w:val="20"/>
          <w:szCs w:val="20"/>
        </w:rPr>
      </w:pPr>
      <w:r w:rsidRPr="002955EF">
        <w:rPr>
          <w:rFonts w:asciiTheme="minorEastAsia" w:eastAsiaTheme="minorEastAsia" w:hAnsiTheme="minorEastAsia"/>
          <w:sz w:val="20"/>
          <w:szCs w:val="20"/>
        </w:rPr>
        <w:t>그림 1. 연구체계와 자료·표본의 사용경로</w:t>
      </w:r>
    </w:p>
    <w:p w14:paraId="4755D312" w14:textId="77777777" w:rsidR="003D3AE0" w:rsidRPr="00B10CB9" w:rsidRDefault="006626A2" w:rsidP="006626A2">
      <w:pPr>
        <w:jc w:val="center"/>
        <w:rPr>
          <w:rFonts w:asciiTheme="minorEastAsia" w:eastAsiaTheme="minorEastAsia" w:hAnsiTheme="minorEastAsia"/>
          <w:sz w:val="20"/>
          <w:szCs w:val="20"/>
        </w:rPr>
      </w:pPr>
      <w:r w:rsidRPr="006626A2">
        <w:rPr>
          <w:rFonts w:asciiTheme="minorEastAsia" w:eastAsiaTheme="minorEastAsia" w:hAnsiTheme="minorEastAsia"/>
          <w:noProof/>
          <w:sz w:val="20"/>
          <w:szCs w:val="20"/>
        </w:rPr>
        <w:drawing>
          <wp:inline distT="0" distB="0" distL="0" distR="0" wp14:anchorId="277946E9" wp14:editId="7EDB6721">
            <wp:extent cx="5040630" cy="2915770"/>
            <wp:effectExtent l="0" t="0" r="7620" b="0"/>
            <wp:docPr id="182497802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270" b="11982"/>
                    <a:stretch>
                      <a:fillRect/>
                    </a:stretch>
                  </pic:blipFill>
                  <pic:spPr bwMode="auto">
                    <a:xfrm>
                      <a:off x="0" y="0"/>
                      <a:ext cx="5040630" cy="2915770"/>
                    </a:xfrm>
                    <a:prstGeom prst="rect">
                      <a:avLst/>
                    </a:prstGeom>
                    <a:noFill/>
                    <a:ln>
                      <a:noFill/>
                    </a:ln>
                    <a:extLst>
                      <a:ext uri="{53640926-AAD7-44D8-BBD7-CCE9431645EC}">
                        <a14:shadowObscured xmlns:a14="http://schemas.microsoft.com/office/drawing/2010/main"/>
                      </a:ext>
                    </a:extLst>
                  </pic:spPr>
                </pic:pic>
              </a:graphicData>
            </a:graphic>
          </wp:inline>
        </w:drawing>
      </w:r>
    </w:p>
    <w:p w14:paraId="428F3806" w14:textId="77777777" w:rsidR="00DE64CF" w:rsidRDefault="00B10CB9" w:rsidP="00A16B4B">
      <w:pPr>
        <w:ind w:firstLineChars="200" w:firstLine="400"/>
        <w:rPr>
          <w:rFonts w:asciiTheme="minorEastAsia" w:eastAsiaTheme="minorEastAsia" w:hAnsiTheme="minorEastAsia"/>
          <w:sz w:val="20"/>
          <w:szCs w:val="20"/>
        </w:rPr>
      </w:pPr>
      <w:r w:rsidRPr="00B10CB9">
        <w:rPr>
          <w:rFonts w:asciiTheme="minorEastAsia" w:eastAsiaTheme="minorEastAsia" w:hAnsiTheme="minorEastAsia"/>
          <w:sz w:val="20"/>
          <w:szCs w:val="20"/>
        </w:rPr>
        <w:t xml:space="preserve">그림 1은 본 연구의 전체 흐름과 </w:t>
      </w:r>
      <w:r w:rsidR="00FF4A7E">
        <w:rPr>
          <w:rFonts w:asciiTheme="minorEastAsia" w:eastAsiaTheme="minorEastAsia" w:hAnsiTheme="minorEastAsia" w:hint="eastAsia"/>
          <w:sz w:val="20"/>
          <w:szCs w:val="20"/>
        </w:rPr>
        <w:t>데이터</w:t>
      </w:r>
      <w:r w:rsidRPr="00B10CB9">
        <w:rPr>
          <w:rFonts w:asciiTheme="minorEastAsia" w:eastAsiaTheme="minorEastAsia" w:hAnsiTheme="minorEastAsia"/>
          <w:sz w:val="20"/>
          <w:szCs w:val="20"/>
        </w:rPr>
        <w:t xml:space="preserve"> 경로를 함께 정리한 것이다. 상단에는 현실의 기업자료를 바탕으로 Candidate-IQL과 LLM 정책 </w:t>
      </w:r>
      <w:proofErr w:type="spellStart"/>
      <w:r w:rsidRPr="00B10CB9">
        <w:rPr>
          <w:rFonts w:asciiTheme="minorEastAsia" w:eastAsiaTheme="minorEastAsia" w:hAnsiTheme="minorEastAsia"/>
          <w:sz w:val="20"/>
          <w:szCs w:val="20"/>
        </w:rPr>
        <w:t>하네스가</w:t>
      </w:r>
      <w:proofErr w:type="spellEnd"/>
      <w:r w:rsidRPr="00B10CB9">
        <w:rPr>
          <w:rFonts w:asciiTheme="minorEastAsia" w:eastAsiaTheme="minorEastAsia" w:hAnsiTheme="minorEastAsia"/>
          <w:sz w:val="20"/>
          <w:szCs w:val="20"/>
        </w:rPr>
        <w:t xml:space="preserve"> 각각 재무행동을 만들고, 이를 Simulator와 Oracle로 평가하여 </w:t>
      </w:r>
      <w:proofErr w:type="spellStart"/>
      <w:r w:rsidRPr="00B10CB9">
        <w:rPr>
          <w:rFonts w:asciiTheme="minorEastAsia" w:eastAsiaTheme="minorEastAsia" w:hAnsiTheme="minorEastAsia"/>
          <w:sz w:val="20"/>
          <w:szCs w:val="20"/>
        </w:rPr>
        <w:t>무행동</w:t>
      </w:r>
      <w:proofErr w:type="spellEnd"/>
      <w:r w:rsidRPr="00B10CB9">
        <w:rPr>
          <w:rFonts w:asciiTheme="minorEastAsia" w:eastAsiaTheme="minorEastAsia" w:hAnsiTheme="minorEastAsia"/>
          <w:sz w:val="20"/>
          <w:szCs w:val="20"/>
        </w:rPr>
        <w:t xml:space="preserve"> 대비 정책가치를 계산하는 과정이 담겨 있다. 이어 검증 프레임워크를 통해 평가가 의도한 대상을 제대로 측정하는지, 응답과 행동을 실제 비교에 사용할 수 있는지, 관측된 차이가 어디에서 비롯되었는지, 그리고 결과가 평가모형을 바꾸거나 실험을 반복해도 유지되는지를 확인한다. 하단에는 재무</w:t>
      </w:r>
      <w:r w:rsidR="00FF4A7E">
        <w:rPr>
          <w:rFonts w:asciiTheme="minorEastAsia" w:eastAsiaTheme="minorEastAsia" w:hAnsiTheme="minorEastAsia" w:hint="eastAsia"/>
          <w:sz w:val="20"/>
          <w:szCs w:val="20"/>
        </w:rPr>
        <w:t xml:space="preserve"> 데이터가</w:t>
      </w:r>
      <w:r w:rsidRPr="00B10CB9">
        <w:rPr>
          <w:rFonts w:asciiTheme="minorEastAsia" w:eastAsiaTheme="minorEastAsia" w:hAnsiTheme="minorEastAsia"/>
          <w:sz w:val="20"/>
          <w:szCs w:val="20"/>
        </w:rPr>
        <w:t xml:space="preserve"> Oracle 개발과 검증, Candidate-IQL 학습, 평가 </w:t>
      </w:r>
      <w:proofErr w:type="spellStart"/>
      <w:r w:rsidRPr="00B10CB9">
        <w:rPr>
          <w:rFonts w:asciiTheme="minorEastAsia" w:eastAsiaTheme="minorEastAsia" w:hAnsiTheme="minorEastAsia"/>
          <w:sz w:val="20"/>
          <w:szCs w:val="20"/>
        </w:rPr>
        <w:t>하네스</w:t>
      </w:r>
      <w:proofErr w:type="spellEnd"/>
      <w:r w:rsidRPr="00B10CB9">
        <w:rPr>
          <w:rFonts w:asciiTheme="minorEastAsia" w:eastAsiaTheme="minorEastAsia" w:hAnsiTheme="minorEastAsia"/>
          <w:sz w:val="20"/>
          <w:szCs w:val="20"/>
        </w:rPr>
        <w:t xml:space="preserve"> 검증, 2024년 정책평가에 각각 어떻게 나뉘어 사용되었는지를 나타냈다</w:t>
      </w:r>
      <w:r w:rsidR="002A0D09">
        <w:rPr>
          <w:rFonts w:asciiTheme="minorEastAsia" w:eastAsiaTheme="minorEastAsia" w:hAnsiTheme="minorEastAsia"/>
          <w:sz w:val="20"/>
          <w:szCs w:val="20"/>
        </w:rPr>
        <w:t>.</w:t>
      </w:r>
    </w:p>
    <w:p w14:paraId="0B6519E5" w14:textId="77777777" w:rsidR="00DE64CF" w:rsidRDefault="00DE64CF" w:rsidP="00FF4A7E">
      <w:pPr>
        <w:ind w:firstLineChars="200" w:firstLine="200"/>
        <w:rPr>
          <w:rFonts w:asciiTheme="minorEastAsia" w:eastAsiaTheme="minorEastAsia" w:hAnsiTheme="minorEastAsia"/>
          <w:b/>
          <w:bCs/>
          <w:sz w:val="10"/>
          <w:szCs w:val="10"/>
        </w:rPr>
      </w:pPr>
    </w:p>
    <w:p w14:paraId="409F2641" w14:textId="77777777" w:rsidR="00DD1EAF" w:rsidRPr="00F66514" w:rsidRDefault="00DD1EAF" w:rsidP="00A16B4B">
      <w:pPr>
        <w:pStyle w:val="2"/>
        <w:wordWrap/>
        <w:spacing w:line="384" w:lineRule="auto"/>
        <w:rPr>
          <w:szCs w:val="26"/>
        </w:rPr>
      </w:pPr>
      <w:r w:rsidRPr="00F66514">
        <w:rPr>
          <w:rFonts w:hint="eastAsia"/>
          <w:szCs w:val="26"/>
        </w:rPr>
        <w:lastRenderedPageBreak/>
        <w:t xml:space="preserve">1.5 </w:t>
      </w:r>
      <w:r w:rsidR="00A550C3" w:rsidRPr="00F66514">
        <w:rPr>
          <w:rFonts w:hint="eastAsia"/>
          <w:szCs w:val="26"/>
        </w:rPr>
        <w:t>연구의</w:t>
      </w:r>
      <w:r w:rsidR="00A550C3" w:rsidRPr="00F66514">
        <w:rPr>
          <w:rFonts w:hint="eastAsia"/>
          <w:szCs w:val="26"/>
        </w:rPr>
        <w:t xml:space="preserve"> </w:t>
      </w:r>
      <w:r w:rsidR="00A550C3" w:rsidRPr="00F66514">
        <w:rPr>
          <w:rFonts w:hint="eastAsia"/>
          <w:szCs w:val="26"/>
        </w:rPr>
        <w:t>기여</w:t>
      </w:r>
    </w:p>
    <w:p w14:paraId="348B7111" w14:textId="77777777" w:rsidR="00A22CD9" w:rsidRPr="00A22CD9" w:rsidRDefault="00A22CD9" w:rsidP="00A22CD9">
      <w:pPr>
        <w:ind w:firstLineChars="200" w:firstLine="400"/>
        <w:rPr>
          <w:rFonts w:asciiTheme="minorEastAsia" w:eastAsiaTheme="minorEastAsia" w:hAnsiTheme="minorEastAsia"/>
          <w:sz w:val="20"/>
          <w:szCs w:val="20"/>
        </w:rPr>
      </w:pPr>
      <w:r w:rsidRPr="00A22CD9">
        <w:rPr>
          <w:rFonts w:asciiTheme="minorEastAsia" w:eastAsiaTheme="minorEastAsia" w:hAnsiTheme="minorEastAsia" w:hint="eastAsia"/>
          <w:sz w:val="20"/>
          <w:szCs w:val="20"/>
        </w:rPr>
        <w:t>본 연구의 기여는 세 가지로 정리할 수 있다.</w:t>
      </w:r>
    </w:p>
    <w:p w14:paraId="647D70C4" w14:textId="77777777" w:rsidR="00A22CD9" w:rsidRPr="00A22CD9" w:rsidRDefault="00A22CD9" w:rsidP="00A22CD9">
      <w:pPr>
        <w:ind w:firstLineChars="200" w:firstLine="400"/>
        <w:rPr>
          <w:rFonts w:asciiTheme="minorEastAsia" w:eastAsiaTheme="minorEastAsia" w:hAnsiTheme="minorEastAsia"/>
          <w:sz w:val="20"/>
          <w:szCs w:val="20"/>
        </w:rPr>
      </w:pPr>
      <w:r w:rsidRPr="00A22CD9">
        <w:rPr>
          <w:rFonts w:asciiTheme="minorEastAsia" w:eastAsiaTheme="minorEastAsia" w:hAnsiTheme="minorEastAsia" w:hint="eastAsia"/>
          <w:sz w:val="20"/>
          <w:szCs w:val="20"/>
        </w:rPr>
        <w:t xml:space="preserve">첫째, LLM이 생성한 권고를 비교하기 전에 그 권고를 평가하는 기준부터 검증하는 절차를 제시한다. 본 연구는 신용평가모형의 신용평점이 실제 신용등급과 어느 정도 정렬되는지 확인하고, 재무 시뮬레이터가 회계적으로 일관된 결과를 산출하는지 점검한 뒤 LLM 권고를 비교하였다. 또한 같은 모델이라도 제공되는 정보, 행동작성 방식, 행동크기 제한, 재검토 여부와 참조 제공 방식에 따라 서로 다른 권고가 생성될 수 있으므로, 이러한 조건들의 결합 전체를 하나의 평가단위로 보았다. 본 연구에서는 이를 정책 </w:t>
      </w:r>
      <w:proofErr w:type="spellStart"/>
      <w:r w:rsidRPr="00A22CD9">
        <w:rPr>
          <w:rFonts w:asciiTheme="minorEastAsia" w:eastAsiaTheme="minorEastAsia" w:hAnsiTheme="minorEastAsia" w:hint="eastAsia"/>
          <w:sz w:val="20"/>
          <w:szCs w:val="20"/>
        </w:rPr>
        <w:t>하네스라고</w:t>
      </w:r>
      <w:proofErr w:type="spellEnd"/>
      <w:r w:rsidRPr="00A22CD9">
        <w:rPr>
          <w:rFonts w:asciiTheme="minorEastAsia" w:eastAsiaTheme="minorEastAsia" w:hAnsiTheme="minorEastAsia" w:hint="eastAsia"/>
          <w:sz w:val="20"/>
          <w:szCs w:val="20"/>
        </w:rPr>
        <w:t xml:space="preserve"> 부른다.</w:t>
      </w:r>
    </w:p>
    <w:p w14:paraId="3B5BF601" w14:textId="77777777" w:rsidR="00A22CD9" w:rsidRPr="00541874" w:rsidRDefault="00A22CD9" w:rsidP="00A22CD9">
      <w:pPr>
        <w:ind w:firstLineChars="200" w:firstLine="400"/>
        <w:rPr>
          <w:rFonts w:asciiTheme="minorEastAsia" w:eastAsiaTheme="minorEastAsia" w:hAnsiTheme="minorEastAsia"/>
          <w:sz w:val="20"/>
          <w:szCs w:val="20"/>
        </w:rPr>
      </w:pPr>
      <w:r w:rsidRPr="00541874">
        <w:rPr>
          <w:rFonts w:asciiTheme="minorEastAsia" w:eastAsiaTheme="minorEastAsia" w:hAnsiTheme="minorEastAsia"/>
          <w:sz w:val="20"/>
          <w:szCs w:val="20"/>
        </w:rPr>
        <w:t>둘째, LLM 권고의 수정과정을 추가 정보가 단순히 누적되는 과정으로 보지 않고, 제한된 행동크기 안에서 재무행동 조합이 다시 구성되는 과정으로 분석하는 실험설계를 제시한다. 동일한 최초 권고(C4)에서 외부 정책 참조 없이 다시 검토한 권고(C4R)와 Candidate-IQL의 참조를 받은 뒤 수정한 권고(C6)를 같은 행동크기 조건에서 비교함으로써, 전체 수정효과를 자기 재검토의 변화와 외부 정책 참조가 추가된 수정조건의 차이로 나누었다. 두 파운데이션 모델 모두 행동크기 제한 아래에서 전체 수정효과가 약해졌지만, 약화가 주로 발생한 단계는 서로 달랐다. 이는 외부 정책 참조의 효과가 참조 자체의 평균 품질만으로 정해지는 것이 아니라, 최초 행동과 행동크기 조건, 파운데이션 모델이 행동을 다시 구성하는 방식에 따라 달라질 수 있음을 보여준다.</w:t>
      </w:r>
    </w:p>
    <w:p w14:paraId="51F9664B" w14:textId="77777777" w:rsidR="00DE64CF" w:rsidRDefault="00A22CD9" w:rsidP="00A22CD9">
      <w:pPr>
        <w:ind w:firstLineChars="200" w:firstLine="400"/>
        <w:rPr>
          <w:rFonts w:asciiTheme="minorEastAsia" w:eastAsiaTheme="minorEastAsia" w:hAnsiTheme="minorEastAsia"/>
          <w:sz w:val="20"/>
          <w:szCs w:val="20"/>
        </w:rPr>
      </w:pPr>
      <w:r w:rsidRPr="00541874">
        <w:rPr>
          <w:rFonts w:asciiTheme="minorEastAsia" w:eastAsiaTheme="minorEastAsia" w:hAnsiTheme="minorEastAsia" w:hint="eastAsia"/>
          <w:sz w:val="20"/>
          <w:szCs w:val="20"/>
        </w:rPr>
        <w:t>셋째, 평가모형의</w:t>
      </w:r>
      <w:r>
        <w:rPr>
          <w:rFonts w:asciiTheme="minorEastAsia" w:eastAsiaTheme="minorEastAsia" w:hAnsiTheme="minorEastAsia" w:hint="eastAsia"/>
          <w:sz w:val="20"/>
          <w:szCs w:val="20"/>
        </w:rPr>
        <w:t xml:space="preserve"> 출력을 직접 학습하지 않은 Candidate-IQL을 비교용 참조정책으로 두고, 자유작성 권고의 높은 정책가치를 기업별 맞춤능력과 동일시하지 않도록 공통적인 개선방향, 행동크기, 행동공간과 기업–행동 연결의 역할을 구분하였다. 기업별 연결을 제거한 뒤에도 정책가치의 상당 부분이 남았으므로, 높은 평균 정책가치는 LLM이 기업별로 가장 유리한 행동을 안정적으로 찾아냈다는 직접적인 증거가 아니었다. 또한 같은 조건에서 평균 정책성과가 반복되는지와 개별 </w:t>
      </w:r>
      <w:r>
        <w:rPr>
          <w:rFonts w:asciiTheme="minorEastAsia" w:eastAsiaTheme="minorEastAsia" w:hAnsiTheme="minorEastAsia" w:hint="eastAsia"/>
          <w:sz w:val="20"/>
          <w:szCs w:val="20"/>
        </w:rPr>
        <w:lastRenderedPageBreak/>
        <w:t>기업의 효과·행동이 반복되는지를 나누어 확인함으로써, 집단 수준의 정책 검증과 개별 권고 검증이 서로 다른 문제임을 제시하였다. 이 과정에서 응답형식과 제약 준수, 재무항목별 기여도도 함께 확인하였다.</w:t>
      </w:r>
    </w:p>
    <w:p w14:paraId="1FAC93E5" w14:textId="77777777" w:rsidR="00FD0539" w:rsidRPr="00DE64CF" w:rsidRDefault="00FD0539" w:rsidP="00881C7F">
      <w:pPr>
        <w:rPr>
          <w:rFonts w:asciiTheme="minorEastAsia" w:eastAsiaTheme="minorEastAsia" w:hAnsiTheme="minorEastAsia"/>
          <w:sz w:val="10"/>
          <w:szCs w:val="10"/>
        </w:rPr>
      </w:pPr>
    </w:p>
    <w:p w14:paraId="3AB28884" w14:textId="77777777" w:rsidR="00A550C3" w:rsidRPr="00F66514" w:rsidRDefault="00A550C3" w:rsidP="00A16B4B">
      <w:pPr>
        <w:pStyle w:val="2"/>
        <w:wordWrap/>
        <w:spacing w:line="384" w:lineRule="auto"/>
        <w:rPr>
          <w:szCs w:val="26"/>
        </w:rPr>
      </w:pPr>
      <w:r w:rsidRPr="00F66514">
        <w:rPr>
          <w:szCs w:val="26"/>
        </w:rPr>
        <w:t xml:space="preserve">1.6 </w:t>
      </w:r>
      <w:r w:rsidRPr="00F66514">
        <w:rPr>
          <w:szCs w:val="26"/>
        </w:rPr>
        <w:t>논문의</w:t>
      </w:r>
      <w:r w:rsidRPr="00F66514">
        <w:rPr>
          <w:szCs w:val="26"/>
        </w:rPr>
        <w:t xml:space="preserve"> </w:t>
      </w:r>
      <w:r w:rsidRPr="00F66514">
        <w:rPr>
          <w:szCs w:val="26"/>
        </w:rPr>
        <w:t>구성</w:t>
      </w:r>
    </w:p>
    <w:p w14:paraId="6E2BFF00" w14:textId="77777777" w:rsidR="00F126B3" w:rsidRPr="00FD0539" w:rsidRDefault="00A550C3" w:rsidP="00A16B4B">
      <w:pPr>
        <w:ind w:firstLineChars="200" w:firstLine="400"/>
        <w:rPr>
          <w:rFonts w:asciiTheme="minorEastAsia" w:eastAsiaTheme="minorEastAsia" w:hAnsiTheme="minorEastAsia"/>
          <w:sz w:val="20"/>
          <w:szCs w:val="20"/>
        </w:rPr>
      </w:pPr>
      <w:r w:rsidRPr="00FD0539">
        <w:rPr>
          <w:rFonts w:asciiTheme="minorEastAsia" w:eastAsiaTheme="minorEastAsia" w:hAnsiTheme="minorEastAsia"/>
          <w:sz w:val="20"/>
          <w:szCs w:val="20"/>
        </w:rPr>
        <w:t xml:space="preserve">본 논문의 구성은 다음과 같다. </w:t>
      </w:r>
    </w:p>
    <w:p w14:paraId="28E2950B" w14:textId="77777777" w:rsidR="00F126B3" w:rsidRPr="00FD0539" w:rsidRDefault="00A550C3" w:rsidP="00A16B4B">
      <w:pPr>
        <w:ind w:firstLineChars="200" w:firstLine="400"/>
        <w:rPr>
          <w:rFonts w:asciiTheme="minorEastAsia" w:eastAsiaTheme="minorEastAsia" w:hAnsiTheme="minorEastAsia"/>
          <w:sz w:val="20"/>
          <w:szCs w:val="20"/>
        </w:rPr>
      </w:pPr>
      <w:r w:rsidRPr="00FD0539">
        <w:rPr>
          <w:sz w:val="20"/>
          <w:szCs w:val="20"/>
        </w:rPr>
        <w:t>제</w:t>
      </w:r>
      <w:r w:rsidRPr="00FD0539">
        <w:rPr>
          <w:sz w:val="20"/>
          <w:szCs w:val="20"/>
        </w:rPr>
        <w:t>2</w:t>
      </w:r>
      <w:r w:rsidRPr="00FD0539">
        <w:rPr>
          <w:sz w:val="20"/>
          <w:szCs w:val="20"/>
        </w:rPr>
        <w:t>장</w:t>
      </w:r>
      <w:r w:rsidRPr="00FD0539">
        <w:rPr>
          <w:sz w:val="20"/>
          <w:szCs w:val="20"/>
        </w:rPr>
        <w:t xml:space="preserve"> “</w:t>
      </w:r>
      <w:r w:rsidRPr="00FD0539">
        <w:rPr>
          <w:sz w:val="20"/>
          <w:szCs w:val="20"/>
        </w:rPr>
        <w:t>이론적</w:t>
      </w:r>
      <w:r w:rsidRPr="00FD0539">
        <w:rPr>
          <w:sz w:val="20"/>
          <w:szCs w:val="20"/>
        </w:rPr>
        <w:t xml:space="preserve"> </w:t>
      </w:r>
      <w:r w:rsidRPr="00FD0539">
        <w:rPr>
          <w:sz w:val="20"/>
          <w:szCs w:val="20"/>
        </w:rPr>
        <w:t>배경과</w:t>
      </w:r>
      <w:r w:rsidRPr="00FD0539">
        <w:rPr>
          <w:sz w:val="20"/>
          <w:szCs w:val="20"/>
        </w:rPr>
        <w:t xml:space="preserve"> </w:t>
      </w:r>
      <w:r w:rsidRPr="00FD0539">
        <w:rPr>
          <w:sz w:val="20"/>
          <w:szCs w:val="20"/>
        </w:rPr>
        <w:t>선행연구</w:t>
      </w:r>
      <w:r w:rsidRPr="00FD0539">
        <w:rPr>
          <w:sz w:val="20"/>
          <w:szCs w:val="20"/>
        </w:rPr>
        <w:t>”</w:t>
      </w:r>
      <w:r w:rsidRPr="00FD0539">
        <w:rPr>
          <w:sz w:val="20"/>
          <w:szCs w:val="20"/>
        </w:rPr>
        <w:t>는</w:t>
      </w:r>
      <w:r w:rsidRPr="00FD0539">
        <w:rPr>
          <w:sz w:val="20"/>
          <w:szCs w:val="20"/>
        </w:rPr>
        <w:t xml:space="preserve"> 1) </w:t>
      </w:r>
      <w:r w:rsidRPr="00FD0539">
        <w:rPr>
          <w:sz w:val="20"/>
          <w:szCs w:val="20"/>
        </w:rPr>
        <w:t>기업</w:t>
      </w:r>
      <w:r w:rsidRPr="00FD0539">
        <w:rPr>
          <w:sz w:val="20"/>
          <w:szCs w:val="20"/>
        </w:rPr>
        <w:t xml:space="preserve"> </w:t>
      </w:r>
      <w:r w:rsidRPr="00FD0539">
        <w:rPr>
          <w:sz w:val="20"/>
          <w:szCs w:val="20"/>
        </w:rPr>
        <w:t>신용위험의</w:t>
      </w:r>
      <w:r w:rsidRPr="00FD0539">
        <w:rPr>
          <w:sz w:val="20"/>
          <w:szCs w:val="20"/>
        </w:rPr>
        <w:t xml:space="preserve"> </w:t>
      </w:r>
      <w:r w:rsidRPr="00FD0539">
        <w:rPr>
          <w:sz w:val="20"/>
          <w:szCs w:val="20"/>
        </w:rPr>
        <w:t>계량화</w:t>
      </w:r>
      <w:r w:rsidRPr="00FD0539">
        <w:rPr>
          <w:sz w:val="20"/>
          <w:szCs w:val="20"/>
        </w:rPr>
        <w:t xml:space="preserve">, 2) </w:t>
      </w:r>
      <w:r w:rsidRPr="00FD0539">
        <w:rPr>
          <w:sz w:val="20"/>
          <w:szCs w:val="20"/>
        </w:rPr>
        <w:t>알고리즘적</w:t>
      </w:r>
      <w:r w:rsidRPr="00FD0539">
        <w:rPr>
          <w:sz w:val="20"/>
          <w:szCs w:val="20"/>
        </w:rPr>
        <w:t xml:space="preserve"> </w:t>
      </w:r>
      <w:r w:rsidRPr="00FD0539">
        <w:rPr>
          <w:sz w:val="20"/>
          <w:szCs w:val="20"/>
        </w:rPr>
        <w:t>권고</w:t>
      </w:r>
      <w:r w:rsidRPr="00FD0539">
        <w:rPr>
          <w:sz w:val="20"/>
          <w:szCs w:val="20"/>
        </w:rPr>
        <w:t xml:space="preserve">(algorithmic recourse), 3) </w:t>
      </w:r>
      <w:r w:rsidRPr="00FD0539">
        <w:rPr>
          <w:sz w:val="20"/>
          <w:szCs w:val="20"/>
        </w:rPr>
        <w:t>오프라인</w:t>
      </w:r>
      <w:r w:rsidRPr="00FD0539">
        <w:rPr>
          <w:sz w:val="20"/>
          <w:szCs w:val="20"/>
        </w:rPr>
        <w:t xml:space="preserve"> </w:t>
      </w:r>
      <w:r w:rsidRPr="00FD0539">
        <w:rPr>
          <w:sz w:val="20"/>
          <w:szCs w:val="20"/>
        </w:rPr>
        <w:t>강화학습</w:t>
      </w:r>
      <w:r w:rsidRPr="00FD0539">
        <w:rPr>
          <w:sz w:val="20"/>
          <w:szCs w:val="20"/>
        </w:rPr>
        <w:t xml:space="preserve">, </w:t>
      </w:r>
      <w:r w:rsidRPr="00FD0539">
        <w:rPr>
          <w:sz w:val="20"/>
          <w:szCs w:val="20"/>
        </w:rPr>
        <w:t>그리고</w:t>
      </w:r>
      <w:r w:rsidRPr="00FD0539">
        <w:rPr>
          <w:sz w:val="20"/>
          <w:szCs w:val="20"/>
        </w:rPr>
        <w:t xml:space="preserve"> 4) </w:t>
      </w:r>
      <w:r w:rsidRPr="00FD0539">
        <w:rPr>
          <w:sz w:val="20"/>
          <w:szCs w:val="20"/>
        </w:rPr>
        <w:t>정책으로서의</w:t>
      </w:r>
      <w:r w:rsidRPr="00FD0539">
        <w:rPr>
          <w:sz w:val="20"/>
          <w:szCs w:val="20"/>
        </w:rPr>
        <w:t xml:space="preserve"> LLM </w:t>
      </w:r>
      <w:r w:rsidRPr="00FD0539">
        <w:rPr>
          <w:sz w:val="20"/>
          <w:szCs w:val="20"/>
        </w:rPr>
        <w:t>연구를</w:t>
      </w:r>
      <w:r w:rsidRPr="00FD0539">
        <w:rPr>
          <w:sz w:val="20"/>
          <w:szCs w:val="20"/>
        </w:rPr>
        <w:t xml:space="preserve"> </w:t>
      </w:r>
      <w:r w:rsidRPr="00FD0539">
        <w:rPr>
          <w:sz w:val="20"/>
          <w:szCs w:val="20"/>
        </w:rPr>
        <w:t>검토하고</w:t>
      </w:r>
      <w:r w:rsidRPr="00FD0539">
        <w:rPr>
          <w:sz w:val="20"/>
          <w:szCs w:val="20"/>
        </w:rPr>
        <w:t xml:space="preserve"> </w:t>
      </w:r>
      <w:r w:rsidRPr="00FD0539">
        <w:rPr>
          <w:sz w:val="20"/>
          <w:szCs w:val="20"/>
        </w:rPr>
        <w:t>연구가설을</w:t>
      </w:r>
      <w:r w:rsidRPr="00FD0539">
        <w:rPr>
          <w:sz w:val="20"/>
          <w:szCs w:val="20"/>
        </w:rPr>
        <w:t xml:space="preserve"> </w:t>
      </w:r>
      <w:r w:rsidRPr="00FD0539">
        <w:rPr>
          <w:sz w:val="20"/>
          <w:szCs w:val="20"/>
        </w:rPr>
        <w:t>도출한다</w:t>
      </w:r>
      <w:r w:rsidRPr="00FD0539">
        <w:rPr>
          <w:sz w:val="20"/>
          <w:szCs w:val="20"/>
        </w:rPr>
        <w:t xml:space="preserve">. </w:t>
      </w:r>
      <w:r w:rsidRPr="00FD0539">
        <w:rPr>
          <w:sz w:val="20"/>
          <w:szCs w:val="20"/>
        </w:rPr>
        <w:t>제</w:t>
      </w:r>
      <w:r w:rsidRPr="00FD0539">
        <w:rPr>
          <w:sz w:val="20"/>
          <w:szCs w:val="20"/>
        </w:rPr>
        <w:t>3</w:t>
      </w:r>
      <w:r w:rsidRPr="00FD0539">
        <w:rPr>
          <w:sz w:val="20"/>
          <w:szCs w:val="20"/>
        </w:rPr>
        <w:t>장은</w:t>
      </w:r>
      <w:r w:rsidRPr="00FD0539">
        <w:rPr>
          <w:sz w:val="20"/>
          <w:szCs w:val="20"/>
        </w:rPr>
        <w:t xml:space="preserve"> </w:t>
      </w:r>
      <w:r w:rsidRPr="00FD0539">
        <w:rPr>
          <w:sz w:val="20"/>
          <w:szCs w:val="20"/>
        </w:rPr>
        <w:t>데이터</w:t>
      </w:r>
      <w:r w:rsidRPr="00FD0539">
        <w:rPr>
          <w:sz w:val="20"/>
          <w:szCs w:val="20"/>
        </w:rPr>
        <w:t xml:space="preserve">, </w:t>
      </w:r>
      <w:r w:rsidRPr="00FD0539">
        <w:rPr>
          <w:sz w:val="20"/>
          <w:szCs w:val="20"/>
        </w:rPr>
        <w:t>행동공간</w:t>
      </w:r>
      <w:r w:rsidRPr="00FD0539">
        <w:rPr>
          <w:sz w:val="20"/>
          <w:szCs w:val="20"/>
        </w:rPr>
        <w:t>, Simulator</w:t>
      </w:r>
      <w:r w:rsidRPr="00FD0539">
        <w:rPr>
          <w:sz w:val="20"/>
          <w:szCs w:val="20"/>
        </w:rPr>
        <w:t>와</w:t>
      </w:r>
      <w:r w:rsidRPr="00FD0539">
        <w:rPr>
          <w:sz w:val="20"/>
          <w:szCs w:val="20"/>
        </w:rPr>
        <w:t xml:space="preserve"> Oracle, Candidate-IQL, LLM </w:t>
      </w:r>
      <w:r w:rsidRPr="00FD0539">
        <w:rPr>
          <w:sz w:val="20"/>
          <w:szCs w:val="20"/>
        </w:rPr>
        <w:t>정책조건</w:t>
      </w:r>
      <w:r w:rsidRPr="00FD0539">
        <w:rPr>
          <w:sz w:val="20"/>
          <w:szCs w:val="20"/>
        </w:rPr>
        <w:t xml:space="preserve">, </w:t>
      </w:r>
      <w:r w:rsidRPr="00FD0539">
        <w:rPr>
          <w:sz w:val="20"/>
          <w:szCs w:val="20"/>
        </w:rPr>
        <w:t>응답이</w:t>
      </w:r>
      <w:r w:rsidRPr="00FD0539">
        <w:rPr>
          <w:sz w:val="20"/>
          <w:szCs w:val="20"/>
        </w:rPr>
        <w:t xml:space="preserve"> </w:t>
      </w:r>
      <w:r w:rsidRPr="00FD0539">
        <w:rPr>
          <w:sz w:val="20"/>
          <w:szCs w:val="20"/>
        </w:rPr>
        <w:t>비교에</w:t>
      </w:r>
      <w:r w:rsidRPr="00FD0539">
        <w:rPr>
          <w:sz w:val="20"/>
          <w:szCs w:val="20"/>
        </w:rPr>
        <w:t xml:space="preserve"> </w:t>
      </w:r>
      <w:r w:rsidRPr="00FD0539">
        <w:rPr>
          <w:sz w:val="20"/>
          <w:szCs w:val="20"/>
        </w:rPr>
        <w:t>적합한지</w:t>
      </w:r>
      <w:r w:rsidRPr="00FD0539">
        <w:rPr>
          <w:sz w:val="20"/>
          <w:szCs w:val="20"/>
        </w:rPr>
        <w:t xml:space="preserve"> </w:t>
      </w:r>
      <w:r w:rsidRPr="00FD0539">
        <w:rPr>
          <w:sz w:val="20"/>
          <w:szCs w:val="20"/>
        </w:rPr>
        <w:t>확인하는</w:t>
      </w:r>
      <w:r w:rsidRPr="00FD0539">
        <w:rPr>
          <w:sz w:val="20"/>
          <w:szCs w:val="20"/>
        </w:rPr>
        <w:t xml:space="preserve"> </w:t>
      </w:r>
      <w:r w:rsidRPr="00FD0539">
        <w:rPr>
          <w:sz w:val="20"/>
          <w:szCs w:val="20"/>
        </w:rPr>
        <w:t>절차와</w:t>
      </w:r>
      <w:r w:rsidRPr="00FD0539">
        <w:rPr>
          <w:sz w:val="20"/>
          <w:szCs w:val="20"/>
        </w:rPr>
        <w:t xml:space="preserve"> </w:t>
      </w:r>
      <w:r w:rsidRPr="00FD0539">
        <w:rPr>
          <w:sz w:val="20"/>
          <w:szCs w:val="20"/>
        </w:rPr>
        <w:t>통계계획을</w:t>
      </w:r>
      <w:r w:rsidRPr="00FD0539">
        <w:rPr>
          <w:sz w:val="20"/>
          <w:szCs w:val="20"/>
        </w:rPr>
        <w:t xml:space="preserve"> </w:t>
      </w:r>
      <w:r w:rsidRPr="00FD0539">
        <w:rPr>
          <w:sz w:val="20"/>
          <w:szCs w:val="20"/>
        </w:rPr>
        <w:t>제시한다</w:t>
      </w:r>
      <w:r w:rsidRPr="00FD0539">
        <w:rPr>
          <w:sz w:val="20"/>
          <w:szCs w:val="20"/>
        </w:rPr>
        <w:t>.</w:t>
      </w:r>
    </w:p>
    <w:p w14:paraId="177C8C28" w14:textId="77777777" w:rsidR="00F126B3" w:rsidRPr="00FD0539" w:rsidRDefault="00A550C3" w:rsidP="00A16B4B">
      <w:pPr>
        <w:ind w:firstLineChars="200" w:firstLine="400"/>
        <w:rPr>
          <w:rFonts w:asciiTheme="minorEastAsia" w:eastAsiaTheme="minorEastAsia" w:hAnsiTheme="minorEastAsia"/>
          <w:sz w:val="20"/>
          <w:szCs w:val="20"/>
        </w:rPr>
      </w:pPr>
      <w:r w:rsidRPr="00FD0539">
        <w:rPr>
          <w:sz w:val="20"/>
          <w:szCs w:val="20"/>
        </w:rPr>
        <w:t>제</w:t>
      </w:r>
      <w:r w:rsidRPr="00FD0539">
        <w:rPr>
          <w:sz w:val="20"/>
          <w:szCs w:val="20"/>
        </w:rPr>
        <w:t>4</w:t>
      </w:r>
      <w:r w:rsidRPr="00FD0539">
        <w:rPr>
          <w:sz w:val="20"/>
          <w:szCs w:val="20"/>
        </w:rPr>
        <w:t>장은</w:t>
      </w:r>
      <w:r w:rsidRPr="00FD0539">
        <w:rPr>
          <w:sz w:val="20"/>
          <w:szCs w:val="20"/>
        </w:rPr>
        <w:t xml:space="preserve"> Oracle</w:t>
      </w:r>
      <w:r w:rsidRPr="00FD0539">
        <w:rPr>
          <w:sz w:val="20"/>
          <w:szCs w:val="20"/>
        </w:rPr>
        <w:t>과</w:t>
      </w:r>
      <w:r w:rsidRPr="00FD0539">
        <w:rPr>
          <w:sz w:val="20"/>
          <w:szCs w:val="20"/>
        </w:rPr>
        <w:t xml:space="preserve"> Simulator</w:t>
      </w:r>
      <w:r w:rsidRPr="00FD0539">
        <w:rPr>
          <w:sz w:val="20"/>
          <w:szCs w:val="20"/>
        </w:rPr>
        <w:t>가</w:t>
      </w:r>
      <w:r w:rsidRPr="00FD0539">
        <w:rPr>
          <w:sz w:val="20"/>
          <w:szCs w:val="20"/>
        </w:rPr>
        <w:t xml:space="preserve"> </w:t>
      </w:r>
      <w:r w:rsidRPr="00FD0539">
        <w:rPr>
          <w:sz w:val="20"/>
          <w:szCs w:val="20"/>
        </w:rPr>
        <w:t>정책행동을</w:t>
      </w:r>
      <w:r w:rsidRPr="00FD0539">
        <w:rPr>
          <w:sz w:val="20"/>
          <w:szCs w:val="20"/>
        </w:rPr>
        <w:t xml:space="preserve"> </w:t>
      </w:r>
      <w:r w:rsidRPr="00FD0539">
        <w:rPr>
          <w:sz w:val="20"/>
          <w:szCs w:val="20"/>
        </w:rPr>
        <w:t>비교하는</w:t>
      </w:r>
      <w:r w:rsidRPr="00FD0539">
        <w:rPr>
          <w:sz w:val="20"/>
          <w:szCs w:val="20"/>
        </w:rPr>
        <w:t xml:space="preserve"> </w:t>
      </w:r>
      <w:r w:rsidRPr="00FD0539">
        <w:rPr>
          <w:sz w:val="20"/>
          <w:szCs w:val="20"/>
        </w:rPr>
        <w:t>데</w:t>
      </w:r>
      <w:r w:rsidRPr="00FD0539">
        <w:rPr>
          <w:sz w:val="20"/>
          <w:szCs w:val="20"/>
        </w:rPr>
        <w:t xml:space="preserve"> </w:t>
      </w:r>
      <w:r w:rsidRPr="00FD0539">
        <w:rPr>
          <w:sz w:val="20"/>
          <w:szCs w:val="20"/>
        </w:rPr>
        <w:t>어디까지</w:t>
      </w:r>
      <w:r w:rsidRPr="00FD0539">
        <w:rPr>
          <w:sz w:val="20"/>
          <w:szCs w:val="20"/>
        </w:rPr>
        <w:t xml:space="preserve"> </w:t>
      </w:r>
      <w:r w:rsidRPr="00FD0539">
        <w:rPr>
          <w:sz w:val="20"/>
          <w:szCs w:val="20"/>
        </w:rPr>
        <w:t>사용될</w:t>
      </w:r>
      <w:r w:rsidRPr="00FD0539">
        <w:rPr>
          <w:sz w:val="20"/>
          <w:szCs w:val="20"/>
        </w:rPr>
        <w:t xml:space="preserve"> </w:t>
      </w:r>
      <w:r w:rsidRPr="00FD0539">
        <w:rPr>
          <w:sz w:val="20"/>
          <w:szCs w:val="20"/>
        </w:rPr>
        <w:t>수</w:t>
      </w:r>
      <w:r w:rsidRPr="00FD0539">
        <w:rPr>
          <w:sz w:val="20"/>
          <w:szCs w:val="20"/>
        </w:rPr>
        <w:t xml:space="preserve"> </w:t>
      </w:r>
      <w:r w:rsidRPr="00FD0539">
        <w:rPr>
          <w:sz w:val="20"/>
          <w:szCs w:val="20"/>
        </w:rPr>
        <w:t>있는지</w:t>
      </w:r>
      <w:r w:rsidRPr="00FD0539">
        <w:rPr>
          <w:sz w:val="20"/>
          <w:szCs w:val="20"/>
        </w:rPr>
        <w:t xml:space="preserve"> </w:t>
      </w:r>
      <w:r w:rsidRPr="00FD0539">
        <w:rPr>
          <w:sz w:val="20"/>
          <w:szCs w:val="20"/>
        </w:rPr>
        <w:t>확인하고</w:t>
      </w:r>
      <w:r w:rsidRPr="00FD0539">
        <w:rPr>
          <w:sz w:val="20"/>
          <w:szCs w:val="20"/>
        </w:rPr>
        <w:t>, Candidate-IQL</w:t>
      </w:r>
      <w:r w:rsidRPr="00FD0539">
        <w:rPr>
          <w:sz w:val="20"/>
          <w:szCs w:val="20"/>
        </w:rPr>
        <w:t>의</w:t>
      </w:r>
      <w:r w:rsidRPr="00FD0539">
        <w:rPr>
          <w:sz w:val="20"/>
          <w:szCs w:val="20"/>
        </w:rPr>
        <w:t xml:space="preserve"> </w:t>
      </w:r>
      <w:r w:rsidRPr="00FD0539">
        <w:rPr>
          <w:sz w:val="20"/>
          <w:szCs w:val="20"/>
        </w:rPr>
        <w:t>정책가치와</w:t>
      </w:r>
      <w:r w:rsidRPr="00FD0539">
        <w:rPr>
          <w:sz w:val="20"/>
          <w:szCs w:val="20"/>
        </w:rPr>
        <w:t xml:space="preserve"> </w:t>
      </w:r>
      <w:r w:rsidRPr="00FD0539">
        <w:rPr>
          <w:sz w:val="20"/>
          <w:szCs w:val="20"/>
        </w:rPr>
        <w:t>비교</w:t>
      </w:r>
      <w:r w:rsidRPr="00FD0539">
        <w:rPr>
          <w:sz w:val="20"/>
          <w:szCs w:val="20"/>
        </w:rPr>
        <w:t>·</w:t>
      </w:r>
      <w:r w:rsidRPr="00FD0539">
        <w:rPr>
          <w:sz w:val="20"/>
          <w:szCs w:val="20"/>
        </w:rPr>
        <w:t>참조</w:t>
      </w:r>
      <w:r w:rsidRPr="00FD0539">
        <w:rPr>
          <w:sz w:val="20"/>
          <w:szCs w:val="20"/>
        </w:rPr>
        <w:t xml:space="preserve"> </w:t>
      </w:r>
      <w:r w:rsidRPr="00FD0539">
        <w:rPr>
          <w:sz w:val="20"/>
          <w:szCs w:val="20"/>
        </w:rPr>
        <w:t>역할을</w:t>
      </w:r>
      <w:r w:rsidRPr="00FD0539">
        <w:rPr>
          <w:sz w:val="20"/>
          <w:szCs w:val="20"/>
        </w:rPr>
        <w:t xml:space="preserve"> </w:t>
      </w:r>
      <w:r w:rsidRPr="00FD0539">
        <w:rPr>
          <w:sz w:val="20"/>
          <w:szCs w:val="20"/>
        </w:rPr>
        <w:t>살펴본다</w:t>
      </w:r>
      <w:r w:rsidRPr="00FD0539">
        <w:rPr>
          <w:sz w:val="20"/>
          <w:szCs w:val="20"/>
        </w:rPr>
        <w:t xml:space="preserve">. </w:t>
      </w:r>
      <w:r w:rsidRPr="00FD0539">
        <w:rPr>
          <w:sz w:val="20"/>
          <w:szCs w:val="20"/>
        </w:rPr>
        <w:t>제</w:t>
      </w:r>
      <w:r w:rsidRPr="00FD0539">
        <w:rPr>
          <w:sz w:val="20"/>
          <w:szCs w:val="20"/>
        </w:rPr>
        <w:t>5</w:t>
      </w:r>
      <w:r w:rsidRPr="00FD0539">
        <w:rPr>
          <w:sz w:val="20"/>
          <w:szCs w:val="20"/>
        </w:rPr>
        <w:t>장은</w:t>
      </w:r>
      <w:r w:rsidRPr="00FD0539">
        <w:rPr>
          <w:sz w:val="20"/>
          <w:szCs w:val="20"/>
        </w:rPr>
        <w:t xml:space="preserve"> </w:t>
      </w:r>
      <w:r w:rsidRPr="00FD0539">
        <w:rPr>
          <w:sz w:val="20"/>
          <w:szCs w:val="20"/>
        </w:rPr>
        <w:t>표준</w:t>
      </w:r>
      <w:r w:rsidRPr="00FD0539">
        <w:rPr>
          <w:sz w:val="20"/>
          <w:szCs w:val="20"/>
        </w:rPr>
        <w:t xml:space="preserve"> </w:t>
      </w:r>
      <w:r w:rsidRPr="00FD0539">
        <w:rPr>
          <w:sz w:val="20"/>
          <w:szCs w:val="20"/>
        </w:rPr>
        <w:t>후보선택과</w:t>
      </w:r>
      <w:r w:rsidRPr="00FD0539">
        <w:rPr>
          <w:sz w:val="20"/>
          <w:szCs w:val="20"/>
        </w:rPr>
        <w:t xml:space="preserve"> </w:t>
      </w:r>
      <w:r w:rsidRPr="00FD0539">
        <w:rPr>
          <w:sz w:val="20"/>
          <w:szCs w:val="20"/>
        </w:rPr>
        <w:t>자유작성</w:t>
      </w:r>
      <w:r w:rsidRPr="00FD0539">
        <w:rPr>
          <w:sz w:val="20"/>
          <w:szCs w:val="20"/>
        </w:rPr>
        <w:t xml:space="preserve">, </w:t>
      </w:r>
      <w:r w:rsidRPr="00FD0539">
        <w:rPr>
          <w:sz w:val="20"/>
          <w:szCs w:val="20"/>
        </w:rPr>
        <w:t>추론</w:t>
      </w:r>
      <w:r w:rsidRPr="00FD0539">
        <w:rPr>
          <w:sz w:val="20"/>
          <w:szCs w:val="20"/>
        </w:rPr>
        <w:t xml:space="preserve"> </w:t>
      </w:r>
      <w:r w:rsidRPr="00FD0539">
        <w:rPr>
          <w:sz w:val="20"/>
          <w:szCs w:val="20"/>
        </w:rPr>
        <w:t>유도</w:t>
      </w:r>
      <w:r w:rsidRPr="00FD0539">
        <w:rPr>
          <w:sz w:val="20"/>
          <w:szCs w:val="20"/>
        </w:rPr>
        <w:t xml:space="preserve">, </w:t>
      </w:r>
      <w:r w:rsidRPr="00FD0539">
        <w:rPr>
          <w:sz w:val="20"/>
          <w:szCs w:val="20"/>
        </w:rPr>
        <w:t>외부</w:t>
      </w:r>
      <w:r w:rsidRPr="00FD0539">
        <w:rPr>
          <w:sz w:val="20"/>
          <w:szCs w:val="20"/>
        </w:rPr>
        <w:t xml:space="preserve"> </w:t>
      </w:r>
      <w:r w:rsidRPr="00FD0539">
        <w:rPr>
          <w:sz w:val="20"/>
          <w:szCs w:val="20"/>
        </w:rPr>
        <w:t>정책</w:t>
      </w:r>
      <w:r w:rsidRPr="00FD0539">
        <w:rPr>
          <w:sz w:val="20"/>
          <w:szCs w:val="20"/>
        </w:rPr>
        <w:t xml:space="preserve"> </w:t>
      </w:r>
      <w:r w:rsidRPr="00FD0539">
        <w:rPr>
          <w:sz w:val="20"/>
          <w:szCs w:val="20"/>
        </w:rPr>
        <w:t>참조의</w:t>
      </w:r>
      <w:r w:rsidRPr="00FD0539">
        <w:rPr>
          <w:sz w:val="20"/>
          <w:szCs w:val="20"/>
        </w:rPr>
        <w:t xml:space="preserve"> </w:t>
      </w:r>
      <w:r w:rsidRPr="00FD0539">
        <w:rPr>
          <w:sz w:val="20"/>
          <w:szCs w:val="20"/>
        </w:rPr>
        <w:t>출처와</w:t>
      </w:r>
      <w:r w:rsidRPr="00FD0539">
        <w:rPr>
          <w:sz w:val="20"/>
          <w:szCs w:val="20"/>
        </w:rPr>
        <w:t xml:space="preserve"> </w:t>
      </w:r>
      <w:r w:rsidRPr="00FD0539">
        <w:rPr>
          <w:sz w:val="20"/>
          <w:szCs w:val="20"/>
        </w:rPr>
        <w:t>제시시점</w:t>
      </w:r>
      <w:r w:rsidRPr="00FD0539">
        <w:rPr>
          <w:sz w:val="20"/>
          <w:szCs w:val="20"/>
        </w:rPr>
        <w:t xml:space="preserve">, </w:t>
      </w:r>
      <w:r w:rsidRPr="00FD0539">
        <w:rPr>
          <w:sz w:val="20"/>
          <w:szCs w:val="20"/>
        </w:rPr>
        <w:t>정보조건에</w:t>
      </w:r>
      <w:r w:rsidRPr="00FD0539">
        <w:rPr>
          <w:sz w:val="20"/>
          <w:szCs w:val="20"/>
        </w:rPr>
        <w:t xml:space="preserve"> </w:t>
      </w:r>
      <w:r w:rsidRPr="00FD0539">
        <w:rPr>
          <w:sz w:val="20"/>
          <w:szCs w:val="20"/>
        </w:rPr>
        <w:t>따라</w:t>
      </w:r>
      <w:r w:rsidRPr="00FD0539">
        <w:rPr>
          <w:sz w:val="20"/>
          <w:szCs w:val="20"/>
        </w:rPr>
        <w:t xml:space="preserve"> LLM</w:t>
      </w:r>
      <w:r w:rsidRPr="00FD0539">
        <w:rPr>
          <w:sz w:val="20"/>
          <w:szCs w:val="20"/>
        </w:rPr>
        <w:t>의</w:t>
      </w:r>
      <w:r w:rsidRPr="00FD0539">
        <w:rPr>
          <w:sz w:val="20"/>
          <w:szCs w:val="20"/>
        </w:rPr>
        <w:t xml:space="preserve"> </w:t>
      </w:r>
      <w:r w:rsidRPr="00FD0539">
        <w:rPr>
          <w:sz w:val="20"/>
          <w:szCs w:val="20"/>
        </w:rPr>
        <w:t>행동과</w:t>
      </w:r>
      <w:r w:rsidRPr="00FD0539">
        <w:rPr>
          <w:sz w:val="20"/>
          <w:szCs w:val="20"/>
        </w:rPr>
        <w:t xml:space="preserve"> </w:t>
      </w:r>
      <w:r w:rsidRPr="00FD0539">
        <w:rPr>
          <w:sz w:val="20"/>
          <w:szCs w:val="20"/>
        </w:rPr>
        <w:t>정책가치가</w:t>
      </w:r>
      <w:r w:rsidRPr="00FD0539">
        <w:rPr>
          <w:sz w:val="20"/>
          <w:szCs w:val="20"/>
        </w:rPr>
        <w:t xml:space="preserve"> </w:t>
      </w:r>
      <w:r w:rsidRPr="00FD0539">
        <w:rPr>
          <w:sz w:val="20"/>
          <w:szCs w:val="20"/>
        </w:rPr>
        <w:t>어떻게</w:t>
      </w:r>
      <w:r w:rsidRPr="00FD0539">
        <w:rPr>
          <w:sz w:val="20"/>
          <w:szCs w:val="20"/>
        </w:rPr>
        <w:t xml:space="preserve"> </w:t>
      </w:r>
      <w:r w:rsidRPr="00FD0539">
        <w:rPr>
          <w:sz w:val="20"/>
          <w:szCs w:val="20"/>
        </w:rPr>
        <w:t>달라지는지를</w:t>
      </w:r>
      <w:r w:rsidRPr="00FD0539">
        <w:rPr>
          <w:sz w:val="20"/>
          <w:szCs w:val="20"/>
        </w:rPr>
        <w:t xml:space="preserve"> </w:t>
      </w:r>
      <w:r w:rsidRPr="00FD0539">
        <w:rPr>
          <w:sz w:val="20"/>
          <w:szCs w:val="20"/>
        </w:rPr>
        <w:t>검증한다</w:t>
      </w:r>
      <w:r w:rsidRPr="00FD0539">
        <w:rPr>
          <w:sz w:val="20"/>
          <w:szCs w:val="20"/>
        </w:rPr>
        <w:t xml:space="preserve">. </w:t>
      </w:r>
      <w:r w:rsidRPr="00FD0539">
        <w:rPr>
          <w:sz w:val="20"/>
          <w:szCs w:val="20"/>
        </w:rPr>
        <w:t>또한</w:t>
      </w:r>
      <w:r w:rsidRPr="00FD0539">
        <w:rPr>
          <w:sz w:val="20"/>
          <w:szCs w:val="20"/>
        </w:rPr>
        <w:t xml:space="preserve"> </w:t>
      </w:r>
      <w:r w:rsidRPr="00FD0539">
        <w:rPr>
          <w:sz w:val="20"/>
          <w:szCs w:val="20"/>
        </w:rPr>
        <w:t>같은</w:t>
      </w:r>
      <w:r w:rsidRPr="00FD0539">
        <w:rPr>
          <w:sz w:val="20"/>
          <w:szCs w:val="20"/>
        </w:rPr>
        <w:t xml:space="preserve"> </w:t>
      </w:r>
      <w:r w:rsidRPr="00FD0539">
        <w:rPr>
          <w:sz w:val="20"/>
          <w:szCs w:val="20"/>
        </w:rPr>
        <w:t>파운데이션</w:t>
      </w:r>
      <w:r w:rsidRPr="00FD0539">
        <w:rPr>
          <w:sz w:val="20"/>
          <w:szCs w:val="20"/>
        </w:rPr>
        <w:t xml:space="preserve"> </w:t>
      </w:r>
      <w:r w:rsidRPr="00FD0539">
        <w:rPr>
          <w:sz w:val="20"/>
          <w:szCs w:val="20"/>
        </w:rPr>
        <w:t>모델에</w:t>
      </w:r>
      <w:r w:rsidRPr="00FD0539">
        <w:rPr>
          <w:sz w:val="20"/>
          <w:szCs w:val="20"/>
        </w:rPr>
        <w:t xml:space="preserve"> </w:t>
      </w:r>
      <w:r w:rsidRPr="00FD0539">
        <w:rPr>
          <w:sz w:val="20"/>
          <w:szCs w:val="20"/>
        </w:rPr>
        <w:t>같은</w:t>
      </w:r>
      <w:r w:rsidRPr="00FD0539">
        <w:rPr>
          <w:sz w:val="20"/>
          <w:szCs w:val="20"/>
        </w:rPr>
        <w:t xml:space="preserve"> </w:t>
      </w:r>
      <w:r w:rsidRPr="00FD0539">
        <w:rPr>
          <w:sz w:val="20"/>
          <w:szCs w:val="20"/>
        </w:rPr>
        <w:t>정보와</w:t>
      </w:r>
      <w:r w:rsidRPr="00FD0539">
        <w:rPr>
          <w:sz w:val="20"/>
          <w:szCs w:val="20"/>
        </w:rPr>
        <w:t xml:space="preserve"> </w:t>
      </w:r>
      <w:r w:rsidRPr="00FD0539">
        <w:rPr>
          <w:sz w:val="20"/>
          <w:szCs w:val="20"/>
        </w:rPr>
        <w:t>지시를</w:t>
      </w:r>
      <w:r w:rsidRPr="00FD0539">
        <w:rPr>
          <w:sz w:val="20"/>
          <w:szCs w:val="20"/>
        </w:rPr>
        <w:t xml:space="preserve"> </w:t>
      </w:r>
      <w:r w:rsidRPr="00FD0539">
        <w:rPr>
          <w:sz w:val="20"/>
          <w:szCs w:val="20"/>
        </w:rPr>
        <w:t>다시</w:t>
      </w:r>
      <w:r w:rsidRPr="00FD0539">
        <w:rPr>
          <w:sz w:val="20"/>
          <w:szCs w:val="20"/>
        </w:rPr>
        <w:t xml:space="preserve"> </w:t>
      </w:r>
      <w:r w:rsidRPr="00FD0539">
        <w:rPr>
          <w:sz w:val="20"/>
          <w:szCs w:val="20"/>
        </w:rPr>
        <w:t>주었을</w:t>
      </w:r>
      <w:r w:rsidRPr="00FD0539">
        <w:rPr>
          <w:sz w:val="20"/>
          <w:szCs w:val="20"/>
        </w:rPr>
        <w:t xml:space="preserve"> </w:t>
      </w:r>
      <w:r w:rsidRPr="00FD0539">
        <w:rPr>
          <w:sz w:val="20"/>
          <w:szCs w:val="20"/>
        </w:rPr>
        <w:t>때</w:t>
      </w:r>
      <w:r w:rsidRPr="00FD0539">
        <w:rPr>
          <w:sz w:val="20"/>
          <w:szCs w:val="20"/>
        </w:rPr>
        <w:t xml:space="preserve"> </w:t>
      </w:r>
      <w:r w:rsidRPr="00FD0539">
        <w:rPr>
          <w:sz w:val="20"/>
          <w:szCs w:val="20"/>
        </w:rPr>
        <w:t>평균</w:t>
      </w:r>
      <w:r w:rsidRPr="00FD0539">
        <w:rPr>
          <w:sz w:val="20"/>
          <w:szCs w:val="20"/>
        </w:rPr>
        <w:t xml:space="preserve"> </w:t>
      </w:r>
      <w:r w:rsidRPr="00FD0539">
        <w:rPr>
          <w:sz w:val="20"/>
          <w:szCs w:val="20"/>
        </w:rPr>
        <w:t>정책가치와</w:t>
      </w:r>
      <w:r w:rsidRPr="00FD0539">
        <w:rPr>
          <w:sz w:val="20"/>
          <w:szCs w:val="20"/>
        </w:rPr>
        <w:t xml:space="preserve"> </w:t>
      </w:r>
      <w:r w:rsidRPr="00FD0539">
        <w:rPr>
          <w:sz w:val="20"/>
          <w:szCs w:val="20"/>
        </w:rPr>
        <w:t>기업별</w:t>
      </w:r>
      <w:r w:rsidRPr="00FD0539">
        <w:rPr>
          <w:sz w:val="20"/>
          <w:szCs w:val="20"/>
        </w:rPr>
        <w:t xml:space="preserve"> </w:t>
      </w:r>
      <w:r w:rsidRPr="00FD0539">
        <w:rPr>
          <w:sz w:val="20"/>
          <w:szCs w:val="20"/>
        </w:rPr>
        <w:t>행동이</w:t>
      </w:r>
      <w:r w:rsidRPr="00FD0539">
        <w:rPr>
          <w:sz w:val="20"/>
          <w:szCs w:val="20"/>
        </w:rPr>
        <w:t xml:space="preserve"> </w:t>
      </w:r>
      <w:r w:rsidRPr="00FD0539">
        <w:rPr>
          <w:sz w:val="20"/>
          <w:szCs w:val="20"/>
        </w:rPr>
        <w:t>얼마나</w:t>
      </w:r>
      <w:r w:rsidRPr="00FD0539">
        <w:rPr>
          <w:sz w:val="20"/>
          <w:szCs w:val="20"/>
        </w:rPr>
        <w:t xml:space="preserve"> </w:t>
      </w:r>
      <w:r w:rsidRPr="00FD0539">
        <w:rPr>
          <w:sz w:val="20"/>
          <w:szCs w:val="20"/>
        </w:rPr>
        <w:t>비슷하게</w:t>
      </w:r>
      <w:r w:rsidRPr="00FD0539">
        <w:rPr>
          <w:sz w:val="20"/>
          <w:szCs w:val="20"/>
        </w:rPr>
        <w:t xml:space="preserve"> </w:t>
      </w:r>
      <w:r w:rsidRPr="00FD0539">
        <w:rPr>
          <w:sz w:val="20"/>
          <w:szCs w:val="20"/>
        </w:rPr>
        <w:t>나타나는지</w:t>
      </w:r>
      <w:r w:rsidRPr="00FD0539">
        <w:rPr>
          <w:sz w:val="20"/>
          <w:szCs w:val="20"/>
        </w:rPr>
        <w:t xml:space="preserve"> </w:t>
      </w:r>
      <w:r w:rsidRPr="00FD0539">
        <w:rPr>
          <w:sz w:val="20"/>
          <w:szCs w:val="20"/>
        </w:rPr>
        <w:t>확인한다</w:t>
      </w:r>
      <w:r w:rsidRPr="00FD0539">
        <w:rPr>
          <w:sz w:val="20"/>
          <w:szCs w:val="20"/>
        </w:rPr>
        <w:t>.</w:t>
      </w:r>
    </w:p>
    <w:p w14:paraId="2019A71C" w14:textId="77777777" w:rsidR="00FF6B4C" w:rsidRPr="00FD0539" w:rsidRDefault="002A0D09" w:rsidP="00A16B4B">
      <w:pPr>
        <w:ind w:firstLineChars="200" w:firstLine="400"/>
        <w:rPr>
          <w:rFonts w:asciiTheme="minorEastAsia" w:eastAsiaTheme="minorEastAsia" w:hAnsiTheme="minorEastAsia"/>
          <w:sz w:val="20"/>
          <w:szCs w:val="20"/>
        </w:rPr>
      </w:pPr>
      <w:r w:rsidRPr="00FD0539">
        <w:rPr>
          <w:sz w:val="20"/>
          <w:szCs w:val="20"/>
        </w:rPr>
        <w:t>제</w:t>
      </w:r>
      <w:r w:rsidRPr="00FD0539">
        <w:rPr>
          <w:sz w:val="20"/>
          <w:szCs w:val="20"/>
        </w:rPr>
        <w:t>6</w:t>
      </w:r>
      <w:r w:rsidRPr="00FD0539">
        <w:rPr>
          <w:sz w:val="20"/>
          <w:szCs w:val="20"/>
        </w:rPr>
        <w:t>장은</w:t>
      </w:r>
      <w:r w:rsidRPr="00FD0539">
        <w:rPr>
          <w:sz w:val="20"/>
          <w:szCs w:val="20"/>
        </w:rPr>
        <w:t xml:space="preserve"> </w:t>
      </w:r>
      <w:r w:rsidRPr="00FD0539">
        <w:rPr>
          <w:sz w:val="20"/>
          <w:szCs w:val="20"/>
        </w:rPr>
        <w:t>자유작성</w:t>
      </w:r>
      <w:r w:rsidRPr="00FD0539">
        <w:rPr>
          <w:sz w:val="20"/>
          <w:szCs w:val="20"/>
        </w:rPr>
        <w:t xml:space="preserve"> </w:t>
      </w:r>
      <w:r w:rsidRPr="00FD0539">
        <w:rPr>
          <w:sz w:val="20"/>
          <w:szCs w:val="20"/>
        </w:rPr>
        <w:t>우위가</w:t>
      </w:r>
      <w:r w:rsidRPr="00FD0539">
        <w:rPr>
          <w:sz w:val="20"/>
          <w:szCs w:val="20"/>
        </w:rPr>
        <w:t xml:space="preserve"> </w:t>
      </w:r>
      <w:r w:rsidRPr="00FD0539">
        <w:rPr>
          <w:sz w:val="20"/>
          <w:szCs w:val="20"/>
        </w:rPr>
        <w:t>어디에서</w:t>
      </w:r>
      <w:r w:rsidRPr="00FD0539">
        <w:rPr>
          <w:sz w:val="20"/>
          <w:szCs w:val="20"/>
        </w:rPr>
        <w:t xml:space="preserve"> </w:t>
      </w:r>
      <w:r w:rsidRPr="00FD0539">
        <w:rPr>
          <w:sz w:val="20"/>
          <w:szCs w:val="20"/>
        </w:rPr>
        <w:t>왔는지</w:t>
      </w:r>
      <w:r w:rsidRPr="00FD0539">
        <w:rPr>
          <w:sz w:val="20"/>
          <w:szCs w:val="20"/>
        </w:rPr>
        <w:t xml:space="preserve"> </w:t>
      </w:r>
      <w:r w:rsidRPr="00FD0539">
        <w:rPr>
          <w:sz w:val="20"/>
          <w:szCs w:val="20"/>
        </w:rPr>
        <w:t>분석하고</w:t>
      </w:r>
      <w:r w:rsidRPr="00FD0539">
        <w:rPr>
          <w:sz w:val="20"/>
          <w:szCs w:val="20"/>
        </w:rPr>
        <w:t xml:space="preserve">, </w:t>
      </w:r>
      <w:r w:rsidRPr="00FD0539">
        <w:rPr>
          <w:sz w:val="20"/>
          <w:szCs w:val="20"/>
        </w:rPr>
        <w:t>행동크기</w:t>
      </w:r>
      <w:r w:rsidRPr="00FD0539">
        <w:rPr>
          <w:sz w:val="20"/>
          <w:szCs w:val="20"/>
        </w:rPr>
        <w:t xml:space="preserve"> </w:t>
      </w:r>
      <w:r w:rsidRPr="00FD0539">
        <w:rPr>
          <w:sz w:val="20"/>
          <w:szCs w:val="20"/>
        </w:rPr>
        <w:t>조건을</w:t>
      </w:r>
      <w:r w:rsidRPr="00FD0539">
        <w:rPr>
          <w:sz w:val="20"/>
          <w:szCs w:val="20"/>
        </w:rPr>
        <w:t xml:space="preserve"> </w:t>
      </w:r>
      <w:r w:rsidRPr="00FD0539">
        <w:rPr>
          <w:sz w:val="20"/>
          <w:szCs w:val="20"/>
        </w:rPr>
        <w:t>같게</w:t>
      </w:r>
      <w:r w:rsidRPr="00FD0539">
        <w:rPr>
          <w:sz w:val="20"/>
          <w:szCs w:val="20"/>
        </w:rPr>
        <w:t xml:space="preserve"> </w:t>
      </w:r>
      <w:r w:rsidRPr="00FD0539">
        <w:rPr>
          <w:sz w:val="20"/>
          <w:szCs w:val="20"/>
        </w:rPr>
        <w:t>맞춘</w:t>
      </w:r>
      <w:r w:rsidRPr="00FD0539">
        <w:rPr>
          <w:sz w:val="20"/>
          <w:szCs w:val="20"/>
        </w:rPr>
        <w:t xml:space="preserve"> </w:t>
      </w:r>
      <w:r w:rsidRPr="00FD0539">
        <w:rPr>
          <w:sz w:val="20"/>
          <w:szCs w:val="20"/>
        </w:rPr>
        <w:t>뒤</w:t>
      </w:r>
      <w:r w:rsidRPr="00FD0539">
        <w:rPr>
          <w:sz w:val="20"/>
          <w:szCs w:val="20"/>
        </w:rPr>
        <w:t xml:space="preserve"> </w:t>
      </w:r>
      <w:r w:rsidRPr="00FD0539">
        <w:rPr>
          <w:sz w:val="20"/>
          <w:szCs w:val="20"/>
        </w:rPr>
        <w:t>자기</w:t>
      </w:r>
      <w:r w:rsidRPr="00FD0539">
        <w:rPr>
          <w:sz w:val="20"/>
          <w:szCs w:val="20"/>
        </w:rPr>
        <w:t xml:space="preserve"> </w:t>
      </w:r>
      <w:r w:rsidRPr="00FD0539">
        <w:rPr>
          <w:sz w:val="20"/>
          <w:szCs w:val="20"/>
        </w:rPr>
        <w:t>재검토와</w:t>
      </w:r>
      <w:r w:rsidRPr="00FD0539">
        <w:rPr>
          <w:sz w:val="20"/>
          <w:szCs w:val="20"/>
        </w:rPr>
        <w:t xml:space="preserve"> </w:t>
      </w:r>
      <w:r w:rsidRPr="00FD0539">
        <w:rPr>
          <w:sz w:val="20"/>
          <w:szCs w:val="20"/>
        </w:rPr>
        <w:t>외부</w:t>
      </w:r>
      <w:r w:rsidRPr="00FD0539">
        <w:rPr>
          <w:sz w:val="20"/>
          <w:szCs w:val="20"/>
        </w:rPr>
        <w:t xml:space="preserve"> </w:t>
      </w:r>
      <w:r w:rsidRPr="00FD0539">
        <w:rPr>
          <w:sz w:val="20"/>
          <w:szCs w:val="20"/>
        </w:rPr>
        <w:t>정책</w:t>
      </w:r>
      <w:r w:rsidRPr="00FD0539">
        <w:rPr>
          <w:sz w:val="20"/>
          <w:szCs w:val="20"/>
        </w:rPr>
        <w:t xml:space="preserve"> </w:t>
      </w:r>
      <w:r w:rsidRPr="00FD0539">
        <w:rPr>
          <w:sz w:val="20"/>
          <w:szCs w:val="20"/>
        </w:rPr>
        <w:t>참조</w:t>
      </w:r>
      <w:r w:rsidRPr="00FD0539">
        <w:rPr>
          <w:sz w:val="20"/>
          <w:szCs w:val="20"/>
        </w:rPr>
        <w:t xml:space="preserve"> </w:t>
      </w:r>
      <w:r w:rsidRPr="00FD0539">
        <w:rPr>
          <w:sz w:val="20"/>
          <w:szCs w:val="20"/>
        </w:rPr>
        <w:t>추가의</w:t>
      </w:r>
      <w:r w:rsidRPr="00FD0539">
        <w:rPr>
          <w:sz w:val="20"/>
          <w:szCs w:val="20"/>
        </w:rPr>
        <w:t xml:space="preserve"> </w:t>
      </w:r>
      <w:r w:rsidRPr="00FD0539">
        <w:rPr>
          <w:sz w:val="20"/>
          <w:szCs w:val="20"/>
        </w:rPr>
        <w:t>효과를</w:t>
      </w:r>
      <w:r w:rsidRPr="00FD0539">
        <w:rPr>
          <w:sz w:val="20"/>
          <w:szCs w:val="20"/>
        </w:rPr>
        <w:t xml:space="preserve"> </w:t>
      </w:r>
      <w:r w:rsidRPr="00FD0539">
        <w:rPr>
          <w:sz w:val="20"/>
          <w:szCs w:val="20"/>
        </w:rPr>
        <w:t>나누어</w:t>
      </w:r>
      <w:r w:rsidRPr="00FD0539">
        <w:rPr>
          <w:sz w:val="20"/>
          <w:szCs w:val="20"/>
        </w:rPr>
        <w:t xml:space="preserve"> </w:t>
      </w:r>
      <w:r w:rsidRPr="00FD0539">
        <w:rPr>
          <w:sz w:val="20"/>
          <w:szCs w:val="20"/>
        </w:rPr>
        <w:t>비교한다</w:t>
      </w:r>
      <w:r w:rsidRPr="00FD0539">
        <w:rPr>
          <w:sz w:val="20"/>
          <w:szCs w:val="20"/>
        </w:rPr>
        <w:t xml:space="preserve">. </w:t>
      </w:r>
      <w:r w:rsidRPr="00FD0539">
        <w:rPr>
          <w:sz w:val="20"/>
          <w:szCs w:val="20"/>
        </w:rPr>
        <w:t>또한</w:t>
      </w:r>
      <w:r w:rsidRPr="00FD0539">
        <w:rPr>
          <w:sz w:val="20"/>
          <w:szCs w:val="20"/>
        </w:rPr>
        <w:t xml:space="preserve"> </w:t>
      </w:r>
      <w:r w:rsidRPr="00FD0539">
        <w:rPr>
          <w:sz w:val="20"/>
          <w:szCs w:val="20"/>
        </w:rPr>
        <w:t>파운데이션</w:t>
      </w:r>
      <w:r w:rsidRPr="00FD0539">
        <w:rPr>
          <w:sz w:val="20"/>
          <w:szCs w:val="20"/>
        </w:rPr>
        <w:t xml:space="preserve"> </w:t>
      </w:r>
      <w:r w:rsidRPr="00FD0539">
        <w:rPr>
          <w:sz w:val="20"/>
          <w:szCs w:val="20"/>
        </w:rPr>
        <w:t>모델</w:t>
      </w:r>
      <w:r w:rsidRPr="00FD0539">
        <w:rPr>
          <w:sz w:val="20"/>
          <w:szCs w:val="20"/>
        </w:rPr>
        <w:t xml:space="preserve">, </w:t>
      </w:r>
      <w:r w:rsidRPr="00FD0539">
        <w:rPr>
          <w:sz w:val="20"/>
          <w:szCs w:val="20"/>
        </w:rPr>
        <w:t>평가모형과</w:t>
      </w:r>
      <w:r w:rsidRPr="00FD0539">
        <w:rPr>
          <w:sz w:val="20"/>
          <w:szCs w:val="20"/>
        </w:rPr>
        <w:t xml:space="preserve"> </w:t>
      </w:r>
      <w:r w:rsidRPr="00FD0539">
        <w:rPr>
          <w:sz w:val="20"/>
          <w:szCs w:val="20"/>
        </w:rPr>
        <w:t>행동크기</w:t>
      </w:r>
      <w:r w:rsidRPr="00FD0539">
        <w:rPr>
          <w:sz w:val="20"/>
          <w:szCs w:val="20"/>
        </w:rPr>
        <w:t xml:space="preserve"> </w:t>
      </w:r>
      <w:r w:rsidRPr="00FD0539">
        <w:rPr>
          <w:sz w:val="20"/>
          <w:szCs w:val="20"/>
        </w:rPr>
        <w:t>조건을</w:t>
      </w:r>
      <w:r w:rsidRPr="00FD0539">
        <w:rPr>
          <w:sz w:val="20"/>
          <w:szCs w:val="20"/>
        </w:rPr>
        <w:t xml:space="preserve"> </w:t>
      </w:r>
      <w:r w:rsidRPr="00FD0539">
        <w:rPr>
          <w:sz w:val="20"/>
          <w:szCs w:val="20"/>
        </w:rPr>
        <w:t>바꾸었을</w:t>
      </w:r>
      <w:r w:rsidRPr="00FD0539">
        <w:rPr>
          <w:sz w:val="20"/>
          <w:szCs w:val="20"/>
        </w:rPr>
        <w:t xml:space="preserve"> </w:t>
      </w:r>
      <w:r w:rsidRPr="00FD0539">
        <w:rPr>
          <w:sz w:val="20"/>
          <w:szCs w:val="20"/>
        </w:rPr>
        <w:t>때</w:t>
      </w:r>
      <w:r w:rsidRPr="00FD0539">
        <w:rPr>
          <w:sz w:val="20"/>
          <w:szCs w:val="20"/>
        </w:rPr>
        <w:t xml:space="preserve"> </w:t>
      </w:r>
      <w:r w:rsidRPr="00FD0539">
        <w:rPr>
          <w:sz w:val="20"/>
          <w:szCs w:val="20"/>
        </w:rPr>
        <w:t>평균</w:t>
      </w:r>
      <w:r w:rsidRPr="00FD0539">
        <w:rPr>
          <w:sz w:val="20"/>
          <w:szCs w:val="20"/>
        </w:rPr>
        <w:t xml:space="preserve"> </w:t>
      </w:r>
      <w:r w:rsidRPr="00FD0539">
        <w:rPr>
          <w:sz w:val="20"/>
          <w:szCs w:val="20"/>
        </w:rPr>
        <w:t>정책가치</w:t>
      </w:r>
      <w:r w:rsidRPr="00FD0539">
        <w:rPr>
          <w:sz w:val="20"/>
          <w:szCs w:val="20"/>
        </w:rPr>
        <w:t xml:space="preserve">, </w:t>
      </w:r>
      <w:r w:rsidRPr="00FD0539">
        <w:rPr>
          <w:sz w:val="20"/>
          <w:szCs w:val="20"/>
        </w:rPr>
        <w:t>기업별</w:t>
      </w:r>
      <w:r w:rsidRPr="00FD0539">
        <w:rPr>
          <w:sz w:val="20"/>
          <w:szCs w:val="20"/>
        </w:rPr>
        <w:t xml:space="preserve"> </w:t>
      </w:r>
      <w:r w:rsidRPr="00FD0539">
        <w:rPr>
          <w:sz w:val="20"/>
          <w:szCs w:val="20"/>
        </w:rPr>
        <w:t>효과의</w:t>
      </w:r>
      <w:r w:rsidRPr="00FD0539">
        <w:rPr>
          <w:sz w:val="20"/>
          <w:szCs w:val="20"/>
        </w:rPr>
        <w:t xml:space="preserve"> </w:t>
      </w:r>
      <w:r w:rsidRPr="00FD0539">
        <w:rPr>
          <w:sz w:val="20"/>
          <w:szCs w:val="20"/>
        </w:rPr>
        <w:t>순서와</w:t>
      </w:r>
      <w:r w:rsidRPr="00FD0539">
        <w:rPr>
          <w:sz w:val="20"/>
          <w:szCs w:val="20"/>
        </w:rPr>
        <w:t xml:space="preserve"> </w:t>
      </w:r>
      <w:r w:rsidRPr="00FD0539">
        <w:rPr>
          <w:sz w:val="20"/>
          <w:szCs w:val="20"/>
        </w:rPr>
        <w:t>구체적인</w:t>
      </w:r>
      <w:r w:rsidRPr="00FD0539">
        <w:rPr>
          <w:sz w:val="20"/>
          <w:szCs w:val="20"/>
        </w:rPr>
        <w:t xml:space="preserve"> </w:t>
      </w:r>
      <w:r w:rsidRPr="00FD0539">
        <w:rPr>
          <w:sz w:val="20"/>
          <w:szCs w:val="20"/>
        </w:rPr>
        <w:t>행동이</w:t>
      </w:r>
      <w:r w:rsidRPr="00FD0539">
        <w:rPr>
          <w:sz w:val="20"/>
          <w:szCs w:val="20"/>
        </w:rPr>
        <w:t xml:space="preserve"> </w:t>
      </w:r>
      <w:r w:rsidRPr="00FD0539">
        <w:rPr>
          <w:sz w:val="20"/>
          <w:szCs w:val="20"/>
        </w:rPr>
        <w:t>얼마나</w:t>
      </w:r>
      <w:r w:rsidRPr="00FD0539">
        <w:rPr>
          <w:sz w:val="20"/>
          <w:szCs w:val="20"/>
        </w:rPr>
        <w:t xml:space="preserve"> </w:t>
      </w:r>
      <w:r w:rsidRPr="00FD0539">
        <w:rPr>
          <w:sz w:val="20"/>
          <w:szCs w:val="20"/>
        </w:rPr>
        <w:t>반복되는지</w:t>
      </w:r>
      <w:r w:rsidRPr="00FD0539">
        <w:rPr>
          <w:sz w:val="20"/>
          <w:szCs w:val="20"/>
        </w:rPr>
        <w:t xml:space="preserve"> </w:t>
      </w:r>
      <w:r w:rsidRPr="00FD0539">
        <w:rPr>
          <w:sz w:val="20"/>
          <w:szCs w:val="20"/>
        </w:rPr>
        <w:t>확인한다</w:t>
      </w:r>
      <w:r w:rsidRPr="00FD0539">
        <w:rPr>
          <w:sz w:val="20"/>
          <w:szCs w:val="20"/>
        </w:rPr>
        <w:t xml:space="preserve">. </w:t>
      </w:r>
      <w:r w:rsidRPr="00FD0539">
        <w:rPr>
          <w:sz w:val="20"/>
          <w:szCs w:val="20"/>
        </w:rPr>
        <w:t>제</w:t>
      </w:r>
      <w:r w:rsidRPr="00FD0539">
        <w:rPr>
          <w:sz w:val="20"/>
          <w:szCs w:val="20"/>
        </w:rPr>
        <w:t>7</w:t>
      </w:r>
      <w:r w:rsidRPr="00FD0539">
        <w:rPr>
          <w:sz w:val="20"/>
          <w:szCs w:val="20"/>
        </w:rPr>
        <w:t>장은</w:t>
      </w:r>
      <w:r w:rsidRPr="00FD0539">
        <w:rPr>
          <w:sz w:val="20"/>
          <w:szCs w:val="20"/>
        </w:rPr>
        <w:t xml:space="preserve"> </w:t>
      </w:r>
      <w:r w:rsidRPr="00FD0539">
        <w:rPr>
          <w:sz w:val="20"/>
          <w:szCs w:val="20"/>
        </w:rPr>
        <w:t>연구질문과</w:t>
      </w:r>
      <w:r w:rsidRPr="00FD0539">
        <w:rPr>
          <w:sz w:val="20"/>
          <w:szCs w:val="20"/>
        </w:rPr>
        <w:t xml:space="preserve"> </w:t>
      </w:r>
      <w:r w:rsidRPr="00FD0539">
        <w:rPr>
          <w:sz w:val="20"/>
          <w:szCs w:val="20"/>
        </w:rPr>
        <w:t>가설을</w:t>
      </w:r>
      <w:r w:rsidRPr="00FD0539">
        <w:rPr>
          <w:sz w:val="20"/>
          <w:szCs w:val="20"/>
        </w:rPr>
        <w:t xml:space="preserve"> </w:t>
      </w:r>
      <w:r w:rsidRPr="00FD0539">
        <w:rPr>
          <w:sz w:val="20"/>
          <w:szCs w:val="20"/>
        </w:rPr>
        <w:t>회수하고</w:t>
      </w:r>
      <w:r w:rsidRPr="00FD0539">
        <w:rPr>
          <w:sz w:val="20"/>
          <w:szCs w:val="20"/>
        </w:rPr>
        <w:t xml:space="preserve"> </w:t>
      </w:r>
      <w:r w:rsidRPr="00FD0539">
        <w:rPr>
          <w:sz w:val="20"/>
          <w:szCs w:val="20"/>
        </w:rPr>
        <w:t>학술적</w:t>
      </w:r>
      <w:r w:rsidRPr="00FD0539">
        <w:rPr>
          <w:sz w:val="20"/>
          <w:szCs w:val="20"/>
        </w:rPr>
        <w:t>·</w:t>
      </w:r>
      <w:r w:rsidRPr="00FD0539">
        <w:rPr>
          <w:sz w:val="20"/>
          <w:szCs w:val="20"/>
        </w:rPr>
        <w:t>실무적</w:t>
      </w:r>
      <w:r w:rsidRPr="00FD0539">
        <w:rPr>
          <w:sz w:val="20"/>
          <w:szCs w:val="20"/>
        </w:rPr>
        <w:t xml:space="preserve"> </w:t>
      </w:r>
      <w:r w:rsidRPr="00FD0539">
        <w:rPr>
          <w:sz w:val="20"/>
          <w:szCs w:val="20"/>
        </w:rPr>
        <w:t>시사점</w:t>
      </w:r>
      <w:r w:rsidRPr="00FD0539">
        <w:rPr>
          <w:sz w:val="20"/>
          <w:szCs w:val="20"/>
        </w:rPr>
        <w:t xml:space="preserve">, </w:t>
      </w:r>
      <w:r w:rsidRPr="00FD0539">
        <w:rPr>
          <w:sz w:val="20"/>
          <w:szCs w:val="20"/>
        </w:rPr>
        <w:t>한계와</w:t>
      </w:r>
      <w:r w:rsidRPr="00FD0539">
        <w:rPr>
          <w:sz w:val="20"/>
          <w:szCs w:val="20"/>
        </w:rPr>
        <w:t xml:space="preserve"> </w:t>
      </w:r>
      <w:r w:rsidRPr="00FD0539">
        <w:rPr>
          <w:sz w:val="20"/>
          <w:szCs w:val="20"/>
        </w:rPr>
        <w:t>향후</w:t>
      </w:r>
      <w:r w:rsidRPr="00FD0539">
        <w:rPr>
          <w:sz w:val="20"/>
          <w:szCs w:val="20"/>
        </w:rPr>
        <w:t xml:space="preserve"> </w:t>
      </w:r>
      <w:r w:rsidRPr="00FD0539">
        <w:rPr>
          <w:sz w:val="20"/>
          <w:szCs w:val="20"/>
        </w:rPr>
        <w:t>연구를</w:t>
      </w:r>
      <w:r w:rsidRPr="00FD0539">
        <w:rPr>
          <w:sz w:val="20"/>
          <w:szCs w:val="20"/>
        </w:rPr>
        <w:t xml:space="preserve"> </w:t>
      </w:r>
      <w:r w:rsidRPr="00FD0539">
        <w:rPr>
          <w:sz w:val="20"/>
          <w:szCs w:val="20"/>
        </w:rPr>
        <w:t>논의한다</w:t>
      </w:r>
      <w:r w:rsidRPr="00FD0539">
        <w:rPr>
          <w:sz w:val="20"/>
          <w:szCs w:val="20"/>
        </w:rPr>
        <w:t>.</w:t>
      </w:r>
    </w:p>
    <w:p w14:paraId="132CA914" w14:textId="77777777" w:rsidR="00FF6B4C" w:rsidRPr="00FD0539" w:rsidRDefault="00FF6B4C" w:rsidP="00FA6E84">
      <w:pPr>
        <w:rPr>
          <w:rFonts w:asciiTheme="minorEastAsia" w:eastAsiaTheme="minorEastAsia" w:hAnsiTheme="minorEastAsia"/>
          <w:sz w:val="20"/>
          <w:szCs w:val="20"/>
        </w:rPr>
      </w:pPr>
    </w:p>
    <w:p w14:paraId="6B5EBACF" w14:textId="77777777" w:rsidR="00A22CD9" w:rsidRDefault="00A22CD9" w:rsidP="00FA6E84">
      <w:pPr>
        <w:rPr>
          <w:rFonts w:asciiTheme="minorEastAsia" w:eastAsiaTheme="minorEastAsia" w:hAnsiTheme="minorEastAsia"/>
          <w:sz w:val="20"/>
          <w:szCs w:val="20"/>
        </w:rPr>
      </w:pPr>
    </w:p>
    <w:p w14:paraId="2C3179F5" w14:textId="77777777" w:rsidR="00F56EBF" w:rsidRPr="00A25CD7" w:rsidRDefault="00F56EBF" w:rsidP="00F56EBF">
      <w:pPr>
        <w:pStyle w:val="1"/>
        <w:wordWrap/>
        <w:spacing w:line="384" w:lineRule="auto"/>
      </w:pPr>
      <w:r w:rsidRPr="00A25CD7">
        <w:lastRenderedPageBreak/>
        <w:t>제</w:t>
      </w:r>
      <w:r w:rsidRPr="00A25CD7">
        <w:t>2</w:t>
      </w:r>
      <w:r w:rsidRPr="00A25CD7">
        <w:t>장</w:t>
      </w:r>
      <w:r w:rsidRPr="00A25CD7">
        <w:t xml:space="preserve"> </w:t>
      </w:r>
      <w:r w:rsidRPr="00A25CD7">
        <w:t>이론적</w:t>
      </w:r>
      <w:r w:rsidRPr="00A25CD7">
        <w:t xml:space="preserve"> </w:t>
      </w:r>
      <w:r w:rsidRPr="00A25CD7">
        <w:t>배경과</w:t>
      </w:r>
      <w:r w:rsidRPr="00A25CD7">
        <w:t xml:space="preserve"> </w:t>
      </w:r>
      <w:r w:rsidRPr="00A25CD7">
        <w:t>선행연구</w:t>
      </w:r>
    </w:p>
    <w:p w14:paraId="01207A75" w14:textId="77777777" w:rsidR="00F56EBF" w:rsidRDefault="00F56EBF" w:rsidP="00F56EBF">
      <w:pPr>
        <w:ind w:firstLineChars="200" w:firstLine="400"/>
        <w:rPr>
          <w:rFonts w:asciiTheme="minorEastAsia" w:eastAsiaTheme="minorEastAsia" w:hAnsiTheme="minorEastAsia"/>
          <w:sz w:val="20"/>
          <w:szCs w:val="20"/>
        </w:rPr>
      </w:pPr>
      <w:r w:rsidRPr="00A25CD7">
        <w:rPr>
          <w:rFonts w:asciiTheme="minorEastAsia" w:eastAsiaTheme="minorEastAsia" w:hAnsiTheme="minorEastAsia"/>
          <w:sz w:val="20"/>
          <w:szCs w:val="20"/>
        </w:rPr>
        <w:t xml:space="preserve">본 장은 본 연구가 </w:t>
      </w:r>
      <w:r>
        <w:rPr>
          <w:rFonts w:asciiTheme="minorEastAsia" w:eastAsiaTheme="minorEastAsia" w:hAnsiTheme="minorEastAsia" w:hint="eastAsia"/>
          <w:sz w:val="20"/>
          <w:szCs w:val="20"/>
        </w:rPr>
        <w:t>참고하</w:t>
      </w:r>
      <w:r w:rsidRPr="00A25CD7">
        <w:rPr>
          <w:rFonts w:asciiTheme="minorEastAsia" w:eastAsiaTheme="minorEastAsia" w:hAnsiTheme="minorEastAsia"/>
          <w:sz w:val="20"/>
          <w:szCs w:val="20"/>
        </w:rPr>
        <w:t xml:space="preserve">는 </w:t>
      </w:r>
      <w:r>
        <w:rPr>
          <w:rFonts w:asciiTheme="minorEastAsia" w:eastAsiaTheme="minorEastAsia" w:hAnsiTheme="minorEastAsia" w:hint="eastAsia"/>
          <w:sz w:val="20"/>
          <w:szCs w:val="20"/>
        </w:rPr>
        <w:t>기존 연구인</w:t>
      </w:r>
      <w:r w:rsidRPr="00A25CD7">
        <w:rPr>
          <w:rFonts w:asciiTheme="minorEastAsia" w:eastAsiaTheme="minorEastAsia" w:hAnsiTheme="minorEastAsia"/>
          <w:sz w:val="20"/>
          <w:szCs w:val="20"/>
        </w:rPr>
        <w:t xml:space="preserve"> 기업 신용위험의 계량화, 알고리즘적 권고(algorithmic recourse), 오프라인 강화학습, 그리고 </w:t>
      </w:r>
      <w:proofErr w:type="spellStart"/>
      <w:r w:rsidRPr="00A25CD7">
        <w:rPr>
          <w:rFonts w:asciiTheme="minorEastAsia" w:eastAsiaTheme="minorEastAsia" w:hAnsiTheme="minorEastAsia"/>
          <w:sz w:val="20"/>
          <w:szCs w:val="20"/>
        </w:rPr>
        <w:t>정책으로서의</w:t>
      </w:r>
      <w:proofErr w:type="spellEnd"/>
      <w:r w:rsidRPr="00A25CD7">
        <w:rPr>
          <w:rFonts w:asciiTheme="minorEastAsia" w:eastAsiaTheme="minorEastAsia" w:hAnsiTheme="minorEastAsia"/>
          <w:sz w:val="20"/>
          <w:szCs w:val="20"/>
        </w:rPr>
        <w:t xml:space="preserve"> LLM을 차례로 검토한다. 각 절은 해당 </w:t>
      </w:r>
      <w:r>
        <w:rPr>
          <w:rFonts w:asciiTheme="minorEastAsia" w:eastAsiaTheme="minorEastAsia" w:hAnsiTheme="minorEastAsia" w:hint="eastAsia"/>
          <w:sz w:val="20"/>
          <w:szCs w:val="20"/>
        </w:rPr>
        <w:t>연구가</w:t>
      </w:r>
      <w:r w:rsidRPr="00A25CD7">
        <w:rPr>
          <w:rFonts w:asciiTheme="minorEastAsia" w:eastAsiaTheme="minorEastAsia" w:hAnsiTheme="minorEastAsia"/>
          <w:sz w:val="20"/>
          <w:szCs w:val="20"/>
        </w:rPr>
        <w:t xml:space="preserve"> 무엇을 해결하였고 무엇을 미해결로 남겼는지 확인한 뒤, 미해결 지점이 본 연구의 어떤 설계요소로 이어지는지를 </w:t>
      </w:r>
      <w:r>
        <w:rPr>
          <w:rFonts w:asciiTheme="minorEastAsia" w:eastAsiaTheme="minorEastAsia" w:hAnsiTheme="minorEastAsia" w:hint="eastAsia"/>
          <w:sz w:val="20"/>
          <w:szCs w:val="20"/>
        </w:rPr>
        <w:t>서술</w:t>
      </w:r>
      <w:r w:rsidRPr="00A25CD7">
        <w:rPr>
          <w:rFonts w:asciiTheme="minorEastAsia" w:eastAsiaTheme="minorEastAsia" w:hAnsiTheme="minorEastAsia"/>
          <w:sz w:val="20"/>
          <w:szCs w:val="20"/>
        </w:rPr>
        <w:t xml:space="preserve">한다. </w:t>
      </w:r>
    </w:p>
    <w:p w14:paraId="560694CC" w14:textId="77777777" w:rsidR="00F56EBF" w:rsidRDefault="00F56EBF" w:rsidP="00F56EBF">
      <w:pPr>
        <w:ind w:firstLineChars="200" w:firstLine="400"/>
        <w:rPr>
          <w:rFonts w:asciiTheme="minorEastAsia" w:eastAsiaTheme="minorEastAsia" w:hAnsiTheme="minorEastAsia"/>
          <w:sz w:val="20"/>
          <w:szCs w:val="20"/>
        </w:rPr>
      </w:pPr>
      <w:r w:rsidRPr="00A25CD7">
        <w:rPr>
          <w:rFonts w:asciiTheme="minorEastAsia" w:eastAsiaTheme="minorEastAsia" w:hAnsiTheme="minorEastAsia"/>
          <w:sz w:val="20"/>
          <w:szCs w:val="20"/>
        </w:rPr>
        <w:t xml:space="preserve">이어 제2.5절에서 본 연구의 평가단위인 정책 </w:t>
      </w:r>
      <w:proofErr w:type="spellStart"/>
      <w:r w:rsidRPr="00A25CD7">
        <w:rPr>
          <w:rFonts w:asciiTheme="minorEastAsia" w:eastAsiaTheme="minorEastAsia" w:hAnsiTheme="minorEastAsia"/>
          <w:sz w:val="20"/>
          <w:szCs w:val="20"/>
        </w:rPr>
        <w:t>하네스와</w:t>
      </w:r>
      <w:proofErr w:type="spellEnd"/>
      <w:r w:rsidRPr="00A25CD7">
        <w:rPr>
          <w:rFonts w:asciiTheme="minorEastAsia" w:eastAsiaTheme="minorEastAsia" w:hAnsiTheme="minorEastAsia"/>
          <w:sz w:val="20"/>
          <w:szCs w:val="20"/>
        </w:rPr>
        <w:t xml:space="preserve"> 그 이론적 근거인 측정 타당성 </w:t>
      </w:r>
      <w:r>
        <w:rPr>
          <w:rFonts w:asciiTheme="minorEastAsia" w:eastAsiaTheme="minorEastAsia" w:hAnsiTheme="minorEastAsia" w:hint="eastAsia"/>
          <w:sz w:val="20"/>
          <w:szCs w:val="20"/>
        </w:rPr>
        <w:t>연구를</w:t>
      </w:r>
      <w:r w:rsidRPr="00A25CD7">
        <w:rPr>
          <w:rFonts w:asciiTheme="minorEastAsia" w:eastAsiaTheme="minorEastAsia" w:hAnsiTheme="minorEastAsia"/>
          <w:sz w:val="20"/>
          <w:szCs w:val="20"/>
        </w:rPr>
        <w:t xml:space="preserve"> 정리하고, 제2.6절에서 이 평가단위를 검증 없이 다룰 때 발생하는 세 가지 귀속 문제</w:t>
      </w:r>
      <w:r>
        <w:rPr>
          <w:rFonts w:asciiTheme="minorEastAsia" w:eastAsiaTheme="minorEastAsia" w:hAnsiTheme="minorEastAsia" w:hint="eastAsia"/>
          <w:sz w:val="20"/>
          <w:szCs w:val="20"/>
        </w:rPr>
        <w:t>를</w:t>
      </w:r>
      <w:r w:rsidRPr="00A25CD7">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정의</w:t>
      </w:r>
      <w:r w:rsidRPr="00A25CD7">
        <w:rPr>
          <w:rFonts w:asciiTheme="minorEastAsia" w:eastAsiaTheme="minorEastAsia" w:hAnsiTheme="minorEastAsia"/>
          <w:sz w:val="20"/>
          <w:szCs w:val="20"/>
        </w:rPr>
        <w:t>한다. 제2.7절은 선행연구의 공백을 종합하며, 제2.8절은 제1장의 연구질문 RQ1–RQ5에 대응하는 가설 H1–H5를 도출한다.</w:t>
      </w:r>
    </w:p>
    <w:p w14:paraId="55873C16" w14:textId="77777777" w:rsidR="00F56EBF" w:rsidRPr="00630195" w:rsidRDefault="00F56EBF" w:rsidP="00F56EBF">
      <w:pPr>
        <w:ind w:firstLineChars="200" w:firstLine="200"/>
        <w:rPr>
          <w:rFonts w:asciiTheme="minorEastAsia" w:eastAsiaTheme="minorEastAsia" w:hAnsiTheme="minorEastAsia"/>
          <w:sz w:val="10"/>
          <w:szCs w:val="10"/>
        </w:rPr>
      </w:pPr>
    </w:p>
    <w:p w14:paraId="40190576" w14:textId="77777777" w:rsidR="00F56EBF" w:rsidRPr="00F66514" w:rsidRDefault="00F56EBF" w:rsidP="00F56EBF">
      <w:pPr>
        <w:pStyle w:val="2"/>
        <w:wordWrap/>
        <w:spacing w:line="384" w:lineRule="auto"/>
        <w:rPr>
          <w:szCs w:val="26"/>
        </w:rPr>
      </w:pPr>
      <w:r w:rsidRPr="00F66514">
        <w:rPr>
          <w:szCs w:val="26"/>
        </w:rPr>
        <w:t xml:space="preserve">2.1 </w:t>
      </w:r>
      <w:r w:rsidRPr="00F66514">
        <w:rPr>
          <w:szCs w:val="26"/>
        </w:rPr>
        <w:t>기업</w:t>
      </w:r>
      <w:r w:rsidRPr="00F66514">
        <w:rPr>
          <w:szCs w:val="26"/>
        </w:rPr>
        <w:t xml:space="preserve"> </w:t>
      </w:r>
      <w:r w:rsidRPr="00F66514">
        <w:rPr>
          <w:szCs w:val="26"/>
        </w:rPr>
        <w:t>신용위험</w:t>
      </w:r>
      <w:r w:rsidRPr="00F66514">
        <w:rPr>
          <w:szCs w:val="26"/>
        </w:rPr>
        <w:t xml:space="preserve"> </w:t>
      </w:r>
      <w:r w:rsidRPr="00F66514">
        <w:rPr>
          <w:szCs w:val="26"/>
        </w:rPr>
        <w:t>측정과</w:t>
      </w:r>
      <w:r w:rsidRPr="00F66514">
        <w:rPr>
          <w:szCs w:val="26"/>
        </w:rPr>
        <w:t xml:space="preserve"> </w:t>
      </w:r>
      <w:r w:rsidRPr="00F66514">
        <w:rPr>
          <w:szCs w:val="26"/>
        </w:rPr>
        <w:t>신용평가</w:t>
      </w:r>
    </w:p>
    <w:p w14:paraId="1AF3682C" w14:textId="77777777" w:rsidR="00F56EBF" w:rsidRPr="00A25CD7" w:rsidRDefault="00F56EBF" w:rsidP="00F56EBF">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t>2.1.1 예측 문제로서의 신용위험: 회계기반·구조모형·기계학습</w:t>
      </w:r>
    </w:p>
    <w:p w14:paraId="06F00D78" w14:textId="77777777" w:rsidR="00F56EBF" w:rsidRDefault="00F56EBF" w:rsidP="00F56EBF">
      <w:pPr>
        <w:ind w:firstLine="482"/>
        <w:rPr>
          <w:rFonts w:asciiTheme="minorEastAsia" w:eastAsiaTheme="minorEastAsia" w:hAnsiTheme="minorEastAsia"/>
          <w:sz w:val="20"/>
          <w:szCs w:val="20"/>
        </w:rPr>
      </w:pPr>
      <w:r w:rsidRPr="00A25CD7">
        <w:rPr>
          <w:rFonts w:asciiTheme="minorEastAsia" w:eastAsiaTheme="minorEastAsia" w:hAnsiTheme="minorEastAsia"/>
          <w:sz w:val="20"/>
          <w:szCs w:val="20"/>
        </w:rPr>
        <w:t>기업 신용위험의 계량화는 세</w:t>
      </w:r>
      <w:r>
        <w:rPr>
          <w:rFonts w:asciiTheme="minorEastAsia" w:eastAsiaTheme="minorEastAsia" w:hAnsiTheme="minorEastAsia" w:hint="eastAsia"/>
          <w:sz w:val="20"/>
          <w:szCs w:val="20"/>
        </w:rPr>
        <w:t xml:space="preserve"> 가지</w:t>
      </w:r>
      <w:r w:rsidRPr="00A25CD7">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흐름으</w:t>
      </w:r>
      <w:r w:rsidRPr="00A25CD7">
        <w:rPr>
          <w:rFonts w:asciiTheme="minorEastAsia" w:eastAsiaTheme="minorEastAsia" w:hAnsiTheme="minorEastAsia"/>
          <w:sz w:val="20"/>
          <w:szCs w:val="20"/>
        </w:rPr>
        <w:t xml:space="preserve">로 발전해 왔다. 첫 번째는 회계정보 기반 </w:t>
      </w:r>
      <w:r>
        <w:rPr>
          <w:rFonts w:asciiTheme="minorEastAsia" w:eastAsiaTheme="minorEastAsia" w:hAnsiTheme="minorEastAsia" w:hint="eastAsia"/>
          <w:sz w:val="20"/>
          <w:szCs w:val="20"/>
        </w:rPr>
        <w:t>평가</w:t>
      </w:r>
      <w:r w:rsidRPr="00A25CD7">
        <w:rPr>
          <w:rFonts w:asciiTheme="minorEastAsia" w:eastAsiaTheme="minorEastAsia" w:hAnsiTheme="minorEastAsia"/>
          <w:sz w:val="20"/>
          <w:szCs w:val="20"/>
        </w:rPr>
        <w:t xml:space="preserve">이다. Beaver(1966)는 개별 재무비율이 부도기업과 건전기업을 수년 전부터 구분할 수 있음을 보였고, Altman(1968)은 다섯 개 재무비율의 판별함수(Z-score)로 이를 </w:t>
      </w:r>
      <w:proofErr w:type="spellStart"/>
      <w:r w:rsidRPr="00A25CD7">
        <w:rPr>
          <w:rFonts w:asciiTheme="minorEastAsia" w:eastAsiaTheme="minorEastAsia" w:hAnsiTheme="minorEastAsia"/>
          <w:sz w:val="20"/>
          <w:szCs w:val="20"/>
        </w:rPr>
        <w:t>다변량</w:t>
      </w:r>
      <w:proofErr w:type="spellEnd"/>
      <w:r w:rsidRPr="00A25CD7">
        <w:rPr>
          <w:rFonts w:asciiTheme="minorEastAsia" w:eastAsiaTheme="minorEastAsia" w:hAnsiTheme="minorEastAsia"/>
          <w:sz w:val="20"/>
          <w:szCs w:val="20"/>
        </w:rPr>
        <w:t xml:space="preserve"> 문제로 확장하였다. Ohlson(1980)은 판별분석의 분포 가정 문제를 지적하며 로지스틱 회귀로 부도확률을 직접 추정하는 틀을 제시하였고, 이 확률적 접근은 이후 순서형 모형을 통한 등급 예측으로 이어졌다. </w:t>
      </w:r>
    </w:p>
    <w:p w14:paraId="424171E3" w14:textId="77777777" w:rsidR="00F56EBF" w:rsidRDefault="00F56EBF" w:rsidP="00F56EBF">
      <w:pPr>
        <w:ind w:firstLine="482"/>
        <w:rPr>
          <w:rFonts w:asciiTheme="minorEastAsia" w:eastAsiaTheme="minorEastAsia" w:hAnsiTheme="minorEastAsia"/>
          <w:sz w:val="20"/>
          <w:szCs w:val="20"/>
        </w:rPr>
      </w:pPr>
      <w:r w:rsidRPr="00A25CD7">
        <w:rPr>
          <w:rFonts w:asciiTheme="minorEastAsia" w:eastAsiaTheme="minorEastAsia" w:hAnsiTheme="minorEastAsia"/>
          <w:sz w:val="20"/>
          <w:szCs w:val="20"/>
        </w:rPr>
        <w:t>두 번째는 시장정보 기반 구조모형이다. Merton(1974)은 기업의 자기자본을 기업가치에 대한 콜옵션으로 보아 부도를 기업가치가 부채가치를 하회하는 사건으로 정</w:t>
      </w:r>
      <w:r>
        <w:rPr>
          <w:rFonts w:asciiTheme="minorEastAsia" w:eastAsiaTheme="minorEastAsia" w:hAnsiTheme="minorEastAsia" w:hint="eastAsia"/>
          <w:sz w:val="20"/>
          <w:szCs w:val="20"/>
        </w:rPr>
        <w:t>의</w:t>
      </w:r>
      <w:r w:rsidRPr="00A25CD7">
        <w:rPr>
          <w:rFonts w:asciiTheme="minorEastAsia" w:eastAsiaTheme="minorEastAsia" w:hAnsiTheme="minorEastAsia"/>
          <w:sz w:val="20"/>
          <w:szCs w:val="20"/>
        </w:rPr>
        <w:t>하였고, 이 구조에서 도출되는 부도거리(distance-to-default)는 KMV 모형을 통해 실무 부도예측의 표준 지표로 정착하였다(Kealhofer, 2003). Jarrow와 Turnbull(1995)의 축약형 모형은 부도를 외생적 강도과정으로 다루어 시장가격</w:t>
      </w:r>
      <w:r>
        <w:rPr>
          <w:rFonts w:asciiTheme="minorEastAsia" w:eastAsiaTheme="minorEastAsia" w:hAnsiTheme="minorEastAsia" w:hint="eastAsia"/>
          <w:sz w:val="20"/>
          <w:szCs w:val="20"/>
        </w:rPr>
        <w:t>에서</w:t>
      </w:r>
      <w:r w:rsidRPr="00A25CD7">
        <w:rPr>
          <w:rFonts w:asciiTheme="minorEastAsia" w:eastAsiaTheme="minorEastAsia" w:hAnsiTheme="minorEastAsia"/>
          <w:sz w:val="20"/>
          <w:szCs w:val="20"/>
        </w:rPr>
        <w:t xml:space="preserve"> 위험을 역산하는 보완적 경로를 </w:t>
      </w:r>
      <w:r>
        <w:rPr>
          <w:rFonts w:asciiTheme="minorEastAsia" w:eastAsiaTheme="minorEastAsia" w:hAnsiTheme="minorEastAsia" w:hint="eastAsia"/>
          <w:sz w:val="20"/>
          <w:szCs w:val="20"/>
        </w:rPr>
        <w:t>마련하였</w:t>
      </w:r>
      <w:r w:rsidRPr="00A25CD7">
        <w:rPr>
          <w:rFonts w:asciiTheme="minorEastAsia" w:eastAsiaTheme="minorEastAsia" w:hAnsiTheme="minorEastAsia"/>
          <w:sz w:val="20"/>
          <w:szCs w:val="20"/>
        </w:rPr>
        <w:t xml:space="preserve">다. </w:t>
      </w:r>
    </w:p>
    <w:p w14:paraId="63BADB44" w14:textId="77777777" w:rsidR="00F56EBF" w:rsidRPr="00A25CD7" w:rsidRDefault="00F56EBF" w:rsidP="00F56EBF">
      <w:pPr>
        <w:ind w:firstLine="482"/>
        <w:rPr>
          <w:rFonts w:asciiTheme="minorEastAsia" w:eastAsiaTheme="minorEastAsia" w:hAnsiTheme="minorEastAsia"/>
          <w:sz w:val="20"/>
          <w:szCs w:val="20"/>
        </w:rPr>
      </w:pPr>
      <w:r w:rsidRPr="00A25CD7">
        <w:rPr>
          <w:rFonts w:asciiTheme="minorEastAsia" w:eastAsiaTheme="minorEastAsia" w:hAnsiTheme="minorEastAsia"/>
          <w:sz w:val="20"/>
          <w:szCs w:val="20"/>
        </w:rPr>
        <w:lastRenderedPageBreak/>
        <w:t xml:space="preserve">세 번째는 기계학습 </w:t>
      </w:r>
      <w:r>
        <w:rPr>
          <w:rFonts w:asciiTheme="minorEastAsia" w:eastAsiaTheme="minorEastAsia" w:hAnsiTheme="minorEastAsia" w:hint="eastAsia"/>
          <w:sz w:val="20"/>
          <w:szCs w:val="20"/>
        </w:rPr>
        <w:t>방법으</w:t>
      </w:r>
      <w:r w:rsidRPr="00A25CD7">
        <w:rPr>
          <w:rFonts w:asciiTheme="minorEastAsia" w:eastAsiaTheme="minorEastAsia" w:hAnsiTheme="minorEastAsia"/>
          <w:sz w:val="20"/>
          <w:szCs w:val="20"/>
        </w:rPr>
        <w:t>로, 트리 앙상블과 신경망이 비선형성과 상호작용을 포착하여 예측 정확도를 추가로 끌어올렸다.</w:t>
      </w:r>
    </w:p>
    <w:p w14:paraId="127ABCB0" w14:textId="77777777" w:rsidR="00F56EBF" w:rsidRPr="00A25CD7" w:rsidRDefault="00F56EBF" w:rsidP="00F56EBF">
      <w:pPr>
        <w:ind w:firstLine="482"/>
        <w:rPr>
          <w:rFonts w:asciiTheme="minorEastAsia" w:eastAsiaTheme="minorEastAsia" w:hAnsiTheme="minorEastAsia"/>
          <w:sz w:val="20"/>
          <w:szCs w:val="20"/>
        </w:rPr>
      </w:pPr>
      <w:r w:rsidRPr="00A25CD7">
        <w:rPr>
          <w:rFonts w:asciiTheme="minorEastAsia" w:eastAsiaTheme="minorEastAsia" w:hAnsiTheme="minorEastAsia"/>
          <w:sz w:val="20"/>
          <w:szCs w:val="20"/>
        </w:rPr>
        <w:t xml:space="preserve">이 세 </w:t>
      </w:r>
      <w:r>
        <w:rPr>
          <w:rFonts w:asciiTheme="minorEastAsia" w:eastAsiaTheme="minorEastAsia" w:hAnsiTheme="minorEastAsia" w:hint="eastAsia"/>
          <w:sz w:val="20"/>
          <w:szCs w:val="20"/>
        </w:rPr>
        <w:t>가지 흐름은</w:t>
      </w:r>
      <w:r w:rsidRPr="00A25CD7">
        <w:rPr>
          <w:rFonts w:asciiTheme="minorEastAsia" w:eastAsiaTheme="minorEastAsia" w:hAnsiTheme="minorEastAsia"/>
          <w:sz w:val="20"/>
          <w:szCs w:val="20"/>
        </w:rPr>
        <w:t xml:space="preserve"> 공통적으로 하나의 질문, 즉 "이 기업의 신용상태는 얼마나 위험한가"라는 측정·예측 문제를 다룬다. 본 연구는 </w:t>
      </w:r>
      <w:r>
        <w:rPr>
          <w:rFonts w:asciiTheme="minorEastAsia" w:eastAsiaTheme="minorEastAsia" w:hAnsiTheme="minorEastAsia" w:hint="eastAsia"/>
          <w:sz w:val="20"/>
          <w:szCs w:val="20"/>
        </w:rPr>
        <w:t>기존 연구들을 반영하여,</w:t>
      </w:r>
      <w:r w:rsidRPr="00A25CD7">
        <w:rPr>
          <w:rFonts w:asciiTheme="minorEastAsia" w:eastAsiaTheme="minorEastAsia" w:hAnsiTheme="minorEastAsia"/>
          <w:sz w:val="20"/>
          <w:szCs w:val="20"/>
        </w:rPr>
        <w:t xml:space="preserve"> 세</w:t>
      </w:r>
      <w:r>
        <w:rPr>
          <w:rFonts w:asciiTheme="minorEastAsia" w:eastAsiaTheme="minorEastAsia" w:hAnsiTheme="minorEastAsia" w:hint="eastAsia"/>
          <w:sz w:val="20"/>
          <w:szCs w:val="20"/>
        </w:rPr>
        <w:t xml:space="preserve"> 가지</w:t>
      </w:r>
      <w:r w:rsidRPr="00A25CD7">
        <w:rPr>
          <w:rFonts w:asciiTheme="minorEastAsia" w:eastAsiaTheme="minorEastAsia" w:hAnsiTheme="minorEastAsia"/>
          <w:sz w:val="20"/>
          <w:szCs w:val="20"/>
        </w:rPr>
        <w:t xml:space="preserve"> Oracle</w:t>
      </w:r>
      <w:r>
        <w:rPr>
          <w:rFonts w:asciiTheme="minorEastAsia" w:eastAsiaTheme="minorEastAsia" w:hAnsiTheme="minorEastAsia" w:hint="eastAsia"/>
          <w:sz w:val="20"/>
          <w:szCs w:val="20"/>
        </w:rPr>
        <w:t>을 구성할 때</w:t>
      </w:r>
      <w:r w:rsidRPr="00A25CD7">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각 흐름별</w:t>
      </w:r>
      <w:r w:rsidRPr="00A25CD7">
        <w:rPr>
          <w:rFonts w:asciiTheme="minorEastAsia" w:eastAsiaTheme="minorEastAsia" w:hAnsiTheme="minorEastAsia"/>
          <w:sz w:val="20"/>
          <w:szCs w:val="20"/>
        </w:rPr>
        <w:t xml:space="preserve"> 대표 구</w:t>
      </w:r>
      <w:r>
        <w:rPr>
          <w:rFonts w:asciiTheme="minorEastAsia" w:eastAsiaTheme="minorEastAsia" w:hAnsiTheme="minorEastAsia" w:hint="eastAsia"/>
          <w:sz w:val="20"/>
          <w:szCs w:val="20"/>
        </w:rPr>
        <w:t xml:space="preserve">조 - </w:t>
      </w:r>
      <w:r w:rsidRPr="00A25CD7">
        <w:rPr>
          <w:rFonts w:asciiTheme="minorEastAsia" w:eastAsiaTheme="minorEastAsia" w:hAnsiTheme="minorEastAsia"/>
          <w:sz w:val="20"/>
          <w:szCs w:val="20"/>
        </w:rPr>
        <w:t>스코어카드</w:t>
      </w:r>
      <w:r>
        <w:rPr>
          <w:rFonts w:asciiTheme="minorEastAsia" w:eastAsiaTheme="minorEastAsia" w:hAnsiTheme="minorEastAsia" w:hint="eastAsia"/>
          <w:sz w:val="20"/>
          <w:szCs w:val="20"/>
        </w:rPr>
        <w:t xml:space="preserve"> 신용평가모형</w:t>
      </w:r>
      <w:r w:rsidRPr="00A25CD7">
        <w:rPr>
          <w:rFonts w:asciiTheme="minorEastAsia" w:eastAsiaTheme="minorEastAsia" w:hAnsiTheme="minorEastAsia"/>
          <w:sz w:val="20"/>
          <w:szCs w:val="20"/>
        </w:rPr>
        <w:t>(회계</w:t>
      </w:r>
      <w:r>
        <w:rPr>
          <w:rFonts w:asciiTheme="minorEastAsia" w:eastAsiaTheme="minorEastAsia" w:hAnsiTheme="minorEastAsia" w:hint="eastAsia"/>
          <w:sz w:val="20"/>
          <w:szCs w:val="20"/>
        </w:rPr>
        <w:t>정보</w:t>
      </w:r>
      <w:r w:rsidRPr="00A25CD7">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기반</w:t>
      </w:r>
      <w:r w:rsidRPr="00A25CD7">
        <w:rPr>
          <w:rFonts w:asciiTheme="minorEastAsia" w:eastAsiaTheme="minorEastAsia" w:hAnsiTheme="minorEastAsia"/>
          <w:sz w:val="20"/>
          <w:szCs w:val="20"/>
        </w:rPr>
        <w:t xml:space="preserve"> 표준), 순서형 </w:t>
      </w:r>
      <w:proofErr w:type="spellStart"/>
      <w:r w:rsidRPr="00A25CD7">
        <w:rPr>
          <w:rFonts w:asciiTheme="minorEastAsia" w:eastAsiaTheme="minorEastAsia" w:hAnsiTheme="minorEastAsia"/>
          <w:sz w:val="20"/>
          <w:szCs w:val="20"/>
        </w:rPr>
        <w:t>로짓</w:t>
      </w:r>
      <w:proofErr w:type="spellEnd"/>
      <w:r w:rsidRPr="00A25CD7">
        <w:rPr>
          <w:rFonts w:asciiTheme="minorEastAsia" w:eastAsiaTheme="minorEastAsia" w:hAnsiTheme="minorEastAsia"/>
          <w:sz w:val="20"/>
          <w:szCs w:val="20"/>
        </w:rPr>
        <w:t>(확률적 등급모형), 트리 앙상블(기계학습)</w:t>
      </w:r>
      <w:r>
        <w:rPr>
          <w:rFonts w:asciiTheme="minorEastAsia" w:eastAsiaTheme="minorEastAsia" w:hAnsiTheme="minorEastAsia" w:hint="eastAsia"/>
          <w:sz w:val="20"/>
          <w:szCs w:val="20"/>
        </w:rPr>
        <w:t xml:space="preserve"> </w:t>
      </w:r>
      <w:proofErr w:type="gramStart"/>
      <w:r>
        <w:rPr>
          <w:rFonts w:asciiTheme="minorEastAsia" w:eastAsiaTheme="minorEastAsia" w:hAnsiTheme="minorEastAsia" w:hint="eastAsia"/>
          <w:sz w:val="20"/>
          <w:szCs w:val="20"/>
        </w:rPr>
        <w:t xml:space="preserve">- </w:t>
      </w:r>
      <w:r w:rsidRPr="00A25CD7">
        <w:rPr>
          <w:rFonts w:asciiTheme="minorEastAsia" w:eastAsiaTheme="minorEastAsia" w:hAnsiTheme="minorEastAsia"/>
          <w:sz w:val="20"/>
          <w:szCs w:val="20"/>
        </w:rPr>
        <w:t>를</w:t>
      </w:r>
      <w:proofErr w:type="gramEnd"/>
      <w:r w:rsidRPr="00A25CD7">
        <w:rPr>
          <w:rFonts w:asciiTheme="minorEastAsia" w:eastAsiaTheme="minorEastAsia" w:hAnsiTheme="minorEastAsia"/>
          <w:sz w:val="20"/>
          <w:szCs w:val="20"/>
        </w:rPr>
        <w:t xml:space="preserve"> 그대로 </w:t>
      </w:r>
      <w:r>
        <w:rPr>
          <w:rFonts w:asciiTheme="minorEastAsia" w:eastAsiaTheme="minorEastAsia" w:hAnsiTheme="minorEastAsia" w:hint="eastAsia"/>
          <w:sz w:val="20"/>
          <w:szCs w:val="20"/>
        </w:rPr>
        <w:t>차용하며</w:t>
      </w:r>
      <w:r w:rsidRPr="00A25CD7">
        <w:rPr>
          <w:rFonts w:asciiTheme="minorEastAsia" w:eastAsiaTheme="minorEastAsia" w:hAnsiTheme="minorEastAsia"/>
          <w:sz w:val="20"/>
          <w:szCs w:val="20"/>
        </w:rPr>
        <w:t xml:space="preserve">, Candidate-IQL의 보조보상에는 Merton </w:t>
      </w:r>
      <w:r>
        <w:rPr>
          <w:rFonts w:asciiTheme="minorEastAsia" w:eastAsiaTheme="minorEastAsia" w:hAnsiTheme="minorEastAsia" w:hint="eastAsia"/>
          <w:sz w:val="20"/>
          <w:szCs w:val="20"/>
        </w:rPr>
        <w:t>모형에 따른</w:t>
      </w:r>
      <w:r w:rsidRPr="00A25CD7">
        <w:rPr>
          <w:rFonts w:asciiTheme="minorEastAsia" w:eastAsiaTheme="minorEastAsia" w:hAnsiTheme="minorEastAsia"/>
          <w:sz w:val="20"/>
          <w:szCs w:val="20"/>
        </w:rPr>
        <w:t xml:space="preserve"> 부도거리 근사가 포함된다. </w:t>
      </w:r>
    </w:p>
    <w:p w14:paraId="09A55E85" w14:textId="77777777" w:rsidR="00F56EBF" w:rsidRPr="00A25CD7" w:rsidRDefault="00F56EBF" w:rsidP="00F56EBF">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t xml:space="preserve">2.1.2 규제환경의 요구: </w:t>
      </w:r>
      <w:r>
        <w:rPr>
          <w:rFonts w:asciiTheme="minorEastAsia" w:eastAsiaTheme="minorEastAsia" w:hAnsiTheme="minorEastAsia" w:hint="eastAsia"/>
          <w:szCs w:val="20"/>
        </w:rPr>
        <w:t>성능을 넘어서는</w:t>
      </w:r>
      <w:r w:rsidRPr="00A25CD7">
        <w:rPr>
          <w:rFonts w:asciiTheme="minorEastAsia" w:eastAsiaTheme="minorEastAsia" w:hAnsiTheme="minorEastAsia"/>
          <w:szCs w:val="20"/>
        </w:rPr>
        <w:t xml:space="preserve"> </w:t>
      </w:r>
      <w:r>
        <w:rPr>
          <w:rFonts w:asciiTheme="minorEastAsia" w:eastAsiaTheme="minorEastAsia" w:hAnsiTheme="minorEastAsia" w:hint="eastAsia"/>
          <w:szCs w:val="20"/>
        </w:rPr>
        <w:t>검증</w:t>
      </w:r>
      <w:r w:rsidRPr="00A25CD7">
        <w:rPr>
          <w:rFonts w:asciiTheme="minorEastAsia" w:eastAsiaTheme="minorEastAsia" w:hAnsiTheme="minorEastAsia"/>
          <w:szCs w:val="20"/>
        </w:rPr>
        <w:t>가능성</w:t>
      </w:r>
    </w:p>
    <w:p w14:paraId="2827B8BC" w14:textId="77777777" w:rsidR="00F56EBF" w:rsidRPr="00DD1DB2" w:rsidRDefault="00F56EBF" w:rsidP="00F56EBF">
      <w:pPr>
        <w:ind w:firstLine="482"/>
        <w:rPr>
          <w:rFonts w:asciiTheme="minorEastAsia" w:eastAsiaTheme="minorEastAsia" w:hAnsiTheme="minorEastAsia"/>
          <w:sz w:val="20"/>
          <w:szCs w:val="20"/>
        </w:rPr>
      </w:pPr>
      <w:r w:rsidRPr="00DD1DB2">
        <w:rPr>
          <w:rFonts w:asciiTheme="minorEastAsia" w:eastAsiaTheme="minorEastAsia" w:hAnsiTheme="minorEastAsia" w:hint="eastAsia"/>
          <w:sz w:val="20"/>
          <w:szCs w:val="20"/>
        </w:rPr>
        <w:t xml:space="preserve">이 </w:t>
      </w:r>
      <w:r>
        <w:rPr>
          <w:rFonts w:asciiTheme="minorEastAsia" w:eastAsiaTheme="minorEastAsia" w:hAnsiTheme="minorEastAsia" w:hint="eastAsia"/>
          <w:sz w:val="20"/>
          <w:szCs w:val="20"/>
        </w:rPr>
        <w:t>연구 흐름</w:t>
      </w:r>
      <w:r w:rsidRPr="00DD1DB2">
        <w:rPr>
          <w:rFonts w:asciiTheme="minorEastAsia" w:eastAsiaTheme="minorEastAsia" w:hAnsiTheme="minorEastAsia" w:hint="eastAsia"/>
          <w:sz w:val="20"/>
          <w:szCs w:val="20"/>
        </w:rPr>
        <w:t xml:space="preserve"> 전체를 관통하는 한계는 두 가지이며, 본 연구의 출발점이 된다. 첫째, 관심이 예측에 머물러 처방을 다루지 않았다. 둘째, 기계학습이 가져온 정확도 향상은 </w:t>
      </w:r>
      <w:r>
        <w:rPr>
          <w:rFonts w:asciiTheme="minorEastAsia" w:eastAsiaTheme="minorEastAsia" w:hAnsiTheme="minorEastAsia" w:hint="eastAsia"/>
          <w:sz w:val="20"/>
          <w:szCs w:val="20"/>
        </w:rPr>
        <w:t>설명</w:t>
      </w:r>
      <w:r w:rsidRPr="00DD1DB2">
        <w:rPr>
          <w:rFonts w:asciiTheme="minorEastAsia" w:eastAsiaTheme="minorEastAsia" w:hAnsiTheme="minorEastAsia" w:hint="eastAsia"/>
          <w:sz w:val="20"/>
          <w:szCs w:val="20"/>
        </w:rPr>
        <w:t xml:space="preserve">가능성과 </w:t>
      </w:r>
      <w:r>
        <w:rPr>
          <w:rFonts w:asciiTheme="minorEastAsia" w:eastAsiaTheme="minorEastAsia" w:hAnsiTheme="minorEastAsia" w:hint="eastAsia"/>
          <w:sz w:val="20"/>
          <w:szCs w:val="20"/>
        </w:rPr>
        <w:t>검증</w:t>
      </w:r>
      <w:r w:rsidRPr="00DD1DB2">
        <w:rPr>
          <w:rFonts w:asciiTheme="minorEastAsia" w:eastAsiaTheme="minorEastAsia" w:hAnsiTheme="minorEastAsia" w:hint="eastAsia"/>
          <w:sz w:val="20"/>
          <w:szCs w:val="20"/>
        </w:rPr>
        <w:t xml:space="preserve">가능성의 희생을 동반한다. </w:t>
      </w:r>
    </w:p>
    <w:p w14:paraId="16E6C26A" w14:textId="77777777" w:rsidR="00F56EBF" w:rsidRDefault="00F56EBF" w:rsidP="00F56EBF">
      <w:pPr>
        <w:ind w:firstLine="482"/>
        <w:rPr>
          <w:rFonts w:asciiTheme="minorEastAsia" w:eastAsiaTheme="minorEastAsia" w:hAnsiTheme="minorEastAsia"/>
          <w:sz w:val="20"/>
          <w:szCs w:val="20"/>
        </w:rPr>
      </w:pPr>
      <w:r>
        <w:rPr>
          <w:rFonts w:asciiTheme="minorEastAsia" w:eastAsiaTheme="minorEastAsia" w:hAnsiTheme="minorEastAsia" w:hint="eastAsia"/>
          <w:sz w:val="20"/>
          <w:szCs w:val="20"/>
        </w:rPr>
        <w:t xml:space="preserve">금융 업무에서 모형을 사용할 때 예측 정확도가 유일한 설계기준은 아니며, </w:t>
      </w:r>
      <w:r w:rsidRPr="00DD1DB2">
        <w:rPr>
          <w:rFonts w:asciiTheme="minorEastAsia" w:eastAsiaTheme="minorEastAsia" w:hAnsiTheme="minorEastAsia" w:hint="eastAsia"/>
          <w:sz w:val="20"/>
          <w:szCs w:val="20"/>
        </w:rPr>
        <w:t>특히 Basel Framework의 내부등급법(IRB) 최소요건은 내부등급법의 승인</w:t>
      </w:r>
      <w:r>
        <w:rPr>
          <w:rFonts w:asciiTheme="minorEastAsia" w:eastAsiaTheme="minorEastAsia" w:hAnsiTheme="minorEastAsia" w:hint="eastAsia"/>
          <w:sz w:val="20"/>
          <w:szCs w:val="20"/>
        </w:rPr>
        <w:t xml:space="preserve">, </w:t>
      </w:r>
      <w:r w:rsidRPr="00DD1DB2">
        <w:rPr>
          <w:rFonts w:asciiTheme="minorEastAsia" w:eastAsiaTheme="minorEastAsia" w:hAnsiTheme="minorEastAsia" w:hint="eastAsia"/>
          <w:sz w:val="20"/>
          <w:szCs w:val="20"/>
        </w:rPr>
        <w:t>검증</w:t>
      </w:r>
      <w:r>
        <w:rPr>
          <w:rFonts w:asciiTheme="minorEastAsia" w:eastAsiaTheme="minorEastAsia" w:hAnsiTheme="minorEastAsia" w:hint="eastAsia"/>
          <w:sz w:val="20"/>
          <w:szCs w:val="20"/>
        </w:rPr>
        <w:t xml:space="preserve">, </w:t>
      </w:r>
      <w:r w:rsidRPr="00DD1DB2">
        <w:rPr>
          <w:rFonts w:asciiTheme="minorEastAsia" w:eastAsiaTheme="minorEastAsia" w:hAnsiTheme="minorEastAsia" w:hint="eastAsia"/>
          <w:sz w:val="20"/>
          <w:szCs w:val="20"/>
        </w:rPr>
        <w:t>문서화</w:t>
      </w:r>
      <w:r>
        <w:rPr>
          <w:rFonts w:asciiTheme="minorEastAsia" w:eastAsiaTheme="minorEastAsia" w:hAnsiTheme="minorEastAsia" w:hint="eastAsia"/>
          <w:sz w:val="20"/>
          <w:szCs w:val="20"/>
        </w:rPr>
        <w:t>,</w:t>
      </w:r>
      <w:r w:rsidRPr="00DD1DB2">
        <w:rPr>
          <w:rFonts w:asciiTheme="minorEastAsia" w:eastAsiaTheme="minorEastAsia" w:hAnsiTheme="minorEastAsia" w:hint="eastAsia"/>
          <w:sz w:val="20"/>
          <w:szCs w:val="20"/>
        </w:rPr>
        <w:t xml:space="preserve"> 지속적 사용 가능성을 요구하므로(Basel Committee on Banking Supervision, 2022), 정확도가 높다는 사실만으로는 모형의 도입이 정당화되지 않는다.</w:t>
      </w:r>
    </w:p>
    <w:p w14:paraId="2DBD263D" w14:textId="77777777" w:rsidR="00F56EBF" w:rsidRPr="00A25CD7" w:rsidRDefault="00F56EBF" w:rsidP="0079678B">
      <w:pPr>
        <w:ind w:firstLineChars="200" w:firstLine="400"/>
        <w:rPr>
          <w:rFonts w:asciiTheme="minorEastAsia" w:eastAsiaTheme="minorEastAsia" w:hAnsiTheme="minorEastAsia"/>
          <w:sz w:val="20"/>
          <w:szCs w:val="20"/>
        </w:rPr>
      </w:pPr>
      <w:r w:rsidRPr="00A25CD7">
        <w:rPr>
          <w:rFonts w:asciiTheme="minorEastAsia" w:eastAsiaTheme="minorEastAsia" w:hAnsiTheme="minorEastAsia"/>
          <w:sz w:val="20"/>
          <w:szCs w:val="20"/>
        </w:rPr>
        <w:t>이 요구 아래에서 실무</w:t>
      </w:r>
      <w:r>
        <w:rPr>
          <w:rFonts w:asciiTheme="minorEastAsia" w:eastAsiaTheme="minorEastAsia" w:hAnsiTheme="minorEastAsia" w:hint="eastAsia"/>
          <w:sz w:val="20"/>
          <w:szCs w:val="20"/>
        </w:rPr>
        <w:t>적으로 금융기관 및 감독당국은</w:t>
      </w:r>
      <w:r w:rsidRPr="00A25CD7">
        <w:rPr>
          <w:rFonts w:asciiTheme="minorEastAsia" w:eastAsiaTheme="minorEastAsia" w:hAnsiTheme="minorEastAsia"/>
          <w:sz w:val="20"/>
          <w:szCs w:val="20"/>
        </w:rPr>
        <w:t xml:space="preserve"> 스코어카드나 순서형 회귀</w:t>
      </w:r>
      <w:r>
        <w:rPr>
          <w:rFonts w:asciiTheme="minorEastAsia" w:eastAsiaTheme="minorEastAsia" w:hAnsiTheme="minorEastAsia" w:hint="eastAsia"/>
          <w:sz w:val="20"/>
          <w:szCs w:val="20"/>
        </w:rPr>
        <w:t xml:space="preserve"> 모형</w:t>
      </w:r>
      <w:r w:rsidRPr="00A25CD7">
        <w:rPr>
          <w:rFonts w:asciiTheme="minorEastAsia" w:eastAsiaTheme="minorEastAsia" w:hAnsiTheme="minorEastAsia"/>
          <w:sz w:val="20"/>
          <w:szCs w:val="20"/>
        </w:rPr>
        <w:t xml:space="preserve">처럼 계수와 규칙이 투명하게 </w:t>
      </w:r>
      <w:r>
        <w:rPr>
          <w:rFonts w:asciiTheme="minorEastAsia" w:eastAsiaTheme="minorEastAsia" w:hAnsiTheme="minorEastAsia" w:hint="eastAsia"/>
          <w:sz w:val="20"/>
          <w:szCs w:val="20"/>
        </w:rPr>
        <w:t>검증</w:t>
      </w:r>
      <w:r w:rsidRPr="00A25CD7">
        <w:rPr>
          <w:rFonts w:asciiTheme="minorEastAsia" w:eastAsiaTheme="minorEastAsia" w:hAnsiTheme="minorEastAsia"/>
          <w:sz w:val="20"/>
          <w:szCs w:val="20"/>
        </w:rPr>
        <w:t>가능한 구조를, 예측력이 다소 우세</w:t>
      </w:r>
      <w:r>
        <w:rPr>
          <w:rFonts w:asciiTheme="minorEastAsia" w:eastAsiaTheme="minorEastAsia" w:hAnsiTheme="minorEastAsia" w:hint="eastAsia"/>
          <w:sz w:val="20"/>
          <w:szCs w:val="20"/>
        </w:rPr>
        <w:t>하더라도</w:t>
      </w:r>
      <w:r w:rsidRPr="00A25CD7">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설명가능성이 떨어지는</w:t>
      </w:r>
      <w:r w:rsidRPr="00A25CD7">
        <w:rPr>
          <w:rFonts w:asciiTheme="minorEastAsia" w:eastAsiaTheme="minorEastAsia" w:hAnsiTheme="minorEastAsia"/>
          <w:sz w:val="20"/>
          <w:szCs w:val="20"/>
        </w:rPr>
        <w:t xml:space="preserve"> 모형보다 선호하는 경향을 유지해 왔다. </w:t>
      </w:r>
      <w:r>
        <w:rPr>
          <w:rFonts w:asciiTheme="minorEastAsia" w:eastAsiaTheme="minorEastAsia" w:hAnsiTheme="minorEastAsia" w:hint="eastAsia"/>
          <w:sz w:val="20"/>
          <w:szCs w:val="20"/>
        </w:rPr>
        <w:t xml:space="preserve">또한, </w:t>
      </w:r>
      <w:r w:rsidRPr="00A25CD7">
        <w:rPr>
          <w:rFonts w:asciiTheme="minorEastAsia" w:eastAsiaTheme="minorEastAsia" w:hAnsiTheme="minorEastAsia"/>
          <w:sz w:val="20"/>
          <w:szCs w:val="20"/>
        </w:rPr>
        <w:t>모형은 개발</w:t>
      </w:r>
      <w:r>
        <w:rPr>
          <w:rFonts w:asciiTheme="minorEastAsia" w:eastAsiaTheme="minorEastAsia" w:hAnsiTheme="minorEastAsia" w:hint="eastAsia"/>
          <w:sz w:val="20"/>
          <w:szCs w:val="20"/>
        </w:rPr>
        <w:t xml:space="preserve"> 데이터</w:t>
      </w:r>
      <w:r w:rsidRPr="00A25CD7">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외</w:t>
      </w:r>
      <w:r w:rsidRPr="00A25CD7">
        <w:rPr>
          <w:rFonts w:asciiTheme="minorEastAsia" w:eastAsiaTheme="minorEastAsia" w:hAnsiTheme="minorEastAsia"/>
          <w:sz w:val="20"/>
          <w:szCs w:val="20"/>
        </w:rPr>
        <w:t xml:space="preserve">의 </w:t>
      </w:r>
      <w:r>
        <w:rPr>
          <w:rFonts w:asciiTheme="minorEastAsia" w:eastAsiaTheme="minorEastAsia" w:hAnsiTheme="minorEastAsia" w:hint="eastAsia"/>
          <w:sz w:val="20"/>
          <w:szCs w:val="20"/>
        </w:rPr>
        <w:t>기간</w:t>
      </w:r>
      <w:r w:rsidRPr="00A25CD7">
        <w:rPr>
          <w:rFonts w:asciiTheme="minorEastAsia" w:eastAsiaTheme="minorEastAsia" w:hAnsiTheme="minorEastAsia"/>
          <w:sz w:val="20"/>
          <w:szCs w:val="20"/>
        </w:rPr>
        <w:t>에</w:t>
      </w:r>
      <w:r>
        <w:rPr>
          <w:rFonts w:asciiTheme="minorEastAsia" w:eastAsiaTheme="minorEastAsia" w:hAnsiTheme="minorEastAsia" w:hint="eastAsia"/>
          <w:sz w:val="20"/>
          <w:szCs w:val="20"/>
        </w:rPr>
        <w:t xml:space="preserve"> 대해</w:t>
      </w:r>
      <w:r w:rsidRPr="00A25CD7">
        <w:rPr>
          <w:rFonts w:asciiTheme="minorEastAsia" w:eastAsiaTheme="minorEastAsia" w:hAnsiTheme="minorEastAsia"/>
          <w:sz w:val="20"/>
          <w:szCs w:val="20"/>
        </w:rPr>
        <w:t>서</w:t>
      </w:r>
      <w:r>
        <w:rPr>
          <w:rFonts w:asciiTheme="minorEastAsia" w:eastAsiaTheme="minorEastAsia" w:hAnsiTheme="minorEastAsia" w:hint="eastAsia"/>
          <w:sz w:val="20"/>
          <w:szCs w:val="20"/>
        </w:rPr>
        <w:t>도 의도대로 동작하는</w:t>
      </w:r>
      <w:r w:rsidRPr="00A25CD7">
        <w:rPr>
          <w:rFonts w:asciiTheme="minorEastAsia" w:eastAsiaTheme="minorEastAsia" w:hAnsiTheme="minorEastAsia"/>
          <w:sz w:val="20"/>
          <w:szCs w:val="20"/>
        </w:rPr>
        <w:t xml:space="preserve"> 정렬성을 입증하는 검증 절차를 통과해야 비로소 사용 자격을 얻는다.</w:t>
      </w:r>
    </w:p>
    <w:p w14:paraId="4C70C1CF" w14:textId="77777777" w:rsidR="00F56EBF" w:rsidRPr="008D50F6" w:rsidRDefault="00F56EBF" w:rsidP="00F56EBF">
      <w:pPr>
        <w:ind w:firstLine="482"/>
        <w:rPr>
          <w:rFonts w:asciiTheme="minorEastAsia" w:eastAsiaTheme="minorEastAsia" w:hAnsiTheme="minorEastAsia"/>
          <w:sz w:val="20"/>
          <w:szCs w:val="20"/>
        </w:rPr>
      </w:pPr>
      <w:r w:rsidRPr="008D50F6">
        <w:rPr>
          <w:rFonts w:asciiTheme="minorEastAsia" w:eastAsiaTheme="minorEastAsia" w:hAnsiTheme="minorEastAsia"/>
          <w:sz w:val="20"/>
          <w:szCs w:val="20"/>
        </w:rPr>
        <w:t xml:space="preserve">본 연구는 이러한 규제적 요구를 두 가지 방식으로 반영한다. 하나는 주 평가도구인 Oracle-α를 금융 실무에서 널리 쓰이는 스코어카드 구조로 구성하는 것이고, 다른 하나는 LLM 등 정책의 성과를 비교하기 전에 평가도구가 개발기간외 데이터(OOT)에서도 실제 신용등급과 정렬되는지를 먼저 검증하는 것이다. </w:t>
      </w:r>
    </w:p>
    <w:p w14:paraId="1CC7FF43" w14:textId="77777777" w:rsidR="00F56EBF" w:rsidRPr="00A25CD7" w:rsidRDefault="00F56EBF" w:rsidP="00F56EBF">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lastRenderedPageBreak/>
        <w:t>2.1.3 LLM과 신용위험: 진단에서 처방으로</w:t>
      </w:r>
    </w:p>
    <w:p w14:paraId="3F9877BE" w14:textId="77777777" w:rsidR="00F56EBF" w:rsidRDefault="00F56EBF" w:rsidP="00F56EBF">
      <w:pPr>
        <w:ind w:firstLine="482"/>
        <w:rPr>
          <w:rFonts w:asciiTheme="minorEastAsia" w:eastAsiaTheme="minorEastAsia" w:hAnsiTheme="minorEastAsia"/>
          <w:sz w:val="20"/>
          <w:szCs w:val="20"/>
        </w:rPr>
      </w:pPr>
      <w:r w:rsidRPr="00A25CD7">
        <w:rPr>
          <w:rFonts w:asciiTheme="minorEastAsia" w:eastAsiaTheme="minorEastAsia" w:hAnsiTheme="minorEastAsia"/>
          <w:sz w:val="20"/>
          <w:szCs w:val="20"/>
        </w:rPr>
        <w:t>최근에는 LLM을 신용</w:t>
      </w:r>
      <w:r>
        <w:rPr>
          <w:rFonts w:asciiTheme="minorEastAsia" w:eastAsiaTheme="minorEastAsia" w:hAnsiTheme="minorEastAsia" w:hint="eastAsia"/>
          <w:sz w:val="20"/>
          <w:szCs w:val="20"/>
        </w:rPr>
        <w:t>평가</w:t>
      </w:r>
      <w:r w:rsidRPr="00A25CD7">
        <w:rPr>
          <w:rFonts w:asciiTheme="minorEastAsia" w:eastAsiaTheme="minorEastAsia" w:hAnsiTheme="minorEastAsia"/>
          <w:sz w:val="20"/>
          <w:szCs w:val="20"/>
        </w:rPr>
        <w:t xml:space="preserve"> 영역에 적용하려는 연구가 빠르게 축적되고 있다. Golec과 </w:t>
      </w:r>
      <w:proofErr w:type="spellStart"/>
      <w:r w:rsidRPr="00A25CD7">
        <w:rPr>
          <w:rFonts w:asciiTheme="minorEastAsia" w:eastAsiaTheme="minorEastAsia" w:hAnsiTheme="minorEastAsia"/>
          <w:sz w:val="20"/>
          <w:szCs w:val="20"/>
        </w:rPr>
        <w:t>Alabduljalil</w:t>
      </w:r>
      <w:proofErr w:type="spellEnd"/>
      <w:r w:rsidRPr="00A25CD7">
        <w:rPr>
          <w:rFonts w:asciiTheme="minorEastAsia" w:eastAsiaTheme="minorEastAsia" w:hAnsiTheme="minorEastAsia"/>
          <w:sz w:val="20"/>
          <w:szCs w:val="20"/>
        </w:rPr>
        <w:t>(2026)의 체계적 문헌검토는 이 흐름을 해석가능성 중심으로 분류하면서, 대다수 연구가 여전히 분류·예측 과제(부도 예측, 등급 분류, 텍스트 기반 위험신호 추출)에 LLM을 투입하고 있음을 보</w:t>
      </w:r>
      <w:r>
        <w:rPr>
          <w:rFonts w:asciiTheme="minorEastAsia" w:eastAsiaTheme="minorEastAsia" w:hAnsiTheme="minorEastAsia" w:hint="eastAsia"/>
          <w:sz w:val="20"/>
          <w:szCs w:val="20"/>
        </w:rPr>
        <w:t>였</w:t>
      </w:r>
      <w:r w:rsidRPr="00A25CD7">
        <w:rPr>
          <w:rFonts w:asciiTheme="minorEastAsia" w:eastAsiaTheme="minorEastAsia" w:hAnsiTheme="minorEastAsia"/>
          <w:sz w:val="20"/>
          <w:szCs w:val="20"/>
        </w:rPr>
        <w:t>다.</w:t>
      </w:r>
      <w:r>
        <w:rPr>
          <w:rFonts w:asciiTheme="minorEastAsia" w:eastAsiaTheme="minorEastAsia" w:hAnsiTheme="minorEastAsia" w:hint="eastAsia"/>
          <w:sz w:val="20"/>
          <w:szCs w:val="20"/>
        </w:rPr>
        <w:t xml:space="preserve"> </w:t>
      </w:r>
      <w:r w:rsidRPr="00A25CD7">
        <w:rPr>
          <w:rFonts w:asciiTheme="minorEastAsia" w:eastAsiaTheme="minorEastAsia" w:hAnsiTheme="minorEastAsia"/>
          <w:sz w:val="20"/>
          <w:szCs w:val="20"/>
        </w:rPr>
        <w:t xml:space="preserve">반면 재무정보를 해석하고 위험요인을 자연어로 설명할 수 있다는 LLM의 특성은 구체적인 개선행동을 제안하는 처방의 가능성을 시사한다. 그러나 </w:t>
      </w:r>
      <w:proofErr w:type="spellStart"/>
      <w:r w:rsidRPr="00A25CD7">
        <w:rPr>
          <w:rFonts w:asciiTheme="minorEastAsia" w:eastAsiaTheme="minorEastAsia" w:hAnsiTheme="minorEastAsia"/>
          <w:sz w:val="20"/>
          <w:szCs w:val="20"/>
        </w:rPr>
        <w:t>처방으로서의</w:t>
      </w:r>
      <w:proofErr w:type="spellEnd"/>
      <w:r w:rsidRPr="00A25CD7">
        <w:rPr>
          <w:rFonts w:asciiTheme="minorEastAsia" w:eastAsiaTheme="minorEastAsia" w:hAnsiTheme="minorEastAsia"/>
          <w:sz w:val="20"/>
          <w:szCs w:val="20"/>
        </w:rPr>
        <w:t xml:space="preserve"> LLM 권고를 평가하는 문제는 </w:t>
      </w:r>
      <w:r>
        <w:rPr>
          <w:rFonts w:asciiTheme="minorEastAsia" w:eastAsiaTheme="minorEastAsia" w:hAnsiTheme="minorEastAsia" w:hint="eastAsia"/>
          <w:sz w:val="20"/>
          <w:szCs w:val="20"/>
        </w:rPr>
        <w:t>아직</w:t>
      </w:r>
      <w:r w:rsidRPr="00A25CD7">
        <w:rPr>
          <w:rFonts w:asciiTheme="minorEastAsia" w:eastAsiaTheme="minorEastAsia" w:hAnsiTheme="minorEastAsia"/>
          <w:sz w:val="20"/>
          <w:szCs w:val="20"/>
        </w:rPr>
        <w:t xml:space="preserve"> 다루어지지 않았</w:t>
      </w:r>
      <w:r>
        <w:rPr>
          <w:rFonts w:asciiTheme="minorEastAsia" w:eastAsiaTheme="minorEastAsia" w:hAnsiTheme="minorEastAsia" w:hint="eastAsia"/>
          <w:sz w:val="20"/>
          <w:szCs w:val="20"/>
        </w:rPr>
        <w:t xml:space="preserve">으며, </w:t>
      </w:r>
      <w:r w:rsidRPr="00A25CD7">
        <w:rPr>
          <w:rFonts w:asciiTheme="minorEastAsia" w:eastAsiaTheme="minorEastAsia" w:hAnsiTheme="minorEastAsia"/>
          <w:sz w:val="20"/>
          <w:szCs w:val="20"/>
        </w:rPr>
        <w:t>이 공백이 본 연구의 출발점이다.</w:t>
      </w:r>
    </w:p>
    <w:p w14:paraId="57369C06" w14:textId="77777777" w:rsidR="00F56EBF" w:rsidRPr="00630195" w:rsidRDefault="00F56EBF" w:rsidP="00F56EBF">
      <w:pPr>
        <w:ind w:firstLine="482"/>
        <w:rPr>
          <w:rFonts w:asciiTheme="minorEastAsia" w:eastAsiaTheme="minorEastAsia" w:hAnsiTheme="minorEastAsia"/>
          <w:sz w:val="10"/>
          <w:szCs w:val="10"/>
        </w:rPr>
      </w:pPr>
    </w:p>
    <w:p w14:paraId="650C7083" w14:textId="77777777" w:rsidR="00F56EBF" w:rsidRPr="006370C3" w:rsidRDefault="00F56EBF" w:rsidP="00F56EBF">
      <w:pPr>
        <w:pStyle w:val="2"/>
        <w:wordWrap/>
        <w:spacing w:line="384" w:lineRule="auto"/>
        <w:rPr>
          <w:szCs w:val="26"/>
        </w:rPr>
      </w:pPr>
      <w:r w:rsidRPr="006370C3">
        <w:rPr>
          <w:szCs w:val="26"/>
        </w:rPr>
        <w:t xml:space="preserve">2.2 </w:t>
      </w:r>
      <w:r w:rsidRPr="006370C3">
        <w:rPr>
          <w:szCs w:val="26"/>
        </w:rPr>
        <w:t>알고리즘적</w:t>
      </w:r>
      <w:r w:rsidRPr="006370C3">
        <w:rPr>
          <w:szCs w:val="26"/>
        </w:rPr>
        <w:t xml:space="preserve"> </w:t>
      </w:r>
      <w:r w:rsidRPr="006370C3">
        <w:rPr>
          <w:szCs w:val="26"/>
        </w:rPr>
        <w:t>권고와</w:t>
      </w:r>
      <w:r w:rsidRPr="006370C3">
        <w:rPr>
          <w:szCs w:val="26"/>
        </w:rPr>
        <w:t xml:space="preserve"> </w:t>
      </w:r>
      <w:r w:rsidRPr="006370C3">
        <w:rPr>
          <w:szCs w:val="26"/>
        </w:rPr>
        <w:t>반사실적</w:t>
      </w:r>
      <w:r w:rsidRPr="006370C3">
        <w:rPr>
          <w:szCs w:val="26"/>
        </w:rPr>
        <w:t xml:space="preserve"> </w:t>
      </w:r>
      <w:r w:rsidRPr="006370C3">
        <w:rPr>
          <w:szCs w:val="26"/>
        </w:rPr>
        <w:t>설명</w:t>
      </w:r>
    </w:p>
    <w:p w14:paraId="294545BB" w14:textId="77777777" w:rsidR="00F56EBF" w:rsidRPr="00A25CD7" w:rsidRDefault="00F56EBF" w:rsidP="00F56EBF">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t>2.2.1 반사실적 설명에서 실행가능한 권고로</w:t>
      </w:r>
    </w:p>
    <w:p w14:paraId="6190DF3D" w14:textId="77777777" w:rsidR="00F56EBF" w:rsidRPr="008719F6" w:rsidRDefault="00F56EBF" w:rsidP="00F56EBF">
      <w:pPr>
        <w:ind w:firstLine="482"/>
        <w:rPr>
          <w:rFonts w:asciiTheme="minorEastAsia" w:eastAsiaTheme="minorEastAsia" w:hAnsiTheme="minorEastAsia"/>
          <w:sz w:val="20"/>
          <w:szCs w:val="20"/>
        </w:rPr>
      </w:pPr>
      <w:r w:rsidRPr="008719F6">
        <w:rPr>
          <w:rFonts w:asciiTheme="minorEastAsia" w:eastAsiaTheme="minorEastAsia" w:hAnsiTheme="minorEastAsia"/>
          <w:sz w:val="20"/>
          <w:szCs w:val="20"/>
        </w:rPr>
        <w:t>기계학습의 설명가능성 연구에서 반사실적 설명(counterfactual explanation)은 "입력이 어떻게 달라져야 결과물이 바뀌었을 것인가"를 제시하는 접근</w:t>
      </w:r>
      <w:r w:rsidR="00C209B3">
        <w:rPr>
          <w:rFonts w:asciiTheme="minorEastAsia" w:eastAsiaTheme="minorEastAsia" w:hAnsiTheme="minorEastAsia" w:hint="eastAsia"/>
          <w:sz w:val="20"/>
          <w:szCs w:val="20"/>
        </w:rPr>
        <w:t>이</w:t>
      </w:r>
      <w:r w:rsidRPr="008719F6">
        <w:rPr>
          <w:rFonts w:asciiTheme="minorEastAsia" w:eastAsiaTheme="minorEastAsia" w:hAnsiTheme="minorEastAsia"/>
          <w:sz w:val="20"/>
          <w:szCs w:val="20"/>
        </w:rPr>
        <w:t>다. (Wachter et al., 2017). Karimi et al.(2020</w:t>
      </w:r>
      <w:proofErr w:type="gramStart"/>
      <w:r w:rsidRPr="008719F6">
        <w:rPr>
          <w:rFonts w:asciiTheme="minorEastAsia" w:eastAsiaTheme="minorEastAsia" w:hAnsiTheme="minorEastAsia"/>
          <w:sz w:val="20"/>
          <w:szCs w:val="20"/>
        </w:rPr>
        <w:t>a)은</w:t>
      </w:r>
      <w:proofErr w:type="gramEnd"/>
      <w:r w:rsidRPr="008719F6">
        <w:rPr>
          <w:rFonts w:asciiTheme="minorEastAsia" w:eastAsiaTheme="minorEastAsia" w:hAnsiTheme="minorEastAsia"/>
          <w:sz w:val="20"/>
          <w:szCs w:val="20"/>
        </w:rPr>
        <w:t xml:space="preserve"> 모델에 종속되지 않는 반사실적 설명의 생성문제를 다루었고, Ustun </w:t>
      </w:r>
      <w:proofErr w:type="gramStart"/>
      <w:r w:rsidRPr="008719F6">
        <w:rPr>
          <w:rFonts w:asciiTheme="minorEastAsia" w:eastAsiaTheme="minorEastAsia" w:hAnsiTheme="minorEastAsia"/>
          <w:sz w:val="20"/>
          <w:szCs w:val="20"/>
        </w:rPr>
        <w:t>등(2019)은</w:t>
      </w:r>
      <w:proofErr w:type="gramEnd"/>
      <w:r w:rsidRPr="008719F6">
        <w:rPr>
          <w:rFonts w:asciiTheme="minorEastAsia" w:eastAsiaTheme="minorEastAsia" w:hAnsiTheme="minorEastAsia"/>
          <w:sz w:val="20"/>
          <w:szCs w:val="20"/>
        </w:rPr>
        <w:t xml:space="preserve"> 이를 실행가능성(actionability)의 문제로 전환하였다. 결과를 뒤집는 입력 변화가 존재한다는 </w:t>
      </w:r>
      <w:r w:rsidR="008719F6">
        <w:rPr>
          <w:rFonts w:asciiTheme="minorEastAsia" w:eastAsiaTheme="minorEastAsia" w:hAnsiTheme="minorEastAsia" w:hint="eastAsia"/>
          <w:sz w:val="20"/>
          <w:szCs w:val="20"/>
        </w:rPr>
        <w:t>것</w:t>
      </w:r>
      <w:r w:rsidRPr="008719F6">
        <w:rPr>
          <w:rFonts w:asciiTheme="minorEastAsia" w:eastAsiaTheme="minorEastAsia" w:hAnsiTheme="minorEastAsia"/>
          <w:sz w:val="20"/>
          <w:szCs w:val="20"/>
        </w:rPr>
        <w:t>과</w:t>
      </w:r>
      <w:r w:rsidR="00C209B3">
        <w:rPr>
          <w:rFonts w:asciiTheme="minorEastAsia" w:eastAsiaTheme="minorEastAsia" w:hAnsiTheme="minorEastAsia" w:hint="eastAsia"/>
          <w:sz w:val="20"/>
          <w:szCs w:val="20"/>
        </w:rPr>
        <w:t xml:space="preserve">, </w:t>
      </w:r>
      <w:r w:rsidRPr="008719F6">
        <w:rPr>
          <w:rFonts w:asciiTheme="minorEastAsia" w:eastAsiaTheme="minorEastAsia" w:hAnsiTheme="minorEastAsia"/>
          <w:sz w:val="20"/>
          <w:szCs w:val="20"/>
        </w:rPr>
        <w:t>그 변화</w:t>
      </w:r>
      <w:r w:rsidR="00C209B3">
        <w:rPr>
          <w:rFonts w:asciiTheme="minorEastAsia" w:eastAsiaTheme="minorEastAsia" w:hAnsiTheme="minorEastAsia" w:hint="eastAsia"/>
          <w:sz w:val="20"/>
          <w:szCs w:val="20"/>
        </w:rPr>
        <w:t xml:space="preserve">의 </w:t>
      </w:r>
      <w:r w:rsidR="008719F6">
        <w:rPr>
          <w:rFonts w:asciiTheme="minorEastAsia" w:eastAsiaTheme="minorEastAsia" w:hAnsiTheme="minorEastAsia" w:hint="eastAsia"/>
          <w:sz w:val="20"/>
          <w:szCs w:val="20"/>
        </w:rPr>
        <w:t>구현</w:t>
      </w:r>
      <w:r w:rsidR="00C209B3">
        <w:rPr>
          <w:rFonts w:asciiTheme="minorEastAsia" w:eastAsiaTheme="minorEastAsia" w:hAnsiTheme="minorEastAsia" w:hint="eastAsia"/>
          <w:sz w:val="20"/>
          <w:szCs w:val="20"/>
        </w:rPr>
        <w:t xml:space="preserve"> 가능성은 </w:t>
      </w:r>
      <w:r w:rsidRPr="008719F6">
        <w:rPr>
          <w:rFonts w:asciiTheme="minorEastAsia" w:eastAsiaTheme="minorEastAsia" w:hAnsiTheme="minorEastAsia"/>
          <w:sz w:val="20"/>
          <w:szCs w:val="20"/>
        </w:rPr>
        <w:t>다르다는 것이다. 실행가능한 권고(actionable recourse)</w:t>
      </w:r>
      <w:r w:rsidR="008719F6">
        <w:rPr>
          <w:rFonts w:asciiTheme="minorEastAsia" w:eastAsiaTheme="minorEastAsia" w:hAnsiTheme="minorEastAsia" w:hint="eastAsia"/>
          <w:sz w:val="20"/>
          <w:szCs w:val="20"/>
        </w:rPr>
        <w:t>는</w:t>
      </w:r>
      <w:r w:rsidRPr="008719F6">
        <w:rPr>
          <w:rFonts w:asciiTheme="minorEastAsia" w:eastAsiaTheme="minorEastAsia" w:hAnsiTheme="minorEastAsia"/>
          <w:sz w:val="20"/>
          <w:szCs w:val="20"/>
        </w:rPr>
        <w:t xml:space="preserve"> 변경 가능한 특성의 구분, 변화의 방향 제약, 감당</w:t>
      </w:r>
      <w:r w:rsidR="00C209B3">
        <w:rPr>
          <w:rFonts w:asciiTheme="minorEastAsia" w:eastAsiaTheme="minorEastAsia" w:hAnsiTheme="minorEastAsia" w:hint="eastAsia"/>
          <w:sz w:val="20"/>
          <w:szCs w:val="20"/>
        </w:rPr>
        <w:t xml:space="preserve"> 가능한</w:t>
      </w:r>
      <w:r w:rsidRPr="008719F6">
        <w:rPr>
          <w:rFonts w:asciiTheme="minorEastAsia" w:eastAsiaTheme="minorEastAsia" w:hAnsiTheme="minorEastAsia"/>
          <w:sz w:val="20"/>
          <w:szCs w:val="20"/>
        </w:rPr>
        <w:t xml:space="preserve"> 변화량의 상한을 문제의 표준 구성요소로 확립하였다.</w:t>
      </w:r>
    </w:p>
    <w:p w14:paraId="0DD10BDE" w14:textId="77777777" w:rsidR="00F56EBF" w:rsidRPr="00A25CD7" w:rsidRDefault="00F56EBF" w:rsidP="00F56EBF">
      <w:pPr>
        <w:ind w:firstLine="482"/>
        <w:rPr>
          <w:rFonts w:asciiTheme="minorEastAsia" w:eastAsiaTheme="minorEastAsia" w:hAnsiTheme="minorEastAsia"/>
          <w:sz w:val="20"/>
          <w:szCs w:val="20"/>
        </w:rPr>
      </w:pPr>
      <w:r w:rsidRPr="008719F6">
        <w:rPr>
          <w:rFonts w:asciiTheme="minorEastAsia" w:eastAsiaTheme="minorEastAsia" w:hAnsiTheme="minorEastAsia"/>
          <w:sz w:val="20"/>
          <w:szCs w:val="20"/>
        </w:rPr>
        <w:t>Karimi 등(2021)은 이 흐름을</w:t>
      </w:r>
      <w:r w:rsidRPr="00A25CD7">
        <w:rPr>
          <w:rFonts w:asciiTheme="minorEastAsia" w:eastAsiaTheme="minorEastAsia" w:hAnsiTheme="minorEastAsia"/>
          <w:sz w:val="20"/>
          <w:szCs w:val="20"/>
        </w:rPr>
        <w:t xml:space="preserve"> 개입(intervention)의 관점에서 재</w:t>
      </w:r>
      <w:r>
        <w:rPr>
          <w:rFonts w:asciiTheme="minorEastAsia" w:eastAsiaTheme="minorEastAsia" w:hAnsiTheme="minorEastAsia" w:hint="eastAsia"/>
          <w:sz w:val="20"/>
          <w:szCs w:val="20"/>
        </w:rPr>
        <w:t>정의</w:t>
      </w:r>
      <w:r w:rsidRPr="00A25CD7">
        <w:rPr>
          <w:rFonts w:asciiTheme="minorEastAsia" w:eastAsiaTheme="minorEastAsia" w:hAnsiTheme="minorEastAsia"/>
          <w:sz w:val="20"/>
          <w:szCs w:val="20"/>
        </w:rPr>
        <w:t xml:space="preserve">하였다. 특성들 사이에 인과구조가 존재한다면, 한 특성의 변경은 다른 특성으로 전파되므로 권고는 </w:t>
      </w:r>
      <w:proofErr w:type="spellStart"/>
      <w:r w:rsidRPr="00A25CD7">
        <w:rPr>
          <w:rFonts w:asciiTheme="minorEastAsia" w:eastAsiaTheme="minorEastAsia" w:hAnsiTheme="minorEastAsia"/>
          <w:sz w:val="20"/>
          <w:szCs w:val="20"/>
        </w:rPr>
        <w:t>특성값의</w:t>
      </w:r>
      <w:proofErr w:type="spellEnd"/>
      <w:r w:rsidRPr="00A25CD7">
        <w:rPr>
          <w:rFonts w:asciiTheme="minorEastAsia" w:eastAsiaTheme="minorEastAsia" w:hAnsiTheme="minorEastAsia"/>
          <w:sz w:val="20"/>
          <w:szCs w:val="20"/>
        </w:rPr>
        <w:t xml:space="preserve"> 나열이 아니라 인과모형 위의 개입 집합으로 정의되어야 한다는 것이다(Pearl, 2009). 인과지식이 불완전한 현실에서는 권고의 성공이 확률적일 수밖에 없다는 점(Karimi et al., 2020b), 권고 실행 자체에 잡음이 개입하는 순차적 환경의 문제(Xuan et al., 2025), 그리고 권고가 유발할 수 있는 위험을 정책 차원에서 관리해야 한다는 문제(Wu et al., 2024)가 후속 연구에서 다루어졌다.</w:t>
      </w:r>
    </w:p>
    <w:p w14:paraId="27C0FBEC" w14:textId="77777777" w:rsidR="00F56EBF" w:rsidRPr="00C209B3" w:rsidRDefault="00F56EBF" w:rsidP="0079678B">
      <w:pPr>
        <w:ind w:firstLineChars="200" w:firstLine="400"/>
        <w:rPr>
          <w:rFonts w:asciiTheme="minorEastAsia" w:eastAsiaTheme="minorEastAsia" w:hAnsiTheme="minorEastAsia"/>
          <w:sz w:val="20"/>
          <w:szCs w:val="20"/>
        </w:rPr>
      </w:pPr>
      <w:r w:rsidRPr="00C209B3">
        <w:rPr>
          <w:rFonts w:asciiTheme="minorEastAsia" w:eastAsiaTheme="minorEastAsia" w:hAnsiTheme="minorEastAsia"/>
          <w:sz w:val="20"/>
          <w:szCs w:val="20"/>
        </w:rPr>
        <w:lastRenderedPageBreak/>
        <w:t>이러한 논의는 본 연구의 행동크기와 Simulator 설계로 이어진다. 총 행동크기는 10개 재무항목의 변화값을 절대값으로 바꾸어 합산한 L1으로 계산하며, LLM이 제시된 범위 안에서 권고를 작성했는지 확인하는 데 사용한다. 재무항목마다 단위가 다르기 때문에 L1은 실제 비용이 아니라 권고의 전체 변화량을 나타낸다. 또한 한 재무항목의 변화가 다른 항목에 이어질 수 있다는 점을 반영하여 Simulator는 회계항등식을 유지하도록 설계하였다. 실제 기업에서는 재무항목 사이의 인과관계를 모두 알기 어렵고 권고의 실행결과도 기업마다 달라질 수 있다. 따라서 직접 관찰하기 어려운 권고효과를 비교하기 위해 Simulator와 평가 하네스가 필요하다.</w:t>
      </w:r>
    </w:p>
    <w:p w14:paraId="318D5005" w14:textId="77777777" w:rsidR="00F56EBF" w:rsidRPr="00A25CD7" w:rsidRDefault="00F56EBF" w:rsidP="00F56EBF">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t>2.2.2 기업 신용 영역의 recourse: 직접 선행연구와의 차이</w:t>
      </w:r>
    </w:p>
    <w:p w14:paraId="1543AE01" w14:textId="77777777" w:rsidR="00F56EBF" w:rsidRPr="00A25CD7" w:rsidRDefault="00F56EBF" w:rsidP="0079678B">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R</w:t>
      </w:r>
      <w:r w:rsidRPr="00A25CD7">
        <w:rPr>
          <w:rFonts w:asciiTheme="minorEastAsia" w:eastAsiaTheme="minorEastAsia" w:hAnsiTheme="minorEastAsia"/>
          <w:sz w:val="20"/>
          <w:szCs w:val="20"/>
        </w:rPr>
        <w:t>ecourse 문헌</w:t>
      </w:r>
      <w:r>
        <w:rPr>
          <w:rFonts w:asciiTheme="minorEastAsia" w:eastAsiaTheme="minorEastAsia" w:hAnsiTheme="minorEastAsia" w:hint="eastAsia"/>
          <w:sz w:val="20"/>
          <w:szCs w:val="20"/>
        </w:rPr>
        <w:t xml:space="preserve">은 일반적으로 </w:t>
      </w:r>
      <w:r w:rsidRPr="00A25CD7">
        <w:rPr>
          <w:rFonts w:asciiTheme="minorEastAsia" w:eastAsiaTheme="minorEastAsia" w:hAnsiTheme="minorEastAsia"/>
          <w:sz w:val="20"/>
          <w:szCs w:val="20"/>
        </w:rPr>
        <w:t>단일 시점의 개인</w:t>
      </w:r>
      <w:r>
        <w:rPr>
          <w:rFonts w:asciiTheme="minorEastAsia" w:eastAsiaTheme="minorEastAsia" w:hAnsiTheme="minorEastAsia" w:hint="eastAsia"/>
          <w:sz w:val="20"/>
          <w:szCs w:val="20"/>
        </w:rPr>
        <w:t xml:space="preserve"> 신용상태에 대한</w:t>
      </w:r>
      <w:r w:rsidRPr="00A25CD7">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평가결과를</w:t>
      </w:r>
      <w:r w:rsidRPr="00A25CD7">
        <w:rPr>
          <w:rFonts w:asciiTheme="minorEastAsia" w:eastAsiaTheme="minorEastAsia" w:hAnsiTheme="minorEastAsia"/>
          <w:sz w:val="20"/>
          <w:szCs w:val="20"/>
        </w:rPr>
        <w:t xml:space="preserve"> 대상으로 발전하였다. 기업 신용등급으로 대상을 옮긴 연구는 </w:t>
      </w:r>
      <w:proofErr w:type="spellStart"/>
      <w:r w:rsidRPr="00A25CD7">
        <w:rPr>
          <w:rFonts w:asciiTheme="minorEastAsia" w:eastAsiaTheme="minorEastAsia" w:hAnsiTheme="minorEastAsia"/>
          <w:sz w:val="20"/>
          <w:szCs w:val="20"/>
        </w:rPr>
        <w:t>최근에야</w:t>
      </w:r>
      <w:proofErr w:type="spellEnd"/>
      <w:r w:rsidRPr="00A25CD7">
        <w:rPr>
          <w:rFonts w:asciiTheme="minorEastAsia" w:eastAsiaTheme="minorEastAsia" w:hAnsiTheme="minorEastAsia"/>
          <w:sz w:val="20"/>
          <w:szCs w:val="20"/>
        </w:rPr>
        <w:t xml:space="preserve"> 나타난다. Wang, D. </w:t>
      </w:r>
      <w:proofErr w:type="gramStart"/>
      <w:r w:rsidRPr="00A25CD7">
        <w:rPr>
          <w:rFonts w:asciiTheme="minorEastAsia" w:eastAsiaTheme="minorEastAsia" w:hAnsiTheme="minorEastAsia"/>
          <w:sz w:val="20"/>
          <w:szCs w:val="20"/>
        </w:rPr>
        <w:t>등(2023)은</w:t>
      </w:r>
      <w:proofErr w:type="gramEnd"/>
      <w:r w:rsidRPr="00A25CD7">
        <w:rPr>
          <w:rFonts w:asciiTheme="minorEastAsia" w:eastAsiaTheme="minorEastAsia" w:hAnsiTheme="minorEastAsia"/>
          <w:sz w:val="20"/>
          <w:szCs w:val="20"/>
        </w:rPr>
        <w:t xml:space="preserve"> 기업 신용등급 모형에 대해 희소성 제약 하의 최적 반사실적 설명을 탐색하는 알고리즘을 제안하여, "가장 적은 수의 재무비율 변경으로 등급을 바꾸는 조합"을 찾는 문제를 다루었다. Lashkevich와 Zelenkov(2026)는 부실기업을 대상으로 회계적 일관성을 유지하는 실행가능한 권고를 생성하는 의사결정지원 프레임워크를 제안하</w:t>
      </w:r>
      <w:r>
        <w:rPr>
          <w:rFonts w:asciiTheme="minorEastAsia" w:eastAsiaTheme="minorEastAsia" w:hAnsiTheme="minorEastAsia" w:hint="eastAsia"/>
          <w:sz w:val="20"/>
          <w:szCs w:val="20"/>
        </w:rPr>
        <w:t>였으며, 이는</w:t>
      </w:r>
      <w:r w:rsidRPr="00A25CD7">
        <w:rPr>
          <w:rFonts w:asciiTheme="minorEastAsia" w:eastAsiaTheme="minorEastAsia" w:hAnsiTheme="minorEastAsia"/>
          <w:sz w:val="20"/>
          <w:szCs w:val="20"/>
        </w:rPr>
        <w:t xml:space="preserve"> 본 연구</w:t>
      </w:r>
      <w:r>
        <w:rPr>
          <w:rFonts w:asciiTheme="minorEastAsia" w:eastAsiaTheme="minorEastAsia" w:hAnsiTheme="minorEastAsia" w:hint="eastAsia"/>
          <w:sz w:val="20"/>
          <w:szCs w:val="20"/>
        </w:rPr>
        <w:t>의</w:t>
      </w:r>
      <w:r w:rsidRPr="00A25CD7">
        <w:rPr>
          <w:rFonts w:asciiTheme="minorEastAsia" w:eastAsiaTheme="minorEastAsia" w:hAnsiTheme="minorEastAsia"/>
          <w:sz w:val="20"/>
          <w:szCs w:val="20"/>
        </w:rPr>
        <w:t xml:space="preserve"> 문제의식을 상당 부분 공유한다. Dong 등(2026)은 표 형식 데이터에서 </w:t>
      </w:r>
      <w:proofErr w:type="spellStart"/>
      <w:r w:rsidRPr="00A25CD7">
        <w:rPr>
          <w:rFonts w:asciiTheme="minorEastAsia" w:eastAsiaTheme="minorEastAsia" w:hAnsiTheme="minorEastAsia"/>
          <w:sz w:val="20"/>
          <w:szCs w:val="20"/>
        </w:rPr>
        <w:t>문맥내학습</w:t>
      </w:r>
      <w:proofErr w:type="spellEnd"/>
      <w:r w:rsidRPr="00A25CD7">
        <w:rPr>
          <w:rFonts w:asciiTheme="minorEastAsia" w:eastAsiaTheme="minorEastAsia" w:hAnsiTheme="minorEastAsia"/>
          <w:sz w:val="20"/>
          <w:szCs w:val="20"/>
        </w:rPr>
        <w:t>(in-context learning)으로 recourse를 생성하는 접근을 제안하여, LLM을 권고 생성기로 쓰는 경로를 열었다.</w:t>
      </w:r>
    </w:p>
    <w:p w14:paraId="60771C33" w14:textId="77777777" w:rsidR="00F56EBF" w:rsidRDefault="00F56EBF" w:rsidP="0079678B">
      <w:pPr>
        <w:ind w:firstLineChars="200" w:firstLine="400"/>
        <w:rPr>
          <w:rFonts w:asciiTheme="minorEastAsia" w:eastAsiaTheme="minorEastAsia" w:hAnsiTheme="minorEastAsia"/>
          <w:sz w:val="20"/>
          <w:szCs w:val="20"/>
        </w:rPr>
      </w:pPr>
      <w:r w:rsidRPr="00A25CD7">
        <w:rPr>
          <w:rFonts w:asciiTheme="minorEastAsia" w:eastAsiaTheme="minorEastAsia" w:hAnsiTheme="minorEastAsia"/>
          <w:sz w:val="20"/>
          <w:szCs w:val="20"/>
        </w:rPr>
        <w:t xml:space="preserve">그러나 이 직접 선행연구들과 본 연구 사이에는 두 가지 구조적 차이가 있다. </w:t>
      </w:r>
      <w:r>
        <w:rPr>
          <w:rFonts w:asciiTheme="minorEastAsia" w:eastAsiaTheme="minorEastAsia" w:hAnsiTheme="minorEastAsia" w:hint="eastAsia"/>
          <w:sz w:val="20"/>
          <w:szCs w:val="20"/>
        </w:rPr>
        <w:t>상기</w:t>
      </w:r>
      <w:r w:rsidRPr="00A25CD7">
        <w:rPr>
          <w:rFonts w:asciiTheme="minorEastAsia" w:eastAsiaTheme="minorEastAsia" w:hAnsiTheme="minorEastAsia"/>
          <w:sz w:val="20"/>
          <w:szCs w:val="20"/>
        </w:rPr>
        <w:t xml:space="preserve"> </w:t>
      </w:r>
      <w:proofErr w:type="spellStart"/>
      <w:r w:rsidRPr="00A25CD7">
        <w:rPr>
          <w:rFonts w:asciiTheme="minorEastAsia" w:eastAsiaTheme="minorEastAsia" w:hAnsiTheme="minorEastAsia"/>
          <w:sz w:val="20"/>
          <w:szCs w:val="20"/>
        </w:rPr>
        <w:t>연구들에서</w:t>
      </w:r>
      <w:proofErr w:type="spellEnd"/>
      <w:r w:rsidRPr="00A25CD7">
        <w:rPr>
          <w:rFonts w:asciiTheme="minorEastAsia" w:eastAsiaTheme="minorEastAsia" w:hAnsiTheme="minorEastAsia"/>
          <w:sz w:val="20"/>
          <w:szCs w:val="20"/>
        </w:rPr>
        <w:t xml:space="preserve"> 권고의 품질은 </w:t>
      </w:r>
      <w:r>
        <w:rPr>
          <w:rFonts w:asciiTheme="minorEastAsia" w:eastAsiaTheme="minorEastAsia" w:hAnsiTheme="minorEastAsia" w:hint="eastAsia"/>
          <w:sz w:val="20"/>
          <w:szCs w:val="20"/>
        </w:rPr>
        <w:t>평가</w:t>
      </w:r>
      <w:r w:rsidRPr="00A25CD7">
        <w:rPr>
          <w:rFonts w:asciiTheme="minorEastAsia" w:eastAsiaTheme="minorEastAsia" w:hAnsiTheme="minorEastAsia"/>
          <w:sz w:val="20"/>
          <w:szCs w:val="20"/>
        </w:rPr>
        <w:t xml:space="preserve">모형 자신에 </w:t>
      </w:r>
      <w:r>
        <w:rPr>
          <w:rFonts w:asciiTheme="minorEastAsia" w:eastAsiaTheme="minorEastAsia" w:hAnsiTheme="minorEastAsia" w:hint="eastAsia"/>
          <w:sz w:val="20"/>
          <w:szCs w:val="20"/>
        </w:rPr>
        <w:t>의해</w:t>
      </w:r>
      <w:r w:rsidRPr="00A25CD7">
        <w:rPr>
          <w:rFonts w:asciiTheme="minorEastAsia" w:eastAsiaTheme="minorEastAsia" w:hAnsiTheme="minorEastAsia"/>
          <w:sz w:val="20"/>
          <w:szCs w:val="20"/>
        </w:rPr>
        <w:t xml:space="preserve"> 측정된다. 즉 모형의 </w:t>
      </w:r>
      <w:r>
        <w:rPr>
          <w:rFonts w:asciiTheme="minorEastAsia" w:eastAsiaTheme="minorEastAsia" w:hAnsiTheme="minorEastAsia" w:hint="eastAsia"/>
          <w:sz w:val="20"/>
          <w:szCs w:val="20"/>
        </w:rPr>
        <w:t>평가를</w:t>
      </w:r>
      <w:r w:rsidRPr="00A25CD7">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바꾸는</w:t>
      </w:r>
      <w:r w:rsidRPr="00A25CD7">
        <w:rPr>
          <w:rFonts w:asciiTheme="minorEastAsia" w:eastAsiaTheme="minorEastAsia" w:hAnsiTheme="minorEastAsia"/>
          <w:sz w:val="20"/>
          <w:szCs w:val="20"/>
        </w:rPr>
        <w:t xml:space="preserve"> 것이 성공의 정의이며, 그 </w:t>
      </w:r>
      <w:r>
        <w:rPr>
          <w:rFonts w:asciiTheme="minorEastAsia" w:eastAsiaTheme="minorEastAsia" w:hAnsiTheme="minorEastAsia" w:hint="eastAsia"/>
          <w:sz w:val="20"/>
          <w:szCs w:val="20"/>
        </w:rPr>
        <w:t>평가</w:t>
      </w:r>
      <w:r w:rsidRPr="00A25CD7">
        <w:rPr>
          <w:rFonts w:asciiTheme="minorEastAsia" w:eastAsiaTheme="minorEastAsia" w:hAnsiTheme="minorEastAsia"/>
          <w:sz w:val="20"/>
          <w:szCs w:val="20"/>
        </w:rPr>
        <w:t>모형이 실제 신용</w:t>
      </w:r>
      <w:r>
        <w:rPr>
          <w:rFonts w:asciiTheme="minorEastAsia" w:eastAsiaTheme="minorEastAsia" w:hAnsiTheme="minorEastAsia" w:hint="eastAsia"/>
          <w:sz w:val="20"/>
          <w:szCs w:val="20"/>
        </w:rPr>
        <w:t>등급과</w:t>
      </w:r>
      <w:r w:rsidRPr="00A25CD7">
        <w:rPr>
          <w:rFonts w:asciiTheme="minorEastAsia" w:eastAsiaTheme="minorEastAsia" w:hAnsiTheme="minorEastAsia"/>
          <w:sz w:val="20"/>
          <w:szCs w:val="20"/>
        </w:rPr>
        <w:t xml:space="preserve"> 정렬되는지는 별도로 검증되지 않는다.</w:t>
      </w:r>
      <w:r>
        <w:rPr>
          <w:rFonts w:asciiTheme="minorEastAsia" w:eastAsiaTheme="minorEastAsia" w:hAnsiTheme="minorEastAsia" w:hint="eastAsia"/>
          <w:sz w:val="20"/>
          <w:szCs w:val="20"/>
        </w:rPr>
        <w:t xml:space="preserve"> 평가</w:t>
      </w:r>
      <w:r w:rsidRPr="00A25CD7">
        <w:rPr>
          <w:rFonts w:asciiTheme="minorEastAsia" w:eastAsiaTheme="minorEastAsia" w:hAnsiTheme="minorEastAsia"/>
          <w:sz w:val="20"/>
          <w:szCs w:val="20"/>
        </w:rPr>
        <w:t xml:space="preserve">모형이 최적화 목표이자 평가자인 구조에서는, 권고가 모형의 취약점을 공략한 것인지 실제 신용개선에 해당하는 것인지를 구분할 수 없다. </w:t>
      </w:r>
    </w:p>
    <w:p w14:paraId="5481C770" w14:textId="77777777" w:rsidR="00F56EBF" w:rsidRDefault="00F56EBF" w:rsidP="0079678B">
      <w:pPr>
        <w:ind w:firstLineChars="200" w:firstLine="400"/>
        <w:rPr>
          <w:rFonts w:asciiTheme="minorEastAsia" w:eastAsiaTheme="minorEastAsia" w:hAnsiTheme="minorEastAsia"/>
          <w:sz w:val="20"/>
          <w:szCs w:val="20"/>
        </w:rPr>
      </w:pPr>
      <w:r w:rsidRPr="00A25CD7">
        <w:rPr>
          <w:rFonts w:asciiTheme="minorEastAsia" w:eastAsiaTheme="minorEastAsia" w:hAnsiTheme="minorEastAsia"/>
          <w:sz w:val="20"/>
          <w:szCs w:val="20"/>
        </w:rPr>
        <w:lastRenderedPageBreak/>
        <w:t xml:space="preserve">본 연구는 </w:t>
      </w:r>
      <w:r>
        <w:rPr>
          <w:rFonts w:asciiTheme="minorEastAsia" w:eastAsiaTheme="minorEastAsia" w:hAnsiTheme="minorEastAsia" w:hint="eastAsia"/>
          <w:sz w:val="20"/>
          <w:szCs w:val="20"/>
        </w:rPr>
        <w:t>Oracle과</w:t>
      </w:r>
      <w:r w:rsidRPr="00A25CD7">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실제 신용등급 간</w:t>
      </w:r>
      <w:r w:rsidRPr="00A25CD7">
        <w:rPr>
          <w:rFonts w:asciiTheme="minorEastAsia" w:eastAsiaTheme="minorEastAsia" w:hAnsiTheme="minorEastAsia"/>
          <w:sz w:val="20"/>
          <w:szCs w:val="20"/>
        </w:rPr>
        <w:t xml:space="preserve"> </w:t>
      </w:r>
      <w:proofErr w:type="spellStart"/>
      <w:r w:rsidRPr="00A25CD7">
        <w:rPr>
          <w:rFonts w:asciiTheme="minorEastAsia" w:eastAsiaTheme="minorEastAsia" w:hAnsiTheme="minorEastAsia"/>
          <w:sz w:val="20"/>
          <w:szCs w:val="20"/>
        </w:rPr>
        <w:t>정렬성</w:t>
      </w:r>
      <w:proofErr w:type="spellEnd"/>
      <w:r w:rsidRPr="00A25CD7">
        <w:rPr>
          <w:rFonts w:asciiTheme="minorEastAsia" w:eastAsiaTheme="minorEastAsia" w:hAnsiTheme="minorEastAsia"/>
          <w:sz w:val="20"/>
          <w:szCs w:val="20"/>
        </w:rPr>
        <w:t xml:space="preserve"> 검증을 선행</w:t>
      </w:r>
      <w:r>
        <w:rPr>
          <w:rFonts w:asciiTheme="minorEastAsia" w:eastAsiaTheme="minorEastAsia" w:hAnsiTheme="minorEastAsia" w:hint="eastAsia"/>
          <w:sz w:val="20"/>
          <w:szCs w:val="20"/>
        </w:rPr>
        <w:t>하</w:t>
      </w:r>
      <w:r w:rsidRPr="00A25CD7">
        <w:rPr>
          <w:rFonts w:asciiTheme="minorEastAsia" w:eastAsiaTheme="minorEastAsia" w:hAnsiTheme="minorEastAsia"/>
          <w:sz w:val="20"/>
          <w:szCs w:val="20"/>
        </w:rPr>
        <w:t xml:space="preserve">고(RQ1), 권고 </w:t>
      </w:r>
      <w:proofErr w:type="spellStart"/>
      <w:r w:rsidRPr="00A25CD7">
        <w:rPr>
          <w:rFonts w:asciiTheme="minorEastAsia" w:eastAsiaTheme="minorEastAsia" w:hAnsiTheme="minorEastAsia"/>
          <w:sz w:val="20"/>
          <w:szCs w:val="20"/>
        </w:rPr>
        <w:t>생성기</w:t>
      </w:r>
      <w:proofErr w:type="spellEnd"/>
      <w:r w:rsidRPr="00A25CD7">
        <w:rPr>
          <w:rFonts w:asciiTheme="minorEastAsia" w:eastAsiaTheme="minorEastAsia" w:hAnsiTheme="minorEastAsia"/>
          <w:sz w:val="20"/>
          <w:szCs w:val="20"/>
        </w:rPr>
        <w:t>(LLM)와 평가</w:t>
      </w:r>
      <w:r>
        <w:rPr>
          <w:rFonts w:asciiTheme="minorEastAsia" w:eastAsiaTheme="minorEastAsia" w:hAnsiTheme="minorEastAsia" w:hint="eastAsia"/>
          <w:sz w:val="20"/>
          <w:szCs w:val="20"/>
        </w:rPr>
        <w:t>도구</w:t>
      </w:r>
      <w:r w:rsidRPr="00A25CD7">
        <w:rPr>
          <w:rFonts w:asciiTheme="minorEastAsia" w:eastAsiaTheme="minorEastAsia" w:hAnsiTheme="minorEastAsia"/>
          <w:sz w:val="20"/>
          <w:szCs w:val="20"/>
        </w:rPr>
        <w:t>(Oracle)를 분리하며, 나아가 평가</w:t>
      </w:r>
      <w:r>
        <w:rPr>
          <w:rFonts w:asciiTheme="minorEastAsia" w:eastAsiaTheme="minorEastAsia" w:hAnsiTheme="minorEastAsia" w:hint="eastAsia"/>
          <w:sz w:val="20"/>
          <w:szCs w:val="20"/>
        </w:rPr>
        <w:t>도구</w:t>
      </w:r>
      <w:r w:rsidRPr="00A25CD7">
        <w:rPr>
          <w:rFonts w:asciiTheme="minorEastAsia" w:eastAsiaTheme="minorEastAsia" w:hAnsiTheme="minorEastAsia"/>
          <w:sz w:val="20"/>
          <w:szCs w:val="20"/>
        </w:rPr>
        <w:t xml:space="preserve">에 노출되지 않은 제3의 학습정책(Candidate-IQL)을 비교기준으로 세움으로써 이 순환을 끊는다. </w:t>
      </w:r>
    </w:p>
    <w:p w14:paraId="11CCF7A5" w14:textId="77777777" w:rsidR="00F56EBF" w:rsidRPr="00A25CD7" w:rsidRDefault="00F56EBF" w:rsidP="0079678B">
      <w:pPr>
        <w:ind w:firstLineChars="200" w:firstLine="400"/>
        <w:rPr>
          <w:rFonts w:asciiTheme="minorEastAsia" w:eastAsiaTheme="minorEastAsia" w:hAnsiTheme="minorEastAsia"/>
          <w:sz w:val="20"/>
          <w:szCs w:val="20"/>
        </w:rPr>
      </w:pPr>
      <w:r w:rsidRPr="00A25CD7">
        <w:rPr>
          <w:rFonts w:asciiTheme="minorEastAsia" w:eastAsiaTheme="minorEastAsia" w:hAnsiTheme="minorEastAsia"/>
          <w:sz w:val="20"/>
          <w:szCs w:val="20"/>
        </w:rPr>
        <w:t xml:space="preserve">다른 하나의 차이는 평가의 단위이다. </w:t>
      </w:r>
      <w:r>
        <w:rPr>
          <w:rFonts w:asciiTheme="minorEastAsia" w:eastAsiaTheme="minorEastAsia" w:hAnsiTheme="minorEastAsia" w:hint="eastAsia"/>
          <w:sz w:val="20"/>
          <w:szCs w:val="20"/>
        </w:rPr>
        <w:t>상기</w:t>
      </w:r>
      <w:r w:rsidRPr="00A25CD7">
        <w:rPr>
          <w:rFonts w:asciiTheme="minorEastAsia" w:eastAsiaTheme="minorEastAsia" w:hAnsiTheme="minorEastAsia"/>
          <w:sz w:val="20"/>
          <w:szCs w:val="20"/>
        </w:rPr>
        <w:t xml:space="preserve"> 연구들은 </w:t>
      </w:r>
      <w:r>
        <w:rPr>
          <w:rFonts w:asciiTheme="minorEastAsia" w:eastAsiaTheme="minorEastAsia" w:hAnsiTheme="minorEastAsia" w:hint="eastAsia"/>
          <w:sz w:val="20"/>
          <w:szCs w:val="20"/>
        </w:rPr>
        <w:t>Recourse</w:t>
      </w:r>
      <w:r w:rsidRPr="00A25CD7">
        <w:rPr>
          <w:rFonts w:asciiTheme="minorEastAsia" w:eastAsiaTheme="minorEastAsia" w:hAnsiTheme="minorEastAsia"/>
          <w:sz w:val="20"/>
          <w:szCs w:val="20"/>
        </w:rPr>
        <w:t xml:space="preserve"> 산출</w:t>
      </w:r>
      <w:r>
        <w:rPr>
          <w:rFonts w:asciiTheme="minorEastAsia" w:eastAsiaTheme="minorEastAsia" w:hAnsiTheme="minorEastAsia" w:hint="eastAsia"/>
          <w:sz w:val="20"/>
          <w:szCs w:val="20"/>
        </w:rPr>
        <w:t>물</w:t>
      </w:r>
      <w:r w:rsidRPr="00A25CD7">
        <w:rPr>
          <w:rFonts w:asciiTheme="minorEastAsia" w:eastAsiaTheme="minorEastAsia" w:hAnsiTheme="minorEastAsia"/>
          <w:sz w:val="20"/>
          <w:szCs w:val="20"/>
        </w:rPr>
        <w:t xml:space="preserve">을 단일한 대상으로 평가하며, 생성조건 </w:t>
      </w:r>
      <w:r>
        <w:rPr>
          <w:rFonts w:asciiTheme="minorEastAsia" w:eastAsiaTheme="minorEastAsia" w:hAnsiTheme="minorEastAsia" w:hint="eastAsia"/>
          <w:sz w:val="20"/>
          <w:szCs w:val="20"/>
        </w:rPr>
        <w:t>-</w:t>
      </w:r>
      <w:r w:rsidRPr="00A25CD7">
        <w:rPr>
          <w:rFonts w:asciiTheme="minorEastAsia" w:eastAsiaTheme="minorEastAsia" w:hAnsiTheme="minorEastAsia"/>
          <w:sz w:val="20"/>
          <w:szCs w:val="20"/>
        </w:rPr>
        <w:t xml:space="preserve"> 출력공간의 형태, 제공 정보의 범위, 행동총량의 상한, 참조와 재검토의 절차 </w:t>
      </w:r>
      <w:r>
        <w:rPr>
          <w:rFonts w:asciiTheme="minorEastAsia" w:eastAsiaTheme="minorEastAsia" w:hAnsiTheme="minorEastAsia" w:hint="eastAsia"/>
          <w:sz w:val="20"/>
          <w:szCs w:val="20"/>
        </w:rPr>
        <w:t>-</w:t>
      </w:r>
      <w:r w:rsidRPr="00A25CD7">
        <w:rPr>
          <w:rFonts w:asciiTheme="minorEastAsia" w:eastAsiaTheme="minorEastAsia" w:hAnsiTheme="minorEastAsia"/>
          <w:sz w:val="20"/>
          <w:szCs w:val="20"/>
        </w:rPr>
        <w:t xml:space="preserve"> 이 권고의 품질을 어떻게 </w:t>
      </w:r>
      <w:proofErr w:type="spellStart"/>
      <w:r w:rsidRPr="00A25CD7">
        <w:rPr>
          <w:rFonts w:asciiTheme="minorEastAsia" w:eastAsiaTheme="minorEastAsia" w:hAnsiTheme="minorEastAsia"/>
          <w:sz w:val="20"/>
          <w:szCs w:val="20"/>
        </w:rPr>
        <w:t>바꾸는지</w:t>
      </w:r>
      <w:r>
        <w:rPr>
          <w:rFonts w:asciiTheme="minorEastAsia" w:eastAsiaTheme="minorEastAsia" w:hAnsiTheme="minorEastAsia" w:hint="eastAsia"/>
          <w:sz w:val="20"/>
          <w:szCs w:val="20"/>
        </w:rPr>
        <w:t>까지</w:t>
      </w:r>
      <w:proofErr w:type="spellEnd"/>
      <w:r w:rsidRPr="00A25CD7">
        <w:rPr>
          <w:rFonts w:asciiTheme="minorEastAsia" w:eastAsiaTheme="minorEastAsia" w:hAnsiTheme="minorEastAsia"/>
          <w:sz w:val="20"/>
          <w:szCs w:val="20"/>
        </w:rPr>
        <w:t xml:space="preserve"> 분해하지 않는다. 생성조건의 분해는 본 연구의 RQ3–RQ5가 다루는 고유 영역이다.</w:t>
      </w:r>
    </w:p>
    <w:p w14:paraId="7F453441" w14:textId="77777777" w:rsidR="00F56EBF" w:rsidRPr="00A25CD7" w:rsidRDefault="00F56EBF" w:rsidP="00F56EBF">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t>2.2.3 개인 recourse와 기업 recourse의 구조적 차이</w:t>
      </w:r>
    </w:p>
    <w:p w14:paraId="1CF28E1D" w14:textId="77777777" w:rsidR="00F56EBF" w:rsidRDefault="00F56EBF" w:rsidP="0079678B">
      <w:pPr>
        <w:ind w:firstLineChars="200" w:firstLine="400"/>
        <w:rPr>
          <w:rFonts w:asciiTheme="minorEastAsia" w:eastAsiaTheme="minorEastAsia" w:hAnsiTheme="minorEastAsia"/>
          <w:sz w:val="20"/>
          <w:szCs w:val="20"/>
        </w:rPr>
      </w:pPr>
      <w:r w:rsidRPr="00A25CD7">
        <w:rPr>
          <w:rFonts w:asciiTheme="minorEastAsia" w:eastAsiaTheme="minorEastAsia" w:hAnsiTheme="minorEastAsia"/>
          <w:sz w:val="20"/>
          <w:szCs w:val="20"/>
        </w:rPr>
        <w:t>대상을 개인에서 기업으로 옮기는 것은 단순한 응용 확장이 아니다. 세 가지 차이가 문제의 구조를 바꾼다. 첫째, 행동의 차원성과 결합성이다. 기업의 재무행동은 부채, 투자, 운전자본, 비용, 자본에 걸친 다차원 벡터이며, 여러 재무항목을 함께 바꾸는 조합 자체가 전략(부채 축소, 차환, 유동성 확충 등)을 구성한다. 둘째, 회계적 전파이다. 부채 상환은 현금을 줄이고 자산 매각은 수익 기반을 줄이는 것처럼, 한 재무항목의 변화</w:t>
      </w:r>
      <w:r w:rsidR="00253F5F">
        <w:rPr>
          <w:rFonts w:asciiTheme="minorEastAsia" w:eastAsiaTheme="minorEastAsia" w:hAnsiTheme="minorEastAsia" w:hint="eastAsia"/>
          <w:sz w:val="20"/>
          <w:szCs w:val="20"/>
        </w:rPr>
        <w:t>는</w:t>
      </w:r>
      <w:r w:rsidRPr="00A25CD7">
        <w:rPr>
          <w:rFonts w:asciiTheme="minorEastAsia" w:eastAsiaTheme="minorEastAsia" w:hAnsiTheme="minorEastAsia"/>
          <w:sz w:val="20"/>
          <w:szCs w:val="20"/>
        </w:rPr>
        <w:t xml:space="preserve"> </w:t>
      </w:r>
      <w:proofErr w:type="spellStart"/>
      <w:r w:rsidRPr="00A25CD7">
        <w:rPr>
          <w:rFonts w:asciiTheme="minorEastAsia" w:eastAsiaTheme="minorEastAsia" w:hAnsiTheme="minorEastAsia"/>
          <w:sz w:val="20"/>
          <w:szCs w:val="20"/>
        </w:rPr>
        <w:t>회계항등식을</w:t>
      </w:r>
      <w:proofErr w:type="spellEnd"/>
      <w:r w:rsidRPr="00A25CD7">
        <w:rPr>
          <w:rFonts w:asciiTheme="minorEastAsia" w:eastAsiaTheme="minorEastAsia" w:hAnsiTheme="minorEastAsia"/>
          <w:sz w:val="20"/>
          <w:szCs w:val="20"/>
        </w:rPr>
        <w:t xml:space="preserve"> 통해 다른 항목으로 필연적으로 전파된다. 셋째, 시차이다. 행동과 등급 반영 사이에는</w:t>
      </w:r>
      <w:r>
        <w:rPr>
          <w:rFonts w:asciiTheme="minorEastAsia" w:eastAsiaTheme="minorEastAsia" w:hAnsiTheme="minorEastAsia" w:hint="eastAsia"/>
          <w:sz w:val="20"/>
          <w:szCs w:val="20"/>
        </w:rPr>
        <w:t xml:space="preserve"> 회계</w:t>
      </w:r>
      <w:r w:rsidRPr="00A25CD7">
        <w:rPr>
          <w:rFonts w:asciiTheme="minorEastAsia" w:eastAsiaTheme="minorEastAsia" w:hAnsiTheme="minorEastAsia"/>
          <w:sz w:val="20"/>
          <w:szCs w:val="20"/>
        </w:rPr>
        <w:t xml:space="preserve">결산과 </w:t>
      </w:r>
      <w:r>
        <w:rPr>
          <w:rFonts w:asciiTheme="minorEastAsia" w:eastAsiaTheme="minorEastAsia" w:hAnsiTheme="minorEastAsia" w:hint="eastAsia"/>
          <w:sz w:val="20"/>
          <w:szCs w:val="20"/>
        </w:rPr>
        <w:t>정기신용</w:t>
      </w:r>
      <w:r w:rsidRPr="00A25CD7">
        <w:rPr>
          <w:rFonts w:asciiTheme="minorEastAsia" w:eastAsiaTheme="minorEastAsia" w:hAnsiTheme="minorEastAsia"/>
          <w:sz w:val="20"/>
          <w:szCs w:val="20"/>
        </w:rPr>
        <w:t xml:space="preserve">평가의 주기가 </w:t>
      </w:r>
      <w:r>
        <w:rPr>
          <w:rFonts w:asciiTheme="minorEastAsia" w:eastAsiaTheme="minorEastAsia" w:hAnsiTheme="minorEastAsia" w:hint="eastAsia"/>
          <w:sz w:val="20"/>
          <w:szCs w:val="20"/>
        </w:rPr>
        <w:t>있으</w:t>
      </w:r>
      <w:r w:rsidRPr="00A25CD7">
        <w:rPr>
          <w:rFonts w:asciiTheme="minorEastAsia" w:eastAsiaTheme="minorEastAsia" w:hAnsiTheme="minorEastAsia"/>
          <w:sz w:val="20"/>
          <w:szCs w:val="20"/>
        </w:rPr>
        <w:t>므로, 권고의 평가는 단일 시점의 특성 변경이 아니라 1년 후</w:t>
      </w:r>
      <w:r>
        <w:rPr>
          <w:rFonts w:asciiTheme="minorEastAsia" w:eastAsiaTheme="minorEastAsia" w:hAnsiTheme="minorEastAsia" w:hint="eastAsia"/>
          <w:sz w:val="20"/>
          <w:szCs w:val="20"/>
        </w:rPr>
        <w:t>의</w:t>
      </w:r>
      <w:r w:rsidRPr="00A25CD7">
        <w:rPr>
          <w:rFonts w:asciiTheme="minorEastAsia" w:eastAsiaTheme="minorEastAsia" w:hAnsiTheme="minorEastAsia"/>
          <w:sz w:val="20"/>
          <w:szCs w:val="20"/>
        </w:rPr>
        <w:t xml:space="preserve"> 반사실</w:t>
      </w:r>
      <w:r>
        <w:rPr>
          <w:rFonts w:asciiTheme="minorEastAsia" w:eastAsiaTheme="minorEastAsia" w:hAnsiTheme="minorEastAsia" w:hint="eastAsia"/>
          <w:sz w:val="20"/>
          <w:szCs w:val="20"/>
        </w:rPr>
        <w:t>적 재무</w:t>
      </w:r>
      <w:r w:rsidRPr="00A25CD7">
        <w:rPr>
          <w:rFonts w:asciiTheme="minorEastAsia" w:eastAsiaTheme="minorEastAsia" w:hAnsiTheme="minorEastAsia"/>
          <w:sz w:val="20"/>
          <w:szCs w:val="20"/>
        </w:rPr>
        <w:t>상태</w:t>
      </w:r>
      <w:r>
        <w:rPr>
          <w:rFonts w:asciiTheme="minorEastAsia" w:eastAsiaTheme="minorEastAsia" w:hAnsiTheme="minorEastAsia" w:hint="eastAsia"/>
          <w:sz w:val="20"/>
          <w:szCs w:val="20"/>
        </w:rPr>
        <w:t>에 대한</w:t>
      </w:r>
      <w:r w:rsidRPr="00A25CD7">
        <w:rPr>
          <w:rFonts w:asciiTheme="minorEastAsia" w:eastAsiaTheme="minorEastAsia" w:hAnsiTheme="minorEastAsia"/>
          <w:sz w:val="20"/>
          <w:szCs w:val="20"/>
        </w:rPr>
        <w:t xml:space="preserve"> 평가여야 한다. </w:t>
      </w:r>
    </w:p>
    <w:p w14:paraId="2042A29D" w14:textId="77777777" w:rsidR="00F56EBF" w:rsidRDefault="00F56EBF" w:rsidP="0079678B">
      <w:pPr>
        <w:ind w:firstLineChars="200" w:firstLine="400"/>
        <w:rPr>
          <w:rFonts w:asciiTheme="minorEastAsia" w:eastAsiaTheme="minorEastAsia" w:hAnsiTheme="minorEastAsia"/>
          <w:sz w:val="20"/>
          <w:szCs w:val="20"/>
        </w:rPr>
      </w:pPr>
      <w:r w:rsidRPr="00A25CD7">
        <w:rPr>
          <w:rFonts w:asciiTheme="minorEastAsia" w:eastAsiaTheme="minorEastAsia" w:hAnsiTheme="minorEastAsia"/>
          <w:sz w:val="20"/>
          <w:szCs w:val="20"/>
        </w:rPr>
        <w:t>본 연구의 10차원 행동공간, 회계항등식을 보존하는 Simulator, 그리고 1년 후 반사실 상태에서 재무행동이 만든 신용평점 변화, 즉 무행동과 비교한 정책가치는 각각 이 세 차이에 대응하는 설계이다.</w:t>
      </w:r>
    </w:p>
    <w:p w14:paraId="37651DBA" w14:textId="77777777" w:rsidR="004E242A" w:rsidRPr="004E242A" w:rsidRDefault="004E242A" w:rsidP="0079678B">
      <w:pPr>
        <w:ind w:firstLineChars="200" w:firstLine="200"/>
        <w:rPr>
          <w:rFonts w:asciiTheme="minorEastAsia" w:eastAsiaTheme="minorEastAsia" w:hAnsiTheme="minorEastAsia"/>
          <w:sz w:val="10"/>
          <w:szCs w:val="10"/>
        </w:rPr>
      </w:pPr>
    </w:p>
    <w:p w14:paraId="3D32475B" w14:textId="77777777" w:rsidR="00F56EBF" w:rsidRPr="00AA7543" w:rsidRDefault="00F56EBF" w:rsidP="00F56EBF">
      <w:pPr>
        <w:pStyle w:val="2"/>
        <w:wordWrap/>
        <w:spacing w:line="384" w:lineRule="auto"/>
        <w:rPr>
          <w:szCs w:val="26"/>
        </w:rPr>
      </w:pPr>
      <w:r w:rsidRPr="00AA7543">
        <w:rPr>
          <w:szCs w:val="26"/>
        </w:rPr>
        <w:lastRenderedPageBreak/>
        <w:t xml:space="preserve">2.3 </w:t>
      </w:r>
      <w:r w:rsidRPr="00AA7543">
        <w:rPr>
          <w:szCs w:val="26"/>
        </w:rPr>
        <w:t>순차적</w:t>
      </w:r>
      <w:r w:rsidRPr="00AA7543">
        <w:rPr>
          <w:szCs w:val="26"/>
        </w:rPr>
        <w:t xml:space="preserve"> </w:t>
      </w:r>
      <w:r w:rsidRPr="00AA7543">
        <w:rPr>
          <w:szCs w:val="26"/>
        </w:rPr>
        <w:t>의사결정과</w:t>
      </w:r>
      <w:r w:rsidRPr="00AA7543">
        <w:rPr>
          <w:szCs w:val="26"/>
        </w:rPr>
        <w:t xml:space="preserve"> </w:t>
      </w:r>
      <w:r w:rsidRPr="00AA7543">
        <w:rPr>
          <w:szCs w:val="26"/>
        </w:rPr>
        <w:t>오프라인</w:t>
      </w:r>
      <w:r w:rsidRPr="00AA7543">
        <w:rPr>
          <w:szCs w:val="26"/>
        </w:rPr>
        <w:t xml:space="preserve"> </w:t>
      </w:r>
      <w:r w:rsidRPr="00AA7543">
        <w:rPr>
          <w:szCs w:val="26"/>
        </w:rPr>
        <w:t>강화학습</w:t>
      </w:r>
    </w:p>
    <w:p w14:paraId="4CE83F48" w14:textId="77777777" w:rsidR="00F56EBF" w:rsidRPr="00A25CD7" w:rsidRDefault="00F56EBF" w:rsidP="00F56EBF">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t>2.3.1 오프라인 설정과 분포이동</w:t>
      </w:r>
    </w:p>
    <w:p w14:paraId="04D0831A" w14:textId="77777777" w:rsidR="00F56EBF" w:rsidRDefault="00F56EBF" w:rsidP="0079678B">
      <w:pPr>
        <w:ind w:firstLineChars="200" w:firstLine="400"/>
        <w:rPr>
          <w:rFonts w:asciiTheme="minorEastAsia" w:eastAsiaTheme="minorEastAsia" w:hAnsiTheme="minorEastAsia"/>
          <w:sz w:val="20"/>
          <w:szCs w:val="20"/>
        </w:rPr>
      </w:pPr>
      <w:r w:rsidRPr="00563B09">
        <w:rPr>
          <w:rFonts w:asciiTheme="minorEastAsia" w:eastAsiaTheme="minorEastAsia" w:hAnsiTheme="minorEastAsia" w:hint="eastAsia"/>
          <w:sz w:val="20"/>
          <w:szCs w:val="20"/>
        </w:rPr>
        <w:t>기업의 재무</w:t>
      </w:r>
      <w:r>
        <w:rPr>
          <w:rFonts w:asciiTheme="minorEastAsia" w:eastAsiaTheme="minorEastAsia" w:hAnsiTheme="minorEastAsia" w:hint="eastAsia"/>
          <w:sz w:val="20"/>
          <w:szCs w:val="20"/>
        </w:rPr>
        <w:t>행동</w:t>
      </w:r>
      <w:r w:rsidRPr="00563B09">
        <w:rPr>
          <w:rFonts w:asciiTheme="minorEastAsia" w:eastAsiaTheme="minorEastAsia" w:hAnsiTheme="minorEastAsia" w:hint="eastAsia"/>
          <w:sz w:val="20"/>
          <w:szCs w:val="20"/>
        </w:rPr>
        <w:t xml:space="preserve">은 매년 재무상태에서 </w:t>
      </w:r>
      <w:r>
        <w:rPr>
          <w:rFonts w:asciiTheme="minorEastAsia" w:eastAsiaTheme="minorEastAsia" w:hAnsiTheme="minorEastAsia" w:hint="eastAsia"/>
          <w:sz w:val="20"/>
          <w:szCs w:val="20"/>
        </w:rPr>
        <w:t>경영계획</w:t>
      </w:r>
      <w:r w:rsidRPr="00563B09">
        <w:rPr>
          <w:rFonts w:asciiTheme="minorEastAsia" w:eastAsiaTheme="minorEastAsia" w:hAnsiTheme="minorEastAsia" w:hint="eastAsia"/>
          <w:sz w:val="20"/>
          <w:szCs w:val="20"/>
        </w:rPr>
        <w:t xml:space="preserve">을 </w:t>
      </w:r>
      <w:r>
        <w:rPr>
          <w:rFonts w:asciiTheme="minorEastAsia" w:eastAsiaTheme="minorEastAsia" w:hAnsiTheme="minorEastAsia" w:hint="eastAsia"/>
          <w:sz w:val="20"/>
          <w:szCs w:val="20"/>
        </w:rPr>
        <w:t>이행</w:t>
      </w:r>
      <w:r w:rsidRPr="00563B09">
        <w:rPr>
          <w:rFonts w:asciiTheme="minorEastAsia" w:eastAsiaTheme="minorEastAsia" w:hAnsiTheme="minorEastAsia" w:hint="eastAsia"/>
          <w:sz w:val="20"/>
          <w:szCs w:val="20"/>
        </w:rPr>
        <w:t xml:space="preserve">하고 그 결과로 </w:t>
      </w:r>
      <w:r>
        <w:rPr>
          <w:rFonts w:asciiTheme="minorEastAsia" w:eastAsiaTheme="minorEastAsia" w:hAnsiTheme="minorEastAsia" w:hint="eastAsia"/>
          <w:sz w:val="20"/>
          <w:szCs w:val="20"/>
        </w:rPr>
        <w:t>회계연도 결산이 이루어져 다음 재무</w:t>
      </w:r>
      <w:r w:rsidRPr="00563B09">
        <w:rPr>
          <w:rFonts w:asciiTheme="minorEastAsia" w:eastAsiaTheme="minorEastAsia" w:hAnsiTheme="minorEastAsia" w:hint="eastAsia"/>
          <w:sz w:val="20"/>
          <w:szCs w:val="20"/>
        </w:rPr>
        <w:t>상태</w:t>
      </w:r>
      <w:r>
        <w:rPr>
          <w:rFonts w:asciiTheme="minorEastAsia" w:eastAsiaTheme="minorEastAsia" w:hAnsiTheme="minorEastAsia" w:hint="eastAsia"/>
          <w:sz w:val="20"/>
          <w:szCs w:val="20"/>
        </w:rPr>
        <w:t>로</w:t>
      </w:r>
      <w:r w:rsidRPr="00563B09">
        <w:rPr>
          <w:rFonts w:asciiTheme="minorEastAsia" w:eastAsiaTheme="minorEastAsia" w:hAnsiTheme="minorEastAsia" w:hint="eastAsia"/>
          <w:sz w:val="20"/>
          <w:szCs w:val="20"/>
        </w:rPr>
        <w:t xml:space="preserve"> 이동하는 순차적 과정이며, </w:t>
      </w:r>
      <w:proofErr w:type="spellStart"/>
      <w:r w:rsidRPr="00563B09">
        <w:rPr>
          <w:rFonts w:asciiTheme="minorEastAsia" w:eastAsiaTheme="minorEastAsia" w:hAnsiTheme="minorEastAsia" w:hint="eastAsia"/>
          <w:sz w:val="20"/>
          <w:szCs w:val="20"/>
        </w:rPr>
        <w:t>상태·행동·보상·전이로</w:t>
      </w:r>
      <w:proofErr w:type="spellEnd"/>
      <w:r w:rsidRPr="00563B09">
        <w:rPr>
          <w:rFonts w:asciiTheme="minorEastAsia" w:eastAsiaTheme="minorEastAsia" w:hAnsiTheme="minorEastAsia" w:hint="eastAsia"/>
          <w:sz w:val="20"/>
          <w:szCs w:val="20"/>
        </w:rPr>
        <w:t xml:space="preserve"> 구성되는 </w:t>
      </w:r>
      <w:proofErr w:type="spellStart"/>
      <w:r w:rsidRPr="00563B09">
        <w:rPr>
          <w:rFonts w:asciiTheme="minorEastAsia" w:eastAsiaTheme="minorEastAsia" w:hAnsiTheme="minorEastAsia" w:hint="eastAsia"/>
          <w:sz w:val="20"/>
          <w:szCs w:val="20"/>
        </w:rPr>
        <w:t>마르코프결정과정</w:t>
      </w:r>
      <w:proofErr w:type="spellEnd"/>
      <w:r w:rsidRPr="00563B09">
        <w:rPr>
          <w:rFonts w:asciiTheme="minorEastAsia" w:eastAsiaTheme="minorEastAsia" w:hAnsiTheme="minorEastAsia" w:hint="eastAsia"/>
          <w:sz w:val="20"/>
          <w:szCs w:val="20"/>
        </w:rPr>
        <w:t xml:space="preserve">(Markov Decision Process)으로 </w:t>
      </w:r>
      <w:proofErr w:type="spellStart"/>
      <w:r w:rsidRPr="00563B09">
        <w:rPr>
          <w:rFonts w:asciiTheme="minorEastAsia" w:eastAsiaTheme="minorEastAsia" w:hAnsiTheme="minorEastAsia" w:hint="eastAsia"/>
          <w:sz w:val="20"/>
          <w:szCs w:val="20"/>
        </w:rPr>
        <w:t>형식화할</w:t>
      </w:r>
      <w:proofErr w:type="spellEnd"/>
      <w:r w:rsidRPr="00563B09">
        <w:rPr>
          <w:rFonts w:asciiTheme="minorEastAsia" w:eastAsiaTheme="minorEastAsia" w:hAnsiTheme="minorEastAsia" w:hint="eastAsia"/>
          <w:sz w:val="20"/>
          <w:szCs w:val="20"/>
        </w:rPr>
        <w:t xml:space="preserve"> 수 있다.</w:t>
      </w:r>
      <w:r>
        <w:rPr>
          <w:rFonts w:asciiTheme="minorEastAsia" w:eastAsiaTheme="minorEastAsia" w:hAnsiTheme="minorEastAsia" w:hint="eastAsia"/>
          <w:sz w:val="20"/>
          <w:szCs w:val="20"/>
        </w:rPr>
        <w:t xml:space="preserve"> </w:t>
      </w:r>
      <w:r w:rsidRPr="00563B09">
        <w:rPr>
          <w:rFonts w:asciiTheme="minorEastAsia" w:eastAsiaTheme="minorEastAsia" w:hAnsiTheme="minorEastAsia" w:hint="eastAsia"/>
          <w:sz w:val="20"/>
          <w:szCs w:val="20"/>
        </w:rPr>
        <w:t>그러나 기업에 임의의 재무 의사결정을 시행하여 그 등급 변화를 관측할 수는 없으므로, 환경과 직접 상호작용한다는 강화학습의 표준 전제가 본 연구에는 성립하지 않는다.</w:t>
      </w:r>
    </w:p>
    <w:p w14:paraId="4E423D08" w14:textId="77777777" w:rsidR="00F56EBF" w:rsidRPr="00563B09" w:rsidRDefault="00F56EBF" w:rsidP="0079678B">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 xml:space="preserve">따라서 본 연구는 </w:t>
      </w:r>
      <w:r w:rsidRPr="00563B09">
        <w:rPr>
          <w:rFonts w:asciiTheme="minorEastAsia" w:eastAsiaTheme="minorEastAsia" w:hAnsiTheme="minorEastAsia" w:hint="eastAsia"/>
          <w:sz w:val="20"/>
          <w:szCs w:val="20"/>
        </w:rPr>
        <w:t>과거 데이터만으로 정책을 학습하는 오프라인 강화학습</w:t>
      </w:r>
      <w:r>
        <w:rPr>
          <w:rFonts w:asciiTheme="minorEastAsia" w:eastAsiaTheme="minorEastAsia" w:hAnsiTheme="minorEastAsia" w:hint="eastAsia"/>
          <w:sz w:val="20"/>
          <w:szCs w:val="20"/>
        </w:rPr>
        <w:t xml:space="preserve"> </w:t>
      </w:r>
      <w:r w:rsidRPr="00563B09">
        <w:rPr>
          <w:rFonts w:asciiTheme="minorEastAsia" w:eastAsiaTheme="minorEastAsia" w:hAnsiTheme="minorEastAsia" w:hint="eastAsia"/>
          <w:sz w:val="20"/>
          <w:szCs w:val="20"/>
        </w:rPr>
        <w:t>(Offline R</w:t>
      </w:r>
      <w:r>
        <w:rPr>
          <w:rFonts w:asciiTheme="minorEastAsia" w:eastAsiaTheme="minorEastAsia" w:hAnsiTheme="minorEastAsia" w:hint="eastAsia"/>
          <w:sz w:val="20"/>
          <w:szCs w:val="20"/>
        </w:rPr>
        <w:t xml:space="preserve">einforcement </w:t>
      </w:r>
      <w:r w:rsidRPr="00563B09">
        <w:rPr>
          <w:rFonts w:asciiTheme="minorEastAsia" w:eastAsiaTheme="minorEastAsia" w:hAnsiTheme="minorEastAsia" w:hint="eastAsia"/>
          <w:sz w:val="20"/>
          <w:szCs w:val="20"/>
        </w:rPr>
        <w:t>L</w:t>
      </w:r>
      <w:r>
        <w:rPr>
          <w:rFonts w:asciiTheme="minorEastAsia" w:eastAsiaTheme="minorEastAsia" w:hAnsiTheme="minorEastAsia" w:hint="eastAsia"/>
          <w:sz w:val="20"/>
          <w:szCs w:val="20"/>
        </w:rPr>
        <w:t xml:space="preserve">earning, </w:t>
      </w:r>
      <w:r w:rsidRPr="00563B09">
        <w:rPr>
          <w:rFonts w:asciiTheme="minorEastAsia" w:eastAsiaTheme="minorEastAsia" w:hAnsiTheme="minorEastAsia" w:hint="eastAsia"/>
          <w:sz w:val="20"/>
          <w:szCs w:val="20"/>
        </w:rPr>
        <w:t>Levine et al. 2020)</w:t>
      </w:r>
      <w:r>
        <w:rPr>
          <w:rFonts w:asciiTheme="minorEastAsia" w:eastAsiaTheme="minorEastAsia" w:hAnsiTheme="minorEastAsia" w:hint="eastAsia"/>
          <w:sz w:val="20"/>
          <w:szCs w:val="20"/>
        </w:rPr>
        <w:t>을 채택하였다</w:t>
      </w:r>
      <w:r w:rsidRPr="00563B09">
        <w:rPr>
          <w:rFonts w:asciiTheme="minorEastAsia" w:eastAsiaTheme="minorEastAsia" w:hAnsiTheme="minorEastAsia" w:hint="eastAsia"/>
          <w:sz w:val="20"/>
          <w:szCs w:val="20"/>
        </w:rPr>
        <w:t>.</w:t>
      </w:r>
      <w:r>
        <w:rPr>
          <w:rFonts w:asciiTheme="minorEastAsia" w:eastAsiaTheme="minorEastAsia" w:hAnsiTheme="minorEastAsia" w:hint="eastAsia"/>
          <w:sz w:val="20"/>
          <w:szCs w:val="20"/>
        </w:rPr>
        <w:t xml:space="preserve"> </w:t>
      </w:r>
      <w:r w:rsidRPr="00563B09">
        <w:rPr>
          <w:rFonts w:asciiTheme="minorEastAsia" w:eastAsiaTheme="minorEastAsia" w:hAnsiTheme="minorEastAsia" w:hint="eastAsia"/>
          <w:sz w:val="20"/>
          <w:szCs w:val="20"/>
        </w:rPr>
        <w:t>오프라인 강화학습의 핵심 난점은 분포 이동(distribution shift)이다. 학습된 정책이 데이터에 거의 없던 행동을 시도할 때, 가치함수가 그 행동을 학습한 적이 없어 임의로 높은 값을 부여하고, 그 결과 정책이 잘못된 방향으로 향하는 문제이다.</w:t>
      </w:r>
    </w:p>
    <w:p w14:paraId="5E2C4BC6" w14:textId="77777777" w:rsidR="0079678B" w:rsidRDefault="00F56EBF" w:rsidP="0079678B">
      <w:pPr>
        <w:ind w:firstLineChars="200" w:firstLine="400"/>
        <w:rPr>
          <w:rFonts w:asciiTheme="minorEastAsia" w:eastAsiaTheme="minorEastAsia" w:hAnsiTheme="minorEastAsia"/>
          <w:sz w:val="20"/>
          <w:szCs w:val="20"/>
        </w:rPr>
      </w:pPr>
      <w:r w:rsidRPr="00563B09">
        <w:rPr>
          <w:rFonts w:asciiTheme="minorEastAsia" w:eastAsiaTheme="minorEastAsia" w:hAnsiTheme="minorEastAsia" w:hint="eastAsia"/>
          <w:sz w:val="20"/>
          <w:szCs w:val="20"/>
        </w:rPr>
        <w:t>이에 대한 대응은 두 갈래로 나뉜다. 첫째는 보수적 방안으로, 학습 정책을 데이터의 행동 분포 가까이로 제약하거나(Fujimoto et al. 2019의 BCQ, Kumar et al. 2019의 BEAR), 분포 밖 행동의 Q값에 페널티를 부과하여 가치를 보수적으로 추정한다(Kumar et al. 2020의 CQL).</w:t>
      </w:r>
    </w:p>
    <w:p w14:paraId="6463CC09" w14:textId="77777777" w:rsidR="00F56EBF" w:rsidRDefault="00F56EBF" w:rsidP="0079678B">
      <w:pPr>
        <w:ind w:firstLineChars="200" w:firstLine="400"/>
        <w:rPr>
          <w:rFonts w:asciiTheme="minorEastAsia" w:eastAsiaTheme="minorEastAsia" w:hAnsiTheme="minorEastAsia"/>
          <w:sz w:val="20"/>
          <w:szCs w:val="20"/>
        </w:rPr>
      </w:pPr>
      <w:r w:rsidRPr="00563B09">
        <w:rPr>
          <w:rFonts w:asciiTheme="minorEastAsia" w:eastAsiaTheme="minorEastAsia" w:hAnsiTheme="minorEastAsia" w:hint="eastAsia"/>
          <w:sz w:val="20"/>
          <w:szCs w:val="20"/>
        </w:rPr>
        <w:t xml:space="preserve">둘째는 데이터 증강으로, 전이모형(dynamics model)을 학습하여 합성된 경험을 생성하되 부정확한 영역으로 벗어나는 것을 억제하거나(Yu et al. 2020의 MOPO, Kidambi et al. 2020의 </w:t>
      </w:r>
      <w:proofErr w:type="spellStart"/>
      <w:r w:rsidRPr="00563B09">
        <w:rPr>
          <w:rFonts w:asciiTheme="minorEastAsia" w:eastAsiaTheme="minorEastAsia" w:hAnsiTheme="minorEastAsia" w:hint="eastAsia"/>
          <w:sz w:val="20"/>
          <w:szCs w:val="20"/>
        </w:rPr>
        <w:t>MOReL</w:t>
      </w:r>
      <w:proofErr w:type="spellEnd"/>
      <w:r w:rsidRPr="00563B09">
        <w:rPr>
          <w:rFonts w:asciiTheme="minorEastAsia" w:eastAsiaTheme="minorEastAsia" w:hAnsiTheme="minorEastAsia" w:hint="eastAsia"/>
          <w:sz w:val="20"/>
          <w:szCs w:val="20"/>
        </w:rPr>
        <w:t xml:space="preserve">, Yu et al. 2021의 COMBO), </w:t>
      </w:r>
      <w:proofErr w:type="spellStart"/>
      <w:r w:rsidRPr="00563B09">
        <w:rPr>
          <w:rFonts w:asciiTheme="minorEastAsia" w:eastAsiaTheme="minorEastAsia" w:hAnsiTheme="minorEastAsia" w:hint="eastAsia"/>
          <w:sz w:val="20"/>
          <w:szCs w:val="20"/>
        </w:rPr>
        <w:t>Pitis</w:t>
      </w:r>
      <w:proofErr w:type="spellEnd"/>
      <w:r w:rsidRPr="00563B09">
        <w:rPr>
          <w:rFonts w:asciiTheme="minorEastAsia" w:eastAsiaTheme="minorEastAsia" w:hAnsiTheme="minorEastAsia" w:hint="eastAsia"/>
          <w:sz w:val="20"/>
          <w:szCs w:val="20"/>
        </w:rPr>
        <w:t xml:space="preserve"> et al.(2020)의 </w:t>
      </w:r>
      <w:proofErr w:type="spellStart"/>
      <w:r w:rsidRPr="00563B09">
        <w:rPr>
          <w:rFonts w:asciiTheme="minorEastAsia" w:eastAsiaTheme="minorEastAsia" w:hAnsiTheme="minorEastAsia" w:hint="eastAsia"/>
          <w:sz w:val="20"/>
          <w:szCs w:val="20"/>
        </w:rPr>
        <w:t>CoDA</w:t>
      </w:r>
      <w:proofErr w:type="spellEnd"/>
      <w:r w:rsidRPr="00563B09">
        <w:rPr>
          <w:rFonts w:asciiTheme="minorEastAsia" w:eastAsiaTheme="minorEastAsia" w:hAnsiTheme="minorEastAsia" w:hint="eastAsia"/>
          <w:sz w:val="20"/>
          <w:szCs w:val="20"/>
        </w:rPr>
        <w:t>처럼 국소 인과구조를 활용하여 반사실적 전이를 생성하는 접근도 제안되었다.</w:t>
      </w:r>
    </w:p>
    <w:p w14:paraId="63975EB1" w14:textId="77777777" w:rsidR="00F56EBF" w:rsidRPr="00582FDD" w:rsidRDefault="00F56EBF" w:rsidP="00F56EBF">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t>2.3.2 본 연구에서 강화학습의 지위</w:t>
      </w:r>
    </w:p>
    <w:p w14:paraId="41189BF2" w14:textId="77777777" w:rsidR="00F56EBF" w:rsidRPr="00563B09" w:rsidRDefault="00F56EBF" w:rsidP="0079678B">
      <w:pPr>
        <w:ind w:firstLineChars="200" w:firstLine="400"/>
        <w:rPr>
          <w:rFonts w:asciiTheme="minorEastAsia" w:eastAsiaTheme="minorEastAsia" w:hAnsiTheme="minorEastAsia"/>
          <w:sz w:val="20"/>
          <w:szCs w:val="20"/>
        </w:rPr>
      </w:pPr>
      <w:r w:rsidRPr="00563B09">
        <w:rPr>
          <w:rFonts w:asciiTheme="minorEastAsia" w:eastAsiaTheme="minorEastAsia" w:hAnsiTheme="minorEastAsia" w:hint="eastAsia"/>
          <w:sz w:val="20"/>
          <w:szCs w:val="20"/>
        </w:rPr>
        <w:t>본 연구</w:t>
      </w:r>
      <w:r>
        <w:rPr>
          <w:rFonts w:asciiTheme="minorEastAsia" w:eastAsiaTheme="minorEastAsia" w:hAnsiTheme="minorEastAsia" w:hint="eastAsia"/>
          <w:sz w:val="20"/>
          <w:szCs w:val="20"/>
        </w:rPr>
        <w:t xml:space="preserve">는 </w:t>
      </w:r>
      <w:r w:rsidRPr="00563B09">
        <w:rPr>
          <w:rFonts w:asciiTheme="minorEastAsia" w:eastAsiaTheme="minorEastAsia" w:hAnsiTheme="minorEastAsia" w:hint="eastAsia"/>
          <w:sz w:val="20"/>
          <w:szCs w:val="20"/>
        </w:rPr>
        <w:t>분포 밖 행동의 가치를 아예 참조하지 않고 데이터 내부의 행동으로 가치를 추정</w:t>
      </w:r>
      <w:r>
        <w:rPr>
          <w:rFonts w:asciiTheme="minorEastAsia" w:eastAsiaTheme="minorEastAsia" w:hAnsiTheme="minorEastAsia" w:hint="eastAsia"/>
          <w:sz w:val="20"/>
          <w:szCs w:val="20"/>
        </w:rPr>
        <w:t xml:space="preserve">하는 </w:t>
      </w:r>
      <w:proofErr w:type="spellStart"/>
      <w:r w:rsidRPr="00563B09">
        <w:rPr>
          <w:rFonts w:asciiTheme="minorEastAsia" w:eastAsiaTheme="minorEastAsia" w:hAnsiTheme="minorEastAsia" w:hint="eastAsia"/>
          <w:sz w:val="20"/>
          <w:szCs w:val="20"/>
        </w:rPr>
        <w:t>Kostrikov</w:t>
      </w:r>
      <w:proofErr w:type="spellEnd"/>
      <w:r w:rsidRPr="00563B09">
        <w:rPr>
          <w:rFonts w:asciiTheme="minorEastAsia" w:eastAsiaTheme="minorEastAsia" w:hAnsiTheme="minorEastAsia" w:hint="eastAsia"/>
          <w:sz w:val="20"/>
          <w:szCs w:val="20"/>
        </w:rPr>
        <w:t xml:space="preserve"> et al.(2022)의 IQ</w:t>
      </w:r>
      <w:r>
        <w:rPr>
          <w:rFonts w:asciiTheme="minorEastAsia" w:eastAsiaTheme="minorEastAsia" w:hAnsiTheme="minorEastAsia" w:hint="eastAsia"/>
          <w:sz w:val="20"/>
          <w:szCs w:val="20"/>
        </w:rPr>
        <w:t xml:space="preserve">L을 채택하고, </w:t>
      </w:r>
      <w:r w:rsidRPr="00563B09">
        <w:rPr>
          <w:rFonts w:asciiTheme="minorEastAsia" w:eastAsiaTheme="minorEastAsia" w:hAnsiTheme="minorEastAsia" w:hint="eastAsia"/>
          <w:sz w:val="20"/>
          <w:szCs w:val="20"/>
        </w:rPr>
        <w:t>회계 항등식에 기반한 결정론적 재무 시뮬레이터를 전이모형으로 사용</w:t>
      </w:r>
      <w:r>
        <w:rPr>
          <w:rFonts w:asciiTheme="minorEastAsia" w:eastAsiaTheme="minorEastAsia" w:hAnsiTheme="minorEastAsia" w:hint="eastAsia"/>
          <w:sz w:val="20"/>
          <w:szCs w:val="20"/>
        </w:rPr>
        <w:t>하여</w:t>
      </w:r>
      <w:r w:rsidRPr="00563B09">
        <w:rPr>
          <w:rFonts w:asciiTheme="minorEastAsia" w:eastAsiaTheme="minorEastAsia" w:hAnsiTheme="minorEastAsia" w:hint="eastAsia"/>
          <w:sz w:val="20"/>
          <w:szCs w:val="20"/>
        </w:rPr>
        <w:t xml:space="preserve"> 관측된 기업-연도에서 행동만을 </w:t>
      </w:r>
      <w:r w:rsidRPr="00563B09">
        <w:rPr>
          <w:rFonts w:asciiTheme="minorEastAsia" w:eastAsiaTheme="minorEastAsia" w:hAnsiTheme="minorEastAsia" w:hint="eastAsia"/>
          <w:sz w:val="20"/>
          <w:szCs w:val="20"/>
        </w:rPr>
        <w:lastRenderedPageBreak/>
        <w:t xml:space="preserve">표준 행동으로 교체한 </w:t>
      </w:r>
      <w:proofErr w:type="spellStart"/>
      <w:r w:rsidRPr="00563B09">
        <w:rPr>
          <w:rFonts w:asciiTheme="minorEastAsia" w:eastAsiaTheme="minorEastAsia" w:hAnsiTheme="minorEastAsia" w:hint="eastAsia"/>
          <w:sz w:val="20"/>
          <w:szCs w:val="20"/>
        </w:rPr>
        <w:t>반사실</w:t>
      </w:r>
      <w:proofErr w:type="spellEnd"/>
      <w:r w:rsidRPr="00563B09">
        <w:rPr>
          <w:rFonts w:asciiTheme="minorEastAsia" w:eastAsiaTheme="minorEastAsia" w:hAnsiTheme="minorEastAsia" w:hint="eastAsia"/>
          <w:sz w:val="20"/>
          <w:szCs w:val="20"/>
        </w:rPr>
        <w:t xml:space="preserve"> 전이를 생성하고 행동별 학습 신호를 보강한다. 이로써 확률적 전이모형에서 발생하는 불확실성은 줄일 수 있으나, 회계 항등식 기반 시뮬레이터 자체에서 비롯되는 모형위험은 별도의 검증으로 점검한다.</w:t>
      </w:r>
    </w:p>
    <w:p w14:paraId="68235F1D" w14:textId="77777777" w:rsidR="00F56EBF" w:rsidRPr="00A25CD7" w:rsidRDefault="00F56EBF" w:rsidP="0079678B">
      <w:pPr>
        <w:ind w:firstLineChars="200" w:firstLine="400"/>
        <w:rPr>
          <w:rFonts w:asciiTheme="minorEastAsia" w:eastAsiaTheme="minorEastAsia" w:hAnsiTheme="minorEastAsia"/>
          <w:sz w:val="20"/>
          <w:szCs w:val="20"/>
        </w:rPr>
      </w:pPr>
      <w:r w:rsidRPr="00563B09">
        <w:rPr>
          <w:rFonts w:asciiTheme="minorEastAsia" w:eastAsiaTheme="minorEastAsia" w:hAnsiTheme="minorEastAsia" w:hint="eastAsia"/>
          <w:sz w:val="20"/>
          <w:szCs w:val="20"/>
        </w:rPr>
        <w:t xml:space="preserve">다만 본 학위논문에서의 실험 단위는 1년 단위의 단일 행동 선택이므로, 장기 누적보상을 직접 학습하는 완전한 다기간 MDP라기보다 contextual-bandit-like one-step offline decision problem에 가깝다. 따라서 본 연구는 강화학습 정책을 주된 연구 대상으로 두기보다, </w:t>
      </w:r>
      <w:r>
        <w:rPr>
          <w:rFonts w:asciiTheme="minorEastAsia" w:eastAsiaTheme="minorEastAsia" w:hAnsiTheme="minorEastAsia" w:hint="eastAsia"/>
          <w:sz w:val="20"/>
          <w:szCs w:val="20"/>
        </w:rPr>
        <w:t xml:space="preserve">LLM의 개선권고를 비교할 </w:t>
      </w:r>
      <w:r w:rsidRPr="00563B09">
        <w:rPr>
          <w:rFonts w:asciiTheme="minorEastAsia" w:eastAsiaTheme="minorEastAsia" w:hAnsiTheme="minorEastAsia" w:hint="eastAsia"/>
          <w:sz w:val="20"/>
          <w:szCs w:val="20"/>
        </w:rPr>
        <w:t>도메인</w:t>
      </w:r>
      <w:r>
        <w:rPr>
          <w:rFonts w:asciiTheme="minorEastAsia" w:eastAsiaTheme="minorEastAsia" w:hAnsiTheme="minorEastAsia" w:hint="eastAsia"/>
          <w:sz w:val="20"/>
          <w:szCs w:val="20"/>
        </w:rPr>
        <w:t>을 학습한</w:t>
      </w:r>
      <w:r w:rsidRPr="00563B09">
        <w:rPr>
          <w:rFonts w:asciiTheme="minorEastAsia" w:eastAsiaTheme="minorEastAsia" w:hAnsiTheme="minorEastAsia" w:hint="eastAsia"/>
          <w:sz w:val="20"/>
          <w:szCs w:val="20"/>
        </w:rPr>
        <w:t xml:space="preserve"> 참조</w:t>
      </w:r>
      <w:r>
        <w:rPr>
          <w:rFonts w:asciiTheme="minorEastAsia" w:eastAsiaTheme="minorEastAsia" w:hAnsiTheme="minorEastAsia" w:hint="eastAsia"/>
          <w:sz w:val="20"/>
          <w:szCs w:val="20"/>
        </w:rPr>
        <w:t xml:space="preserve"> 정책</w:t>
      </w:r>
      <w:r w:rsidRPr="00563B09">
        <w:rPr>
          <w:rFonts w:asciiTheme="minorEastAsia" w:eastAsiaTheme="minorEastAsia" w:hAnsiTheme="minorEastAsia" w:hint="eastAsia"/>
          <w:sz w:val="20"/>
          <w:szCs w:val="20"/>
        </w:rPr>
        <w:t>으로 사용한다.</w:t>
      </w:r>
    </w:p>
    <w:p w14:paraId="3004D153" w14:textId="77777777" w:rsidR="00F56EBF" w:rsidRPr="00515AE6" w:rsidRDefault="00F56EBF" w:rsidP="00854759">
      <w:pPr>
        <w:pStyle w:val="2"/>
        <w:wordWrap/>
        <w:spacing w:line="384" w:lineRule="auto"/>
        <w:rPr>
          <w:szCs w:val="26"/>
        </w:rPr>
      </w:pPr>
      <w:r w:rsidRPr="00515AE6">
        <w:rPr>
          <w:szCs w:val="26"/>
        </w:rPr>
        <w:t xml:space="preserve">2.4 </w:t>
      </w:r>
      <w:proofErr w:type="spellStart"/>
      <w:r w:rsidRPr="00515AE6">
        <w:rPr>
          <w:szCs w:val="26"/>
        </w:rPr>
        <w:t>정책으로서의</w:t>
      </w:r>
      <w:proofErr w:type="spellEnd"/>
      <w:r w:rsidRPr="00515AE6">
        <w:rPr>
          <w:szCs w:val="26"/>
        </w:rPr>
        <w:t xml:space="preserve"> LLM</w:t>
      </w:r>
    </w:p>
    <w:p w14:paraId="43DF254F" w14:textId="77777777" w:rsidR="00F56EBF" w:rsidRPr="00A25CD7" w:rsidRDefault="00F56EBF" w:rsidP="00854759">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t>2.4.1 관점의 전환: 텍스트 생성기에서 행동 생성 정책으로</w:t>
      </w:r>
    </w:p>
    <w:p w14:paraId="62A71E77" w14:textId="77777777" w:rsidR="00F56EBF" w:rsidRPr="00A25CD7" w:rsidRDefault="00F56EBF" w:rsidP="00576F05">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본 연구와 관련되는 문헌은 추론 유도, 자기 수정과 외부 정책 참조의 세 흐름으로 나눌 수 있다.</w:t>
      </w:r>
      <w:r w:rsidR="00AB7336">
        <w:rPr>
          <w:rFonts w:asciiTheme="minorEastAsia" w:eastAsiaTheme="minorEastAsia" w:hAnsiTheme="minorEastAsia" w:hint="eastAsia"/>
          <w:sz w:val="20"/>
          <w:szCs w:val="20"/>
        </w:rPr>
        <w:t xml:space="preserve"> </w:t>
      </w:r>
      <w:r>
        <w:rPr>
          <w:rFonts w:asciiTheme="minorEastAsia" w:eastAsiaTheme="minorEastAsia" w:hAnsiTheme="minorEastAsia"/>
          <w:sz w:val="20"/>
          <w:szCs w:val="20"/>
        </w:rPr>
        <w:t>추론 유도(reasoning elicitation) 연구는 중간 추론을 생성하게 하는 지시가 일부 과제의 성능을 높일 수 있음을 보였다(Wei et al., 2022; Wang, X. et al., 2023; Yao et al., 2023). 반면 그 이득이 수학·기호 과제에 집중되거나 응답형식의 제약이 강할수록 줄어든다는 결과도 보고되었다(Sprague et al., 2024; Tam et al., 2024; Schall &amp; de Melo, 2025). 따라서 10차원 행동벡터를 작성하는 본 연구의 조건에서 추론 유도가 점수를 높이는지는 경험적으로 확인해야 한다(H1). 또한 점수가 오르지 않더라도 행동크기, 변경된 재무항목 수와 표준후보와의 거리가 달라질 수 있으므로 행동의 변화도 함께 측정한다(H2).</w:t>
      </w:r>
    </w:p>
    <w:p w14:paraId="4048A21B" w14:textId="77777777" w:rsidR="00F56EBF" w:rsidRPr="00A25CD7" w:rsidRDefault="00F56EBF" w:rsidP="00576F05">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 xml:space="preserve">다음은 자기 수정(self-correction) 연구이다. Self-Refine은 모델이 자신의 출력에 피드백을 만들고 다시 수정하는 절차가 여러 과제에서 유효할 수 있음을 보였다(Madaan et al., 2023). 그러나 외부 피드백이 없는 자기 수정은 </w:t>
      </w:r>
      <w:proofErr w:type="spellStart"/>
      <w:r>
        <w:rPr>
          <w:rFonts w:asciiTheme="minorEastAsia" w:eastAsiaTheme="minorEastAsia" w:hAnsiTheme="minorEastAsia"/>
          <w:sz w:val="20"/>
          <w:szCs w:val="20"/>
        </w:rPr>
        <w:t>정답률을</w:t>
      </w:r>
      <w:proofErr w:type="spellEnd"/>
      <w:r>
        <w:rPr>
          <w:rFonts w:asciiTheme="minorEastAsia" w:eastAsiaTheme="minorEastAsia" w:hAnsiTheme="minorEastAsia"/>
          <w:sz w:val="20"/>
          <w:szCs w:val="20"/>
        </w:rPr>
        <w:t xml:space="preserve"> 높이지 못하거나 오히려 낮출 수 있으며(Huang et al., 2024), 성공 사례 가운데 상당수는 두 번째 단계에서 유입된 외부 정보나 인위적으로 낮춘 최초 응답의 영향을 포함한다는 비판도 있다(Kamoi et al., 2024). 따라서 수정 결과가 좋아졌다면 다시 </w:t>
      </w:r>
      <w:r>
        <w:rPr>
          <w:rFonts w:asciiTheme="minorEastAsia" w:eastAsiaTheme="minorEastAsia" w:hAnsiTheme="minorEastAsia"/>
          <w:sz w:val="20"/>
          <w:szCs w:val="20"/>
        </w:rPr>
        <w:lastRenderedPageBreak/>
        <w:t>검토했기 때문인지, 새 정보가 들어왔기 때문인지 분리해야 한다. 본 연구의 C4R은 외부 정책 참조 없이 두 번째 검토만 부여하여 이 차이를 확인하는 조건이다.</w:t>
      </w:r>
    </w:p>
    <w:p w14:paraId="3D7FCEB5" w14:textId="77777777" w:rsidR="00F56EBF" w:rsidRPr="00A25CD7" w:rsidRDefault="00F56EBF" w:rsidP="00576F05">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 xml:space="preserve">마지막은 외부 정책 참조(external policy reference)와 조언 수용 연구이다. 참조의 가치는 참조 자체의 평균 품질만으로 결정되지 않는다. 현재 초안보다 나은 정보인지, 초안과 어느 방향으로 </w:t>
      </w:r>
      <w:proofErr w:type="spellStart"/>
      <w:r>
        <w:rPr>
          <w:rFonts w:asciiTheme="minorEastAsia" w:eastAsiaTheme="minorEastAsia" w:hAnsiTheme="minorEastAsia"/>
          <w:sz w:val="20"/>
          <w:szCs w:val="20"/>
        </w:rPr>
        <w:t>다른지</w:t>
      </w:r>
      <w:proofErr w:type="spellEnd"/>
      <w:r>
        <w:rPr>
          <w:rFonts w:asciiTheme="minorEastAsia" w:eastAsiaTheme="minorEastAsia" w:hAnsiTheme="minorEastAsia"/>
          <w:sz w:val="20"/>
          <w:szCs w:val="20"/>
        </w:rPr>
        <w:t>, 모델이 그 차이를 최종 행동에 반영할 수 있는지에 따라 결과가 달라질 수 있다. 이에 본 연구는 Candidate-IQL 참조와 무작위 참조에 대한 반응이 구별되는지 확인하고(H3), 같은 참조의 가치가 기업과 행동크기 제약에 따라 달라지는지도 제6장에서 분석한다.</w:t>
      </w:r>
    </w:p>
    <w:p w14:paraId="6B29DAFB" w14:textId="77777777" w:rsidR="00F56EBF" w:rsidRPr="00A25CD7" w:rsidRDefault="00F56EBF" w:rsidP="00F56EBF">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t>2.4.2 유창성과 정책가치의 괴리</w:t>
      </w:r>
    </w:p>
    <w:p w14:paraId="3FC2B83C" w14:textId="77777777" w:rsidR="00153AD0" w:rsidRPr="00CD490D" w:rsidRDefault="00F56EBF" w:rsidP="00CD490D">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LLM을 정책으로 볼 때에는 자연어 설명의 유창성과 최종 행동의 품질을 구분해야 한다. LLM은 금융 영역에서 수치, 계산과 시점에 관한 오류를 그럴듯한 문장으로 제시할 수 있다(Huang, L. et al., 2023; Kang &amp; Liu, 2023). 설명이 자연스럽더라도 필요한 행동값을 읽을 수 없거나, 허용범위를 벗어나거나, 설명에 적힌 행동값과 실제 행동값이 일치하지 않으면 권고의 효과를 제대로 평가할 수 없다. 따라서 본 연구는 필요한 행동값을 읽을 수 있는지, 요구한 형식과 행동크기 제한을 지켰는지를 확인하고, 조건을 충족한 응답만 정책가치 비교에 사용한다. 방향이 잘못된 권고, 실제로 실행하기 어려운 권고, 외부 정책 참조를 지나치게 따른 권고와 근거가 부족한 권고는 결과를 해석할 때 따로 살펴본다.</w:t>
      </w:r>
    </w:p>
    <w:p w14:paraId="2C22A2C0" w14:textId="77777777" w:rsidR="00F56EBF" w:rsidRPr="00515AE6" w:rsidRDefault="00F56EBF" w:rsidP="00515AE6">
      <w:pPr>
        <w:pStyle w:val="2"/>
        <w:wordWrap/>
        <w:spacing w:line="384" w:lineRule="auto"/>
        <w:rPr>
          <w:szCs w:val="26"/>
        </w:rPr>
      </w:pPr>
      <w:r w:rsidRPr="00515AE6">
        <w:rPr>
          <w:szCs w:val="26"/>
        </w:rPr>
        <w:t xml:space="preserve">2.5 </w:t>
      </w:r>
      <w:r w:rsidRPr="00515AE6">
        <w:rPr>
          <w:szCs w:val="26"/>
        </w:rPr>
        <w:t>평가단위와</w:t>
      </w:r>
      <w:r w:rsidRPr="00515AE6">
        <w:rPr>
          <w:szCs w:val="26"/>
        </w:rPr>
        <w:t xml:space="preserve"> </w:t>
      </w:r>
      <w:r w:rsidRPr="00515AE6">
        <w:rPr>
          <w:szCs w:val="26"/>
        </w:rPr>
        <w:t>측정</w:t>
      </w:r>
      <w:r w:rsidRPr="00515AE6">
        <w:rPr>
          <w:szCs w:val="26"/>
        </w:rPr>
        <w:t xml:space="preserve"> </w:t>
      </w:r>
      <w:r w:rsidRPr="00515AE6">
        <w:rPr>
          <w:szCs w:val="26"/>
        </w:rPr>
        <w:t>타당성</w:t>
      </w:r>
      <w:r w:rsidRPr="00515AE6">
        <w:rPr>
          <w:szCs w:val="26"/>
        </w:rPr>
        <w:t xml:space="preserve">: </w:t>
      </w:r>
      <w:r w:rsidRPr="00515AE6">
        <w:rPr>
          <w:szCs w:val="26"/>
        </w:rPr>
        <w:t>정책</w:t>
      </w:r>
      <w:r w:rsidRPr="00515AE6">
        <w:rPr>
          <w:szCs w:val="26"/>
        </w:rPr>
        <w:t xml:space="preserve"> </w:t>
      </w:r>
      <w:proofErr w:type="spellStart"/>
      <w:r w:rsidRPr="00515AE6">
        <w:rPr>
          <w:szCs w:val="26"/>
        </w:rPr>
        <w:t>하네스</w:t>
      </w:r>
      <w:proofErr w:type="spellEnd"/>
    </w:p>
    <w:p w14:paraId="47CA6821" w14:textId="77777777" w:rsidR="00F56EBF" w:rsidRPr="00A25CD7" w:rsidRDefault="00F56EBF" w:rsidP="00515AE6">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 xml:space="preserve">2.5.1 </w:t>
      </w:r>
      <w:r w:rsidR="003D5320">
        <w:rPr>
          <w:rFonts w:asciiTheme="minorEastAsia" w:eastAsiaTheme="minorEastAsia" w:hAnsiTheme="minorEastAsia" w:hint="eastAsia"/>
          <w:szCs w:val="20"/>
        </w:rPr>
        <w:t>동일 파운데이션</w:t>
      </w:r>
      <w:r>
        <w:rPr>
          <w:rFonts w:asciiTheme="minorEastAsia" w:eastAsiaTheme="minorEastAsia" w:hAnsiTheme="minorEastAsia"/>
          <w:szCs w:val="20"/>
        </w:rPr>
        <w:t xml:space="preserve"> 모델</w:t>
      </w:r>
      <w:r w:rsidR="003D5320">
        <w:rPr>
          <w:rFonts w:asciiTheme="minorEastAsia" w:eastAsiaTheme="minorEastAsia" w:hAnsiTheme="minorEastAsia" w:hint="eastAsia"/>
          <w:szCs w:val="20"/>
        </w:rPr>
        <w:t>의</w:t>
      </w:r>
      <w:r>
        <w:rPr>
          <w:rFonts w:asciiTheme="minorEastAsia" w:eastAsiaTheme="minorEastAsia" w:hAnsiTheme="minorEastAsia"/>
          <w:szCs w:val="20"/>
        </w:rPr>
        <w:t xml:space="preserve"> </w:t>
      </w:r>
      <w:r w:rsidR="003D5320">
        <w:rPr>
          <w:rFonts w:asciiTheme="minorEastAsia" w:eastAsiaTheme="minorEastAsia" w:hAnsiTheme="minorEastAsia" w:hint="eastAsia"/>
          <w:szCs w:val="20"/>
        </w:rPr>
        <w:t xml:space="preserve">생성 </w:t>
      </w:r>
      <w:r>
        <w:rPr>
          <w:rFonts w:asciiTheme="minorEastAsia" w:eastAsiaTheme="minorEastAsia" w:hAnsiTheme="minorEastAsia"/>
          <w:szCs w:val="20"/>
        </w:rPr>
        <w:t>정책</w:t>
      </w:r>
      <w:r w:rsidR="003D5320">
        <w:rPr>
          <w:rFonts w:asciiTheme="minorEastAsia" w:eastAsiaTheme="minorEastAsia" w:hAnsiTheme="minorEastAsia" w:hint="eastAsia"/>
          <w:szCs w:val="20"/>
        </w:rPr>
        <w:t xml:space="preserve"> 차이</w:t>
      </w:r>
    </w:p>
    <w:p w14:paraId="3B09A5A9" w14:textId="77777777" w:rsidR="00F56EBF" w:rsidRPr="00A25CD7" w:rsidRDefault="00F56EBF" w:rsidP="00F70E23">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 xml:space="preserve">LLM 평가는 흔히 모델명과 벤치마크 점수를 중심으로 이루어진다. 그러나 행동을 생성하는 상황에서는 같은 모델이 항상 같은 정책이 아니다. 어떤 정보를 주는지, </w:t>
      </w:r>
      <w:r w:rsidR="004124AE">
        <w:rPr>
          <w:rFonts w:asciiTheme="minorEastAsia" w:eastAsiaTheme="minorEastAsia" w:hAnsiTheme="minorEastAsia" w:hint="eastAsia"/>
          <w:sz w:val="20"/>
          <w:szCs w:val="20"/>
        </w:rPr>
        <w:t xml:space="preserve">행동공간을 어떻게 </w:t>
      </w:r>
      <w:r>
        <w:rPr>
          <w:rFonts w:asciiTheme="minorEastAsia" w:eastAsiaTheme="minorEastAsia" w:hAnsiTheme="minorEastAsia"/>
          <w:sz w:val="20"/>
          <w:szCs w:val="20"/>
        </w:rPr>
        <w:t xml:space="preserve">제한하는지, 참조를 언제 </w:t>
      </w:r>
      <w:proofErr w:type="spellStart"/>
      <w:r>
        <w:rPr>
          <w:rFonts w:asciiTheme="minorEastAsia" w:eastAsiaTheme="minorEastAsia" w:hAnsiTheme="minorEastAsia"/>
          <w:sz w:val="20"/>
          <w:szCs w:val="20"/>
        </w:rPr>
        <w:t>보여주는지와</w:t>
      </w:r>
      <w:proofErr w:type="spellEnd"/>
      <w:r>
        <w:rPr>
          <w:rFonts w:asciiTheme="minorEastAsia" w:eastAsiaTheme="minorEastAsia" w:hAnsiTheme="minorEastAsia"/>
          <w:sz w:val="20"/>
          <w:szCs w:val="20"/>
        </w:rPr>
        <w:t xml:space="preserve"> 어떤 후처리를 거치는지에 따라 서로 다른 행동이 생성된다. </w:t>
      </w:r>
    </w:p>
    <w:p w14:paraId="7C251EE8" w14:textId="77777777" w:rsidR="00F56EBF" w:rsidRPr="00B7626A" w:rsidRDefault="00F56EBF" w:rsidP="00FB0F3B">
      <w:pPr>
        <w:ind w:firstLineChars="200" w:firstLine="400"/>
        <w:rPr>
          <w:sz w:val="20"/>
          <w:szCs w:val="20"/>
        </w:rPr>
      </w:pPr>
      <w:r>
        <w:rPr>
          <w:rFonts w:asciiTheme="minorEastAsia" w:eastAsiaTheme="minorEastAsia" w:hAnsiTheme="minorEastAsia"/>
          <w:sz w:val="20"/>
          <w:szCs w:val="20"/>
        </w:rPr>
        <w:lastRenderedPageBreak/>
        <w:t>측정 타당성 연구는 평가점수가 실제로 측정하려는 개념을 반영하는지 먼저 확인해야 한다고 본다(Jacobs &amp; Wallach, 2021). HELM은 정확도 하나가 아니라 평가 시나리오와 여러 평가항목을 함께 명시해야 함을 강조했고(Liang et al., 2022), 최근 연구는 LLM 벤치마크의 구성 타당성 부족을 지적하였다(Bean et al., 2025). 에이전트 평가 연구도 평가 대상이 모델 하나가 아니라 프롬프트·도구·후처리가 결합된 하네스이며, 조합을 특정하지 않으면 결과 비교와 재현이 어렵다고 보았다(Yehudai et al., 2025; Kapoor et al., 2025; Zhu et al., 2026). 본 논문에서는 이러한 결합을 정책 하네스(policy harness)라 칭한다.</w:t>
      </w:r>
    </w:p>
    <w:p w14:paraId="371F944E" w14:textId="77777777" w:rsidR="00F56EBF" w:rsidRPr="00B7626A" w:rsidRDefault="00F56EBF" w:rsidP="00F56EBF">
      <w:pPr>
        <w:pStyle w:val="3"/>
        <w:wordWrap/>
        <w:spacing w:line="384" w:lineRule="auto"/>
        <w:rPr>
          <w:rFonts w:asciiTheme="minorEastAsia" w:eastAsiaTheme="minorEastAsia" w:hAnsiTheme="minorEastAsia"/>
          <w:sz w:val="20"/>
          <w:szCs w:val="20"/>
        </w:rPr>
      </w:pPr>
      <w:r w:rsidRPr="00B7626A">
        <w:rPr>
          <w:rFonts w:asciiTheme="minorEastAsia" w:eastAsiaTheme="minorEastAsia" w:hAnsiTheme="minorEastAsia"/>
          <w:szCs w:val="20"/>
        </w:rPr>
        <w:t xml:space="preserve">2.5.2 정책 </w:t>
      </w:r>
      <w:proofErr w:type="spellStart"/>
      <w:r w:rsidRPr="00B7626A">
        <w:rPr>
          <w:rFonts w:asciiTheme="minorEastAsia" w:eastAsiaTheme="minorEastAsia" w:hAnsiTheme="minorEastAsia"/>
          <w:szCs w:val="20"/>
        </w:rPr>
        <w:t>하네스의</w:t>
      </w:r>
      <w:proofErr w:type="spellEnd"/>
      <w:r w:rsidR="00B7626A">
        <w:rPr>
          <w:rFonts w:asciiTheme="minorEastAsia" w:eastAsiaTheme="minorEastAsia" w:hAnsiTheme="minorEastAsia" w:hint="eastAsia"/>
          <w:szCs w:val="20"/>
        </w:rPr>
        <w:t xml:space="preserve"> 정의</w:t>
      </w:r>
    </w:p>
    <w:p w14:paraId="51894F13" w14:textId="77777777" w:rsidR="00F56EBF" w:rsidRPr="00B7626A" w:rsidRDefault="00F56EBF" w:rsidP="00537BCB">
      <w:pPr>
        <w:ind w:firstLineChars="200" w:firstLine="400"/>
        <w:rPr>
          <w:rFonts w:asciiTheme="minorEastAsia" w:eastAsiaTheme="minorEastAsia" w:hAnsiTheme="minorEastAsia" w:cstheme="majorHAnsi"/>
          <w:sz w:val="20"/>
          <w:szCs w:val="20"/>
        </w:rPr>
      </w:pPr>
      <w:r w:rsidRPr="00B7626A">
        <w:rPr>
          <w:rFonts w:asciiTheme="minorEastAsia" w:eastAsiaTheme="minorEastAsia" w:hAnsiTheme="minorEastAsia"/>
          <w:sz w:val="20"/>
          <w:szCs w:val="20"/>
        </w:rPr>
        <w:t xml:space="preserve">본 연구는 모델과 생성·평가 조건의 결합을 정책 </w:t>
      </w:r>
      <w:proofErr w:type="spellStart"/>
      <w:r w:rsidRPr="00B7626A">
        <w:rPr>
          <w:rFonts w:asciiTheme="minorEastAsia" w:eastAsiaTheme="minorEastAsia" w:hAnsiTheme="minorEastAsia"/>
          <w:sz w:val="20"/>
          <w:szCs w:val="20"/>
        </w:rPr>
        <w:t>하네스</w:t>
      </w:r>
      <w:proofErr w:type="spellEnd"/>
      <w:r w:rsidRPr="00B7626A">
        <w:rPr>
          <w:rFonts w:asciiTheme="minorEastAsia" w:eastAsiaTheme="minorEastAsia" w:hAnsiTheme="minorEastAsia"/>
          <w:sz w:val="20"/>
          <w:szCs w:val="20"/>
        </w:rPr>
        <w:t xml:space="preserve">(policy harness)라고 부른다. </w:t>
      </w:r>
      <w:r w:rsidR="00CD490D">
        <w:rPr>
          <w:rFonts w:asciiTheme="minorEastAsia" w:eastAsiaTheme="minorEastAsia" w:hAnsiTheme="minorEastAsia" w:hint="eastAsia"/>
          <w:sz w:val="20"/>
          <w:szCs w:val="20"/>
        </w:rPr>
        <w:t>(</w:t>
      </w:r>
      <w:r w:rsidR="00B7626A">
        <w:rPr>
          <w:rFonts w:asciiTheme="minorEastAsia" w:eastAsiaTheme="minorEastAsia" w:hAnsiTheme="minorEastAsia" w:hint="eastAsia"/>
          <w:sz w:val="20"/>
          <w:szCs w:val="20"/>
        </w:rPr>
        <w:t xml:space="preserve">정책 </w:t>
      </w:r>
      <w:proofErr w:type="spellStart"/>
      <w:r w:rsidR="00B7626A">
        <w:rPr>
          <w:rFonts w:asciiTheme="minorEastAsia" w:eastAsiaTheme="minorEastAsia" w:hAnsiTheme="minorEastAsia" w:hint="eastAsia"/>
          <w:sz w:val="20"/>
          <w:szCs w:val="20"/>
        </w:rPr>
        <w:t>하네스</w:t>
      </w:r>
      <w:proofErr w:type="spellEnd"/>
      <w:r w:rsidR="00B7626A">
        <w:rPr>
          <w:rFonts w:asciiTheme="minorEastAsia" w:eastAsiaTheme="minorEastAsia" w:hAnsiTheme="minorEastAsia" w:hint="eastAsia"/>
          <w:sz w:val="20"/>
          <w:szCs w:val="20"/>
        </w:rPr>
        <w:t xml:space="preserve"> = 파운데이션 모델 + 입력 프롬프트와 호출구조 + 응답형식 + 행동크기 제한 + 외부 정책 참조 + 자기 재검토 + 응답 확인과 후처리</w:t>
      </w:r>
      <w:r w:rsidR="00CD490D">
        <w:rPr>
          <w:rFonts w:asciiTheme="minorEastAsia" w:eastAsiaTheme="minorEastAsia" w:hAnsiTheme="minorEastAsia" w:hint="eastAsia"/>
          <w:sz w:val="20"/>
          <w:szCs w:val="20"/>
        </w:rPr>
        <w:t>)</w:t>
      </w:r>
    </w:p>
    <w:p w14:paraId="1BAB6478" w14:textId="77777777" w:rsidR="00F56EBF" w:rsidRPr="00B7626A" w:rsidRDefault="00F56EBF" w:rsidP="00537BCB">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이 정의에 따르면 프롬프트, 행동크기 제한, 외부 정책 참조를 제공하는 방식이나 후처리가 바뀌면 같은 파운데이션 모델도 다른 정책 하네스로 보아야 한다. 본 연구의 C4–C8과 C4R, 두 가지 응답형식, 정보조건 IC-a/b/c와 행동크기 조건은 이러한 차이를 비교하기 위한 실험조건이다. 따라서 이 연구의 초점은 모델 간 순위를 정하는 것이 아니라, 각 조건이 행동과 정책가치를 어떻게 바꾸는지를 확인하는 데 있다.</w:t>
      </w:r>
    </w:p>
    <w:p w14:paraId="193A1DE6" w14:textId="77777777" w:rsidR="00F56EBF" w:rsidRPr="00B7626A" w:rsidRDefault="00F56EBF" w:rsidP="00F56EBF">
      <w:pPr>
        <w:pStyle w:val="3"/>
        <w:wordWrap/>
        <w:spacing w:line="384" w:lineRule="auto"/>
        <w:rPr>
          <w:rFonts w:asciiTheme="minorEastAsia" w:eastAsiaTheme="minorEastAsia" w:hAnsiTheme="minorEastAsia"/>
          <w:sz w:val="20"/>
          <w:szCs w:val="20"/>
        </w:rPr>
      </w:pPr>
      <w:r w:rsidRPr="00B7626A">
        <w:rPr>
          <w:rFonts w:asciiTheme="minorEastAsia" w:eastAsiaTheme="minorEastAsia" w:hAnsiTheme="minorEastAsia"/>
          <w:szCs w:val="20"/>
        </w:rPr>
        <w:t>2.5.3 검증 우선 원칙과 규제적 정합성</w:t>
      </w:r>
    </w:p>
    <w:p w14:paraId="6599ACE9" w14:textId="77777777" w:rsidR="00F56EBF" w:rsidRPr="00B7626A" w:rsidRDefault="00F56EBF" w:rsidP="00537BCB">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평가도구가 무엇을 측정하는지 확인하지 않고 정책가치를 비교하면, 평가도구의 특성을 정책의 효과로 잘못 해석할 수 있다. 따라서 본 연구는 먼저 평가모형의 신용평점이 실제 신용등급과 어느 정도 맞는지, Simulator가 회계항등식을 지키는지 확인한다. 그다음 Candidate-IQL을 비교용 참조정책으로 마련하여 LLM 정책들과 비교한다. 이후에는 정책조건에 따라 관측된 차이가 어디에서 생겼는지 살펴보고, 평균 정책가치뿐 아니라 기업별 효과와 구체적인 행동이 반복되는지도 확인한다.</w:t>
      </w:r>
    </w:p>
    <w:p w14:paraId="538B54DD" w14:textId="77777777" w:rsidR="00F56EBF" w:rsidRPr="00B7626A" w:rsidRDefault="00F56EBF" w:rsidP="00537BCB">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lastRenderedPageBreak/>
        <w:t>이러한 검증 절차는 금융 AI의 규제 방향과도 맞닿아 있다. 금융안정위원회는 모형 검증과 제3자 의존성 관리를 주요 취약점으로 지적하고, 생성형 AI의 도입 전에 검증과 지속적 감시가 필요하다고 제시하였다(Financial Stability Board, 2024, 2026). NIST의 AI 위험관리 프레임워크도 시스템이 의도한 것을 실제로 측정하는지를 독립적으로 확인하도록 요구한다(NIST, 2023, 2024). 국내 인공지능 기본법과 금융분야 AI 가이드라인</w:t>
      </w:r>
      <w:r w:rsidR="006B0878">
        <w:rPr>
          <w:rFonts w:asciiTheme="minorEastAsia" w:eastAsiaTheme="minorEastAsia" w:hAnsiTheme="minorEastAsia" w:hint="eastAsia"/>
          <w:sz w:val="20"/>
          <w:szCs w:val="20"/>
        </w:rPr>
        <w:t>(금융위원회, 2026)</w:t>
      </w:r>
      <w:r>
        <w:rPr>
          <w:rFonts w:asciiTheme="minorEastAsia" w:eastAsiaTheme="minorEastAsia" w:hAnsiTheme="minorEastAsia"/>
          <w:sz w:val="20"/>
          <w:szCs w:val="20"/>
        </w:rPr>
        <w:t xml:space="preserve"> 역시 </w:t>
      </w:r>
      <w:proofErr w:type="spellStart"/>
      <w:r>
        <w:rPr>
          <w:rFonts w:asciiTheme="minorEastAsia" w:eastAsiaTheme="minorEastAsia" w:hAnsiTheme="minorEastAsia"/>
          <w:sz w:val="20"/>
          <w:szCs w:val="20"/>
        </w:rPr>
        <w:t>고영향</w:t>
      </w:r>
      <w:proofErr w:type="spellEnd"/>
      <w:r>
        <w:rPr>
          <w:rFonts w:asciiTheme="minorEastAsia" w:eastAsiaTheme="minorEastAsia" w:hAnsiTheme="minorEastAsia"/>
          <w:sz w:val="20"/>
          <w:szCs w:val="20"/>
        </w:rPr>
        <w:t xml:space="preserve"> 의사결정 지원 시스템의 검증과 문서화를 강조한다.</w:t>
      </w:r>
    </w:p>
    <w:p w14:paraId="2343838B" w14:textId="77777777" w:rsidR="00F56EBF" w:rsidRPr="001A0C4D" w:rsidRDefault="00F56EBF" w:rsidP="001A0C4D">
      <w:pPr>
        <w:pStyle w:val="2"/>
        <w:wordWrap/>
        <w:spacing w:line="384" w:lineRule="auto"/>
        <w:rPr>
          <w:szCs w:val="26"/>
        </w:rPr>
      </w:pPr>
      <w:r w:rsidRPr="001A0C4D">
        <w:rPr>
          <w:szCs w:val="26"/>
        </w:rPr>
        <w:t xml:space="preserve">2.6 </w:t>
      </w:r>
      <w:r w:rsidRPr="001A0C4D">
        <w:rPr>
          <w:szCs w:val="26"/>
        </w:rPr>
        <w:t>정책가치의</w:t>
      </w:r>
      <w:r w:rsidRPr="001A0C4D">
        <w:rPr>
          <w:szCs w:val="26"/>
        </w:rPr>
        <w:t xml:space="preserve"> </w:t>
      </w:r>
      <w:r w:rsidRPr="001A0C4D">
        <w:rPr>
          <w:szCs w:val="26"/>
        </w:rPr>
        <w:t>세</w:t>
      </w:r>
      <w:r w:rsidRPr="001A0C4D">
        <w:rPr>
          <w:szCs w:val="26"/>
        </w:rPr>
        <w:t xml:space="preserve"> </w:t>
      </w:r>
      <w:r w:rsidRPr="001A0C4D">
        <w:rPr>
          <w:szCs w:val="26"/>
        </w:rPr>
        <w:t>가지</w:t>
      </w:r>
      <w:r w:rsidRPr="001A0C4D">
        <w:rPr>
          <w:szCs w:val="26"/>
        </w:rPr>
        <w:t xml:space="preserve"> </w:t>
      </w:r>
      <w:r w:rsidRPr="001A0C4D">
        <w:rPr>
          <w:szCs w:val="26"/>
        </w:rPr>
        <w:t>귀속</w:t>
      </w:r>
      <w:r w:rsidRPr="001A0C4D">
        <w:rPr>
          <w:szCs w:val="26"/>
        </w:rPr>
        <w:t xml:space="preserve"> </w:t>
      </w:r>
      <w:r w:rsidRPr="001A0C4D">
        <w:rPr>
          <w:szCs w:val="26"/>
        </w:rPr>
        <w:t>문제</w:t>
      </w:r>
    </w:p>
    <w:p w14:paraId="701A3C7E" w14:textId="77777777" w:rsidR="00F56EBF" w:rsidRPr="00B7626A" w:rsidRDefault="00F56EBF" w:rsidP="00537BCB">
      <w:pPr>
        <w:ind w:firstLineChars="200" w:firstLine="400"/>
        <w:rPr>
          <w:rFonts w:asciiTheme="minorEastAsia" w:eastAsiaTheme="minorEastAsia" w:hAnsiTheme="minorEastAsia"/>
          <w:sz w:val="20"/>
          <w:szCs w:val="20"/>
        </w:rPr>
      </w:pPr>
      <w:r w:rsidRPr="00B7626A">
        <w:rPr>
          <w:rFonts w:asciiTheme="minorEastAsia" w:eastAsiaTheme="minorEastAsia" w:hAnsiTheme="minorEastAsia"/>
          <w:sz w:val="20"/>
          <w:szCs w:val="20"/>
        </w:rPr>
        <w:t xml:space="preserve">본 연구는 </w:t>
      </w:r>
      <w:r w:rsidR="001A0C4D">
        <w:rPr>
          <w:rFonts w:asciiTheme="minorEastAsia" w:eastAsiaTheme="minorEastAsia" w:hAnsiTheme="minorEastAsia" w:hint="eastAsia"/>
          <w:sz w:val="20"/>
          <w:szCs w:val="20"/>
        </w:rPr>
        <w:t xml:space="preserve">LLM 생성 개선 권고를 분석함에 있어 </w:t>
      </w:r>
      <w:r w:rsidRPr="00B7626A">
        <w:rPr>
          <w:rFonts w:asciiTheme="minorEastAsia" w:eastAsiaTheme="minorEastAsia" w:hAnsiTheme="minorEastAsia"/>
          <w:sz w:val="20"/>
          <w:szCs w:val="20"/>
        </w:rPr>
        <w:t>평가</w:t>
      </w:r>
      <w:r w:rsidR="001A0C4D">
        <w:rPr>
          <w:rFonts w:asciiTheme="minorEastAsia" w:eastAsiaTheme="minorEastAsia" w:hAnsiTheme="minorEastAsia" w:hint="eastAsia"/>
          <w:sz w:val="20"/>
          <w:szCs w:val="20"/>
        </w:rPr>
        <w:t>도구</w:t>
      </w:r>
      <w:r w:rsidRPr="00B7626A">
        <w:rPr>
          <w:rFonts w:asciiTheme="minorEastAsia" w:eastAsiaTheme="minorEastAsia" w:hAnsiTheme="minorEastAsia"/>
          <w:sz w:val="20"/>
          <w:szCs w:val="20"/>
        </w:rPr>
        <w:t>, 모델·출력공간, 수정·참조에 관한 세 가지</w:t>
      </w:r>
      <w:r w:rsidR="001A0C4D">
        <w:rPr>
          <w:rFonts w:asciiTheme="minorEastAsia" w:eastAsiaTheme="minorEastAsia" w:hAnsiTheme="minorEastAsia" w:hint="eastAsia"/>
          <w:sz w:val="20"/>
          <w:szCs w:val="20"/>
        </w:rPr>
        <w:t xml:space="preserve"> 원인</w:t>
      </w:r>
      <w:r w:rsidRPr="00B7626A">
        <w:rPr>
          <w:rFonts w:asciiTheme="minorEastAsia" w:eastAsiaTheme="minorEastAsia" w:hAnsiTheme="minorEastAsia"/>
          <w:sz w:val="20"/>
          <w:szCs w:val="20"/>
        </w:rPr>
        <w:t xml:space="preserve"> 귀속 문제를 구분하고, 제4–6장에서 </w:t>
      </w:r>
      <w:r w:rsidR="001A0C4D">
        <w:rPr>
          <w:rFonts w:asciiTheme="minorEastAsia" w:eastAsiaTheme="minorEastAsia" w:hAnsiTheme="minorEastAsia" w:hint="eastAsia"/>
          <w:sz w:val="20"/>
          <w:szCs w:val="20"/>
        </w:rPr>
        <w:t>각각 서술</w:t>
      </w:r>
      <w:r w:rsidRPr="00B7626A">
        <w:rPr>
          <w:rFonts w:asciiTheme="minorEastAsia" w:eastAsiaTheme="minorEastAsia" w:hAnsiTheme="minorEastAsia"/>
          <w:sz w:val="20"/>
          <w:szCs w:val="20"/>
        </w:rPr>
        <w:t>한다.</w:t>
      </w:r>
    </w:p>
    <w:p w14:paraId="398F952D" w14:textId="77777777" w:rsidR="00F56EBF" w:rsidRPr="00B7626A" w:rsidRDefault="00F56EBF" w:rsidP="001A0C4D">
      <w:pPr>
        <w:pStyle w:val="3"/>
        <w:wordWrap/>
        <w:spacing w:line="384" w:lineRule="auto"/>
        <w:rPr>
          <w:rFonts w:asciiTheme="minorEastAsia" w:eastAsiaTheme="minorEastAsia" w:hAnsiTheme="minorEastAsia"/>
          <w:sz w:val="20"/>
          <w:szCs w:val="20"/>
        </w:rPr>
      </w:pPr>
      <w:r w:rsidRPr="00B7626A">
        <w:rPr>
          <w:rFonts w:asciiTheme="minorEastAsia" w:eastAsiaTheme="minorEastAsia" w:hAnsiTheme="minorEastAsia"/>
          <w:szCs w:val="20"/>
        </w:rPr>
        <w:t>2.6.1 평가</w:t>
      </w:r>
      <w:r w:rsidR="001A0C4D">
        <w:rPr>
          <w:rFonts w:asciiTheme="minorEastAsia" w:eastAsiaTheme="minorEastAsia" w:hAnsiTheme="minorEastAsia" w:hint="eastAsia"/>
          <w:szCs w:val="20"/>
        </w:rPr>
        <w:t>도구</w:t>
      </w:r>
      <w:r w:rsidRPr="00B7626A">
        <w:rPr>
          <w:rFonts w:asciiTheme="minorEastAsia" w:eastAsiaTheme="minorEastAsia" w:hAnsiTheme="minorEastAsia"/>
          <w:szCs w:val="20"/>
        </w:rPr>
        <w:t xml:space="preserve"> 귀속 문제</w:t>
      </w:r>
    </w:p>
    <w:p w14:paraId="545AAC4C" w14:textId="77777777" w:rsidR="00F56EBF" w:rsidRPr="00A25CD7" w:rsidRDefault="00F56EBF" w:rsidP="00537BCB">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Oracle이 산출한 신용평점이 높아졌다고 해서 실제 신용등급이 높아졌다고 볼 수는 없다. 또한 같은 행동이라도 Oracle의 계산방식에 따라 신용평점 변화가 크게 나타나거나 전혀 나타나지 않을 수 있다. 구간별 점수를 사용하는 Oracle-α는 같은 구간 안의 변화를 동일한 신용평점으로 기록하지만, 다른 두 Oracle은 더 작은 차이도 신용평점에 반영할 수 있다. 따라서 정책을 비교하기 전에 각 평가모형이 재무상태의 변화를 신용평점에 어떻게 반영하는지 확인해야 한다. 제4장에서는 시간외표본에서 평가모형의 성능을 확인하고, B2 지표가 실제로 측정한 평가경로의 타당성과 세 Oracle에서 정책행동의 효과가 어떻게 나타나는지를 검증한다.</w:t>
      </w:r>
    </w:p>
    <w:p w14:paraId="3590CE5B" w14:textId="77777777" w:rsidR="00F56EBF" w:rsidRPr="00A25CD7" w:rsidRDefault="00F56EBF" w:rsidP="00F56EBF">
      <w:pPr>
        <w:pStyle w:val="3"/>
        <w:wordWrap/>
        <w:spacing w:line="384" w:lineRule="auto"/>
        <w:rPr>
          <w:rFonts w:asciiTheme="minorEastAsia" w:eastAsiaTheme="minorEastAsia" w:hAnsiTheme="minorEastAsia"/>
          <w:sz w:val="20"/>
          <w:szCs w:val="20"/>
        </w:rPr>
      </w:pPr>
      <w:r w:rsidRPr="00A25CD7">
        <w:rPr>
          <w:rFonts w:asciiTheme="minorEastAsia" w:eastAsiaTheme="minorEastAsia" w:hAnsiTheme="minorEastAsia"/>
          <w:szCs w:val="20"/>
        </w:rPr>
        <w:t>2.6.2 모델 귀속 문제</w:t>
      </w:r>
    </w:p>
    <w:p w14:paraId="0F493E5F" w14:textId="77777777" w:rsidR="00F56EBF" w:rsidRPr="00A25CD7" w:rsidRDefault="00F56EBF" w:rsidP="00537BCB">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 xml:space="preserve">자유작성 조건의 정책가치가 높더라도 이를 곧바로 LLM이 각 기업에 더 알맞은 행동을 골랐다는 증거로 볼 수는 없다. 자유작성은 표준 후보선택보다 더 큰 행동과 여러 재무항목을 함께 바꾸는 조합을 허용하기 때문이다. 높은 정책가치에는 </w:t>
      </w:r>
      <w:r>
        <w:rPr>
          <w:rFonts w:asciiTheme="minorEastAsia" w:eastAsiaTheme="minorEastAsia" w:hAnsiTheme="minorEastAsia"/>
          <w:sz w:val="20"/>
          <w:szCs w:val="20"/>
        </w:rPr>
        <w:lastRenderedPageBreak/>
        <w:t>기업별로 다른 행동을 제안한 효과뿐 아니라, 여러 기업에 공통으로 유리한 재무방향, 더 큰 행동크기와 표준후보에 없는 재무항목의 조합이 함께 포함될 수 있다.</w:t>
      </w:r>
    </w:p>
    <w:p w14:paraId="07EA76AA" w14:textId="77777777" w:rsidR="00EF4F0D" w:rsidRDefault="00000000">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제6장에서는 먼저 기업마다 다르게 제안된 행동을 평균내어 모든 기업에 똑같이 적용한다. 이렇게 하면 기업마다 다른 행동을 제안한 효과가 사라진다. 다음으로 원래 행동들은 그대로 두되 어느 기업에 적용하는지만 무작위로 바꾼다. 이렇게 하면 행동 자체는 유지하면서 특정 기업과 특정 행동이 알맞게 연결된 효과만 끊을 수 있다. 또한 자유작성과 표준 후보선택의 행동크기를 같게 맞추고, 자유작성 행동을 가장 가까운 표준후보로 바꾸거나 행동방향을 반대로 바꾸어 비교함으로써 자유작성 우위가 어디에서 생겼는지 분석한다.</w:t>
      </w:r>
    </w:p>
    <w:p w14:paraId="48D71B6B" w14:textId="77777777" w:rsidR="00F56EBF" w:rsidRPr="00A25CD7" w:rsidRDefault="00F56EBF" w:rsidP="00F56EBF">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2.6.3 자기 재검토와 외부 정책 참조의 구분</w:t>
      </w:r>
    </w:p>
    <w:p w14:paraId="7F43B288" w14:textId="77777777" w:rsidR="00F56EBF" w:rsidRPr="00A25CD7" w:rsidRDefault="00851FA2" w:rsidP="00537BCB">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LLM이 작성한 행동에 외부 정책 참조를 제공한 뒤 정책가치가 높아졌더라도, 그 변화가 초안을 다시 검토한 데서 나온 것인지 외부 정책 참조를 받은 데서 나온 것인지 바로 알 수는 없다. 두 변화를 구분하기 위해 본 연구는 외부 정책 참조 없이 같은 초안을 다시 검토하는 C4R을 추가한다. C4는 최초 자유작성 결과이고, C4R은 C4 초안을 외부 정책 참조 없이 다시 검토한 결과이며, C6은 같은 C4 초안에 Candidate-IQL 외부 정책 참조를 제공한 뒤 수정한 결과이다. C4R과 C6은 모두 C4에서 각각 출발하며, C4R을 거쳐 C6으로 이어지는 순서는 아니다.</w:t>
      </w:r>
    </w:p>
    <w:p w14:paraId="6325035D" w14:textId="77777777" w:rsidR="00F56EBF" w:rsidRPr="00A25CD7" w:rsidRDefault="00F56EBF" w:rsidP="00F56EBF">
      <w:pPr>
        <w:jc w:val="center"/>
        <w:rPr>
          <w:rFonts w:asciiTheme="minorEastAsia" w:eastAsiaTheme="minorEastAsia" w:hAnsiTheme="minorEastAsia"/>
          <w:b/>
          <w:bCs/>
          <w:sz w:val="20"/>
          <w:szCs w:val="20"/>
        </w:rPr>
      </w:pPr>
      <w:r w:rsidRPr="00A25CD7">
        <w:rPr>
          <w:rFonts w:asciiTheme="minorEastAsia" w:eastAsiaTheme="minorEastAsia" w:hAnsiTheme="minorEastAsia"/>
          <w:b/>
          <w:bCs/>
          <w:sz w:val="20"/>
          <w:szCs w:val="20"/>
        </w:rPr>
        <w:t>C6 − C4 = (C4R − C4) + (C6 − C4R)</w:t>
      </w:r>
    </w:p>
    <w:p w14:paraId="1DFEFFA6" w14:textId="77777777" w:rsidR="00F56EBF" w:rsidRDefault="00F56EBF" w:rsidP="00EC7A7B">
      <w:pPr>
        <w:ind w:firstLineChars="200" w:firstLine="400"/>
        <w:rPr>
          <w:rFonts w:asciiTheme="minorEastAsia" w:eastAsiaTheme="minorEastAsia" w:hAnsiTheme="minorEastAsia" w:cstheme="majorBidi"/>
          <w:color w:val="000000" w:themeColor="text1"/>
          <w:kern w:val="2"/>
          <w:sz w:val="20"/>
          <w:szCs w:val="20"/>
          <w:lang w:bidi="ar-SA"/>
          <w14:ligatures w14:val="standardContextual"/>
        </w:rPr>
      </w:pPr>
      <w:r>
        <w:rPr>
          <w:rFonts w:asciiTheme="minorEastAsia" w:eastAsiaTheme="minorEastAsia" w:hAnsiTheme="minorEastAsia"/>
          <w:sz w:val="20"/>
          <w:szCs w:val="20"/>
        </w:rPr>
        <w:t>C4R−C4는 외부 정책 참조 없이 초안을 다시 검토했을 때 나타난 변화이고, C6−C4R은 같은 초안을 두 번째로 검토하면서 Candidate-IQL 외부 정책 참조를 추가했을 때 나타난 차이이다. 두 값을 합하면 최초 자유작성부터 외부 정책 참조 후 수정까지의 전체 변화인 C6−C4가 된다. C6−C6X는 Candidate-IQL 외부 정책 참조에 대한 반응이 무작위 정책 참조에 대한 반응과 다른지를 확인하는 보조 비교이다.</w:t>
      </w:r>
    </w:p>
    <w:p w14:paraId="5AA23641" w14:textId="77777777" w:rsidR="00E27AAB" w:rsidRPr="00E27AAB" w:rsidRDefault="00E27AAB" w:rsidP="00E27AAB">
      <w:pPr>
        <w:ind w:firstLine="482"/>
        <w:rPr>
          <w:rFonts w:asciiTheme="minorEastAsia" w:eastAsiaTheme="minorEastAsia" w:hAnsiTheme="minorEastAsia"/>
          <w:sz w:val="10"/>
          <w:szCs w:val="10"/>
        </w:rPr>
      </w:pPr>
    </w:p>
    <w:p w14:paraId="1C08493C" w14:textId="77777777" w:rsidR="00F56EBF" w:rsidRPr="00A25CD7" w:rsidRDefault="00F56EBF" w:rsidP="008862FA">
      <w:pPr>
        <w:pStyle w:val="2"/>
        <w:wordWrap/>
        <w:spacing w:line="384" w:lineRule="auto"/>
      </w:pPr>
      <w:r w:rsidRPr="00A25CD7">
        <w:lastRenderedPageBreak/>
        <w:t xml:space="preserve">2.7 </w:t>
      </w:r>
      <w:r w:rsidRPr="00A25CD7">
        <w:t>선행연구의</w:t>
      </w:r>
      <w:r w:rsidRPr="00A25CD7">
        <w:t xml:space="preserve"> </w:t>
      </w:r>
      <w:r w:rsidRPr="00A25CD7">
        <w:t>한계와</w:t>
      </w:r>
      <w:r w:rsidRPr="00A25CD7">
        <w:t xml:space="preserve"> </w:t>
      </w:r>
      <w:r w:rsidRPr="00A25CD7">
        <w:t>본</w:t>
      </w:r>
      <w:r w:rsidRPr="00A25CD7">
        <w:t xml:space="preserve"> </w:t>
      </w:r>
      <w:r w:rsidRPr="00A25CD7">
        <w:t>연구의</w:t>
      </w:r>
      <w:r w:rsidRPr="00A25CD7">
        <w:t xml:space="preserve"> </w:t>
      </w:r>
      <w:r w:rsidRPr="00A25CD7">
        <w:t>위치</w:t>
      </w:r>
    </w:p>
    <w:p w14:paraId="04EE52AD" w14:textId="77777777" w:rsidR="00252155" w:rsidRDefault="00252155" w:rsidP="00273FA3">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앞의 논의를 종합하면 기존 연구에는 다섯 가지 공백이 남는다. 첫째, LLM이 제안한 행동을 평가하는 도구가 실제 신용상태와 맞는지를 비교 전에 확인한 연구가 부족하다(Golec &amp; Alabduljalil, 2026; Wang, D. et al., 2023; Lashkevich &amp; Zelenkov, 2026). 둘째, 평가도구를 참조하지 않고 학습한 정책을 독립적인 비교기준과 외부 정책 참조로 함께 사용한 설계가 드물다. 셋째, 자유작성에서 나타난 높은 정책가치가 기업별로 알맞은 행동에서 나온 것인지, 더 큰 행동이나 여러 기업에 공통으로 유리한 재무방향에서 나온 것인지를 구분한 연구가 부족하다. 넷째, LLM이 초안을 다시 검토한 효과와 외부 정책 참조의 효과를 같은 조건에서 나누어 본 실험이 확인되지 않는다(Kamoi et al., 2024). 다섯째, 평균 정책가치가 반복되는 것과 같은 기업에 같은 행동을 권하는 것은 다른 문제인데, 이를 구분한 연구는 금융 영역에서 드물다(Kapoor et al., 2025; Yehudai et al., 2025; Zhu et al., 2026).</w:t>
      </w:r>
    </w:p>
    <w:p w14:paraId="45E65C16" w14:textId="77777777" w:rsidR="00F56EBF" w:rsidRPr="00A25CD7" w:rsidRDefault="00F56EBF" w:rsidP="00273FA3">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본 연구는 이 문제들을 평가 하네스와 정책 하네스를 통해 함께 다룬다. Oracle과 Simulator는 정책행동을 비교할 수 있는 평가기반을 제공하고, Candidate-IQL은 평가모형과 별도로 학습한 비교기준이자 외부 정책 참조로 사용된다. 정책 하네스의 조건을 바꾸어 행동과 정책가치가 어떻게 달라지는지 비교하고, C4·C4R·C6을 통해 전체 수정효과를 자기 재검토와 외부 정책 참조의 추가효과로 나눈다. 마지막으로 평균 정책가치가 반복되는지, 기업별 효과의 순서와 구체적인 행동이 얼마나 반복되는지, 응답이 요구한 형식과 행동크기 조건을 지키는지를 각각 확인한다.</w:t>
      </w:r>
    </w:p>
    <w:p w14:paraId="31679C66" w14:textId="77777777" w:rsidR="00F56EBF" w:rsidRPr="006045C4" w:rsidRDefault="00F56EBF" w:rsidP="006045C4">
      <w:pPr>
        <w:pStyle w:val="2"/>
        <w:wordWrap/>
        <w:spacing w:line="384" w:lineRule="auto"/>
        <w:rPr>
          <w:szCs w:val="26"/>
        </w:rPr>
      </w:pPr>
      <w:r w:rsidRPr="006045C4">
        <w:rPr>
          <w:szCs w:val="26"/>
        </w:rPr>
        <w:t xml:space="preserve">2.8 </w:t>
      </w:r>
      <w:r w:rsidRPr="006045C4">
        <w:rPr>
          <w:szCs w:val="26"/>
        </w:rPr>
        <w:t>연구가설과</w:t>
      </w:r>
      <w:r w:rsidRPr="006045C4">
        <w:rPr>
          <w:szCs w:val="26"/>
        </w:rPr>
        <w:t xml:space="preserve"> </w:t>
      </w:r>
      <w:r w:rsidRPr="006045C4">
        <w:rPr>
          <w:szCs w:val="26"/>
        </w:rPr>
        <w:t>분석명제</w:t>
      </w:r>
    </w:p>
    <w:p w14:paraId="6EE7B7D0" w14:textId="77777777" w:rsidR="00887407" w:rsidRDefault="00887407" w:rsidP="00535A45">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제1장의 연구질문에 대응하여 다음 가설과 분석명제를 설정한다. RQ1은 평가 하네스가 정책행동의 비교에 사용될 수 있는지를 확인하고, RQ2는 Candidate-IQL이 비교기준과 외부 정책 참조로 어떤 위치를 갖는지를 확인한다. H1–H5는 RQ3–RQ5에 대응한다.</w:t>
      </w:r>
    </w:p>
    <w:p w14:paraId="4A83A0B2" w14:textId="77777777" w:rsidR="00FD0539" w:rsidRDefault="00F56EBF" w:rsidP="00FD0539">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lastRenderedPageBreak/>
        <w:t>H1은 추론 유도가 같은 정보와 응답형식에서 정책가치를 높이는지를 묻는다. H2는 추론 지시가 행동크기, 행동에 포함된 재무항목 수, 표준후보와의 거리와 응답형식과 행동크기 조건 준수를 바꾸는지를 확인한다. H3은 LLM이 Candidate-IQL 정책과 무작위 정책을 외부 정책 참조로 제공받았을 때 서로 다르게 반응하는지를 묻는다. H4-a는 평가모형을 바꾸어도 주요 정책효과의 방향이 유지되는지를 확인한다. H4-b는 자유작성이 표준 후보선택보다 높은 정책가치를 보이는 동시에 더 큰 행동과 표준후보에서 더 먼 행동을 만드는지를 묻는다. H5는 정보조건 IC-a, IC-b와 IC-c에 따라 권고의 행동구성과 정책가치가 달라지는지를 확인한다. 정보가 많아질수록 정책가치가 계속 높아지는지도 함께 확인한다.</w:t>
      </w:r>
    </w:p>
    <w:p w14:paraId="36B8A980" w14:textId="77777777" w:rsidR="00072169" w:rsidRPr="003A0E2B" w:rsidRDefault="00D9122A" w:rsidP="00FD0539">
      <w:pPr>
        <w:jc w:val="center"/>
        <w:rPr>
          <w:rFonts w:asciiTheme="minorEastAsia" w:eastAsiaTheme="minorEastAsia" w:hAnsiTheme="minorEastAsia"/>
          <w:b/>
          <w:bCs/>
        </w:rPr>
      </w:pPr>
      <w:r w:rsidRPr="003A0E2B">
        <w:rPr>
          <w:b/>
          <w:bCs/>
        </w:rPr>
        <w:t>표</w:t>
      </w:r>
      <w:r w:rsidRPr="003A0E2B">
        <w:rPr>
          <w:b/>
          <w:bCs/>
        </w:rPr>
        <w:t xml:space="preserve"> 2-1. </w:t>
      </w:r>
      <w:r w:rsidRPr="003A0E2B">
        <w:rPr>
          <w:b/>
          <w:bCs/>
        </w:rPr>
        <w:t>연구가설</w:t>
      </w:r>
    </w:p>
    <w:tbl>
      <w:tblPr>
        <w:tblW w:w="7924" w:type="dxa"/>
        <w:tblInd w:w="9" w:type="dxa"/>
        <w:tblLayout w:type="fixed"/>
        <w:tblLook w:val="04A0" w:firstRow="1" w:lastRow="0" w:firstColumn="1" w:lastColumn="0" w:noHBand="0" w:noVBand="1"/>
      </w:tblPr>
      <w:tblGrid>
        <w:gridCol w:w="1687"/>
        <w:gridCol w:w="6237"/>
      </w:tblGrid>
      <w:tr w:rsidR="00072169" w:rsidRPr="002262D8" w14:paraId="761CCC3A" w14:textId="77777777" w:rsidTr="00FD0539">
        <w:trPr>
          <w:cantSplit/>
          <w:trHeight w:val="307"/>
          <w:tblHeader/>
        </w:trPr>
        <w:tc>
          <w:tcPr>
            <w:tcW w:w="1687" w:type="dxa"/>
            <w:tcBorders>
              <w:top w:val="single" w:sz="4" w:space="0" w:color="000000"/>
              <w:left w:val="single" w:sz="4" w:space="0" w:color="000000"/>
              <w:bottom w:val="single" w:sz="4" w:space="0" w:color="000000"/>
              <w:right w:val="single" w:sz="4" w:space="0" w:color="000000"/>
            </w:tcBorders>
            <w:vAlign w:val="center"/>
          </w:tcPr>
          <w:p w14:paraId="654B6F5C" w14:textId="77777777" w:rsidR="00072169" w:rsidRPr="00FD0539" w:rsidRDefault="00072169" w:rsidP="00FD0539">
            <w:pPr>
              <w:pStyle w:val="af5"/>
              <w:wordWrap/>
              <w:spacing w:line="240" w:lineRule="auto"/>
              <w:jc w:val="center"/>
              <w:rPr>
                <w:rFonts w:asciiTheme="minorEastAsia" w:eastAsiaTheme="minorEastAsia" w:hAnsiTheme="minorEastAsia" w:cs="맑은 고딕"/>
                <w:b/>
                <w:bCs/>
                <w:sz w:val="18"/>
                <w:szCs w:val="18"/>
                <w:lang w:eastAsia="ko-KR"/>
              </w:rPr>
            </w:pPr>
            <w:r w:rsidRPr="00FD0539">
              <w:rPr>
                <w:rFonts w:asciiTheme="minorEastAsia" w:eastAsiaTheme="minorEastAsia" w:hAnsiTheme="minorEastAsia" w:cs="맑은 고딕"/>
                <w:b/>
                <w:bCs/>
                <w:sz w:val="18"/>
                <w:szCs w:val="18"/>
                <w:lang w:eastAsia="ko-KR"/>
              </w:rPr>
              <w:t>구분</w:t>
            </w:r>
          </w:p>
        </w:tc>
        <w:tc>
          <w:tcPr>
            <w:tcW w:w="6237" w:type="dxa"/>
            <w:tcBorders>
              <w:top w:val="single" w:sz="4" w:space="0" w:color="000000"/>
              <w:left w:val="single" w:sz="4" w:space="0" w:color="000000"/>
              <w:bottom w:val="single" w:sz="4" w:space="0" w:color="000000"/>
              <w:right w:val="single" w:sz="4" w:space="0" w:color="000000"/>
            </w:tcBorders>
            <w:vAlign w:val="center"/>
          </w:tcPr>
          <w:p w14:paraId="19FC10CA" w14:textId="77777777" w:rsidR="00072169" w:rsidRPr="00FD0539" w:rsidRDefault="00072169" w:rsidP="00FD0539">
            <w:pPr>
              <w:pStyle w:val="af5"/>
              <w:wordWrap/>
              <w:spacing w:line="240" w:lineRule="auto"/>
              <w:jc w:val="center"/>
              <w:rPr>
                <w:rFonts w:asciiTheme="minorEastAsia" w:eastAsiaTheme="minorEastAsia" w:hAnsiTheme="minorEastAsia" w:cs="맑은 고딕"/>
                <w:b/>
                <w:bCs/>
                <w:sz w:val="18"/>
                <w:szCs w:val="18"/>
                <w:lang w:eastAsia="ko-KR"/>
              </w:rPr>
            </w:pPr>
            <w:r w:rsidRPr="00FD0539">
              <w:rPr>
                <w:rFonts w:asciiTheme="minorEastAsia" w:eastAsiaTheme="minorEastAsia" w:hAnsiTheme="minorEastAsia" w:cs="맑은 고딕"/>
                <w:b/>
                <w:bCs/>
                <w:sz w:val="18"/>
                <w:szCs w:val="18"/>
                <w:lang w:eastAsia="ko-KR"/>
              </w:rPr>
              <w:t>가설</w:t>
            </w:r>
          </w:p>
        </w:tc>
      </w:tr>
      <w:tr w:rsidR="00072169" w:rsidRPr="002262D8" w14:paraId="64B113CD" w14:textId="77777777" w:rsidTr="003A0E2B">
        <w:trPr>
          <w:cantSplit/>
          <w:trHeight w:val="578"/>
        </w:trPr>
        <w:tc>
          <w:tcPr>
            <w:tcW w:w="1687" w:type="dxa"/>
            <w:tcBorders>
              <w:top w:val="single" w:sz="4" w:space="0" w:color="000000"/>
              <w:left w:val="single" w:sz="4" w:space="0" w:color="000000"/>
              <w:bottom w:val="single" w:sz="4" w:space="0" w:color="000000"/>
              <w:right w:val="single" w:sz="4" w:space="0" w:color="000000"/>
            </w:tcBorders>
            <w:vAlign w:val="center"/>
          </w:tcPr>
          <w:p w14:paraId="49D3CBC6" w14:textId="77777777" w:rsidR="00072169" w:rsidRPr="00FD0539" w:rsidRDefault="00072169" w:rsidP="003A0E2B">
            <w:pPr>
              <w:pStyle w:val="af5"/>
              <w:wordWrap/>
              <w:spacing w:line="240" w:lineRule="auto"/>
              <w:rPr>
                <w:rFonts w:asciiTheme="minorEastAsia" w:eastAsiaTheme="minorEastAsia" w:hAnsiTheme="minorEastAsia" w:cs="맑은 고딕"/>
                <w:sz w:val="18"/>
                <w:szCs w:val="18"/>
                <w:lang w:eastAsia="ko-KR"/>
              </w:rPr>
            </w:pPr>
            <w:r w:rsidRPr="00FD0539">
              <w:rPr>
                <w:rFonts w:asciiTheme="minorEastAsia" w:eastAsiaTheme="minorEastAsia" w:hAnsiTheme="minorEastAsia" w:cs="맑은 고딕"/>
                <w:sz w:val="18"/>
                <w:szCs w:val="18"/>
                <w:lang w:eastAsia="ko-KR"/>
              </w:rPr>
              <w:t>H1</w:t>
            </w:r>
          </w:p>
          <w:p w14:paraId="5D3D4AC3" w14:textId="77777777" w:rsidR="00072169" w:rsidRPr="00FD0539" w:rsidRDefault="00072169" w:rsidP="003A0E2B">
            <w:pPr>
              <w:pStyle w:val="af5"/>
              <w:wordWrap/>
              <w:spacing w:line="240" w:lineRule="auto"/>
              <w:rPr>
                <w:rFonts w:asciiTheme="minorEastAsia" w:eastAsiaTheme="minorEastAsia" w:hAnsiTheme="minorEastAsia" w:cs="맑은 고딕"/>
                <w:sz w:val="18"/>
                <w:szCs w:val="18"/>
                <w:lang w:eastAsia="ko-KR"/>
              </w:rPr>
            </w:pPr>
            <w:r w:rsidRPr="00FD0539">
              <w:rPr>
                <w:rFonts w:asciiTheme="minorEastAsia" w:eastAsiaTheme="minorEastAsia" w:hAnsiTheme="minorEastAsia" w:cs="맑은 고딕"/>
                <w:sz w:val="18"/>
                <w:szCs w:val="18"/>
                <w:lang w:eastAsia="ko-KR"/>
              </w:rPr>
              <w:t>추론과 정책가치</w:t>
            </w:r>
          </w:p>
        </w:tc>
        <w:tc>
          <w:tcPr>
            <w:tcW w:w="6237" w:type="dxa"/>
            <w:tcBorders>
              <w:top w:val="single" w:sz="4" w:space="0" w:color="000000"/>
              <w:left w:val="single" w:sz="4" w:space="0" w:color="000000"/>
              <w:bottom w:val="single" w:sz="4" w:space="0" w:color="000000"/>
              <w:right w:val="single" w:sz="4" w:space="0" w:color="000000"/>
            </w:tcBorders>
            <w:vAlign w:val="center"/>
          </w:tcPr>
          <w:p w14:paraId="136A00E5" w14:textId="77777777" w:rsidR="00072169" w:rsidRPr="00FD0539" w:rsidRDefault="00072169" w:rsidP="003A0E2B">
            <w:pPr>
              <w:spacing w:line="240" w:lineRule="auto"/>
              <w:rPr>
                <w:rFonts w:asciiTheme="minorEastAsia" w:eastAsiaTheme="minorEastAsia" w:hAnsiTheme="minorEastAsia"/>
                <w:sz w:val="18"/>
                <w:szCs w:val="18"/>
              </w:rPr>
            </w:pPr>
            <w:r w:rsidRPr="00FD0539">
              <w:rPr>
                <w:rFonts w:asciiTheme="minorEastAsia" w:eastAsiaTheme="minorEastAsia" w:hAnsiTheme="minorEastAsia"/>
                <w:sz w:val="18"/>
                <w:szCs w:val="18"/>
              </w:rPr>
              <w:t>같은 정보와 응답형식에서 추론을 유도하면 정책가치가 높아질 것이다.</w:t>
            </w:r>
          </w:p>
        </w:tc>
      </w:tr>
      <w:tr w:rsidR="00072169" w:rsidRPr="002262D8" w14:paraId="107033FA" w14:textId="77777777" w:rsidTr="003A0E2B">
        <w:trPr>
          <w:cantSplit/>
          <w:trHeight w:val="686"/>
        </w:trPr>
        <w:tc>
          <w:tcPr>
            <w:tcW w:w="1687" w:type="dxa"/>
            <w:tcBorders>
              <w:top w:val="single" w:sz="4" w:space="0" w:color="000000"/>
              <w:left w:val="single" w:sz="4" w:space="0" w:color="000000"/>
              <w:bottom w:val="single" w:sz="4" w:space="0" w:color="000000"/>
              <w:right w:val="single" w:sz="4" w:space="0" w:color="000000"/>
            </w:tcBorders>
            <w:vAlign w:val="center"/>
          </w:tcPr>
          <w:p w14:paraId="78518BAA" w14:textId="77777777" w:rsidR="00072169" w:rsidRPr="00FD0539" w:rsidRDefault="00072169" w:rsidP="003A0E2B">
            <w:pPr>
              <w:pStyle w:val="af5"/>
              <w:wordWrap/>
              <w:spacing w:line="240" w:lineRule="auto"/>
              <w:rPr>
                <w:rFonts w:asciiTheme="minorEastAsia" w:eastAsiaTheme="minorEastAsia" w:hAnsiTheme="minorEastAsia" w:cs="맑은 고딕"/>
                <w:sz w:val="18"/>
                <w:szCs w:val="18"/>
                <w:lang w:eastAsia="ko-KR"/>
              </w:rPr>
            </w:pPr>
            <w:r w:rsidRPr="00FD0539">
              <w:rPr>
                <w:rFonts w:asciiTheme="minorEastAsia" w:eastAsiaTheme="minorEastAsia" w:hAnsiTheme="minorEastAsia" w:cs="맑은 고딕"/>
                <w:sz w:val="18"/>
                <w:szCs w:val="18"/>
                <w:lang w:eastAsia="ko-KR"/>
              </w:rPr>
              <w:t>H2</w:t>
            </w:r>
            <w:r w:rsidRPr="00FD0539">
              <w:rPr>
                <w:rFonts w:asciiTheme="minorEastAsia" w:eastAsiaTheme="minorEastAsia" w:hAnsiTheme="minorEastAsia" w:cs="맑은 고딕"/>
                <w:sz w:val="18"/>
                <w:szCs w:val="18"/>
                <w:lang w:eastAsia="ko-KR"/>
              </w:rPr>
              <w:br/>
              <w:t>추론과 행동</w:t>
            </w:r>
          </w:p>
        </w:tc>
        <w:tc>
          <w:tcPr>
            <w:tcW w:w="6237" w:type="dxa"/>
            <w:tcBorders>
              <w:top w:val="single" w:sz="4" w:space="0" w:color="000000"/>
              <w:left w:val="single" w:sz="4" w:space="0" w:color="000000"/>
              <w:bottom w:val="single" w:sz="4" w:space="0" w:color="000000"/>
              <w:right w:val="single" w:sz="4" w:space="0" w:color="000000"/>
            </w:tcBorders>
            <w:vAlign w:val="center"/>
          </w:tcPr>
          <w:p w14:paraId="6B68040C" w14:textId="77777777" w:rsidR="00A77CE7" w:rsidRPr="00FD0539" w:rsidRDefault="00000000" w:rsidP="003A0E2B">
            <w:pPr>
              <w:spacing w:line="240" w:lineRule="auto"/>
              <w:rPr>
                <w:rFonts w:asciiTheme="minorEastAsia" w:eastAsiaTheme="minorEastAsia" w:hAnsiTheme="minorEastAsia"/>
                <w:sz w:val="18"/>
                <w:szCs w:val="18"/>
              </w:rPr>
            </w:pPr>
            <w:r w:rsidRPr="00FD0539">
              <w:rPr>
                <w:rFonts w:asciiTheme="minorEastAsia" w:eastAsiaTheme="minorEastAsia" w:hAnsiTheme="minorEastAsia"/>
                <w:sz w:val="18"/>
                <w:szCs w:val="18"/>
              </w:rPr>
              <w:t>추론 유도는 행동크기, 행동에 포함된 재무항목 수, 표준후보와의 거리와 응답형식과 행동크기 조건 준수에 영향을 미칠 것이다.</w:t>
            </w:r>
          </w:p>
        </w:tc>
      </w:tr>
      <w:tr w:rsidR="00072169" w:rsidRPr="002262D8" w14:paraId="39B1EE79" w14:textId="77777777" w:rsidTr="003A0E2B">
        <w:trPr>
          <w:cantSplit/>
          <w:trHeight w:val="994"/>
        </w:trPr>
        <w:tc>
          <w:tcPr>
            <w:tcW w:w="1687" w:type="dxa"/>
            <w:tcBorders>
              <w:top w:val="single" w:sz="4" w:space="0" w:color="000000"/>
              <w:left w:val="single" w:sz="4" w:space="0" w:color="000000"/>
              <w:bottom w:val="single" w:sz="4" w:space="0" w:color="000000"/>
              <w:right w:val="single" w:sz="4" w:space="0" w:color="000000"/>
            </w:tcBorders>
            <w:vAlign w:val="center"/>
          </w:tcPr>
          <w:p w14:paraId="3B86BBC9" w14:textId="77777777" w:rsidR="00072169" w:rsidRPr="00FD0539" w:rsidRDefault="00072169" w:rsidP="003A0E2B">
            <w:pPr>
              <w:pStyle w:val="af5"/>
              <w:wordWrap/>
              <w:spacing w:line="240" w:lineRule="auto"/>
              <w:rPr>
                <w:rFonts w:asciiTheme="minorEastAsia" w:eastAsiaTheme="minorEastAsia" w:hAnsiTheme="minorEastAsia" w:cs="맑은 고딕"/>
                <w:sz w:val="18"/>
                <w:szCs w:val="18"/>
                <w:lang w:eastAsia="ko-KR"/>
              </w:rPr>
            </w:pPr>
            <w:r w:rsidRPr="00FD0539">
              <w:rPr>
                <w:rFonts w:asciiTheme="minorEastAsia" w:eastAsiaTheme="minorEastAsia" w:hAnsiTheme="minorEastAsia" w:cs="맑은 고딕"/>
                <w:sz w:val="18"/>
                <w:szCs w:val="18"/>
                <w:lang w:eastAsia="ko-KR"/>
              </w:rPr>
              <w:t>H3</w:t>
            </w:r>
          </w:p>
          <w:p w14:paraId="3ADEF02D" w14:textId="77777777" w:rsidR="00072169" w:rsidRPr="00FD0539" w:rsidRDefault="00072169" w:rsidP="003A0E2B">
            <w:pPr>
              <w:pStyle w:val="af5"/>
              <w:wordWrap/>
              <w:spacing w:line="240" w:lineRule="auto"/>
              <w:rPr>
                <w:rFonts w:asciiTheme="minorEastAsia" w:eastAsiaTheme="minorEastAsia" w:hAnsiTheme="minorEastAsia" w:cs="맑은 고딕"/>
                <w:sz w:val="18"/>
                <w:szCs w:val="18"/>
                <w:lang w:eastAsia="ko-KR"/>
              </w:rPr>
            </w:pPr>
            <w:r w:rsidRPr="00FD0539">
              <w:rPr>
                <w:rFonts w:asciiTheme="minorEastAsia" w:eastAsiaTheme="minorEastAsia" w:hAnsiTheme="minorEastAsia" w:cs="맑은 고딕"/>
                <w:sz w:val="18"/>
                <w:szCs w:val="18"/>
                <w:lang w:eastAsia="ko-KR"/>
              </w:rPr>
              <w:t>외부 정책 참조의 출처</w:t>
            </w:r>
          </w:p>
        </w:tc>
        <w:tc>
          <w:tcPr>
            <w:tcW w:w="6237" w:type="dxa"/>
            <w:tcBorders>
              <w:top w:val="single" w:sz="4" w:space="0" w:color="000000"/>
              <w:left w:val="single" w:sz="4" w:space="0" w:color="000000"/>
              <w:bottom w:val="single" w:sz="4" w:space="0" w:color="000000"/>
              <w:right w:val="single" w:sz="4" w:space="0" w:color="000000"/>
            </w:tcBorders>
            <w:vAlign w:val="center"/>
          </w:tcPr>
          <w:p w14:paraId="15B0C63E" w14:textId="77777777" w:rsidR="00072169" w:rsidRPr="00FD0539" w:rsidRDefault="00072169" w:rsidP="003A0E2B">
            <w:pPr>
              <w:pStyle w:val="af5"/>
              <w:wordWrap/>
              <w:spacing w:line="240" w:lineRule="auto"/>
              <w:rPr>
                <w:rFonts w:asciiTheme="minorEastAsia" w:eastAsiaTheme="minorEastAsia" w:hAnsiTheme="minorEastAsia"/>
                <w:sz w:val="18"/>
                <w:szCs w:val="18"/>
                <w:lang w:eastAsia="ko-KR"/>
              </w:rPr>
            </w:pPr>
            <w:r w:rsidRPr="00FD0539">
              <w:rPr>
                <w:rFonts w:asciiTheme="minorEastAsia" w:eastAsiaTheme="minorEastAsia" w:hAnsiTheme="minorEastAsia" w:cs="맑은 고딕"/>
                <w:sz w:val="18"/>
                <w:szCs w:val="18"/>
                <w:lang w:eastAsia="ko-KR"/>
              </w:rPr>
              <w:t>LLM은 Candidate-IQL 정책과 무작위 정책을 외부 정책 참조로 제공받았을 때 서로 다르게 반응할 것이다.</w:t>
            </w:r>
          </w:p>
        </w:tc>
      </w:tr>
      <w:tr w:rsidR="00072169" w:rsidRPr="002262D8" w14:paraId="2B4B7D9E" w14:textId="77777777" w:rsidTr="003A0E2B">
        <w:trPr>
          <w:cantSplit/>
          <w:trHeight w:val="682"/>
        </w:trPr>
        <w:tc>
          <w:tcPr>
            <w:tcW w:w="1687" w:type="dxa"/>
            <w:tcBorders>
              <w:top w:val="single" w:sz="4" w:space="0" w:color="000000"/>
              <w:left w:val="single" w:sz="4" w:space="0" w:color="000000"/>
              <w:bottom w:val="single" w:sz="4" w:space="0" w:color="000000"/>
              <w:right w:val="single" w:sz="4" w:space="0" w:color="000000"/>
            </w:tcBorders>
            <w:vAlign w:val="center"/>
          </w:tcPr>
          <w:p w14:paraId="7A166967" w14:textId="77777777" w:rsidR="00072169" w:rsidRPr="00FD0539" w:rsidRDefault="00072169" w:rsidP="003A0E2B">
            <w:pPr>
              <w:pStyle w:val="af5"/>
              <w:wordWrap/>
              <w:spacing w:line="240" w:lineRule="auto"/>
              <w:rPr>
                <w:rFonts w:asciiTheme="minorEastAsia" w:eastAsiaTheme="minorEastAsia" w:hAnsiTheme="minorEastAsia" w:cs="맑은 고딕"/>
                <w:sz w:val="18"/>
                <w:szCs w:val="18"/>
                <w:lang w:eastAsia="ko-KR"/>
              </w:rPr>
            </w:pPr>
            <w:r w:rsidRPr="00FD0539">
              <w:rPr>
                <w:rFonts w:asciiTheme="minorEastAsia" w:eastAsiaTheme="minorEastAsia" w:hAnsiTheme="minorEastAsia" w:cs="맑은 고딕"/>
                <w:sz w:val="18"/>
                <w:szCs w:val="18"/>
                <w:lang w:eastAsia="ko-KR"/>
              </w:rPr>
              <w:t>H4-a</w:t>
            </w:r>
          </w:p>
          <w:p w14:paraId="48D67F44" w14:textId="77777777" w:rsidR="00072169" w:rsidRPr="00FD0539" w:rsidRDefault="00072169" w:rsidP="003A0E2B">
            <w:pPr>
              <w:pStyle w:val="af5"/>
              <w:wordWrap/>
              <w:spacing w:line="240" w:lineRule="auto"/>
              <w:rPr>
                <w:rFonts w:asciiTheme="minorEastAsia" w:eastAsiaTheme="minorEastAsia" w:hAnsiTheme="minorEastAsia" w:cs="맑은 고딕"/>
                <w:sz w:val="18"/>
                <w:szCs w:val="18"/>
                <w:lang w:eastAsia="ko-KR"/>
              </w:rPr>
            </w:pPr>
            <w:r w:rsidRPr="00FD0539">
              <w:rPr>
                <w:rFonts w:asciiTheme="minorEastAsia" w:eastAsiaTheme="minorEastAsia" w:hAnsiTheme="minorEastAsia" w:cs="맑은 고딕"/>
                <w:sz w:val="18"/>
                <w:szCs w:val="18"/>
                <w:lang w:eastAsia="ko-KR"/>
              </w:rPr>
              <w:t>모형</w:t>
            </w:r>
            <w:r w:rsidR="00FD0539">
              <w:rPr>
                <w:rFonts w:asciiTheme="minorEastAsia" w:eastAsiaTheme="minorEastAsia" w:hAnsiTheme="minorEastAsia" w:cs="맑은 고딕" w:hint="eastAsia"/>
                <w:sz w:val="18"/>
                <w:szCs w:val="18"/>
                <w:lang w:eastAsia="ko-KR"/>
              </w:rPr>
              <w:t xml:space="preserve"> 변경</w:t>
            </w:r>
            <w:r w:rsidRPr="00FD0539">
              <w:rPr>
                <w:rFonts w:asciiTheme="minorEastAsia" w:eastAsiaTheme="minorEastAsia" w:hAnsiTheme="minorEastAsia" w:cs="맑은 고딕"/>
                <w:sz w:val="18"/>
                <w:szCs w:val="18"/>
                <w:lang w:eastAsia="ko-KR"/>
              </w:rPr>
              <w:t xml:space="preserve"> 결과</w:t>
            </w:r>
          </w:p>
        </w:tc>
        <w:tc>
          <w:tcPr>
            <w:tcW w:w="6237" w:type="dxa"/>
            <w:tcBorders>
              <w:top w:val="single" w:sz="4" w:space="0" w:color="000000"/>
              <w:left w:val="single" w:sz="4" w:space="0" w:color="000000"/>
              <w:bottom w:val="single" w:sz="4" w:space="0" w:color="000000"/>
              <w:right w:val="single" w:sz="4" w:space="0" w:color="000000"/>
            </w:tcBorders>
            <w:vAlign w:val="center"/>
          </w:tcPr>
          <w:p w14:paraId="67DD2E70" w14:textId="77777777" w:rsidR="00072169" w:rsidRPr="00FD0539" w:rsidRDefault="00072169" w:rsidP="003A0E2B">
            <w:pPr>
              <w:spacing w:line="240" w:lineRule="auto"/>
              <w:rPr>
                <w:rFonts w:asciiTheme="minorEastAsia" w:eastAsiaTheme="minorEastAsia" w:hAnsiTheme="minorEastAsia"/>
                <w:sz w:val="18"/>
                <w:szCs w:val="18"/>
              </w:rPr>
            </w:pPr>
            <w:r w:rsidRPr="00FD0539">
              <w:rPr>
                <w:rFonts w:asciiTheme="minorEastAsia" w:eastAsiaTheme="minorEastAsia" w:hAnsiTheme="minorEastAsia"/>
                <w:sz w:val="18"/>
                <w:szCs w:val="18"/>
              </w:rPr>
              <w:t>평가모형을 Oracle-α, β, γ로 바꾸어도 주요 정책효과의 방향은 대체로 유지될 것이다.</w:t>
            </w:r>
          </w:p>
        </w:tc>
      </w:tr>
      <w:tr w:rsidR="00072169" w:rsidRPr="002262D8" w14:paraId="16D65591" w14:textId="77777777" w:rsidTr="003A0E2B">
        <w:trPr>
          <w:cantSplit/>
          <w:trHeight w:val="990"/>
        </w:trPr>
        <w:tc>
          <w:tcPr>
            <w:tcW w:w="1687" w:type="dxa"/>
            <w:tcBorders>
              <w:top w:val="single" w:sz="4" w:space="0" w:color="000000"/>
              <w:left w:val="single" w:sz="4" w:space="0" w:color="000000"/>
              <w:bottom w:val="single" w:sz="4" w:space="0" w:color="000000"/>
              <w:right w:val="single" w:sz="4" w:space="0" w:color="000000"/>
            </w:tcBorders>
            <w:vAlign w:val="center"/>
          </w:tcPr>
          <w:p w14:paraId="0A1EE4B4" w14:textId="77777777" w:rsidR="00072169" w:rsidRPr="00FD0539" w:rsidRDefault="00072169" w:rsidP="003A0E2B">
            <w:pPr>
              <w:pStyle w:val="af5"/>
              <w:wordWrap/>
              <w:spacing w:line="240" w:lineRule="auto"/>
              <w:rPr>
                <w:rFonts w:asciiTheme="minorEastAsia" w:eastAsiaTheme="minorEastAsia" w:hAnsiTheme="minorEastAsia" w:cs="맑은 고딕"/>
                <w:sz w:val="18"/>
                <w:szCs w:val="18"/>
                <w:lang w:eastAsia="ko-KR"/>
              </w:rPr>
            </w:pPr>
            <w:r w:rsidRPr="00FD0539">
              <w:rPr>
                <w:rFonts w:asciiTheme="minorEastAsia" w:eastAsiaTheme="minorEastAsia" w:hAnsiTheme="minorEastAsia" w:cs="맑은 고딕"/>
                <w:sz w:val="18"/>
                <w:szCs w:val="18"/>
                <w:lang w:eastAsia="ko-KR"/>
              </w:rPr>
              <w:t>H4-b</w:t>
            </w:r>
          </w:p>
          <w:p w14:paraId="5E3879BF" w14:textId="77777777" w:rsidR="00072169" w:rsidRPr="00FD0539" w:rsidRDefault="00072169" w:rsidP="003A0E2B">
            <w:pPr>
              <w:pStyle w:val="af5"/>
              <w:wordWrap/>
              <w:spacing w:line="240" w:lineRule="auto"/>
              <w:rPr>
                <w:rFonts w:asciiTheme="minorEastAsia" w:eastAsiaTheme="minorEastAsia" w:hAnsiTheme="minorEastAsia" w:cs="맑은 고딕"/>
                <w:sz w:val="18"/>
                <w:szCs w:val="18"/>
                <w:lang w:eastAsia="ko-KR"/>
              </w:rPr>
            </w:pPr>
            <w:r w:rsidRPr="00FD0539">
              <w:rPr>
                <w:rFonts w:asciiTheme="minorEastAsia" w:eastAsiaTheme="minorEastAsia" w:hAnsiTheme="minorEastAsia" w:cs="맑은 고딕"/>
                <w:sz w:val="18"/>
                <w:szCs w:val="18"/>
                <w:lang w:eastAsia="ko-KR"/>
              </w:rPr>
              <w:t>자유작성과 표준 후보선택</w:t>
            </w:r>
          </w:p>
        </w:tc>
        <w:tc>
          <w:tcPr>
            <w:tcW w:w="6237" w:type="dxa"/>
            <w:tcBorders>
              <w:top w:val="single" w:sz="4" w:space="0" w:color="000000"/>
              <w:left w:val="single" w:sz="4" w:space="0" w:color="000000"/>
              <w:bottom w:val="single" w:sz="4" w:space="0" w:color="000000"/>
              <w:right w:val="single" w:sz="4" w:space="0" w:color="000000"/>
            </w:tcBorders>
            <w:vAlign w:val="center"/>
          </w:tcPr>
          <w:p w14:paraId="37A3829B" w14:textId="77777777" w:rsidR="00A77CE7" w:rsidRPr="00FD0539" w:rsidRDefault="00000000" w:rsidP="003A0E2B">
            <w:pPr>
              <w:spacing w:line="240" w:lineRule="auto"/>
              <w:rPr>
                <w:rFonts w:asciiTheme="minorEastAsia" w:eastAsiaTheme="minorEastAsia" w:hAnsiTheme="minorEastAsia"/>
                <w:sz w:val="18"/>
                <w:szCs w:val="18"/>
              </w:rPr>
            </w:pPr>
            <w:r w:rsidRPr="00FD0539">
              <w:rPr>
                <w:rFonts w:asciiTheme="minorEastAsia" w:eastAsiaTheme="minorEastAsia" w:hAnsiTheme="minorEastAsia"/>
                <w:sz w:val="18"/>
                <w:szCs w:val="18"/>
              </w:rPr>
              <w:t>자유작성은 표준 후보선택보다 높은 정책가치를 보이지만, 행동크기가 크고 표준후보에서 더 멀어질 것이다.</w:t>
            </w:r>
          </w:p>
        </w:tc>
      </w:tr>
      <w:tr w:rsidR="00072169" w:rsidRPr="002262D8" w14:paraId="2D3F766B" w14:textId="77777777" w:rsidTr="003A0E2B">
        <w:trPr>
          <w:cantSplit/>
          <w:trHeight w:val="976"/>
        </w:trPr>
        <w:tc>
          <w:tcPr>
            <w:tcW w:w="1687" w:type="dxa"/>
            <w:tcBorders>
              <w:top w:val="single" w:sz="4" w:space="0" w:color="000000"/>
              <w:left w:val="single" w:sz="4" w:space="0" w:color="000000"/>
              <w:bottom w:val="single" w:sz="4" w:space="0" w:color="000000"/>
              <w:right w:val="single" w:sz="4" w:space="0" w:color="000000"/>
            </w:tcBorders>
            <w:vAlign w:val="center"/>
          </w:tcPr>
          <w:p w14:paraId="379D6CAD" w14:textId="77777777" w:rsidR="00072169" w:rsidRPr="00FD0539" w:rsidRDefault="00072169" w:rsidP="003A0E2B">
            <w:pPr>
              <w:pStyle w:val="af5"/>
              <w:wordWrap/>
              <w:spacing w:line="240" w:lineRule="auto"/>
              <w:rPr>
                <w:rFonts w:asciiTheme="minorEastAsia" w:eastAsiaTheme="minorEastAsia" w:hAnsiTheme="minorEastAsia" w:cs="맑은 고딕"/>
                <w:sz w:val="18"/>
                <w:szCs w:val="18"/>
                <w:lang w:eastAsia="ko-KR"/>
              </w:rPr>
            </w:pPr>
            <w:r w:rsidRPr="00FD0539">
              <w:rPr>
                <w:rFonts w:asciiTheme="minorEastAsia" w:eastAsiaTheme="minorEastAsia" w:hAnsiTheme="minorEastAsia" w:cs="맑은 고딕"/>
                <w:sz w:val="18"/>
                <w:szCs w:val="18"/>
                <w:lang w:eastAsia="ko-KR"/>
              </w:rPr>
              <w:t>H5</w:t>
            </w:r>
            <w:r w:rsidRPr="00FD0539">
              <w:rPr>
                <w:rFonts w:asciiTheme="minorEastAsia" w:eastAsiaTheme="minorEastAsia" w:hAnsiTheme="minorEastAsia" w:cs="맑은 고딕"/>
                <w:sz w:val="18"/>
                <w:szCs w:val="18"/>
                <w:lang w:eastAsia="ko-KR"/>
              </w:rPr>
              <w:br/>
              <w:t>정보조건</w:t>
            </w:r>
          </w:p>
        </w:tc>
        <w:tc>
          <w:tcPr>
            <w:tcW w:w="6237" w:type="dxa"/>
            <w:tcBorders>
              <w:top w:val="single" w:sz="4" w:space="0" w:color="000000"/>
              <w:left w:val="single" w:sz="4" w:space="0" w:color="000000"/>
              <w:bottom w:val="single" w:sz="4" w:space="0" w:color="000000"/>
              <w:right w:val="single" w:sz="4" w:space="0" w:color="000000"/>
            </w:tcBorders>
            <w:vAlign w:val="center"/>
          </w:tcPr>
          <w:p w14:paraId="2D5EE9E3" w14:textId="77777777" w:rsidR="00A77CE7" w:rsidRPr="00FD0539" w:rsidRDefault="00000000" w:rsidP="003A0E2B">
            <w:pPr>
              <w:spacing w:line="240" w:lineRule="auto"/>
              <w:rPr>
                <w:rFonts w:asciiTheme="minorEastAsia" w:eastAsiaTheme="minorEastAsia" w:hAnsiTheme="minorEastAsia"/>
                <w:sz w:val="18"/>
                <w:szCs w:val="18"/>
              </w:rPr>
            </w:pPr>
            <w:r w:rsidRPr="00FD0539">
              <w:rPr>
                <w:rFonts w:asciiTheme="minorEastAsia" w:eastAsiaTheme="minorEastAsia" w:hAnsiTheme="minorEastAsia"/>
                <w:sz w:val="18"/>
                <w:szCs w:val="18"/>
              </w:rPr>
              <w:t>재무정보만 제공하는 IC-a, 산업·연도를 추가하는 IC-b, 기업명까지 제공하는 IC-c에 따라 LLM 권고의 행동구성과 정책가치가 달라질 것이다.</w:t>
            </w:r>
          </w:p>
        </w:tc>
      </w:tr>
    </w:tbl>
    <w:p w14:paraId="76AEAF40" w14:textId="77777777" w:rsidR="00072169" w:rsidRPr="00B37E8F" w:rsidRDefault="00B37E8F" w:rsidP="00072169">
      <w:pPr>
        <w:rPr>
          <w:rFonts w:asciiTheme="minorEastAsia" w:eastAsiaTheme="minorEastAsia" w:hAnsiTheme="minorEastAsia"/>
          <w:b/>
          <w:bCs/>
          <w:sz w:val="18"/>
          <w:szCs w:val="18"/>
        </w:rPr>
      </w:pPr>
      <w:r w:rsidRPr="00B37E8F">
        <w:rPr>
          <w:rFonts w:asciiTheme="minorEastAsia" w:eastAsiaTheme="minorEastAsia" w:hAnsiTheme="minorEastAsia" w:hint="eastAsia"/>
          <w:sz w:val="18"/>
          <w:szCs w:val="18"/>
        </w:rPr>
        <w:t xml:space="preserve">주) </w:t>
      </w:r>
      <w:r w:rsidRPr="00B37E8F">
        <w:rPr>
          <w:rFonts w:asciiTheme="minorEastAsia" w:eastAsiaTheme="minorEastAsia" w:hAnsiTheme="minorEastAsia"/>
          <w:sz w:val="18"/>
          <w:szCs w:val="18"/>
        </w:rPr>
        <w:t>정책조건 기호와 정보조건 IC-a/b/c의 정의</w:t>
      </w:r>
      <w:r w:rsidRPr="00B37E8F">
        <w:rPr>
          <w:rFonts w:asciiTheme="minorEastAsia" w:eastAsiaTheme="minorEastAsia" w:hAnsiTheme="minorEastAsia" w:hint="eastAsia"/>
          <w:sz w:val="18"/>
          <w:szCs w:val="18"/>
        </w:rPr>
        <w:t xml:space="preserve"> 등은</w:t>
      </w:r>
      <w:r w:rsidRPr="00B37E8F">
        <w:rPr>
          <w:rFonts w:asciiTheme="minorEastAsia" w:eastAsiaTheme="minorEastAsia" w:hAnsiTheme="minorEastAsia"/>
          <w:sz w:val="18"/>
          <w:szCs w:val="18"/>
        </w:rPr>
        <w:t xml:space="preserve"> 제3.6절에서 제시</w:t>
      </w:r>
    </w:p>
    <w:p w14:paraId="268615ED" w14:textId="77777777" w:rsidR="00F56EBF" w:rsidRPr="00A25CD7" w:rsidRDefault="00F56EBF" w:rsidP="00F56EBF">
      <w:pPr>
        <w:pStyle w:val="1"/>
        <w:pageBreakBefore/>
        <w:wordWrap/>
        <w:spacing w:line="384" w:lineRule="auto"/>
        <w:rPr>
          <w:rFonts w:asciiTheme="minorEastAsia" w:eastAsiaTheme="minorEastAsia" w:hAnsiTheme="minorEastAsia"/>
        </w:rPr>
      </w:pPr>
      <w:r w:rsidRPr="00A25CD7">
        <w:rPr>
          <w:rFonts w:asciiTheme="minorEastAsia" w:eastAsiaTheme="minorEastAsia" w:hAnsiTheme="minorEastAsia"/>
        </w:rPr>
        <w:lastRenderedPageBreak/>
        <w:t>제3장 연구설계</w:t>
      </w:r>
    </w:p>
    <w:p w14:paraId="0103D954" w14:textId="77777777" w:rsidR="00F56EBF" w:rsidRDefault="00866A51" w:rsidP="00D0412D">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앞 장에서 제시한 연구문제를 분석하려면 LLM의 권고를 어떤 자료와 기준으로 비교할지 먼저 정해야 한다. 본 장에서는 연구자료와 표본을 구분하고, 기업의 재무상태와 행동을 어떻게 표현하는지 설명한다. 이어 Simulator가 행동을 다음 해 재무제표로 바꾸고 Oracle이 그 재무상태를 신용평점으로 평가하는 과정, Candidate-IQL이 비교기준과 외부 정책 참조를 만드는 과정을 제시한다. LLM에 제공한 정보, 응답형식과 행동크기 조건, 응답 확인방법을 설명한 뒤 정책효과 비교와 후속 확장실험에 사용한 분석방법을 제시한다.</w:t>
      </w:r>
    </w:p>
    <w:p w14:paraId="0BB50FC9" w14:textId="77777777" w:rsidR="004E242A" w:rsidRPr="004E242A" w:rsidRDefault="004E242A" w:rsidP="00D0412D">
      <w:pPr>
        <w:ind w:firstLineChars="200" w:firstLine="200"/>
        <w:rPr>
          <w:rFonts w:asciiTheme="minorEastAsia" w:eastAsiaTheme="minorEastAsia" w:hAnsiTheme="minorEastAsia"/>
          <w:sz w:val="10"/>
          <w:szCs w:val="10"/>
        </w:rPr>
      </w:pPr>
    </w:p>
    <w:p w14:paraId="3C2B4233" w14:textId="77777777" w:rsidR="00F56EBF" w:rsidRPr="00866A51" w:rsidRDefault="00F56EBF" w:rsidP="00866A51">
      <w:pPr>
        <w:pStyle w:val="2"/>
        <w:wordWrap/>
        <w:spacing w:line="384" w:lineRule="auto"/>
        <w:rPr>
          <w:szCs w:val="26"/>
        </w:rPr>
      </w:pPr>
      <w:r w:rsidRPr="00866A51">
        <w:rPr>
          <w:szCs w:val="26"/>
        </w:rPr>
        <w:t xml:space="preserve">3.1 </w:t>
      </w:r>
      <w:r w:rsidRPr="00866A51">
        <w:rPr>
          <w:szCs w:val="26"/>
        </w:rPr>
        <w:t>연구자료와</w:t>
      </w:r>
      <w:r w:rsidRPr="00866A51">
        <w:rPr>
          <w:szCs w:val="26"/>
        </w:rPr>
        <w:t xml:space="preserve"> </w:t>
      </w:r>
      <w:r w:rsidRPr="00866A51">
        <w:rPr>
          <w:szCs w:val="26"/>
        </w:rPr>
        <w:t>표본</w:t>
      </w:r>
    </w:p>
    <w:p w14:paraId="62977C00" w14:textId="77777777" w:rsidR="00F56EBF" w:rsidRPr="00A25CD7" w:rsidRDefault="00F56EBF" w:rsidP="003E6E78">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본 연구는 한국 상장기업(KOSPI·KOSDAQ·KONEX)의 재무패널을 기초자료로 사용한다. 전체 재무패널에서 외부 신용등급과 연결 가능한 기업-연도 표본을 구성하고, 이를 목적에 따라 분리한다. Oracle의 개발에는 개발표본(DEV)을, 타당성 검증에는 개발에 사용되지 않은 시간외표본(OOT)을 사용한다. Candidate-IQL의 학습에는 별도의 전이표본을 사용하며, 최종 정책 비교는 2024년 평가시점의 575개 기업 패널에서 수행한다.</w:t>
      </w:r>
    </w:p>
    <w:p w14:paraId="687CE982" w14:textId="77777777" w:rsidR="00F56EBF" w:rsidRDefault="00F56EBF" w:rsidP="003E6E78">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표본은 Oracle 개발, 타당성 검증, Candidate-IQL 학습과 최종 정책 비교가 서로 영향을 주지 않도록 나누었다. Oracle의 가중치와 구조를 정할 때 OOT 기간의 정보는 사용하지 않았고, 2024년 정책 비교 표본도 Oracle 개발과 Candidate-IQL 학습에 사용하지 않았다. 평가모형 개발자료, 평가모형 검증자료, Candidate-IQL 학습자료와 정책 비교자료를 각각 구분한 것이다.</w:t>
      </w:r>
    </w:p>
    <w:p w14:paraId="1B171471" w14:textId="77777777" w:rsidR="001E662A" w:rsidRPr="00A25CD7" w:rsidRDefault="001E662A" w:rsidP="003E6E78">
      <w:pPr>
        <w:ind w:firstLineChars="200" w:firstLine="400"/>
        <w:rPr>
          <w:rFonts w:asciiTheme="minorEastAsia" w:eastAsiaTheme="minorEastAsia" w:hAnsiTheme="minorEastAsia"/>
          <w:sz w:val="20"/>
          <w:szCs w:val="20"/>
        </w:rPr>
      </w:pPr>
    </w:p>
    <w:p w14:paraId="5F780253" w14:textId="77777777" w:rsidR="00F56EBF" w:rsidRPr="003A0E2B" w:rsidRDefault="00391823" w:rsidP="00F56EBF">
      <w:pPr>
        <w:pStyle w:val="af"/>
        <w:spacing w:line="384" w:lineRule="auto"/>
        <w:jc w:val="center"/>
        <w:rPr>
          <w:rFonts w:asciiTheme="minorEastAsia" w:eastAsiaTheme="minorEastAsia" w:hAnsiTheme="minorEastAsia"/>
          <w:bCs w:val="0"/>
        </w:rPr>
      </w:pPr>
      <w:r w:rsidRPr="003A0E2B">
        <w:rPr>
          <w:bCs w:val="0"/>
        </w:rPr>
        <w:lastRenderedPageBreak/>
        <w:t>표</w:t>
      </w:r>
      <w:r w:rsidRPr="003A0E2B">
        <w:rPr>
          <w:bCs w:val="0"/>
        </w:rPr>
        <w:t xml:space="preserve"> 3-1. </w:t>
      </w:r>
      <w:r w:rsidRPr="003A0E2B">
        <w:rPr>
          <w:bCs w:val="0"/>
        </w:rPr>
        <w:t>표본</w:t>
      </w:r>
      <w:r w:rsidRPr="003A0E2B">
        <w:rPr>
          <w:bCs w:val="0"/>
        </w:rPr>
        <w:t xml:space="preserve"> </w:t>
      </w:r>
      <w:r w:rsidRPr="003A0E2B">
        <w:rPr>
          <w:bCs w:val="0"/>
        </w:rPr>
        <w:t>선정</w:t>
      </w:r>
      <w:r w:rsidRPr="003A0E2B">
        <w:rPr>
          <w:bCs w:val="0"/>
        </w:rPr>
        <w:t xml:space="preserve"> </w:t>
      </w:r>
      <w:r w:rsidRPr="003A0E2B">
        <w:rPr>
          <w:bCs w:val="0"/>
        </w:rPr>
        <w:t>흐름과</w:t>
      </w:r>
      <w:r w:rsidRPr="003A0E2B">
        <w:rPr>
          <w:bCs w:val="0"/>
        </w:rPr>
        <w:t xml:space="preserve"> </w:t>
      </w:r>
      <w:r w:rsidRPr="003A0E2B">
        <w:rPr>
          <w:bCs w:val="0"/>
        </w:rPr>
        <w:t>분석별</w:t>
      </w:r>
      <w:r w:rsidRPr="003A0E2B">
        <w:rPr>
          <w:bCs w:val="0"/>
        </w:rPr>
        <w:t xml:space="preserve"> </w:t>
      </w:r>
      <w:r w:rsidRPr="003A0E2B">
        <w:rPr>
          <w:bCs w:val="0"/>
        </w:rPr>
        <w:t>사용목적</w:t>
      </w:r>
    </w:p>
    <w:tbl>
      <w:tblPr>
        <w:tblStyle w:val="af6"/>
        <w:tblW w:w="0" w:type="auto"/>
        <w:tblLook w:val="04A0" w:firstRow="1" w:lastRow="0" w:firstColumn="1" w:lastColumn="0" w:noHBand="0" w:noVBand="1"/>
      </w:tblPr>
      <w:tblGrid>
        <w:gridCol w:w="2122"/>
        <w:gridCol w:w="1842"/>
        <w:gridCol w:w="3964"/>
      </w:tblGrid>
      <w:tr w:rsidR="00F56EBF" w:rsidRPr="00A25CD7" w14:paraId="266FF1D0" w14:textId="77777777" w:rsidTr="007B31AE">
        <w:trPr>
          <w:cantSplit/>
          <w:tblHeader/>
        </w:trPr>
        <w:tc>
          <w:tcPr>
            <w:tcW w:w="2122" w:type="dxa"/>
            <w:vAlign w:val="center"/>
          </w:tcPr>
          <w:p w14:paraId="19FE0ABD" w14:textId="77777777" w:rsidR="00F56EBF" w:rsidRPr="00A25CD7" w:rsidRDefault="00F56EBF" w:rsidP="00391823">
            <w:pPr>
              <w:spacing w:line="276" w:lineRule="auto"/>
              <w:jc w:val="center"/>
              <w:rPr>
                <w:rFonts w:asciiTheme="minorEastAsia" w:eastAsiaTheme="minorEastAsia" w:hAnsiTheme="minorEastAsia"/>
                <w:sz w:val="20"/>
                <w:szCs w:val="20"/>
              </w:rPr>
            </w:pPr>
            <w:r w:rsidRPr="00A25CD7">
              <w:rPr>
                <w:rFonts w:asciiTheme="minorEastAsia" w:eastAsiaTheme="minorEastAsia" w:hAnsiTheme="minorEastAsia"/>
                <w:b/>
                <w:sz w:val="20"/>
                <w:szCs w:val="20"/>
              </w:rPr>
              <w:t>선정 단계</w:t>
            </w:r>
          </w:p>
        </w:tc>
        <w:tc>
          <w:tcPr>
            <w:tcW w:w="1842" w:type="dxa"/>
            <w:vAlign w:val="center"/>
          </w:tcPr>
          <w:p w14:paraId="41EEAD4E" w14:textId="77777777" w:rsidR="00F56EBF" w:rsidRPr="00A25CD7" w:rsidRDefault="00F56EBF" w:rsidP="00391823">
            <w:pPr>
              <w:spacing w:line="276" w:lineRule="auto"/>
              <w:jc w:val="center"/>
              <w:rPr>
                <w:rFonts w:asciiTheme="minorEastAsia" w:eastAsiaTheme="minorEastAsia" w:hAnsiTheme="minorEastAsia"/>
                <w:sz w:val="20"/>
                <w:szCs w:val="20"/>
              </w:rPr>
            </w:pPr>
            <w:r w:rsidRPr="00A25CD7">
              <w:rPr>
                <w:rFonts w:asciiTheme="minorEastAsia" w:eastAsiaTheme="minorEastAsia" w:hAnsiTheme="minorEastAsia"/>
                <w:b/>
                <w:sz w:val="20"/>
                <w:szCs w:val="20"/>
              </w:rPr>
              <w:t>표본 규모</w:t>
            </w:r>
          </w:p>
        </w:tc>
        <w:tc>
          <w:tcPr>
            <w:tcW w:w="3964" w:type="dxa"/>
            <w:vAlign w:val="center"/>
          </w:tcPr>
          <w:p w14:paraId="7C7B6F76" w14:textId="77777777" w:rsidR="00F56EBF" w:rsidRPr="00A25CD7" w:rsidRDefault="00F56EBF" w:rsidP="00391823">
            <w:pPr>
              <w:spacing w:line="276" w:lineRule="auto"/>
              <w:jc w:val="center"/>
              <w:rPr>
                <w:rFonts w:asciiTheme="minorEastAsia" w:eastAsiaTheme="minorEastAsia" w:hAnsiTheme="minorEastAsia"/>
                <w:sz w:val="20"/>
                <w:szCs w:val="20"/>
              </w:rPr>
            </w:pPr>
            <w:r w:rsidRPr="00A25CD7">
              <w:rPr>
                <w:rFonts w:asciiTheme="minorEastAsia" w:eastAsiaTheme="minorEastAsia" w:hAnsiTheme="minorEastAsia"/>
                <w:b/>
                <w:sz w:val="20"/>
                <w:szCs w:val="20"/>
              </w:rPr>
              <w:t>비고</w:t>
            </w:r>
          </w:p>
        </w:tc>
      </w:tr>
      <w:tr w:rsidR="00F56EBF" w:rsidRPr="00A25CD7" w14:paraId="5D620FB5" w14:textId="77777777" w:rsidTr="00C03461">
        <w:trPr>
          <w:cantSplit/>
          <w:trHeight w:val="626"/>
        </w:trPr>
        <w:tc>
          <w:tcPr>
            <w:tcW w:w="2122" w:type="dxa"/>
            <w:vAlign w:val="center"/>
          </w:tcPr>
          <w:p w14:paraId="2F9C7A6D" w14:textId="77777777" w:rsidR="00F56EBF" w:rsidRPr="007B31AE" w:rsidRDefault="00F56EBF" w:rsidP="00391823">
            <w:pPr>
              <w:spacing w:line="276" w:lineRule="auto"/>
              <w:jc w:val="left"/>
              <w:rPr>
                <w:rFonts w:asciiTheme="minorEastAsia" w:eastAsiaTheme="minorEastAsia" w:hAnsiTheme="minorEastAsia"/>
                <w:bCs/>
                <w:sz w:val="18"/>
                <w:szCs w:val="18"/>
              </w:rPr>
            </w:pPr>
            <w:r w:rsidRPr="007B31AE">
              <w:rPr>
                <w:rFonts w:asciiTheme="minorEastAsia" w:eastAsiaTheme="minorEastAsia" w:hAnsiTheme="minorEastAsia"/>
                <w:bCs/>
                <w:sz w:val="18"/>
                <w:szCs w:val="18"/>
              </w:rPr>
              <w:t>① 전체 재무제표 패널</w:t>
            </w:r>
          </w:p>
        </w:tc>
        <w:tc>
          <w:tcPr>
            <w:tcW w:w="1842" w:type="dxa"/>
            <w:vAlign w:val="center"/>
          </w:tcPr>
          <w:p w14:paraId="2111747A" w14:textId="77777777" w:rsidR="00F56EBF" w:rsidRPr="007B31AE" w:rsidRDefault="00F56EBF" w:rsidP="00391823">
            <w:pPr>
              <w:spacing w:line="276" w:lineRule="auto"/>
              <w:jc w:val="center"/>
              <w:rPr>
                <w:rFonts w:asciiTheme="minorEastAsia" w:eastAsiaTheme="minorEastAsia" w:hAnsiTheme="minorEastAsia"/>
                <w:sz w:val="18"/>
                <w:szCs w:val="18"/>
              </w:rPr>
            </w:pPr>
            <w:r w:rsidRPr="007B31AE">
              <w:rPr>
                <w:rFonts w:asciiTheme="minorEastAsia" w:eastAsiaTheme="minorEastAsia" w:hAnsiTheme="minorEastAsia"/>
                <w:sz w:val="18"/>
                <w:szCs w:val="18"/>
              </w:rPr>
              <w:t>70,777 기업-연도</w:t>
            </w:r>
          </w:p>
        </w:tc>
        <w:tc>
          <w:tcPr>
            <w:tcW w:w="3964" w:type="dxa"/>
            <w:vAlign w:val="center"/>
          </w:tcPr>
          <w:p w14:paraId="35AE2DBC" w14:textId="77777777" w:rsidR="00391823" w:rsidRPr="007B31AE" w:rsidRDefault="00F56EBF" w:rsidP="00391823">
            <w:pPr>
              <w:spacing w:line="276" w:lineRule="auto"/>
              <w:jc w:val="left"/>
              <w:rPr>
                <w:rFonts w:asciiTheme="minorEastAsia" w:eastAsiaTheme="minorEastAsia" w:hAnsiTheme="minorEastAsia"/>
                <w:sz w:val="18"/>
                <w:szCs w:val="18"/>
              </w:rPr>
            </w:pPr>
            <w:r w:rsidRPr="007B31AE">
              <w:rPr>
                <w:rFonts w:asciiTheme="minorEastAsia" w:eastAsiaTheme="minorEastAsia" w:hAnsiTheme="minorEastAsia"/>
                <w:sz w:val="18"/>
                <w:szCs w:val="18"/>
              </w:rPr>
              <w:t>KOSPI·KOSDAQ·KONEX 전 업종</w:t>
            </w:r>
          </w:p>
          <w:p w14:paraId="761D4EB9" w14:textId="77777777" w:rsidR="00F56EBF" w:rsidRPr="007B31AE" w:rsidRDefault="00F56EBF" w:rsidP="00391823">
            <w:pPr>
              <w:spacing w:line="276" w:lineRule="auto"/>
              <w:jc w:val="left"/>
              <w:rPr>
                <w:rFonts w:asciiTheme="minorEastAsia" w:eastAsiaTheme="minorEastAsia" w:hAnsiTheme="minorEastAsia"/>
                <w:sz w:val="18"/>
                <w:szCs w:val="18"/>
              </w:rPr>
            </w:pPr>
            <w:r w:rsidRPr="007B31AE">
              <w:rPr>
                <w:rFonts w:asciiTheme="minorEastAsia" w:eastAsiaTheme="minorEastAsia" w:hAnsiTheme="minorEastAsia"/>
                <w:sz w:val="18"/>
                <w:szCs w:val="18"/>
              </w:rPr>
              <w:t xml:space="preserve">(금융업 제외), 상장폐지 기업 </w:t>
            </w:r>
            <w:r w:rsidR="00391823" w:rsidRPr="007B31AE">
              <w:rPr>
                <w:rFonts w:asciiTheme="minorEastAsia" w:eastAsiaTheme="minorEastAsia" w:hAnsiTheme="minorEastAsia" w:hint="eastAsia"/>
                <w:sz w:val="18"/>
                <w:szCs w:val="18"/>
              </w:rPr>
              <w:t>포</w:t>
            </w:r>
            <w:r w:rsidRPr="007B31AE">
              <w:rPr>
                <w:rFonts w:asciiTheme="minorEastAsia" w:eastAsiaTheme="minorEastAsia" w:hAnsiTheme="minorEastAsia"/>
                <w:sz w:val="18"/>
                <w:szCs w:val="18"/>
              </w:rPr>
              <w:t>함</w:t>
            </w:r>
          </w:p>
        </w:tc>
      </w:tr>
      <w:tr w:rsidR="00F56EBF" w:rsidRPr="00A25CD7" w14:paraId="6905D019" w14:textId="77777777" w:rsidTr="00C03461">
        <w:trPr>
          <w:cantSplit/>
          <w:trHeight w:val="422"/>
        </w:trPr>
        <w:tc>
          <w:tcPr>
            <w:tcW w:w="2122" w:type="dxa"/>
            <w:vAlign w:val="center"/>
          </w:tcPr>
          <w:p w14:paraId="16018060" w14:textId="77777777" w:rsidR="00F56EBF" w:rsidRPr="007B31AE" w:rsidRDefault="00F56EBF" w:rsidP="00391823">
            <w:pPr>
              <w:spacing w:line="276" w:lineRule="auto"/>
              <w:jc w:val="left"/>
              <w:rPr>
                <w:rFonts w:asciiTheme="minorEastAsia" w:eastAsiaTheme="minorEastAsia" w:hAnsiTheme="minorEastAsia"/>
                <w:bCs/>
                <w:sz w:val="18"/>
                <w:szCs w:val="18"/>
              </w:rPr>
            </w:pPr>
            <w:r w:rsidRPr="007B31AE">
              <w:rPr>
                <w:rFonts w:asciiTheme="minorEastAsia" w:eastAsiaTheme="minorEastAsia" w:hAnsiTheme="minorEastAsia"/>
                <w:bCs/>
                <w:sz w:val="18"/>
                <w:szCs w:val="18"/>
              </w:rPr>
              <w:t>② 외부 신용등급 연결</w:t>
            </w:r>
          </w:p>
        </w:tc>
        <w:tc>
          <w:tcPr>
            <w:tcW w:w="1842" w:type="dxa"/>
            <w:vAlign w:val="center"/>
          </w:tcPr>
          <w:p w14:paraId="52A6B2BF" w14:textId="77777777" w:rsidR="00F56EBF" w:rsidRPr="007B31AE" w:rsidRDefault="00F56EBF" w:rsidP="00391823">
            <w:pPr>
              <w:spacing w:line="276" w:lineRule="auto"/>
              <w:jc w:val="center"/>
              <w:rPr>
                <w:rFonts w:asciiTheme="minorEastAsia" w:eastAsiaTheme="minorEastAsia" w:hAnsiTheme="minorEastAsia"/>
                <w:sz w:val="18"/>
                <w:szCs w:val="18"/>
              </w:rPr>
            </w:pPr>
            <w:r w:rsidRPr="007B31AE">
              <w:rPr>
                <w:rFonts w:asciiTheme="minorEastAsia" w:eastAsiaTheme="minorEastAsia" w:hAnsiTheme="minorEastAsia"/>
                <w:sz w:val="18"/>
                <w:szCs w:val="18"/>
              </w:rPr>
              <w:t>4,924 기업-연도</w:t>
            </w:r>
          </w:p>
        </w:tc>
        <w:tc>
          <w:tcPr>
            <w:tcW w:w="3964" w:type="dxa"/>
            <w:vAlign w:val="center"/>
          </w:tcPr>
          <w:p w14:paraId="60243B5A" w14:textId="77777777" w:rsidR="00F56EBF" w:rsidRPr="007B31AE" w:rsidRDefault="00F56EBF" w:rsidP="00391823">
            <w:pPr>
              <w:spacing w:line="276" w:lineRule="auto"/>
              <w:jc w:val="left"/>
              <w:rPr>
                <w:rFonts w:asciiTheme="minorEastAsia" w:eastAsiaTheme="minorEastAsia" w:hAnsiTheme="minorEastAsia"/>
                <w:sz w:val="18"/>
                <w:szCs w:val="18"/>
              </w:rPr>
            </w:pPr>
            <w:r w:rsidRPr="007B31AE">
              <w:rPr>
                <w:rFonts w:asciiTheme="minorEastAsia" w:eastAsiaTheme="minorEastAsia" w:hAnsiTheme="minorEastAsia"/>
                <w:sz w:val="18"/>
                <w:szCs w:val="18"/>
              </w:rPr>
              <w:t>신용평가사 외부등급이 존재하는 기업-연도</w:t>
            </w:r>
          </w:p>
        </w:tc>
      </w:tr>
      <w:tr w:rsidR="00F56EBF" w:rsidRPr="00A25CD7" w14:paraId="41354AA5" w14:textId="77777777" w:rsidTr="00C03461">
        <w:trPr>
          <w:cantSplit/>
          <w:trHeight w:val="697"/>
        </w:trPr>
        <w:tc>
          <w:tcPr>
            <w:tcW w:w="2122" w:type="dxa"/>
            <w:vAlign w:val="center"/>
          </w:tcPr>
          <w:p w14:paraId="1F0D3835" w14:textId="77777777" w:rsidR="00391823" w:rsidRPr="007B31AE" w:rsidRDefault="00F56EBF" w:rsidP="00391823">
            <w:pPr>
              <w:spacing w:line="276" w:lineRule="auto"/>
              <w:jc w:val="left"/>
              <w:rPr>
                <w:rFonts w:asciiTheme="minorEastAsia" w:eastAsiaTheme="minorEastAsia" w:hAnsiTheme="minorEastAsia"/>
                <w:bCs/>
                <w:sz w:val="18"/>
                <w:szCs w:val="18"/>
              </w:rPr>
            </w:pPr>
            <w:r w:rsidRPr="007B31AE">
              <w:rPr>
                <w:rFonts w:asciiTheme="minorEastAsia" w:eastAsiaTheme="minorEastAsia" w:hAnsiTheme="minorEastAsia"/>
                <w:bCs/>
                <w:sz w:val="18"/>
                <w:szCs w:val="18"/>
              </w:rPr>
              <w:t>③ 등급 전이</w:t>
            </w:r>
          </w:p>
          <w:p w14:paraId="59321D06" w14:textId="77777777" w:rsidR="00F56EBF" w:rsidRPr="007B31AE" w:rsidRDefault="00F56EBF" w:rsidP="00391823">
            <w:pPr>
              <w:spacing w:line="276" w:lineRule="auto"/>
              <w:ind w:firstLineChars="100" w:firstLine="180"/>
              <w:jc w:val="left"/>
              <w:rPr>
                <w:rFonts w:asciiTheme="minorEastAsia" w:eastAsiaTheme="minorEastAsia" w:hAnsiTheme="minorEastAsia"/>
                <w:bCs/>
                <w:sz w:val="18"/>
                <w:szCs w:val="18"/>
              </w:rPr>
            </w:pPr>
            <w:r w:rsidRPr="007B31AE">
              <w:rPr>
                <w:rFonts w:asciiTheme="minorEastAsia" w:eastAsiaTheme="minorEastAsia" w:hAnsiTheme="minorEastAsia"/>
                <w:bCs/>
                <w:sz w:val="18"/>
                <w:szCs w:val="18"/>
              </w:rPr>
              <w:t>(연속 2개년)</w:t>
            </w:r>
          </w:p>
        </w:tc>
        <w:tc>
          <w:tcPr>
            <w:tcW w:w="1842" w:type="dxa"/>
            <w:vAlign w:val="center"/>
          </w:tcPr>
          <w:p w14:paraId="72904BDD" w14:textId="77777777" w:rsidR="00F56EBF" w:rsidRPr="007B31AE" w:rsidRDefault="00F56EBF" w:rsidP="00391823">
            <w:pPr>
              <w:spacing w:line="276" w:lineRule="auto"/>
              <w:jc w:val="center"/>
              <w:rPr>
                <w:rFonts w:asciiTheme="minorEastAsia" w:eastAsiaTheme="minorEastAsia" w:hAnsiTheme="minorEastAsia"/>
                <w:sz w:val="18"/>
                <w:szCs w:val="18"/>
              </w:rPr>
            </w:pPr>
            <w:r w:rsidRPr="007B31AE">
              <w:rPr>
                <w:rFonts w:asciiTheme="minorEastAsia" w:eastAsiaTheme="minorEastAsia" w:hAnsiTheme="minorEastAsia"/>
                <w:sz w:val="18"/>
                <w:szCs w:val="18"/>
              </w:rPr>
              <w:t>3,159 전이</w:t>
            </w:r>
          </w:p>
        </w:tc>
        <w:tc>
          <w:tcPr>
            <w:tcW w:w="3964" w:type="dxa"/>
            <w:vAlign w:val="center"/>
          </w:tcPr>
          <w:p w14:paraId="24BB5193" w14:textId="77777777" w:rsidR="00391823" w:rsidRPr="007B31AE" w:rsidRDefault="00F56EBF" w:rsidP="00391823">
            <w:pPr>
              <w:spacing w:line="276" w:lineRule="auto"/>
              <w:jc w:val="left"/>
              <w:rPr>
                <w:rFonts w:asciiTheme="minorEastAsia" w:eastAsiaTheme="minorEastAsia" w:hAnsiTheme="minorEastAsia"/>
                <w:sz w:val="18"/>
                <w:szCs w:val="18"/>
              </w:rPr>
            </w:pPr>
            <w:r>
              <w:rPr>
                <w:rFonts w:asciiTheme="minorEastAsia" w:eastAsiaTheme="minorEastAsia" w:hAnsiTheme="minorEastAsia"/>
                <w:sz w:val="18"/>
                <w:szCs w:val="18"/>
              </w:rPr>
              <w:t>Candidate-IQL 학습자료(723개사, 2008–2023)</w:t>
            </w:r>
          </w:p>
        </w:tc>
      </w:tr>
      <w:tr w:rsidR="00F56EBF" w:rsidRPr="00A25CD7" w14:paraId="3A2260E5" w14:textId="77777777" w:rsidTr="00C03461">
        <w:trPr>
          <w:cantSplit/>
          <w:trHeight w:val="680"/>
        </w:trPr>
        <w:tc>
          <w:tcPr>
            <w:tcW w:w="2122" w:type="dxa"/>
            <w:vAlign w:val="center"/>
          </w:tcPr>
          <w:p w14:paraId="347D7867" w14:textId="77777777" w:rsidR="00C03461" w:rsidRDefault="00F56EBF" w:rsidP="00391823">
            <w:pPr>
              <w:spacing w:line="276" w:lineRule="auto"/>
              <w:jc w:val="left"/>
              <w:rPr>
                <w:rFonts w:asciiTheme="minorEastAsia" w:eastAsiaTheme="minorEastAsia" w:hAnsiTheme="minorEastAsia"/>
                <w:bCs/>
                <w:sz w:val="18"/>
                <w:szCs w:val="18"/>
              </w:rPr>
            </w:pPr>
            <w:r>
              <w:rPr>
                <w:rFonts w:asciiTheme="minorEastAsia" w:eastAsiaTheme="minorEastAsia" w:hAnsiTheme="minorEastAsia"/>
                <w:bCs/>
                <w:sz w:val="18"/>
                <w:szCs w:val="18"/>
              </w:rPr>
              <w:t>④ Oracle 개발</w:t>
            </w:r>
          </w:p>
          <w:p w14:paraId="4C80E6CD" w14:textId="77777777" w:rsidR="00391823" w:rsidRPr="007B31AE" w:rsidRDefault="00F56EBF" w:rsidP="00C03461">
            <w:pPr>
              <w:spacing w:line="276" w:lineRule="auto"/>
              <w:ind w:firstLineChars="100" w:firstLine="180"/>
              <w:jc w:val="left"/>
              <w:rPr>
                <w:rFonts w:asciiTheme="minorEastAsia" w:eastAsiaTheme="minorEastAsia" w:hAnsiTheme="minorEastAsia"/>
                <w:bCs/>
                <w:sz w:val="18"/>
                <w:szCs w:val="18"/>
              </w:rPr>
            </w:pPr>
            <w:r>
              <w:rPr>
                <w:rFonts w:asciiTheme="minorEastAsia" w:eastAsiaTheme="minorEastAsia" w:hAnsiTheme="minorEastAsia"/>
                <w:bCs/>
                <w:sz w:val="18"/>
                <w:szCs w:val="18"/>
              </w:rPr>
              <w:t>(DEV, 2002–2019)</w:t>
            </w:r>
          </w:p>
        </w:tc>
        <w:tc>
          <w:tcPr>
            <w:tcW w:w="1842" w:type="dxa"/>
            <w:vAlign w:val="center"/>
          </w:tcPr>
          <w:p w14:paraId="08232915" w14:textId="77777777" w:rsidR="00F56EBF" w:rsidRPr="007B31AE" w:rsidRDefault="00F56EBF" w:rsidP="00391823">
            <w:pPr>
              <w:spacing w:line="276" w:lineRule="auto"/>
              <w:jc w:val="center"/>
              <w:rPr>
                <w:rFonts w:asciiTheme="minorEastAsia" w:eastAsiaTheme="minorEastAsia" w:hAnsiTheme="minorEastAsia"/>
                <w:sz w:val="18"/>
                <w:szCs w:val="18"/>
              </w:rPr>
            </w:pPr>
            <w:r w:rsidRPr="007B31AE">
              <w:rPr>
                <w:rFonts w:asciiTheme="minorEastAsia" w:eastAsiaTheme="minorEastAsia" w:hAnsiTheme="minorEastAsia"/>
                <w:sz w:val="18"/>
                <w:szCs w:val="18"/>
              </w:rPr>
              <w:t>2,032</w:t>
            </w:r>
          </w:p>
        </w:tc>
        <w:tc>
          <w:tcPr>
            <w:tcW w:w="3964" w:type="dxa"/>
            <w:vAlign w:val="center"/>
          </w:tcPr>
          <w:p w14:paraId="47EBBF9A" w14:textId="77777777" w:rsidR="00F56EBF" w:rsidRPr="007B31AE" w:rsidRDefault="00F56EBF" w:rsidP="00391823">
            <w:pPr>
              <w:spacing w:line="276" w:lineRule="auto"/>
              <w:jc w:val="left"/>
              <w:rPr>
                <w:rFonts w:asciiTheme="minorEastAsia" w:eastAsiaTheme="minorEastAsia" w:hAnsiTheme="minorEastAsia"/>
                <w:sz w:val="18"/>
                <w:szCs w:val="18"/>
              </w:rPr>
            </w:pPr>
            <w:r>
              <w:rPr>
                <w:rFonts w:asciiTheme="minorEastAsia" w:eastAsiaTheme="minorEastAsia" w:hAnsiTheme="minorEastAsia"/>
                <w:sz w:val="18"/>
                <w:szCs w:val="18"/>
              </w:rPr>
              <w:t>개발표본으로 사용</w:t>
            </w:r>
          </w:p>
        </w:tc>
      </w:tr>
      <w:tr w:rsidR="00F56EBF" w:rsidRPr="00A25CD7" w14:paraId="21F48BF9" w14:textId="77777777" w:rsidTr="00C03461">
        <w:trPr>
          <w:cantSplit/>
          <w:trHeight w:val="703"/>
        </w:trPr>
        <w:tc>
          <w:tcPr>
            <w:tcW w:w="2122" w:type="dxa"/>
            <w:vAlign w:val="center"/>
          </w:tcPr>
          <w:p w14:paraId="53EC04E3" w14:textId="77777777" w:rsidR="00C03461" w:rsidRDefault="00F56EBF" w:rsidP="00391823">
            <w:pPr>
              <w:spacing w:line="276" w:lineRule="auto"/>
              <w:jc w:val="left"/>
              <w:rPr>
                <w:rFonts w:asciiTheme="minorEastAsia" w:eastAsiaTheme="minorEastAsia" w:hAnsiTheme="minorEastAsia"/>
                <w:bCs/>
                <w:sz w:val="18"/>
                <w:szCs w:val="18"/>
              </w:rPr>
            </w:pPr>
            <w:r>
              <w:rPr>
                <w:rFonts w:asciiTheme="minorEastAsia" w:eastAsiaTheme="minorEastAsia" w:hAnsiTheme="minorEastAsia"/>
                <w:bCs/>
                <w:sz w:val="18"/>
                <w:szCs w:val="18"/>
              </w:rPr>
              <w:t>⑤ Oracle 시간외 검증</w:t>
            </w:r>
          </w:p>
          <w:p w14:paraId="20844E2F" w14:textId="77777777" w:rsidR="00391823" w:rsidRPr="007B31AE" w:rsidRDefault="00F56EBF" w:rsidP="00C03461">
            <w:pPr>
              <w:spacing w:line="276" w:lineRule="auto"/>
              <w:ind w:firstLineChars="100" w:firstLine="180"/>
              <w:jc w:val="left"/>
              <w:rPr>
                <w:rFonts w:asciiTheme="minorEastAsia" w:eastAsiaTheme="minorEastAsia" w:hAnsiTheme="minorEastAsia"/>
                <w:bCs/>
                <w:sz w:val="18"/>
                <w:szCs w:val="18"/>
              </w:rPr>
            </w:pPr>
            <w:r>
              <w:rPr>
                <w:rFonts w:asciiTheme="minorEastAsia" w:eastAsiaTheme="minorEastAsia" w:hAnsiTheme="minorEastAsia"/>
                <w:bCs/>
                <w:sz w:val="18"/>
                <w:szCs w:val="18"/>
              </w:rPr>
              <w:t>(OOT, 2020–2023)</w:t>
            </w:r>
          </w:p>
        </w:tc>
        <w:tc>
          <w:tcPr>
            <w:tcW w:w="1842" w:type="dxa"/>
            <w:vAlign w:val="center"/>
          </w:tcPr>
          <w:p w14:paraId="0EB83320" w14:textId="77777777" w:rsidR="00F56EBF" w:rsidRPr="007B31AE" w:rsidRDefault="00F56EBF" w:rsidP="00391823">
            <w:pPr>
              <w:spacing w:line="276" w:lineRule="auto"/>
              <w:jc w:val="center"/>
              <w:rPr>
                <w:rFonts w:asciiTheme="minorEastAsia" w:eastAsiaTheme="minorEastAsia" w:hAnsiTheme="minorEastAsia"/>
                <w:sz w:val="18"/>
                <w:szCs w:val="18"/>
              </w:rPr>
            </w:pPr>
            <w:r w:rsidRPr="007B31AE">
              <w:rPr>
                <w:rFonts w:asciiTheme="minorEastAsia" w:eastAsiaTheme="minorEastAsia" w:hAnsiTheme="minorEastAsia"/>
                <w:sz w:val="18"/>
                <w:szCs w:val="18"/>
              </w:rPr>
              <w:t>1,790</w:t>
            </w:r>
          </w:p>
        </w:tc>
        <w:tc>
          <w:tcPr>
            <w:tcW w:w="3964" w:type="dxa"/>
            <w:vAlign w:val="center"/>
          </w:tcPr>
          <w:p w14:paraId="4B8E0221" w14:textId="77777777" w:rsidR="00F56EBF" w:rsidRPr="007B31AE" w:rsidRDefault="00F56EBF" w:rsidP="00391823">
            <w:pPr>
              <w:spacing w:line="276" w:lineRule="auto"/>
              <w:jc w:val="left"/>
              <w:rPr>
                <w:rFonts w:asciiTheme="minorEastAsia" w:eastAsiaTheme="minorEastAsia" w:hAnsiTheme="minorEastAsia"/>
                <w:sz w:val="18"/>
                <w:szCs w:val="18"/>
              </w:rPr>
            </w:pPr>
            <w:r>
              <w:rPr>
                <w:rFonts w:asciiTheme="minorEastAsia" w:eastAsiaTheme="minorEastAsia" w:hAnsiTheme="minorEastAsia"/>
                <w:sz w:val="18"/>
                <w:szCs w:val="18"/>
              </w:rPr>
              <w:t>개발에 사용하지 않은 기간의 성능 검증</w:t>
            </w:r>
          </w:p>
        </w:tc>
      </w:tr>
      <w:tr w:rsidR="00F56EBF" w:rsidRPr="00A25CD7" w14:paraId="5ED2D908" w14:textId="77777777" w:rsidTr="00C03461">
        <w:trPr>
          <w:cantSplit/>
          <w:trHeight w:val="437"/>
        </w:trPr>
        <w:tc>
          <w:tcPr>
            <w:tcW w:w="2122" w:type="dxa"/>
            <w:vAlign w:val="center"/>
          </w:tcPr>
          <w:p w14:paraId="3DAA9D15" w14:textId="77777777" w:rsidR="00F56EBF" w:rsidRPr="007B31AE" w:rsidRDefault="00F56EBF" w:rsidP="00391823">
            <w:pPr>
              <w:spacing w:line="276" w:lineRule="auto"/>
              <w:jc w:val="left"/>
              <w:rPr>
                <w:rFonts w:asciiTheme="minorEastAsia" w:eastAsiaTheme="minorEastAsia" w:hAnsiTheme="minorEastAsia"/>
                <w:bCs/>
                <w:sz w:val="18"/>
                <w:szCs w:val="18"/>
              </w:rPr>
            </w:pPr>
            <w:r w:rsidRPr="007B31AE">
              <w:rPr>
                <w:rFonts w:asciiTheme="minorEastAsia" w:eastAsiaTheme="minorEastAsia" w:hAnsiTheme="minorEastAsia"/>
                <w:bCs/>
                <w:sz w:val="18"/>
                <w:szCs w:val="18"/>
              </w:rPr>
              <w:t>⑥ 최종 정책 비교</w:t>
            </w:r>
          </w:p>
        </w:tc>
        <w:tc>
          <w:tcPr>
            <w:tcW w:w="1842" w:type="dxa"/>
            <w:vAlign w:val="center"/>
          </w:tcPr>
          <w:p w14:paraId="55590F5C" w14:textId="77777777" w:rsidR="00F56EBF" w:rsidRPr="007B31AE" w:rsidRDefault="00F56EBF" w:rsidP="00391823">
            <w:pPr>
              <w:spacing w:line="276" w:lineRule="auto"/>
              <w:jc w:val="center"/>
              <w:rPr>
                <w:rFonts w:asciiTheme="minorEastAsia" w:eastAsiaTheme="minorEastAsia" w:hAnsiTheme="minorEastAsia"/>
                <w:sz w:val="18"/>
                <w:szCs w:val="18"/>
              </w:rPr>
            </w:pPr>
            <w:r w:rsidRPr="007B31AE">
              <w:rPr>
                <w:rFonts w:asciiTheme="minorEastAsia" w:eastAsiaTheme="minorEastAsia" w:hAnsiTheme="minorEastAsia"/>
                <w:sz w:val="18"/>
                <w:szCs w:val="18"/>
              </w:rPr>
              <w:t>575개 기업</w:t>
            </w:r>
          </w:p>
        </w:tc>
        <w:tc>
          <w:tcPr>
            <w:tcW w:w="3964" w:type="dxa"/>
            <w:vAlign w:val="center"/>
          </w:tcPr>
          <w:p w14:paraId="54AF295E" w14:textId="77777777" w:rsidR="00F56EBF" w:rsidRPr="007B31AE" w:rsidRDefault="00F56EBF" w:rsidP="00391823">
            <w:pPr>
              <w:spacing w:line="276" w:lineRule="auto"/>
              <w:jc w:val="left"/>
              <w:rPr>
                <w:rFonts w:asciiTheme="minorEastAsia" w:eastAsiaTheme="minorEastAsia" w:hAnsiTheme="minorEastAsia"/>
                <w:sz w:val="18"/>
                <w:szCs w:val="18"/>
              </w:rPr>
            </w:pPr>
            <w:r w:rsidRPr="007B31AE">
              <w:rPr>
                <w:rFonts w:asciiTheme="minorEastAsia" w:eastAsiaTheme="minorEastAsia" w:hAnsiTheme="minorEastAsia"/>
                <w:sz w:val="18"/>
                <w:szCs w:val="18"/>
              </w:rPr>
              <w:t>2024년 기준 등급 보유, 평가 전용</w:t>
            </w:r>
            <w:r w:rsidR="007B31AE">
              <w:rPr>
                <w:rFonts w:asciiTheme="minorEastAsia" w:eastAsiaTheme="minorEastAsia" w:hAnsiTheme="minorEastAsia" w:hint="eastAsia"/>
                <w:sz w:val="18"/>
                <w:szCs w:val="18"/>
              </w:rPr>
              <w:t xml:space="preserve"> 데이터</w:t>
            </w:r>
          </w:p>
        </w:tc>
      </w:tr>
    </w:tbl>
    <w:p w14:paraId="59DCF899" w14:textId="77777777" w:rsidR="00F56EBF" w:rsidRPr="00391823" w:rsidRDefault="00F56EBF" w:rsidP="00F56EBF">
      <w:pPr>
        <w:pStyle w:val="CaptionNote"/>
        <w:spacing w:line="384" w:lineRule="auto"/>
        <w:rPr>
          <w:rFonts w:asciiTheme="minorEastAsia" w:eastAsiaTheme="minorEastAsia" w:hAnsiTheme="minorEastAsia"/>
        </w:rPr>
      </w:pPr>
      <w:r w:rsidRPr="00391823">
        <w:rPr>
          <w:rFonts w:asciiTheme="minorEastAsia" w:eastAsiaTheme="minorEastAsia" w:hAnsiTheme="minorEastAsia"/>
        </w:rPr>
        <w:t>주</w:t>
      </w:r>
      <w:r w:rsidR="00391823" w:rsidRPr="00391823">
        <w:rPr>
          <w:rFonts w:asciiTheme="minorEastAsia" w:eastAsiaTheme="minorEastAsia" w:hAnsiTheme="minorEastAsia" w:hint="eastAsia"/>
        </w:rPr>
        <w:t>)</w:t>
      </w:r>
      <w:r w:rsidRPr="00391823">
        <w:rPr>
          <w:rFonts w:asciiTheme="minorEastAsia" w:eastAsiaTheme="minorEastAsia" w:hAnsiTheme="minorEastAsia"/>
        </w:rPr>
        <w:t xml:space="preserve"> 표본은 목적별</w:t>
      </w:r>
      <w:r w:rsidR="00391823" w:rsidRPr="00391823">
        <w:rPr>
          <w:rFonts w:asciiTheme="minorEastAsia" w:eastAsiaTheme="minorEastAsia" w:hAnsiTheme="minorEastAsia" w:hint="eastAsia"/>
        </w:rPr>
        <w:t>로 구분 기준</w:t>
      </w:r>
      <w:r w:rsidRPr="00391823">
        <w:rPr>
          <w:rFonts w:asciiTheme="minorEastAsia" w:eastAsiaTheme="minorEastAsia" w:hAnsiTheme="minorEastAsia"/>
        </w:rPr>
        <w:t xml:space="preserve">이 달라 단순 합계로 </w:t>
      </w:r>
      <w:r w:rsidR="00391823" w:rsidRPr="00391823">
        <w:rPr>
          <w:rFonts w:asciiTheme="minorEastAsia" w:eastAsiaTheme="minorEastAsia" w:hAnsiTheme="minorEastAsia" w:hint="eastAsia"/>
        </w:rPr>
        <w:t>집계할 수 없음</w:t>
      </w:r>
    </w:p>
    <w:p w14:paraId="0D39E69E" w14:textId="77777777" w:rsidR="001E662A" w:rsidRDefault="00F56EBF" w:rsidP="001E662A">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상장폐지 기업을 표본에 포함한 것은 생존편향을 줄이기 위해서다. 시장에서 퇴출된 기업을 제외하면 신용상태가 악화되는 과정에서 나타난 재무패턴이 표본에서 사라지고, Oracle과 Candidate-IQL 모두 실제보다 낙관적인 자료를 학습할 수 있다.</w:t>
      </w:r>
    </w:p>
    <w:p w14:paraId="0150F77F" w14:textId="77777777" w:rsidR="001E662A" w:rsidRPr="003A0E2B" w:rsidRDefault="00070442" w:rsidP="001E662A">
      <w:pPr>
        <w:jc w:val="center"/>
        <w:rPr>
          <w:rFonts w:asciiTheme="minorEastAsia" w:eastAsiaTheme="minorEastAsia" w:hAnsiTheme="minorEastAsia"/>
          <w:b/>
          <w:bCs/>
          <w:sz w:val="20"/>
          <w:szCs w:val="20"/>
        </w:rPr>
      </w:pPr>
      <w:r w:rsidRPr="003A0E2B">
        <w:rPr>
          <w:rFonts w:asciiTheme="minorEastAsia" w:eastAsiaTheme="minorEastAsia" w:hAnsiTheme="minorEastAsia"/>
          <w:b/>
          <w:bCs/>
          <w:sz w:val="20"/>
          <w:szCs w:val="20"/>
        </w:rPr>
        <w:t>그림 2. Oracle 및 Candidate-IQL 정책의 학습 흐름</w:t>
      </w:r>
    </w:p>
    <w:p w14:paraId="1A336A2D" w14:textId="77777777" w:rsidR="00070442" w:rsidRPr="00A25CD7" w:rsidRDefault="00070442" w:rsidP="001E662A">
      <w:pPr>
        <w:jc w:val="center"/>
        <w:rPr>
          <w:rFonts w:asciiTheme="minorEastAsia" w:eastAsiaTheme="minorEastAsia" w:hAnsiTheme="minorEastAsia"/>
          <w:sz w:val="20"/>
          <w:szCs w:val="20"/>
        </w:rPr>
      </w:pPr>
      <w:r w:rsidRPr="00070442">
        <w:rPr>
          <w:rFonts w:asciiTheme="minorEastAsia" w:eastAsiaTheme="minorEastAsia" w:hAnsiTheme="minorEastAsia"/>
          <w:noProof/>
          <w:sz w:val="20"/>
          <w:szCs w:val="20"/>
        </w:rPr>
        <w:drawing>
          <wp:inline distT="0" distB="0" distL="0" distR="0" wp14:anchorId="6BDEBF12" wp14:editId="47F63A33">
            <wp:extent cx="5040630" cy="2433955"/>
            <wp:effectExtent l="0" t="0" r="7620" b="4445"/>
            <wp:docPr id="11873257" name="그림 2" descr="Oracle 및 강화학습 정책의 학습 흐름" title="그림 2. Oracle 및 강화학습 정책의 학습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257" name=""/>
                    <pic:cNvPicPr/>
                  </pic:nvPicPr>
                  <pic:blipFill>
                    <a:blip r:embed="rId10"/>
                    <a:stretch>
                      <a:fillRect/>
                    </a:stretch>
                  </pic:blipFill>
                  <pic:spPr>
                    <a:xfrm>
                      <a:off x="0" y="0"/>
                      <a:ext cx="5040630" cy="2433955"/>
                    </a:xfrm>
                    <a:prstGeom prst="rect">
                      <a:avLst/>
                    </a:prstGeom>
                  </pic:spPr>
                </pic:pic>
              </a:graphicData>
            </a:graphic>
          </wp:inline>
        </w:drawing>
      </w:r>
    </w:p>
    <w:p w14:paraId="417D0C2D" w14:textId="77777777" w:rsidR="00F56EBF" w:rsidRPr="00A25CD7" w:rsidRDefault="00F56EBF" w:rsidP="00111470">
      <w:pPr>
        <w:pStyle w:val="2"/>
        <w:wordWrap/>
        <w:spacing w:line="384" w:lineRule="auto"/>
      </w:pPr>
      <w:r w:rsidRPr="00A25CD7">
        <w:lastRenderedPageBreak/>
        <w:t xml:space="preserve">3.2 </w:t>
      </w:r>
      <w:r w:rsidR="0013647E">
        <w:rPr>
          <w:rFonts w:hint="eastAsia"/>
        </w:rPr>
        <w:t>모형</w:t>
      </w:r>
      <w:r w:rsidRPr="00A25CD7">
        <w:t>변수와</w:t>
      </w:r>
      <w:r w:rsidRPr="00A25CD7">
        <w:t xml:space="preserve"> </w:t>
      </w:r>
      <w:r w:rsidRPr="00A25CD7">
        <w:t>행동공간</w:t>
      </w:r>
    </w:p>
    <w:p w14:paraId="7548F8CB" w14:textId="77777777" w:rsidR="00F56EBF" w:rsidRPr="00A25CD7" w:rsidRDefault="00F56EBF" w:rsidP="00111470">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3.2.1 Oracle 입력변수</w:t>
      </w:r>
    </w:p>
    <w:p w14:paraId="0B7D6F32" w14:textId="77777777" w:rsidR="00F56EBF" w:rsidRPr="00A25CD7" w:rsidRDefault="0013647E" w:rsidP="000B0219">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Oracle은 국내 기업신용평가와 재무분석에서 널리 사용하는 재무지표를 입력변수로 사용한다. 변수는 수익성, 안정성, 부채상환능력, 유동성, 활동성과 성장성의 여섯 영역으로 구성된다. Oracle-α, β, γ는 모두 같은 입력변수를 사용하며, 각 변수의 정의는 부록 A에 제시하였다.</w:t>
      </w:r>
    </w:p>
    <w:p w14:paraId="661F96EC" w14:textId="77777777" w:rsidR="00F56EBF" w:rsidRPr="00A25CD7" w:rsidRDefault="00F56EBF" w:rsidP="00111470">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3.2.2 10개 재무항목으로 구성한 연속 행동공간</w:t>
      </w:r>
    </w:p>
    <w:p w14:paraId="64EDB9B1" w14:textId="77777777" w:rsidR="00033DCB" w:rsidRPr="00A25CD7" w:rsidRDefault="00F56EBF" w:rsidP="000B0219">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Candidate-IQL과 LLM이 사용하는 행동공간은 기업이 1년 동안 바꿀 재무행동을 10개 재무항목의 변화값으로 표현한다. 각 변화값은 허용범위 안에서 연속적인 값을 가질 수 있다. 행동에는 부채, 설비투자, 운전자본, 비용과 매출 관련 항목이 포함된다. 각 항목에는 실제 자료에서 관찰된 변화와 실행 가능성을 고려한 허용범위를 적용한다. 11개 표준 후보행동의 크기는 상장기업 재무제표에서 관찰된 연간 변화의 중앙값(P50)을 기준으로 정하였다.</w:t>
      </w:r>
    </w:p>
    <w:p w14:paraId="0EF9B2F7" w14:textId="77777777" w:rsidR="00033DCB" w:rsidRPr="003A0E2B" w:rsidRDefault="00B120C4" w:rsidP="00033DCB">
      <w:pPr>
        <w:pStyle w:val="af"/>
        <w:spacing w:before="80" w:line="384" w:lineRule="auto"/>
        <w:jc w:val="center"/>
        <w:rPr>
          <w:rFonts w:asciiTheme="minorEastAsia" w:eastAsiaTheme="minorEastAsia" w:hAnsiTheme="minorEastAsia"/>
          <w:bCs w:val="0"/>
        </w:rPr>
      </w:pPr>
      <w:r w:rsidRPr="003A0E2B">
        <w:rPr>
          <w:bCs w:val="0"/>
        </w:rPr>
        <w:t>표</w:t>
      </w:r>
      <w:r w:rsidRPr="003A0E2B">
        <w:rPr>
          <w:bCs w:val="0"/>
        </w:rPr>
        <w:t xml:space="preserve"> 3-2. 10</w:t>
      </w:r>
      <w:r w:rsidRPr="003A0E2B">
        <w:rPr>
          <w:bCs w:val="0"/>
        </w:rPr>
        <w:t>개</w:t>
      </w:r>
      <w:r w:rsidRPr="003A0E2B">
        <w:rPr>
          <w:bCs w:val="0"/>
        </w:rPr>
        <w:t xml:space="preserve"> </w:t>
      </w:r>
      <w:r w:rsidRPr="003A0E2B">
        <w:rPr>
          <w:bCs w:val="0"/>
        </w:rPr>
        <w:t>재무항목과</w:t>
      </w:r>
      <w:r w:rsidRPr="003A0E2B">
        <w:rPr>
          <w:bCs w:val="0"/>
        </w:rPr>
        <w:t xml:space="preserve"> </w:t>
      </w:r>
      <w:r w:rsidRPr="003A0E2B">
        <w:rPr>
          <w:bCs w:val="0"/>
        </w:rPr>
        <w:t>표준</w:t>
      </w:r>
      <w:r w:rsidRPr="003A0E2B">
        <w:rPr>
          <w:bCs w:val="0"/>
        </w:rPr>
        <w:t xml:space="preserve"> </w:t>
      </w:r>
      <w:r w:rsidRPr="003A0E2B">
        <w:rPr>
          <w:bCs w:val="0"/>
        </w:rPr>
        <w:t>후보행동의</w:t>
      </w:r>
      <w:r w:rsidRPr="003A0E2B">
        <w:rPr>
          <w:bCs w:val="0"/>
        </w:rPr>
        <w:t xml:space="preserve"> </w:t>
      </w:r>
      <w:r w:rsidRPr="003A0E2B">
        <w:rPr>
          <w:bCs w:val="0"/>
        </w:rPr>
        <w:t>예시</w:t>
      </w:r>
    </w:p>
    <w:tbl>
      <w:tblPr>
        <w:tblStyle w:val="af6"/>
        <w:tblW w:w="0" w:type="auto"/>
        <w:tblLook w:val="04A0" w:firstRow="1" w:lastRow="0" w:firstColumn="1" w:lastColumn="0" w:noHBand="0" w:noVBand="1"/>
      </w:tblPr>
      <w:tblGrid>
        <w:gridCol w:w="992"/>
        <w:gridCol w:w="1842"/>
        <w:gridCol w:w="2266"/>
        <w:gridCol w:w="2828"/>
      </w:tblGrid>
      <w:tr w:rsidR="00033DCB" w:rsidRPr="00A25CD7" w14:paraId="15657C19" w14:textId="77777777" w:rsidTr="00283A41">
        <w:trPr>
          <w:cantSplit/>
          <w:tblHeader/>
        </w:trPr>
        <w:tc>
          <w:tcPr>
            <w:tcW w:w="992" w:type="dxa"/>
          </w:tcPr>
          <w:p w14:paraId="1C536448" w14:textId="77777777" w:rsidR="00033DCB" w:rsidRPr="00B120C4" w:rsidRDefault="00033DCB"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b/>
                <w:sz w:val="18"/>
                <w:szCs w:val="18"/>
              </w:rPr>
              <w:t>구분</w:t>
            </w:r>
          </w:p>
        </w:tc>
        <w:tc>
          <w:tcPr>
            <w:tcW w:w="1842" w:type="dxa"/>
          </w:tcPr>
          <w:p w14:paraId="463ADAA0" w14:textId="77777777" w:rsidR="00033DCB" w:rsidRPr="00B120C4" w:rsidRDefault="00033DCB" w:rsidP="00B120C4">
            <w:pPr>
              <w:spacing w:line="276" w:lineRule="auto"/>
              <w:jc w:val="center"/>
              <w:rPr>
                <w:rFonts w:asciiTheme="minorEastAsia" w:eastAsiaTheme="minorEastAsia" w:hAnsiTheme="minorEastAsia"/>
                <w:sz w:val="18"/>
                <w:szCs w:val="18"/>
              </w:rPr>
            </w:pPr>
            <w:r>
              <w:rPr>
                <w:rFonts w:asciiTheme="minorEastAsia" w:eastAsiaTheme="minorEastAsia" w:hAnsiTheme="minorEastAsia"/>
                <w:b/>
                <w:sz w:val="18"/>
                <w:szCs w:val="18"/>
              </w:rPr>
              <w:t>재무항목</w:t>
            </w:r>
          </w:p>
        </w:tc>
        <w:tc>
          <w:tcPr>
            <w:tcW w:w="2266" w:type="dxa"/>
          </w:tcPr>
          <w:p w14:paraId="5AE1F601" w14:textId="77777777" w:rsidR="00033DCB" w:rsidRPr="00B120C4" w:rsidRDefault="00033DCB"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b/>
                <w:sz w:val="18"/>
                <w:szCs w:val="18"/>
              </w:rPr>
              <w:t>의미</w:t>
            </w:r>
          </w:p>
        </w:tc>
        <w:tc>
          <w:tcPr>
            <w:tcW w:w="2828" w:type="dxa"/>
          </w:tcPr>
          <w:p w14:paraId="29A761F3" w14:textId="77777777" w:rsidR="00033DCB" w:rsidRPr="00B120C4" w:rsidRDefault="00033DCB" w:rsidP="00B120C4">
            <w:pPr>
              <w:spacing w:line="276" w:lineRule="auto"/>
              <w:jc w:val="center"/>
              <w:rPr>
                <w:rFonts w:asciiTheme="minorEastAsia" w:eastAsiaTheme="minorEastAsia" w:hAnsiTheme="minorEastAsia"/>
                <w:sz w:val="18"/>
                <w:szCs w:val="18"/>
              </w:rPr>
            </w:pPr>
            <w:r>
              <w:rPr>
                <w:rFonts w:asciiTheme="minorEastAsia" w:eastAsiaTheme="minorEastAsia" w:hAnsiTheme="minorEastAsia"/>
                <w:b/>
                <w:sz w:val="18"/>
                <w:szCs w:val="18"/>
              </w:rPr>
              <w:t>표준 후보행동 예시(P50)</w:t>
            </w:r>
          </w:p>
        </w:tc>
      </w:tr>
      <w:tr w:rsidR="00283A41" w:rsidRPr="00A25CD7" w14:paraId="0153D6D5" w14:textId="77777777" w:rsidTr="00283A41">
        <w:trPr>
          <w:cantSplit/>
        </w:trPr>
        <w:tc>
          <w:tcPr>
            <w:tcW w:w="992" w:type="dxa"/>
            <w:vMerge w:val="restart"/>
            <w:vAlign w:val="center"/>
          </w:tcPr>
          <w:p w14:paraId="7156963C" w14:textId="77777777" w:rsidR="00283A41" w:rsidRPr="00B120C4" w:rsidRDefault="00283A41" w:rsidP="00283A41">
            <w:pPr>
              <w:spacing w:line="276" w:lineRule="auto"/>
              <w:jc w:val="center"/>
              <w:rPr>
                <w:rFonts w:asciiTheme="minorEastAsia" w:eastAsiaTheme="minorEastAsia" w:hAnsiTheme="minorEastAsia"/>
                <w:bCs/>
                <w:sz w:val="18"/>
                <w:szCs w:val="18"/>
              </w:rPr>
            </w:pPr>
            <w:r w:rsidRPr="00B120C4">
              <w:rPr>
                <w:rFonts w:asciiTheme="minorEastAsia" w:eastAsiaTheme="minorEastAsia" w:hAnsiTheme="minorEastAsia"/>
                <w:bCs/>
                <w:sz w:val="18"/>
                <w:szCs w:val="18"/>
              </w:rPr>
              <w:t>Tier 1</w:t>
            </w:r>
          </w:p>
        </w:tc>
        <w:tc>
          <w:tcPr>
            <w:tcW w:w="1842" w:type="dxa"/>
          </w:tcPr>
          <w:p w14:paraId="21CE5CC2" w14:textId="77777777" w:rsidR="00283A41" w:rsidRPr="00B120C4" w:rsidRDefault="00283A41" w:rsidP="00B120C4">
            <w:pPr>
              <w:spacing w:line="276" w:lineRule="auto"/>
              <w:jc w:val="center"/>
              <w:rPr>
                <w:rFonts w:asciiTheme="minorEastAsia" w:eastAsiaTheme="minorEastAsia" w:hAnsiTheme="minorEastAsia"/>
                <w:sz w:val="18"/>
                <w:szCs w:val="18"/>
              </w:rPr>
            </w:pPr>
            <w:proofErr w:type="spellStart"/>
            <w:r w:rsidRPr="00B120C4">
              <w:rPr>
                <w:rFonts w:asciiTheme="minorEastAsia" w:eastAsiaTheme="minorEastAsia" w:hAnsiTheme="minorEastAsia"/>
                <w:sz w:val="18"/>
                <w:szCs w:val="18"/>
              </w:rPr>
              <w:t>ppe_pct</w:t>
            </w:r>
            <w:proofErr w:type="spellEnd"/>
          </w:p>
        </w:tc>
        <w:tc>
          <w:tcPr>
            <w:tcW w:w="2266" w:type="dxa"/>
          </w:tcPr>
          <w:p w14:paraId="04C933C1" w14:textId="77777777" w:rsidR="00283A41" w:rsidRPr="00B120C4" w:rsidRDefault="00283A41"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sz w:val="18"/>
                <w:szCs w:val="18"/>
              </w:rPr>
              <w:t>유형자산 투자 변화율</w:t>
            </w:r>
          </w:p>
        </w:tc>
        <w:tc>
          <w:tcPr>
            <w:tcW w:w="2828" w:type="dxa"/>
          </w:tcPr>
          <w:p w14:paraId="35D32C36" w14:textId="77777777" w:rsidR="00283A41" w:rsidRPr="00B120C4" w:rsidRDefault="00283A41" w:rsidP="00B120C4">
            <w:pPr>
              <w:spacing w:line="276" w:lineRule="auto"/>
              <w:jc w:val="left"/>
              <w:rPr>
                <w:rFonts w:asciiTheme="minorEastAsia" w:eastAsiaTheme="minorEastAsia" w:hAnsiTheme="minorEastAsia"/>
                <w:sz w:val="18"/>
                <w:szCs w:val="18"/>
              </w:rPr>
            </w:pPr>
            <w:r w:rsidRPr="00B120C4">
              <w:rPr>
                <w:rFonts w:asciiTheme="minorEastAsia" w:eastAsiaTheme="minorEastAsia" w:hAnsiTheme="minorEastAsia"/>
                <w:sz w:val="18"/>
                <w:szCs w:val="18"/>
              </w:rPr>
              <w:t>CX1 −7.4%</w:t>
            </w:r>
          </w:p>
        </w:tc>
      </w:tr>
      <w:tr w:rsidR="00283A41" w:rsidRPr="00A25CD7" w14:paraId="0B8C46D5" w14:textId="77777777" w:rsidTr="00283A41">
        <w:trPr>
          <w:cantSplit/>
        </w:trPr>
        <w:tc>
          <w:tcPr>
            <w:tcW w:w="992" w:type="dxa"/>
            <w:vMerge/>
            <w:vAlign w:val="center"/>
          </w:tcPr>
          <w:p w14:paraId="08655A3C" w14:textId="77777777" w:rsidR="00283A41" w:rsidRPr="00B120C4" w:rsidRDefault="00283A41" w:rsidP="00283A41">
            <w:pPr>
              <w:spacing w:line="276" w:lineRule="auto"/>
              <w:jc w:val="center"/>
              <w:rPr>
                <w:rFonts w:asciiTheme="minorEastAsia" w:eastAsiaTheme="minorEastAsia" w:hAnsiTheme="minorEastAsia"/>
                <w:bCs/>
                <w:sz w:val="18"/>
                <w:szCs w:val="18"/>
              </w:rPr>
            </w:pPr>
          </w:p>
        </w:tc>
        <w:tc>
          <w:tcPr>
            <w:tcW w:w="1842" w:type="dxa"/>
          </w:tcPr>
          <w:p w14:paraId="334373C2" w14:textId="77777777" w:rsidR="00283A41" w:rsidRPr="00B120C4" w:rsidRDefault="00283A41" w:rsidP="00B120C4">
            <w:pPr>
              <w:spacing w:line="276" w:lineRule="auto"/>
              <w:jc w:val="center"/>
              <w:rPr>
                <w:rFonts w:asciiTheme="minorEastAsia" w:eastAsiaTheme="minorEastAsia" w:hAnsiTheme="minorEastAsia"/>
                <w:sz w:val="18"/>
                <w:szCs w:val="18"/>
              </w:rPr>
            </w:pPr>
            <w:proofErr w:type="spellStart"/>
            <w:r w:rsidRPr="00B120C4">
              <w:rPr>
                <w:rFonts w:asciiTheme="minorEastAsia" w:eastAsiaTheme="minorEastAsia" w:hAnsiTheme="minorEastAsia"/>
                <w:sz w:val="18"/>
                <w:szCs w:val="18"/>
              </w:rPr>
              <w:t>short_debt_pct</w:t>
            </w:r>
            <w:proofErr w:type="spellEnd"/>
          </w:p>
        </w:tc>
        <w:tc>
          <w:tcPr>
            <w:tcW w:w="2266" w:type="dxa"/>
          </w:tcPr>
          <w:p w14:paraId="3DBCB527" w14:textId="77777777" w:rsidR="00283A41" w:rsidRPr="00B120C4" w:rsidRDefault="00283A41"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sz w:val="18"/>
                <w:szCs w:val="18"/>
              </w:rPr>
              <w:t>단기차입금 변화율</w:t>
            </w:r>
          </w:p>
        </w:tc>
        <w:tc>
          <w:tcPr>
            <w:tcW w:w="2828" w:type="dxa"/>
          </w:tcPr>
          <w:p w14:paraId="0B7E68EF" w14:textId="77777777" w:rsidR="00283A41" w:rsidRPr="00B120C4" w:rsidRDefault="00283A41" w:rsidP="00B120C4">
            <w:pPr>
              <w:spacing w:line="276" w:lineRule="auto"/>
              <w:jc w:val="left"/>
              <w:rPr>
                <w:rFonts w:asciiTheme="minorEastAsia" w:eastAsiaTheme="minorEastAsia" w:hAnsiTheme="minorEastAsia"/>
                <w:sz w:val="18"/>
                <w:szCs w:val="18"/>
              </w:rPr>
            </w:pPr>
            <w:r w:rsidRPr="00B120C4">
              <w:rPr>
                <w:rFonts w:asciiTheme="minorEastAsia" w:eastAsiaTheme="minorEastAsia" w:hAnsiTheme="minorEastAsia"/>
                <w:sz w:val="18"/>
                <w:szCs w:val="18"/>
              </w:rPr>
              <w:t>DL1 −24%, DL2 −39%</w:t>
            </w:r>
          </w:p>
        </w:tc>
      </w:tr>
      <w:tr w:rsidR="00283A41" w:rsidRPr="00A25CD7" w14:paraId="5A76EFFD" w14:textId="77777777" w:rsidTr="00283A41">
        <w:trPr>
          <w:cantSplit/>
        </w:trPr>
        <w:tc>
          <w:tcPr>
            <w:tcW w:w="992" w:type="dxa"/>
            <w:vMerge/>
            <w:vAlign w:val="center"/>
          </w:tcPr>
          <w:p w14:paraId="1F862116" w14:textId="77777777" w:rsidR="00283A41" w:rsidRPr="00B120C4" w:rsidRDefault="00283A41" w:rsidP="00283A41">
            <w:pPr>
              <w:spacing w:line="276" w:lineRule="auto"/>
              <w:jc w:val="center"/>
              <w:rPr>
                <w:rFonts w:asciiTheme="minorEastAsia" w:eastAsiaTheme="minorEastAsia" w:hAnsiTheme="minorEastAsia"/>
                <w:bCs/>
                <w:sz w:val="18"/>
                <w:szCs w:val="18"/>
              </w:rPr>
            </w:pPr>
          </w:p>
        </w:tc>
        <w:tc>
          <w:tcPr>
            <w:tcW w:w="1842" w:type="dxa"/>
          </w:tcPr>
          <w:p w14:paraId="77B01C4F" w14:textId="77777777" w:rsidR="00283A41" w:rsidRPr="00B120C4" w:rsidRDefault="00283A41" w:rsidP="00B120C4">
            <w:pPr>
              <w:spacing w:line="276" w:lineRule="auto"/>
              <w:jc w:val="center"/>
              <w:rPr>
                <w:rFonts w:asciiTheme="minorEastAsia" w:eastAsiaTheme="minorEastAsia" w:hAnsiTheme="minorEastAsia"/>
                <w:sz w:val="18"/>
                <w:szCs w:val="18"/>
              </w:rPr>
            </w:pPr>
            <w:proofErr w:type="spellStart"/>
            <w:r w:rsidRPr="00B120C4">
              <w:rPr>
                <w:rFonts w:asciiTheme="minorEastAsia" w:eastAsiaTheme="minorEastAsia" w:hAnsiTheme="minorEastAsia"/>
                <w:sz w:val="18"/>
                <w:szCs w:val="18"/>
              </w:rPr>
              <w:t>long_debt_pct</w:t>
            </w:r>
            <w:proofErr w:type="spellEnd"/>
          </w:p>
        </w:tc>
        <w:tc>
          <w:tcPr>
            <w:tcW w:w="2266" w:type="dxa"/>
          </w:tcPr>
          <w:p w14:paraId="3A3B024E" w14:textId="77777777" w:rsidR="00283A41" w:rsidRPr="00B120C4" w:rsidRDefault="00283A41"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sz w:val="18"/>
                <w:szCs w:val="18"/>
              </w:rPr>
              <w:t>장기차입금 변화율</w:t>
            </w:r>
          </w:p>
        </w:tc>
        <w:tc>
          <w:tcPr>
            <w:tcW w:w="2828" w:type="dxa"/>
          </w:tcPr>
          <w:p w14:paraId="04D42AB4" w14:textId="77777777" w:rsidR="00283A41" w:rsidRPr="00B120C4" w:rsidRDefault="00283A41" w:rsidP="00B120C4">
            <w:pPr>
              <w:spacing w:line="276" w:lineRule="auto"/>
              <w:jc w:val="left"/>
              <w:rPr>
                <w:rFonts w:asciiTheme="minorEastAsia" w:eastAsiaTheme="minorEastAsia" w:hAnsiTheme="minorEastAsia"/>
                <w:sz w:val="18"/>
                <w:szCs w:val="18"/>
              </w:rPr>
            </w:pPr>
            <w:r w:rsidRPr="00B120C4">
              <w:rPr>
                <w:rFonts w:asciiTheme="minorEastAsia" w:eastAsiaTheme="minorEastAsia" w:hAnsiTheme="minorEastAsia"/>
                <w:sz w:val="18"/>
                <w:szCs w:val="18"/>
              </w:rPr>
              <w:t>DL1 −25%, RF1 +38%</w:t>
            </w:r>
          </w:p>
        </w:tc>
      </w:tr>
      <w:tr w:rsidR="00283A41" w:rsidRPr="00A25CD7" w14:paraId="6BC40C46" w14:textId="77777777" w:rsidTr="00283A41">
        <w:trPr>
          <w:cantSplit/>
        </w:trPr>
        <w:tc>
          <w:tcPr>
            <w:tcW w:w="992" w:type="dxa"/>
            <w:vMerge/>
            <w:vAlign w:val="center"/>
          </w:tcPr>
          <w:p w14:paraId="1FE1AA62" w14:textId="77777777" w:rsidR="00283A41" w:rsidRPr="00B120C4" w:rsidRDefault="00283A41" w:rsidP="00283A41">
            <w:pPr>
              <w:spacing w:line="276" w:lineRule="auto"/>
              <w:jc w:val="center"/>
              <w:rPr>
                <w:rFonts w:asciiTheme="minorEastAsia" w:eastAsiaTheme="minorEastAsia" w:hAnsiTheme="minorEastAsia"/>
                <w:bCs/>
                <w:sz w:val="18"/>
                <w:szCs w:val="18"/>
              </w:rPr>
            </w:pPr>
          </w:p>
        </w:tc>
        <w:tc>
          <w:tcPr>
            <w:tcW w:w="1842" w:type="dxa"/>
          </w:tcPr>
          <w:p w14:paraId="2F52338A" w14:textId="77777777" w:rsidR="00283A41" w:rsidRPr="00B120C4" w:rsidRDefault="00283A41" w:rsidP="00B120C4">
            <w:pPr>
              <w:spacing w:line="276" w:lineRule="auto"/>
              <w:jc w:val="center"/>
              <w:rPr>
                <w:rFonts w:asciiTheme="minorEastAsia" w:eastAsiaTheme="minorEastAsia" w:hAnsiTheme="minorEastAsia"/>
                <w:sz w:val="18"/>
                <w:szCs w:val="18"/>
              </w:rPr>
            </w:pPr>
            <w:proofErr w:type="spellStart"/>
            <w:r w:rsidRPr="00B120C4">
              <w:rPr>
                <w:rFonts w:asciiTheme="minorEastAsia" w:eastAsiaTheme="minorEastAsia" w:hAnsiTheme="minorEastAsia"/>
                <w:sz w:val="18"/>
                <w:szCs w:val="18"/>
              </w:rPr>
              <w:t>bond_pct</w:t>
            </w:r>
            <w:proofErr w:type="spellEnd"/>
          </w:p>
        </w:tc>
        <w:tc>
          <w:tcPr>
            <w:tcW w:w="2266" w:type="dxa"/>
          </w:tcPr>
          <w:p w14:paraId="7F9008F9" w14:textId="77777777" w:rsidR="00283A41" w:rsidRPr="00B120C4" w:rsidRDefault="00283A41"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sz w:val="18"/>
                <w:szCs w:val="18"/>
              </w:rPr>
              <w:t>사채 변화율</w:t>
            </w:r>
          </w:p>
        </w:tc>
        <w:tc>
          <w:tcPr>
            <w:tcW w:w="2828" w:type="dxa"/>
          </w:tcPr>
          <w:p w14:paraId="53B54279" w14:textId="77777777" w:rsidR="00283A41" w:rsidRPr="00B120C4" w:rsidRDefault="00283A41" w:rsidP="00B120C4">
            <w:pPr>
              <w:spacing w:line="276" w:lineRule="auto"/>
              <w:jc w:val="left"/>
              <w:rPr>
                <w:rFonts w:asciiTheme="minorEastAsia" w:eastAsiaTheme="minorEastAsia" w:hAnsiTheme="minorEastAsia"/>
                <w:sz w:val="18"/>
                <w:szCs w:val="18"/>
              </w:rPr>
            </w:pPr>
            <w:r w:rsidRPr="00B120C4">
              <w:rPr>
                <w:rFonts w:asciiTheme="minorEastAsia" w:eastAsiaTheme="minorEastAsia" w:hAnsiTheme="minorEastAsia"/>
                <w:sz w:val="18"/>
                <w:szCs w:val="18"/>
              </w:rPr>
              <w:t>DL1 −33%, RF1 +33%</w:t>
            </w:r>
          </w:p>
        </w:tc>
      </w:tr>
      <w:tr w:rsidR="00283A41" w:rsidRPr="00A25CD7" w14:paraId="455F5B34" w14:textId="77777777" w:rsidTr="00283A41">
        <w:trPr>
          <w:cantSplit/>
        </w:trPr>
        <w:tc>
          <w:tcPr>
            <w:tcW w:w="992" w:type="dxa"/>
            <w:vMerge/>
            <w:vAlign w:val="center"/>
          </w:tcPr>
          <w:p w14:paraId="5B17BDFB" w14:textId="77777777" w:rsidR="00283A41" w:rsidRPr="00B120C4" w:rsidRDefault="00283A41" w:rsidP="00283A41">
            <w:pPr>
              <w:spacing w:line="276" w:lineRule="auto"/>
              <w:jc w:val="center"/>
              <w:rPr>
                <w:rFonts w:asciiTheme="minorEastAsia" w:eastAsiaTheme="minorEastAsia" w:hAnsiTheme="minorEastAsia"/>
                <w:bCs/>
                <w:sz w:val="18"/>
                <w:szCs w:val="18"/>
              </w:rPr>
            </w:pPr>
          </w:p>
        </w:tc>
        <w:tc>
          <w:tcPr>
            <w:tcW w:w="1842" w:type="dxa"/>
          </w:tcPr>
          <w:p w14:paraId="38E03D65" w14:textId="77777777" w:rsidR="00283A41" w:rsidRPr="00B120C4" w:rsidRDefault="00283A41" w:rsidP="00B120C4">
            <w:pPr>
              <w:spacing w:line="276" w:lineRule="auto"/>
              <w:jc w:val="center"/>
              <w:rPr>
                <w:rFonts w:asciiTheme="minorEastAsia" w:eastAsiaTheme="minorEastAsia" w:hAnsiTheme="minorEastAsia"/>
                <w:sz w:val="18"/>
                <w:szCs w:val="18"/>
              </w:rPr>
            </w:pPr>
            <w:proofErr w:type="spellStart"/>
            <w:r w:rsidRPr="00B120C4">
              <w:rPr>
                <w:rFonts w:asciiTheme="minorEastAsia" w:eastAsiaTheme="minorEastAsia" w:hAnsiTheme="minorEastAsia"/>
                <w:sz w:val="18"/>
                <w:szCs w:val="18"/>
              </w:rPr>
              <w:t>inv_turnover_chg</w:t>
            </w:r>
            <w:proofErr w:type="spellEnd"/>
          </w:p>
        </w:tc>
        <w:tc>
          <w:tcPr>
            <w:tcW w:w="2266" w:type="dxa"/>
          </w:tcPr>
          <w:p w14:paraId="0DA02529" w14:textId="77777777" w:rsidR="00283A41" w:rsidRPr="00B120C4" w:rsidRDefault="00283A41"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sz w:val="18"/>
                <w:szCs w:val="18"/>
              </w:rPr>
              <w:t>재고회전율 변화</w:t>
            </w:r>
          </w:p>
        </w:tc>
        <w:tc>
          <w:tcPr>
            <w:tcW w:w="2828" w:type="dxa"/>
          </w:tcPr>
          <w:p w14:paraId="53BE44B9" w14:textId="77777777" w:rsidR="00283A41" w:rsidRPr="00B120C4" w:rsidRDefault="00283A41" w:rsidP="00B120C4">
            <w:pPr>
              <w:spacing w:line="276" w:lineRule="auto"/>
              <w:jc w:val="left"/>
              <w:rPr>
                <w:rFonts w:asciiTheme="minorEastAsia" w:eastAsiaTheme="minorEastAsia" w:hAnsiTheme="minorEastAsia"/>
                <w:sz w:val="18"/>
                <w:szCs w:val="18"/>
              </w:rPr>
            </w:pPr>
            <w:r w:rsidRPr="00B120C4">
              <w:rPr>
                <w:rFonts w:asciiTheme="minorEastAsia" w:eastAsiaTheme="minorEastAsia" w:hAnsiTheme="minorEastAsia"/>
                <w:sz w:val="18"/>
                <w:szCs w:val="18"/>
              </w:rPr>
              <w:t>WC1 +1.47</w:t>
            </w:r>
          </w:p>
        </w:tc>
      </w:tr>
      <w:tr w:rsidR="00283A41" w:rsidRPr="00A25CD7" w14:paraId="54E6ACBA" w14:textId="77777777" w:rsidTr="00283A41">
        <w:trPr>
          <w:cantSplit/>
        </w:trPr>
        <w:tc>
          <w:tcPr>
            <w:tcW w:w="992" w:type="dxa"/>
            <w:vMerge/>
            <w:vAlign w:val="center"/>
          </w:tcPr>
          <w:p w14:paraId="763AA63D" w14:textId="77777777" w:rsidR="00283A41" w:rsidRPr="00B120C4" w:rsidRDefault="00283A41" w:rsidP="00283A41">
            <w:pPr>
              <w:spacing w:line="276" w:lineRule="auto"/>
              <w:jc w:val="center"/>
              <w:rPr>
                <w:rFonts w:asciiTheme="minorEastAsia" w:eastAsiaTheme="minorEastAsia" w:hAnsiTheme="minorEastAsia"/>
                <w:bCs/>
                <w:sz w:val="18"/>
                <w:szCs w:val="18"/>
              </w:rPr>
            </w:pPr>
          </w:p>
        </w:tc>
        <w:tc>
          <w:tcPr>
            <w:tcW w:w="1842" w:type="dxa"/>
          </w:tcPr>
          <w:p w14:paraId="430875E2" w14:textId="77777777" w:rsidR="00283A41" w:rsidRPr="00B120C4" w:rsidRDefault="00283A41" w:rsidP="00B120C4">
            <w:pPr>
              <w:spacing w:line="276" w:lineRule="auto"/>
              <w:jc w:val="center"/>
              <w:rPr>
                <w:rFonts w:asciiTheme="minorEastAsia" w:eastAsiaTheme="minorEastAsia" w:hAnsiTheme="minorEastAsia"/>
                <w:sz w:val="18"/>
                <w:szCs w:val="18"/>
              </w:rPr>
            </w:pPr>
            <w:proofErr w:type="spellStart"/>
            <w:r w:rsidRPr="00B120C4">
              <w:rPr>
                <w:rFonts w:asciiTheme="minorEastAsia" w:eastAsiaTheme="minorEastAsia" w:hAnsiTheme="minorEastAsia"/>
                <w:sz w:val="18"/>
                <w:szCs w:val="18"/>
              </w:rPr>
              <w:t>ar_turnover_chg</w:t>
            </w:r>
            <w:proofErr w:type="spellEnd"/>
          </w:p>
        </w:tc>
        <w:tc>
          <w:tcPr>
            <w:tcW w:w="2266" w:type="dxa"/>
          </w:tcPr>
          <w:p w14:paraId="369F4588" w14:textId="77777777" w:rsidR="00283A41" w:rsidRPr="00B120C4" w:rsidRDefault="00283A41"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sz w:val="18"/>
                <w:szCs w:val="18"/>
              </w:rPr>
              <w:t>매출채권회전율 변화</w:t>
            </w:r>
          </w:p>
        </w:tc>
        <w:tc>
          <w:tcPr>
            <w:tcW w:w="2828" w:type="dxa"/>
          </w:tcPr>
          <w:p w14:paraId="173B3180" w14:textId="77777777" w:rsidR="00283A41" w:rsidRPr="00B120C4" w:rsidRDefault="00283A41" w:rsidP="00B120C4">
            <w:pPr>
              <w:spacing w:line="276" w:lineRule="auto"/>
              <w:jc w:val="left"/>
              <w:rPr>
                <w:rFonts w:asciiTheme="minorEastAsia" w:eastAsiaTheme="minorEastAsia" w:hAnsiTheme="minorEastAsia"/>
                <w:sz w:val="18"/>
                <w:szCs w:val="18"/>
              </w:rPr>
            </w:pPr>
            <w:r w:rsidRPr="00B120C4">
              <w:rPr>
                <w:rFonts w:asciiTheme="minorEastAsia" w:eastAsiaTheme="minorEastAsia" w:hAnsiTheme="minorEastAsia"/>
                <w:sz w:val="18"/>
                <w:szCs w:val="18"/>
              </w:rPr>
              <w:t>WC1 +1.08</w:t>
            </w:r>
          </w:p>
        </w:tc>
      </w:tr>
      <w:tr w:rsidR="00283A41" w:rsidRPr="00A25CD7" w14:paraId="4B5BB342" w14:textId="77777777" w:rsidTr="00283A41">
        <w:trPr>
          <w:cantSplit/>
        </w:trPr>
        <w:tc>
          <w:tcPr>
            <w:tcW w:w="992" w:type="dxa"/>
            <w:vMerge/>
            <w:vAlign w:val="center"/>
          </w:tcPr>
          <w:p w14:paraId="307D4260" w14:textId="77777777" w:rsidR="00283A41" w:rsidRPr="00B120C4" w:rsidRDefault="00283A41" w:rsidP="00283A41">
            <w:pPr>
              <w:spacing w:line="276" w:lineRule="auto"/>
              <w:jc w:val="center"/>
              <w:rPr>
                <w:rFonts w:asciiTheme="minorEastAsia" w:eastAsiaTheme="minorEastAsia" w:hAnsiTheme="minorEastAsia"/>
                <w:bCs/>
                <w:sz w:val="18"/>
                <w:szCs w:val="18"/>
              </w:rPr>
            </w:pPr>
          </w:p>
        </w:tc>
        <w:tc>
          <w:tcPr>
            <w:tcW w:w="1842" w:type="dxa"/>
          </w:tcPr>
          <w:p w14:paraId="50681871" w14:textId="77777777" w:rsidR="00283A41" w:rsidRPr="00B120C4" w:rsidRDefault="00283A41" w:rsidP="00B120C4">
            <w:pPr>
              <w:spacing w:line="276" w:lineRule="auto"/>
              <w:jc w:val="center"/>
              <w:rPr>
                <w:rFonts w:asciiTheme="minorEastAsia" w:eastAsiaTheme="minorEastAsia" w:hAnsiTheme="minorEastAsia"/>
                <w:sz w:val="18"/>
                <w:szCs w:val="18"/>
              </w:rPr>
            </w:pPr>
            <w:proofErr w:type="spellStart"/>
            <w:r w:rsidRPr="00B120C4">
              <w:rPr>
                <w:rFonts w:asciiTheme="minorEastAsia" w:eastAsiaTheme="minorEastAsia" w:hAnsiTheme="minorEastAsia"/>
                <w:sz w:val="18"/>
                <w:szCs w:val="18"/>
              </w:rPr>
              <w:t>ap_turnover_chg</w:t>
            </w:r>
            <w:proofErr w:type="spellEnd"/>
          </w:p>
        </w:tc>
        <w:tc>
          <w:tcPr>
            <w:tcW w:w="2266" w:type="dxa"/>
          </w:tcPr>
          <w:p w14:paraId="447E9066" w14:textId="77777777" w:rsidR="00283A41" w:rsidRPr="00B120C4" w:rsidRDefault="00283A41"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sz w:val="18"/>
                <w:szCs w:val="18"/>
              </w:rPr>
              <w:t>매입채무회전율 변화</w:t>
            </w:r>
          </w:p>
        </w:tc>
        <w:tc>
          <w:tcPr>
            <w:tcW w:w="2828" w:type="dxa"/>
          </w:tcPr>
          <w:p w14:paraId="467681BB" w14:textId="77777777" w:rsidR="00283A41" w:rsidRPr="00B120C4" w:rsidRDefault="00283A41" w:rsidP="00B120C4">
            <w:pPr>
              <w:spacing w:line="276" w:lineRule="auto"/>
              <w:jc w:val="left"/>
              <w:rPr>
                <w:rFonts w:asciiTheme="minorEastAsia" w:eastAsiaTheme="minorEastAsia" w:hAnsiTheme="minorEastAsia"/>
                <w:sz w:val="18"/>
                <w:szCs w:val="18"/>
              </w:rPr>
            </w:pPr>
            <w:r w:rsidRPr="00B120C4">
              <w:rPr>
                <w:rFonts w:asciiTheme="minorEastAsia" w:eastAsiaTheme="minorEastAsia" w:hAnsiTheme="minorEastAsia"/>
                <w:sz w:val="18"/>
                <w:szCs w:val="18"/>
              </w:rPr>
              <w:t>WC2 −2.26</w:t>
            </w:r>
          </w:p>
        </w:tc>
      </w:tr>
      <w:tr w:rsidR="00283A41" w:rsidRPr="00A25CD7" w14:paraId="29C3EF31" w14:textId="77777777" w:rsidTr="00283A41">
        <w:trPr>
          <w:cantSplit/>
        </w:trPr>
        <w:tc>
          <w:tcPr>
            <w:tcW w:w="992" w:type="dxa"/>
            <w:vMerge w:val="restart"/>
            <w:vAlign w:val="center"/>
          </w:tcPr>
          <w:p w14:paraId="17F8BA07" w14:textId="77777777" w:rsidR="00283A41" w:rsidRPr="00B120C4" w:rsidRDefault="00283A41" w:rsidP="00283A41">
            <w:pPr>
              <w:spacing w:line="276" w:lineRule="auto"/>
              <w:jc w:val="center"/>
              <w:rPr>
                <w:rFonts w:asciiTheme="minorEastAsia" w:eastAsiaTheme="minorEastAsia" w:hAnsiTheme="minorEastAsia"/>
                <w:bCs/>
                <w:sz w:val="18"/>
                <w:szCs w:val="18"/>
              </w:rPr>
            </w:pPr>
            <w:r w:rsidRPr="00B120C4">
              <w:rPr>
                <w:rFonts w:asciiTheme="minorEastAsia" w:eastAsiaTheme="minorEastAsia" w:hAnsiTheme="minorEastAsia"/>
                <w:bCs/>
                <w:sz w:val="18"/>
                <w:szCs w:val="18"/>
              </w:rPr>
              <w:t>Tier 2</w:t>
            </w:r>
          </w:p>
        </w:tc>
        <w:tc>
          <w:tcPr>
            <w:tcW w:w="1842" w:type="dxa"/>
          </w:tcPr>
          <w:p w14:paraId="3C056A39" w14:textId="77777777" w:rsidR="00283A41" w:rsidRPr="00B120C4" w:rsidRDefault="00283A41" w:rsidP="00B120C4">
            <w:pPr>
              <w:spacing w:line="276" w:lineRule="auto"/>
              <w:jc w:val="center"/>
              <w:rPr>
                <w:rFonts w:asciiTheme="minorEastAsia" w:eastAsiaTheme="minorEastAsia" w:hAnsiTheme="minorEastAsia"/>
                <w:sz w:val="18"/>
                <w:szCs w:val="18"/>
              </w:rPr>
            </w:pPr>
            <w:proofErr w:type="spellStart"/>
            <w:r w:rsidRPr="00B120C4">
              <w:rPr>
                <w:rFonts w:asciiTheme="minorEastAsia" w:eastAsiaTheme="minorEastAsia" w:hAnsiTheme="minorEastAsia"/>
                <w:sz w:val="18"/>
                <w:szCs w:val="18"/>
              </w:rPr>
              <w:t>revenue_growth</w:t>
            </w:r>
            <w:proofErr w:type="spellEnd"/>
          </w:p>
        </w:tc>
        <w:tc>
          <w:tcPr>
            <w:tcW w:w="2266" w:type="dxa"/>
          </w:tcPr>
          <w:p w14:paraId="36C8D1B8" w14:textId="77777777" w:rsidR="00283A41" w:rsidRPr="00B120C4" w:rsidRDefault="00283A41"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sz w:val="18"/>
                <w:szCs w:val="18"/>
              </w:rPr>
              <w:t>매출성장률</w:t>
            </w:r>
          </w:p>
        </w:tc>
        <w:tc>
          <w:tcPr>
            <w:tcW w:w="2828" w:type="dxa"/>
          </w:tcPr>
          <w:p w14:paraId="51223E7C" w14:textId="77777777" w:rsidR="00283A41" w:rsidRPr="00B120C4" w:rsidRDefault="00283A41" w:rsidP="00B120C4">
            <w:pPr>
              <w:spacing w:line="276" w:lineRule="auto"/>
              <w:jc w:val="left"/>
              <w:rPr>
                <w:rFonts w:asciiTheme="minorEastAsia" w:eastAsiaTheme="minorEastAsia" w:hAnsiTheme="minorEastAsia"/>
                <w:sz w:val="18"/>
                <w:szCs w:val="18"/>
              </w:rPr>
            </w:pPr>
            <w:r>
              <w:rPr>
                <w:rFonts w:asciiTheme="minorEastAsia" w:eastAsiaTheme="minorEastAsia" w:hAnsiTheme="minorEastAsia"/>
                <w:sz w:val="18"/>
                <w:szCs w:val="18"/>
              </w:rPr>
              <w:t>표준 후보행동에서 0</w:t>
            </w:r>
          </w:p>
        </w:tc>
      </w:tr>
      <w:tr w:rsidR="00283A41" w:rsidRPr="00A25CD7" w14:paraId="068A8245" w14:textId="77777777" w:rsidTr="00283A41">
        <w:trPr>
          <w:cantSplit/>
        </w:trPr>
        <w:tc>
          <w:tcPr>
            <w:tcW w:w="992" w:type="dxa"/>
            <w:vMerge/>
            <w:vAlign w:val="center"/>
          </w:tcPr>
          <w:p w14:paraId="5CBC03F7" w14:textId="77777777" w:rsidR="00283A41" w:rsidRPr="00B120C4" w:rsidRDefault="00283A41" w:rsidP="00283A41">
            <w:pPr>
              <w:spacing w:line="276" w:lineRule="auto"/>
              <w:jc w:val="center"/>
              <w:rPr>
                <w:rFonts w:asciiTheme="minorEastAsia" w:eastAsiaTheme="minorEastAsia" w:hAnsiTheme="minorEastAsia"/>
                <w:bCs/>
                <w:sz w:val="18"/>
                <w:szCs w:val="18"/>
              </w:rPr>
            </w:pPr>
          </w:p>
        </w:tc>
        <w:tc>
          <w:tcPr>
            <w:tcW w:w="1842" w:type="dxa"/>
          </w:tcPr>
          <w:p w14:paraId="33F0FA6A" w14:textId="77777777" w:rsidR="00283A41" w:rsidRPr="00B120C4" w:rsidRDefault="00283A41" w:rsidP="00B120C4">
            <w:pPr>
              <w:spacing w:line="276" w:lineRule="auto"/>
              <w:jc w:val="center"/>
              <w:rPr>
                <w:rFonts w:asciiTheme="minorEastAsia" w:eastAsiaTheme="minorEastAsia" w:hAnsiTheme="minorEastAsia"/>
                <w:sz w:val="18"/>
                <w:szCs w:val="18"/>
              </w:rPr>
            </w:pPr>
            <w:proofErr w:type="spellStart"/>
            <w:r w:rsidRPr="00B120C4">
              <w:rPr>
                <w:rFonts w:asciiTheme="minorEastAsia" w:eastAsiaTheme="minorEastAsia" w:hAnsiTheme="minorEastAsia"/>
                <w:sz w:val="18"/>
                <w:szCs w:val="18"/>
              </w:rPr>
              <w:t>cogs_ratio_chg</w:t>
            </w:r>
            <w:proofErr w:type="spellEnd"/>
          </w:p>
        </w:tc>
        <w:tc>
          <w:tcPr>
            <w:tcW w:w="2266" w:type="dxa"/>
          </w:tcPr>
          <w:p w14:paraId="3EC38CA0" w14:textId="77777777" w:rsidR="00283A41" w:rsidRPr="00B120C4" w:rsidRDefault="00283A41"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sz w:val="18"/>
                <w:szCs w:val="18"/>
              </w:rPr>
              <w:t>매출원가율 변화</w:t>
            </w:r>
          </w:p>
        </w:tc>
        <w:tc>
          <w:tcPr>
            <w:tcW w:w="2828" w:type="dxa"/>
          </w:tcPr>
          <w:p w14:paraId="6EF6A0FA" w14:textId="77777777" w:rsidR="00283A41" w:rsidRPr="00B120C4" w:rsidRDefault="00283A41" w:rsidP="00B120C4">
            <w:pPr>
              <w:spacing w:line="276" w:lineRule="auto"/>
              <w:jc w:val="left"/>
              <w:rPr>
                <w:rFonts w:asciiTheme="minorEastAsia" w:eastAsiaTheme="minorEastAsia" w:hAnsiTheme="minorEastAsia"/>
                <w:sz w:val="18"/>
                <w:szCs w:val="18"/>
              </w:rPr>
            </w:pPr>
            <w:r w:rsidRPr="00B120C4">
              <w:rPr>
                <w:rFonts w:asciiTheme="minorEastAsia" w:eastAsiaTheme="minorEastAsia" w:hAnsiTheme="minorEastAsia"/>
                <w:sz w:val="18"/>
                <w:szCs w:val="18"/>
              </w:rPr>
              <w:t>OE1 −1.2%p, OE2 −2.4%p</w:t>
            </w:r>
          </w:p>
        </w:tc>
      </w:tr>
      <w:tr w:rsidR="00283A41" w:rsidRPr="00A25CD7" w14:paraId="15417737" w14:textId="77777777" w:rsidTr="00283A41">
        <w:trPr>
          <w:cantSplit/>
          <w:trHeight w:val="58"/>
        </w:trPr>
        <w:tc>
          <w:tcPr>
            <w:tcW w:w="992" w:type="dxa"/>
            <w:vMerge/>
            <w:vAlign w:val="center"/>
          </w:tcPr>
          <w:p w14:paraId="0AB456D4" w14:textId="77777777" w:rsidR="00283A41" w:rsidRPr="00B120C4" w:rsidRDefault="00283A41" w:rsidP="00283A41">
            <w:pPr>
              <w:spacing w:line="276" w:lineRule="auto"/>
              <w:jc w:val="center"/>
              <w:rPr>
                <w:rFonts w:asciiTheme="minorEastAsia" w:eastAsiaTheme="minorEastAsia" w:hAnsiTheme="minorEastAsia"/>
                <w:bCs/>
                <w:sz w:val="18"/>
                <w:szCs w:val="18"/>
              </w:rPr>
            </w:pPr>
          </w:p>
        </w:tc>
        <w:tc>
          <w:tcPr>
            <w:tcW w:w="1842" w:type="dxa"/>
          </w:tcPr>
          <w:p w14:paraId="4373BA9D" w14:textId="77777777" w:rsidR="00283A41" w:rsidRPr="00B120C4" w:rsidRDefault="00283A41" w:rsidP="00B120C4">
            <w:pPr>
              <w:spacing w:line="276" w:lineRule="auto"/>
              <w:jc w:val="center"/>
              <w:rPr>
                <w:rFonts w:asciiTheme="minorEastAsia" w:eastAsiaTheme="minorEastAsia" w:hAnsiTheme="minorEastAsia"/>
                <w:sz w:val="18"/>
                <w:szCs w:val="18"/>
              </w:rPr>
            </w:pPr>
            <w:proofErr w:type="spellStart"/>
            <w:r w:rsidRPr="00B120C4">
              <w:rPr>
                <w:rFonts w:asciiTheme="minorEastAsia" w:eastAsiaTheme="minorEastAsia" w:hAnsiTheme="minorEastAsia"/>
                <w:sz w:val="18"/>
                <w:szCs w:val="18"/>
              </w:rPr>
              <w:t>sga_ratio_chg</w:t>
            </w:r>
            <w:proofErr w:type="spellEnd"/>
          </w:p>
        </w:tc>
        <w:tc>
          <w:tcPr>
            <w:tcW w:w="2266" w:type="dxa"/>
          </w:tcPr>
          <w:p w14:paraId="49CAEA55" w14:textId="77777777" w:rsidR="00283A41" w:rsidRPr="00B120C4" w:rsidRDefault="00283A41" w:rsidP="00B120C4">
            <w:pPr>
              <w:spacing w:line="276" w:lineRule="auto"/>
              <w:jc w:val="center"/>
              <w:rPr>
                <w:rFonts w:asciiTheme="minorEastAsia" w:eastAsiaTheme="minorEastAsia" w:hAnsiTheme="minorEastAsia"/>
                <w:sz w:val="18"/>
                <w:szCs w:val="18"/>
              </w:rPr>
            </w:pPr>
            <w:r w:rsidRPr="00B120C4">
              <w:rPr>
                <w:rFonts w:asciiTheme="minorEastAsia" w:eastAsiaTheme="minorEastAsia" w:hAnsiTheme="minorEastAsia"/>
                <w:sz w:val="18"/>
                <w:szCs w:val="18"/>
              </w:rPr>
              <w:t>판매관리비율 변화</w:t>
            </w:r>
          </w:p>
        </w:tc>
        <w:tc>
          <w:tcPr>
            <w:tcW w:w="2828" w:type="dxa"/>
          </w:tcPr>
          <w:p w14:paraId="088C9BCB" w14:textId="77777777" w:rsidR="00283A41" w:rsidRPr="00B120C4" w:rsidRDefault="00283A41" w:rsidP="00B120C4">
            <w:pPr>
              <w:spacing w:line="276" w:lineRule="auto"/>
              <w:jc w:val="left"/>
              <w:rPr>
                <w:rFonts w:asciiTheme="minorEastAsia" w:eastAsiaTheme="minorEastAsia" w:hAnsiTheme="minorEastAsia"/>
                <w:sz w:val="18"/>
                <w:szCs w:val="18"/>
              </w:rPr>
            </w:pPr>
            <w:r w:rsidRPr="00B120C4">
              <w:rPr>
                <w:rFonts w:asciiTheme="minorEastAsia" w:eastAsiaTheme="minorEastAsia" w:hAnsiTheme="minorEastAsia"/>
                <w:sz w:val="18"/>
                <w:szCs w:val="18"/>
              </w:rPr>
              <w:t>OE1 −0.7%p, OE2 −1.5%p</w:t>
            </w:r>
          </w:p>
        </w:tc>
      </w:tr>
    </w:tbl>
    <w:p w14:paraId="0B8742DD" w14:textId="77777777" w:rsidR="0036586C" w:rsidRPr="00283A41" w:rsidRDefault="00033DCB" w:rsidP="00283A41">
      <w:pPr>
        <w:spacing w:line="288" w:lineRule="auto"/>
        <w:rPr>
          <w:rFonts w:asciiTheme="minorEastAsia" w:eastAsiaTheme="minorEastAsia" w:hAnsiTheme="minorEastAsia" w:cstheme="majorHAnsi"/>
          <w:sz w:val="18"/>
          <w:szCs w:val="18"/>
        </w:rPr>
      </w:pPr>
      <w:r>
        <w:rPr>
          <w:rFonts w:asciiTheme="minorEastAsia" w:eastAsiaTheme="minorEastAsia" w:hAnsiTheme="minorEastAsia" w:cstheme="majorHAnsi"/>
          <w:sz w:val="18"/>
          <w:szCs w:val="18"/>
        </w:rPr>
        <w:t>주) 매출성장률은 자유작성 조건에서는 LLM이 값을 지정할 수 있지만, 11개 표준 후보행동과 Candidate-IQL에서는 0으로 고정된 시나리오 변수이다. Tier 1은 경영진이 비교적 직접 조정할 수 있는 항목이고, Tier 2는 시장환경과 사업여건의 영향을 더 크게 받는 항목이다.</w:t>
      </w:r>
    </w:p>
    <w:p w14:paraId="5F1CCF81" w14:textId="77777777" w:rsidR="0036586C" w:rsidRPr="00FF0212" w:rsidRDefault="00C83A01" w:rsidP="00531BCD">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lastRenderedPageBreak/>
        <w:t>행동크기는 10개 재무항목의 변화값을 절댓값으로 바꾼 뒤 합한 총 L1(Σₖ|aₖ|)으로 나타낸다. 각 재무항목의 단위가 서로 다르기 때문에 이 값은 실제 비용을 뜻하지 않는다. 본 연구에서는 LLM에 허용한 전체 행동크기를 표시하고, 제6장의 행동크기 상한을 적용하는 데 사용한다.</w:t>
      </w:r>
    </w:p>
    <w:p w14:paraId="6F51830B" w14:textId="77777777" w:rsidR="0036432C" w:rsidRPr="0036432C" w:rsidRDefault="0036586C" w:rsidP="0036432C">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LLM이 처음 제안한 행동을 제안행동이라고 부른다. 각 재무항목의 허용범위와 후처리를 적용하여 Simulator와 Oracle에 입력한 행동은 적용행동이라고 부른다. 제안행동의 총 L1은 LLM이 작성한 행동크기를, 적용행동의 총 L1은 실제 평가에 사용된 행동크기를 보여준다. 두 값을 비교하면 행동크기 상한이 처음 작성한 행동을 바꾼 것인지, 후처리 과정에서 행동이 달라진 것인지 구분할 수 있다.</w:t>
      </w:r>
    </w:p>
    <w:p w14:paraId="251D2E84" w14:textId="77777777" w:rsidR="00033DCB" w:rsidRPr="00FF0212" w:rsidRDefault="00033DCB" w:rsidP="00033DCB">
      <w:pPr>
        <w:pStyle w:val="3"/>
        <w:wordWrap/>
        <w:spacing w:line="384" w:lineRule="auto"/>
        <w:rPr>
          <w:rFonts w:asciiTheme="minorEastAsia" w:eastAsiaTheme="minorEastAsia" w:hAnsiTheme="minorEastAsia"/>
          <w:sz w:val="20"/>
          <w:szCs w:val="20"/>
        </w:rPr>
      </w:pPr>
      <w:r w:rsidRPr="00FF0212">
        <w:rPr>
          <w:rFonts w:asciiTheme="minorEastAsia" w:eastAsiaTheme="minorEastAsia" w:hAnsiTheme="minorEastAsia"/>
          <w:szCs w:val="20"/>
        </w:rPr>
        <w:t>3.2.3 11개 표준 후보행동</w:t>
      </w:r>
    </w:p>
    <w:p w14:paraId="6B8E389F" w14:textId="77777777" w:rsidR="00033DCB" w:rsidRPr="001E662A" w:rsidRDefault="00033DCB" w:rsidP="001E66B0">
      <w:pPr>
        <w:ind w:firstLineChars="200" w:firstLine="400"/>
        <w:rPr>
          <w:rFonts w:asciiTheme="minorEastAsia" w:eastAsiaTheme="minorEastAsia" w:hAnsiTheme="minorEastAsia"/>
          <w:sz w:val="20"/>
          <w:szCs w:val="20"/>
        </w:rPr>
      </w:pPr>
      <w:r w:rsidRPr="00FF0212">
        <w:rPr>
          <w:rFonts w:asciiTheme="minorEastAsia" w:eastAsiaTheme="minorEastAsia" w:hAnsiTheme="minorEastAsia"/>
          <w:sz w:val="20"/>
          <w:szCs w:val="20"/>
        </w:rPr>
        <w:t>앞 절에서 정의한 10개 재무항목을 실제 정책 비교에 사용할 수 있도록, 본 연구는 이를 11개의 표준 후보행동으로 구성하였다. 각 후보행동은 부채 축소, 차환, 투자 절제, 운전자본 효율화</w:t>
      </w:r>
      <w:r w:rsidRPr="001E662A">
        <w:rPr>
          <w:rFonts w:asciiTheme="minorEastAsia" w:eastAsiaTheme="minorEastAsia" w:hAnsiTheme="minorEastAsia"/>
          <w:sz w:val="20"/>
          <w:szCs w:val="20"/>
        </w:rPr>
        <w:t>, 비용 효율화와 같은 대표적인 재무전략을 10개 재무항목의 변화값으로 나타낸 것이다. 예를 들어 DL1과 DL2는 부채를 줄이는 방향은 같지만 행동크기가 다르고, WC1과 WC2는 재고와 매출채권의 회전율 개선에 매입채무 조정을 추가했는지가 다르다. 이를 통해 어떤 재무전략을 선택했는지뿐 아니라, 같은 전략 안에서 행동크기나 구성의 차이가 결과에 어떤 영향을 주는지도 비교할 수 있다.</w:t>
      </w:r>
    </w:p>
    <w:p w14:paraId="4A1F0E38" w14:textId="77777777" w:rsidR="00EF4F0D" w:rsidRPr="001E662A" w:rsidRDefault="00000000">
      <w:pPr>
        <w:ind w:firstLineChars="200" w:firstLine="400"/>
        <w:rPr>
          <w:rFonts w:asciiTheme="minorEastAsia" w:eastAsiaTheme="minorEastAsia" w:hAnsiTheme="minorEastAsia"/>
          <w:sz w:val="20"/>
          <w:szCs w:val="20"/>
        </w:rPr>
      </w:pPr>
      <w:r w:rsidRPr="001E662A">
        <w:rPr>
          <w:rFonts w:asciiTheme="minorEastAsia" w:eastAsiaTheme="minorEastAsia" w:hAnsiTheme="minorEastAsia"/>
          <w:sz w:val="20"/>
          <w:szCs w:val="20"/>
        </w:rPr>
        <w:t>각 후보행동의 변화값은 상장기업에서 관찰된 재무행동 분포의 중앙값(P50)을 반영하여 정하였다. P50은 모든 기업에 동일하게 권고하는 목표값이 아니라, 서로 다른 후보행동을 일정한 기준에서 비교하기 위한 대표적인 행동크기이다. 표 3-3의 수치는 각 후보행동의 방향과 상대적인 크기를 보여준다. 실제 평가에서는 이 값이 기업의 현재 재무상태에 적용되고, 다음 절에서 설명하는 Simulator를 거쳐 1년 후 재무상태로 반영된다.</w:t>
      </w:r>
    </w:p>
    <w:p w14:paraId="247147E6" w14:textId="77777777" w:rsidR="00EF4F0D" w:rsidRDefault="00000000">
      <w:pPr>
        <w:ind w:firstLineChars="200" w:firstLine="400"/>
        <w:rPr>
          <w:rFonts w:asciiTheme="minorEastAsia" w:eastAsiaTheme="minorEastAsia" w:hAnsiTheme="minorEastAsia"/>
          <w:sz w:val="20"/>
          <w:szCs w:val="20"/>
        </w:rPr>
      </w:pPr>
      <w:r w:rsidRPr="001E662A">
        <w:rPr>
          <w:rFonts w:asciiTheme="minorEastAsia" w:eastAsiaTheme="minorEastAsia" w:hAnsiTheme="minorEastAsia"/>
          <w:sz w:val="20"/>
          <w:szCs w:val="20"/>
        </w:rPr>
        <w:lastRenderedPageBreak/>
        <w:t>표준 후보행동은 세 가지 방식으로 사용된다. 후보선택형 LLM 정책에서는 11개 후보 중 하나를 선택하며, Candidate-IQL에서도 같은 후보행동을 비교한다. 자유작성 정책에서는 LLM이 직접 작성한 행동이 11개 후보 중 어느 것과 가장 가까운지를 확인하는 기준으로 사용한다. 따라서 이후 분석에서 자유작성 행동이 특정 후보와 가깝다고 표현할 때에는 그 후보를 그대로 선택했다는 뜻이 아니라, 10개 재무항목의 변화 구성이 가장 비슷했다는 뜻이다.</w:t>
      </w:r>
    </w:p>
    <w:p w14:paraId="28DFF5F5" w14:textId="77777777" w:rsidR="00D56CFD" w:rsidRPr="00A25CD7" w:rsidRDefault="00D56CFD" w:rsidP="00D56CFD">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3-3. 11개 표준 후보행동</w:t>
      </w:r>
    </w:p>
    <w:tbl>
      <w:tblPr>
        <w:tblStyle w:val="af6"/>
        <w:tblW w:w="7947" w:type="dxa"/>
        <w:tblLook w:val="04A0" w:firstRow="1" w:lastRow="0" w:firstColumn="1" w:lastColumn="0" w:noHBand="0" w:noVBand="1"/>
      </w:tblPr>
      <w:tblGrid>
        <w:gridCol w:w="623"/>
        <w:gridCol w:w="1841"/>
        <w:gridCol w:w="3499"/>
        <w:gridCol w:w="1984"/>
      </w:tblGrid>
      <w:tr w:rsidR="00D56CFD" w:rsidRPr="00A25CD7" w14:paraId="266A5782" w14:textId="77777777" w:rsidTr="00D56CFD">
        <w:trPr>
          <w:cantSplit/>
          <w:trHeight w:val="589"/>
          <w:tblHeader/>
        </w:trPr>
        <w:tc>
          <w:tcPr>
            <w:tcW w:w="623" w:type="dxa"/>
            <w:vAlign w:val="center"/>
          </w:tcPr>
          <w:p w14:paraId="32EB82B5" w14:textId="77777777" w:rsidR="00D56CFD" w:rsidRDefault="00D56CFD" w:rsidP="003A3880">
            <w:pPr>
              <w:spacing w:line="240" w:lineRule="auto"/>
              <w:jc w:val="center"/>
            </w:pPr>
            <w:r>
              <w:rPr>
                <w:b/>
                <w:sz w:val="17"/>
              </w:rPr>
              <w:t>ID</w:t>
            </w:r>
          </w:p>
        </w:tc>
        <w:tc>
          <w:tcPr>
            <w:tcW w:w="1841" w:type="dxa"/>
            <w:vAlign w:val="center"/>
          </w:tcPr>
          <w:p w14:paraId="10023745" w14:textId="77777777" w:rsidR="00D56CFD" w:rsidRDefault="00D56CFD" w:rsidP="003A3880">
            <w:pPr>
              <w:spacing w:line="240" w:lineRule="auto"/>
              <w:jc w:val="center"/>
            </w:pPr>
            <w:r>
              <w:rPr>
                <w:b/>
                <w:sz w:val="17"/>
              </w:rPr>
              <w:t>표준</w:t>
            </w:r>
            <w:r>
              <w:rPr>
                <w:b/>
                <w:sz w:val="17"/>
              </w:rPr>
              <w:t xml:space="preserve"> </w:t>
            </w:r>
            <w:r>
              <w:rPr>
                <w:b/>
                <w:sz w:val="17"/>
              </w:rPr>
              <w:t>행동</w:t>
            </w:r>
          </w:p>
        </w:tc>
        <w:tc>
          <w:tcPr>
            <w:tcW w:w="3499" w:type="dxa"/>
            <w:vAlign w:val="center"/>
          </w:tcPr>
          <w:p w14:paraId="400EF98E" w14:textId="77777777" w:rsidR="00D56CFD" w:rsidRDefault="00D56CFD" w:rsidP="003A3880">
            <w:pPr>
              <w:spacing w:line="240" w:lineRule="auto"/>
              <w:jc w:val="center"/>
            </w:pPr>
            <w:r>
              <w:rPr>
                <w:b/>
                <w:sz w:val="17"/>
              </w:rPr>
              <w:t>주요</w:t>
            </w:r>
            <w:r>
              <w:rPr>
                <w:b/>
                <w:sz w:val="17"/>
              </w:rPr>
              <w:t xml:space="preserve"> </w:t>
            </w:r>
            <w:r>
              <w:rPr>
                <w:b/>
                <w:sz w:val="17"/>
              </w:rPr>
              <w:t>재무행동</w:t>
            </w:r>
            <w:r>
              <w:rPr>
                <w:b/>
                <w:sz w:val="17"/>
              </w:rPr>
              <w:t xml:space="preserve"> (P50 </w:t>
            </w:r>
            <w:r>
              <w:rPr>
                <w:b/>
                <w:sz w:val="17"/>
              </w:rPr>
              <w:t>기준</w:t>
            </w:r>
            <w:r>
              <w:rPr>
                <w:b/>
                <w:sz w:val="17"/>
              </w:rPr>
              <w:t>)</w:t>
            </w:r>
          </w:p>
        </w:tc>
        <w:tc>
          <w:tcPr>
            <w:tcW w:w="1984" w:type="dxa"/>
            <w:vAlign w:val="center"/>
          </w:tcPr>
          <w:p w14:paraId="19888BDD" w14:textId="77777777" w:rsidR="00D56CFD" w:rsidRDefault="00D56CFD" w:rsidP="003A3880">
            <w:pPr>
              <w:spacing w:line="240" w:lineRule="auto"/>
              <w:jc w:val="center"/>
            </w:pPr>
            <w:r>
              <w:rPr>
                <w:b/>
                <w:sz w:val="17"/>
              </w:rPr>
              <w:t>요약</w:t>
            </w:r>
          </w:p>
        </w:tc>
      </w:tr>
      <w:tr w:rsidR="00D56CFD" w:rsidRPr="00A25CD7" w14:paraId="5C95731D" w14:textId="77777777" w:rsidTr="00D56CFD">
        <w:trPr>
          <w:cantSplit/>
          <w:trHeight w:val="558"/>
        </w:trPr>
        <w:tc>
          <w:tcPr>
            <w:tcW w:w="623" w:type="dxa"/>
            <w:vAlign w:val="center"/>
          </w:tcPr>
          <w:p w14:paraId="58ABCEDF" w14:textId="77777777" w:rsidR="00D56CFD" w:rsidRPr="00FF0212" w:rsidRDefault="00D56CFD" w:rsidP="003A3880">
            <w:pPr>
              <w:spacing w:line="240" w:lineRule="auto"/>
              <w:jc w:val="center"/>
              <w:rPr>
                <w:sz w:val="16"/>
                <w:szCs w:val="16"/>
              </w:rPr>
            </w:pPr>
            <w:r w:rsidRPr="00FF0212">
              <w:rPr>
                <w:sz w:val="16"/>
                <w:szCs w:val="16"/>
              </w:rPr>
              <w:t>A0</w:t>
            </w:r>
          </w:p>
        </w:tc>
        <w:tc>
          <w:tcPr>
            <w:tcW w:w="1841" w:type="dxa"/>
            <w:vAlign w:val="center"/>
          </w:tcPr>
          <w:p w14:paraId="522C2723" w14:textId="77777777" w:rsidR="00D56CFD" w:rsidRPr="00FF0212" w:rsidRDefault="00D56CFD" w:rsidP="003A3880">
            <w:pPr>
              <w:spacing w:line="240" w:lineRule="auto"/>
              <w:rPr>
                <w:sz w:val="16"/>
                <w:szCs w:val="16"/>
              </w:rPr>
            </w:pPr>
            <w:r w:rsidRPr="00FF0212">
              <w:rPr>
                <w:sz w:val="16"/>
                <w:szCs w:val="16"/>
              </w:rPr>
              <w:t>행동</w:t>
            </w:r>
            <w:r w:rsidRPr="00FF0212">
              <w:rPr>
                <w:sz w:val="16"/>
                <w:szCs w:val="16"/>
              </w:rPr>
              <w:t xml:space="preserve"> </w:t>
            </w:r>
            <w:r w:rsidRPr="00FF0212">
              <w:rPr>
                <w:sz w:val="16"/>
                <w:szCs w:val="16"/>
              </w:rPr>
              <w:t>안함</w:t>
            </w:r>
          </w:p>
        </w:tc>
        <w:tc>
          <w:tcPr>
            <w:tcW w:w="3499" w:type="dxa"/>
            <w:vAlign w:val="center"/>
          </w:tcPr>
          <w:p w14:paraId="02E659A9" w14:textId="77777777" w:rsidR="00D56CFD" w:rsidRPr="00FF0212" w:rsidRDefault="00D56CFD" w:rsidP="003A3880">
            <w:pPr>
              <w:spacing w:line="240" w:lineRule="auto"/>
              <w:rPr>
                <w:sz w:val="16"/>
                <w:szCs w:val="16"/>
              </w:rPr>
            </w:pPr>
            <w:r w:rsidRPr="00FF0212">
              <w:rPr>
                <w:sz w:val="16"/>
                <w:szCs w:val="16"/>
              </w:rPr>
              <w:t>—</w:t>
            </w:r>
          </w:p>
        </w:tc>
        <w:tc>
          <w:tcPr>
            <w:tcW w:w="1984" w:type="dxa"/>
            <w:vAlign w:val="center"/>
          </w:tcPr>
          <w:p w14:paraId="5A0A6A1B" w14:textId="77777777" w:rsidR="00D56CFD" w:rsidRPr="00FF0212" w:rsidRDefault="00D56CFD" w:rsidP="003A3880">
            <w:pPr>
              <w:spacing w:line="240" w:lineRule="auto"/>
              <w:rPr>
                <w:sz w:val="16"/>
                <w:szCs w:val="16"/>
              </w:rPr>
            </w:pPr>
            <w:r w:rsidRPr="00FF0212">
              <w:rPr>
                <w:sz w:val="16"/>
                <w:szCs w:val="16"/>
              </w:rPr>
              <w:t>기준선</w:t>
            </w:r>
            <w:r w:rsidRPr="00FF0212">
              <w:rPr>
                <w:sz w:val="16"/>
                <w:szCs w:val="16"/>
              </w:rPr>
              <w:t>(no-op)</w:t>
            </w:r>
          </w:p>
        </w:tc>
      </w:tr>
      <w:tr w:rsidR="00D56CFD" w:rsidRPr="00A25CD7" w14:paraId="0AE57E8C" w14:textId="77777777" w:rsidTr="00D56CFD">
        <w:trPr>
          <w:cantSplit/>
          <w:trHeight w:val="589"/>
        </w:trPr>
        <w:tc>
          <w:tcPr>
            <w:tcW w:w="623" w:type="dxa"/>
            <w:vAlign w:val="center"/>
          </w:tcPr>
          <w:p w14:paraId="6C6E0031" w14:textId="77777777" w:rsidR="00D56CFD" w:rsidRPr="00FF0212" w:rsidRDefault="00D56CFD" w:rsidP="003A3880">
            <w:pPr>
              <w:spacing w:line="240" w:lineRule="auto"/>
              <w:jc w:val="center"/>
              <w:rPr>
                <w:sz w:val="16"/>
                <w:szCs w:val="16"/>
              </w:rPr>
            </w:pPr>
            <w:r w:rsidRPr="00FF0212">
              <w:rPr>
                <w:sz w:val="16"/>
                <w:szCs w:val="16"/>
              </w:rPr>
              <w:t>DL1</w:t>
            </w:r>
          </w:p>
        </w:tc>
        <w:tc>
          <w:tcPr>
            <w:tcW w:w="1841" w:type="dxa"/>
            <w:vAlign w:val="center"/>
          </w:tcPr>
          <w:p w14:paraId="530A3DC7" w14:textId="77777777" w:rsidR="00D56CFD" w:rsidRPr="00FF0212" w:rsidRDefault="00D56CFD" w:rsidP="003A3880">
            <w:pPr>
              <w:spacing w:line="240" w:lineRule="auto"/>
              <w:rPr>
                <w:sz w:val="16"/>
                <w:szCs w:val="16"/>
              </w:rPr>
            </w:pPr>
            <w:r w:rsidRPr="00FF0212">
              <w:rPr>
                <w:sz w:val="16"/>
                <w:szCs w:val="16"/>
              </w:rPr>
              <w:t>부채</w:t>
            </w:r>
            <w:r w:rsidRPr="00FF0212">
              <w:rPr>
                <w:sz w:val="16"/>
                <w:szCs w:val="16"/>
              </w:rPr>
              <w:t xml:space="preserve"> </w:t>
            </w:r>
            <w:r w:rsidRPr="00FF0212">
              <w:rPr>
                <w:sz w:val="16"/>
                <w:szCs w:val="16"/>
              </w:rPr>
              <w:t>축소</w:t>
            </w:r>
            <w:r w:rsidRPr="00FF0212">
              <w:rPr>
                <w:sz w:val="16"/>
                <w:szCs w:val="16"/>
              </w:rPr>
              <w:t>(</w:t>
            </w:r>
            <w:r w:rsidRPr="00FF0212">
              <w:rPr>
                <w:sz w:val="16"/>
                <w:szCs w:val="16"/>
              </w:rPr>
              <w:t>소폭</w:t>
            </w:r>
            <w:r w:rsidRPr="00FF0212">
              <w:rPr>
                <w:sz w:val="16"/>
                <w:szCs w:val="16"/>
              </w:rPr>
              <w:t>)</w:t>
            </w:r>
          </w:p>
        </w:tc>
        <w:tc>
          <w:tcPr>
            <w:tcW w:w="3499" w:type="dxa"/>
            <w:vAlign w:val="center"/>
          </w:tcPr>
          <w:p w14:paraId="4AF0DD60" w14:textId="77777777" w:rsidR="00D56CFD" w:rsidRPr="00FF0212" w:rsidRDefault="00D56CFD" w:rsidP="003A3880">
            <w:pPr>
              <w:spacing w:line="240" w:lineRule="auto"/>
              <w:rPr>
                <w:sz w:val="16"/>
                <w:szCs w:val="16"/>
              </w:rPr>
            </w:pPr>
            <w:r w:rsidRPr="00FF0212">
              <w:rPr>
                <w:sz w:val="16"/>
                <w:szCs w:val="16"/>
              </w:rPr>
              <w:t>단기차입</w:t>
            </w:r>
            <w:r w:rsidRPr="00FF0212">
              <w:rPr>
                <w:sz w:val="16"/>
                <w:szCs w:val="16"/>
              </w:rPr>
              <w:t xml:space="preserve"> −24%, </w:t>
            </w:r>
            <w:r w:rsidRPr="00FF0212">
              <w:rPr>
                <w:sz w:val="16"/>
                <w:szCs w:val="16"/>
              </w:rPr>
              <w:t>장기차입</w:t>
            </w:r>
            <w:r w:rsidRPr="00FF0212">
              <w:rPr>
                <w:sz w:val="16"/>
                <w:szCs w:val="16"/>
              </w:rPr>
              <w:t xml:space="preserve"> −25%, </w:t>
            </w:r>
            <w:r w:rsidRPr="00FF0212">
              <w:rPr>
                <w:sz w:val="16"/>
                <w:szCs w:val="16"/>
              </w:rPr>
              <w:t>사채</w:t>
            </w:r>
            <w:r w:rsidRPr="00FF0212">
              <w:rPr>
                <w:sz w:val="16"/>
                <w:szCs w:val="16"/>
              </w:rPr>
              <w:t xml:space="preserve"> −33%</w:t>
            </w:r>
          </w:p>
        </w:tc>
        <w:tc>
          <w:tcPr>
            <w:tcW w:w="1984" w:type="dxa"/>
            <w:vAlign w:val="center"/>
          </w:tcPr>
          <w:p w14:paraId="15697CCD" w14:textId="77777777" w:rsidR="00D56CFD" w:rsidRPr="00FF0212" w:rsidRDefault="00D56CFD" w:rsidP="003A3880">
            <w:pPr>
              <w:spacing w:line="240" w:lineRule="auto"/>
              <w:rPr>
                <w:sz w:val="16"/>
                <w:szCs w:val="16"/>
              </w:rPr>
            </w:pPr>
            <w:r w:rsidRPr="00FF0212">
              <w:rPr>
                <w:sz w:val="16"/>
                <w:szCs w:val="16"/>
              </w:rPr>
              <w:t>차입금</w:t>
            </w:r>
            <w:r w:rsidRPr="00FF0212">
              <w:rPr>
                <w:sz w:val="16"/>
                <w:szCs w:val="16"/>
              </w:rPr>
              <w:t xml:space="preserve"> </w:t>
            </w:r>
            <w:r w:rsidRPr="00FF0212">
              <w:rPr>
                <w:sz w:val="16"/>
                <w:szCs w:val="16"/>
              </w:rPr>
              <w:t>전반</w:t>
            </w:r>
            <w:r w:rsidRPr="00FF0212">
              <w:rPr>
                <w:sz w:val="16"/>
                <w:szCs w:val="16"/>
              </w:rPr>
              <w:t xml:space="preserve"> </w:t>
            </w:r>
            <w:r w:rsidRPr="00FF0212">
              <w:rPr>
                <w:sz w:val="16"/>
                <w:szCs w:val="16"/>
              </w:rPr>
              <w:t>축소</w:t>
            </w:r>
          </w:p>
        </w:tc>
      </w:tr>
      <w:tr w:rsidR="00D56CFD" w:rsidRPr="00A25CD7" w14:paraId="153374BD" w14:textId="77777777" w:rsidTr="00D56CFD">
        <w:trPr>
          <w:cantSplit/>
          <w:trHeight w:val="558"/>
        </w:trPr>
        <w:tc>
          <w:tcPr>
            <w:tcW w:w="623" w:type="dxa"/>
            <w:vAlign w:val="center"/>
          </w:tcPr>
          <w:p w14:paraId="21346B92" w14:textId="77777777" w:rsidR="00D56CFD" w:rsidRPr="00FF0212" w:rsidRDefault="00D56CFD" w:rsidP="003A3880">
            <w:pPr>
              <w:spacing w:line="240" w:lineRule="auto"/>
              <w:jc w:val="center"/>
              <w:rPr>
                <w:sz w:val="16"/>
                <w:szCs w:val="16"/>
              </w:rPr>
            </w:pPr>
            <w:r w:rsidRPr="00FF0212">
              <w:rPr>
                <w:sz w:val="16"/>
                <w:szCs w:val="16"/>
              </w:rPr>
              <w:t>DL2</w:t>
            </w:r>
          </w:p>
        </w:tc>
        <w:tc>
          <w:tcPr>
            <w:tcW w:w="1841" w:type="dxa"/>
            <w:vAlign w:val="center"/>
          </w:tcPr>
          <w:p w14:paraId="730F880B" w14:textId="77777777" w:rsidR="00D56CFD" w:rsidRPr="00FF0212" w:rsidRDefault="00D56CFD" w:rsidP="003A3880">
            <w:pPr>
              <w:spacing w:line="240" w:lineRule="auto"/>
              <w:rPr>
                <w:sz w:val="16"/>
                <w:szCs w:val="16"/>
              </w:rPr>
            </w:pPr>
            <w:r w:rsidRPr="00FF0212">
              <w:rPr>
                <w:sz w:val="16"/>
                <w:szCs w:val="16"/>
              </w:rPr>
              <w:t>부채</w:t>
            </w:r>
            <w:r w:rsidRPr="00FF0212">
              <w:rPr>
                <w:sz w:val="16"/>
                <w:szCs w:val="16"/>
              </w:rPr>
              <w:t xml:space="preserve"> </w:t>
            </w:r>
            <w:r w:rsidRPr="00FF0212">
              <w:rPr>
                <w:sz w:val="16"/>
                <w:szCs w:val="16"/>
              </w:rPr>
              <w:t>축소</w:t>
            </w:r>
            <w:r w:rsidRPr="00FF0212">
              <w:rPr>
                <w:sz w:val="16"/>
                <w:szCs w:val="16"/>
              </w:rPr>
              <w:t>(</w:t>
            </w:r>
            <w:r w:rsidRPr="00FF0212">
              <w:rPr>
                <w:sz w:val="16"/>
                <w:szCs w:val="16"/>
              </w:rPr>
              <w:t>중폭</w:t>
            </w:r>
            <w:r w:rsidRPr="00FF0212">
              <w:rPr>
                <w:sz w:val="16"/>
                <w:szCs w:val="16"/>
              </w:rPr>
              <w:t>)</w:t>
            </w:r>
          </w:p>
        </w:tc>
        <w:tc>
          <w:tcPr>
            <w:tcW w:w="3499" w:type="dxa"/>
            <w:vAlign w:val="center"/>
          </w:tcPr>
          <w:p w14:paraId="35E2FD31" w14:textId="77777777" w:rsidR="00D56CFD" w:rsidRPr="00FF0212" w:rsidRDefault="00D56CFD" w:rsidP="003A3880">
            <w:pPr>
              <w:spacing w:line="240" w:lineRule="auto"/>
              <w:rPr>
                <w:sz w:val="16"/>
                <w:szCs w:val="16"/>
              </w:rPr>
            </w:pPr>
            <w:r w:rsidRPr="00FF0212">
              <w:rPr>
                <w:sz w:val="16"/>
                <w:szCs w:val="16"/>
              </w:rPr>
              <w:t>단기차입</w:t>
            </w:r>
            <w:r w:rsidRPr="00FF0212">
              <w:rPr>
                <w:sz w:val="16"/>
                <w:szCs w:val="16"/>
              </w:rPr>
              <w:t xml:space="preserve"> −39%, </w:t>
            </w:r>
            <w:r w:rsidRPr="00FF0212">
              <w:rPr>
                <w:sz w:val="16"/>
                <w:szCs w:val="16"/>
              </w:rPr>
              <w:t>장기차입</w:t>
            </w:r>
            <w:r w:rsidRPr="00FF0212">
              <w:rPr>
                <w:sz w:val="16"/>
                <w:szCs w:val="16"/>
              </w:rPr>
              <w:t xml:space="preserve"> −50%, </w:t>
            </w:r>
            <w:r w:rsidRPr="00FF0212">
              <w:rPr>
                <w:sz w:val="16"/>
                <w:szCs w:val="16"/>
              </w:rPr>
              <w:t>사채</w:t>
            </w:r>
            <w:r w:rsidRPr="00FF0212">
              <w:rPr>
                <w:sz w:val="16"/>
                <w:szCs w:val="16"/>
              </w:rPr>
              <w:t xml:space="preserve"> −50%</w:t>
            </w:r>
          </w:p>
        </w:tc>
        <w:tc>
          <w:tcPr>
            <w:tcW w:w="1984" w:type="dxa"/>
            <w:vAlign w:val="center"/>
          </w:tcPr>
          <w:p w14:paraId="6018098E" w14:textId="77777777" w:rsidR="00D56CFD" w:rsidRPr="00FF0212" w:rsidRDefault="00D56CFD" w:rsidP="003A3880">
            <w:pPr>
              <w:spacing w:line="240" w:lineRule="auto"/>
              <w:rPr>
                <w:sz w:val="16"/>
                <w:szCs w:val="16"/>
              </w:rPr>
            </w:pPr>
            <w:r w:rsidRPr="00FF0212">
              <w:rPr>
                <w:sz w:val="16"/>
                <w:szCs w:val="16"/>
              </w:rPr>
              <w:t>차입금</w:t>
            </w:r>
            <w:r w:rsidRPr="00FF0212">
              <w:rPr>
                <w:sz w:val="16"/>
                <w:szCs w:val="16"/>
              </w:rPr>
              <w:t xml:space="preserve"> </w:t>
            </w:r>
            <w:r w:rsidRPr="00FF0212">
              <w:rPr>
                <w:sz w:val="16"/>
                <w:szCs w:val="16"/>
              </w:rPr>
              <w:t>대폭</w:t>
            </w:r>
            <w:r w:rsidRPr="00FF0212">
              <w:rPr>
                <w:sz w:val="16"/>
                <w:szCs w:val="16"/>
              </w:rPr>
              <w:t xml:space="preserve"> </w:t>
            </w:r>
            <w:r w:rsidRPr="00FF0212">
              <w:rPr>
                <w:sz w:val="16"/>
                <w:szCs w:val="16"/>
              </w:rPr>
              <w:t>축소</w:t>
            </w:r>
          </w:p>
        </w:tc>
      </w:tr>
      <w:tr w:rsidR="00D56CFD" w:rsidRPr="00A25CD7" w14:paraId="0C8BBF0C" w14:textId="77777777" w:rsidTr="00D56CFD">
        <w:trPr>
          <w:cantSplit/>
          <w:trHeight w:val="558"/>
        </w:trPr>
        <w:tc>
          <w:tcPr>
            <w:tcW w:w="623" w:type="dxa"/>
            <w:vAlign w:val="center"/>
          </w:tcPr>
          <w:p w14:paraId="72123C91" w14:textId="77777777" w:rsidR="00D56CFD" w:rsidRPr="00FF0212" w:rsidRDefault="00D56CFD" w:rsidP="003A3880">
            <w:pPr>
              <w:spacing w:line="240" w:lineRule="auto"/>
              <w:jc w:val="center"/>
              <w:rPr>
                <w:sz w:val="16"/>
                <w:szCs w:val="16"/>
              </w:rPr>
            </w:pPr>
            <w:r w:rsidRPr="00FF0212">
              <w:rPr>
                <w:sz w:val="16"/>
                <w:szCs w:val="16"/>
              </w:rPr>
              <w:t>RF1</w:t>
            </w:r>
          </w:p>
        </w:tc>
        <w:tc>
          <w:tcPr>
            <w:tcW w:w="1841" w:type="dxa"/>
            <w:vAlign w:val="center"/>
          </w:tcPr>
          <w:p w14:paraId="40AA7293" w14:textId="77777777" w:rsidR="00D56CFD" w:rsidRPr="00FF0212" w:rsidRDefault="00D56CFD" w:rsidP="003A3880">
            <w:pPr>
              <w:spacing w:line="240" w:lineRule="auto"/>
              <w:rPr>
                <w:sz w:val="16"/>
                <w:szCs w:val="16"/>
              </w:rPr>
            </w:pPr>
            <w:r w:rsidRPr="00FF0212">
              <w:rPr>
                <w:sz w:val="16"/>
                <w:szCs w:val="16"/>
              </w:rPr>
              <w:t>차환</w:t>
            </w:r>
          </w:p>
        </w:tc>
        <w:tc>
          <w:tcPr>
            <w:tcW w:w="3499" w:type="dxa"/>
            <w:vAlign w:val="center"/>
          </w:tcPr>
          <w:p w14:paraId="65FA3A75" w14:textId="77777777" w:rsidR="00D56CFD" w:rsidRPr="00FF0212" w:rsidRDefault="00D56CFD" w:rsidP="003A3880">
            <w:pPr>
              <w:spacing w:line="240" w:lineRule="auto"/>
              <w:rPr>
                <w:sz w:val="16"/>
                <w:szCs w:val="16"/>
              </w:rPr>
            </w:pPr>
            <w:r w:rsidRPr="00FF0212">
              <w:rPr>
                <w:sz w:val="16"/>
                <w:szCs w:val="16"/>
              </w:rPr>
              <w:t>단기차입</w:t>
            </w:r>
            <w:r w:rsidRPr="00FF0212">
              <w:rPr>
                <w:sz w:val="16"/>
                <w:szCs w:val="16"/>
              </w:rPr>
              <w:t xml:space="preserve"> −29%, </w:t>
            </w:r>
            <w:r w:rsidRPr="00FF0212">
              <w:rPr>
                <w:sz w:val="16"/>
                <w:szCs w:val="16"/>
              </w:rPr>
              <w:t>장기차입</w:t>
            </w:r>
            <w:r w:rsidRPr="00FF0212">
              <w:rPr>
                <w:sz w:val="16"/>
                <w:szCs w:val="16"/>
              </w:rPr>
              <w:t xml:space="preserve"> +38%, </w:t>
            </w:r>
            <w:r w:rsidRPr="00FF0212">
              <w:rPr>
                <w:sz w:val="16"/>
                <w:szCs w:val="16"/>
              </w:rPr>
              <w:t>사채</w:t>
            </w:r>
            <w:r w:rsidRPr="00FF0212">
              <w:rPr>
                <w:sz w:val="16"/>
                <w:szCs w:val="16"/>
              </w:rPr>
              <w:t xml:space="preserve"> +33%</w:t>
            </w:r>
          </w:p>
        </w:tc>
        <w:tc>
          <w:tcPr>
            <w:tcW w:w="1984" w:type="dxa"/>
            <w:vAlign w:val="center"/>
          </w:tcPr>
          <w:p w14:paraId="4BA1782A" w14:textId="77777777" w:rsidR="00D56CFD" w:rsidRPr="00FF0212" w:rsidRDefault="00D56CFD" w:rsidP="003A3880">
            <w:pPr>
              <w:spacing w:line="240" w:lineRule="auto"/>
              <w:rPr>
                <w:sz w:val="16"/>
                <w:szCs w:val="16"/>
              </w:rPr>
            </w:pPr>
            <w:r w:rsidRPr="00FF0212">
              <w:rPr>
                <w:sz w:val="16"/>
                <w:szCs w:val="16"/>
              </w:rPr>
              <w:t>단기를</w:t>
            </w:r>
            <w:r w:rsidRPr="00FF0212">
              <w:rPr>
                <w:sz w:val="16"/>
                <w:szCs w:val="16"/>
              </w:rPr>
              <w:t xml:space="preserve"> </w:t>
            </w:r>
            <w:r w:rsidRPr="00FF0212">
              <w:rPr>
                <w:sz w:val="16"/>
                <w:szCs w:val="16"/>
              </w:rPr>
              <w:t>장기로</w:t>
            </w:r>
            <w:r w:rsidRPr="00FF0212">
              <w:rPr>
                <w:sz w:val="16"/>
                <w:szCs w:val="16"/>
              </w:rPr>
              <w:t xml:space="preserve"> </w:t>
            </w:r>
            <w:r w:rsidRPr="00FF0212">
              <w:rPr>
                <w:sz w:val="16"/>
                <w:szCs w:val="16"/>
              </w:rPr>
              <w:t>전환</w:t>
            </w:r>
          </w:p>
        </w:tc>
      </w:tr>
      <w:tr w:rsidR="00D56CFD" w:rsidRPr="00A25CD7" w14:paraId="53F92CB7" w14:textId="77777777" w:rsidTr="00D56CFD">
        <w:trPr>
          <w:cantSplit/>
          <w:trHeight w:val="558"/>
        </w:trPr>
        <w:tc>
          <w:tcPr>
            <w:tcW w:w="623" w:type="dxa"/>
            <w:vAlign w:val="center"/>
          </w:tcPr>
          <w:p w14:paraId="682CF664" w14:textId="77777777" w:rsidR="00D56CFD" w:rsidRPr="00FF0212" w:rsidRDefault="00D56CFD" w:rsidP="003A3880">
            <w:pPr>
              <w:spacing w:line="240" w:lineRule="auto"/>
              <w:jc w:val="center"/>
              <w:rPr>
                <w:sz w:val="16"/>
                <w:szCs w:val="16"/>
              </w:rPr>
            </w:pPr>
            <w:r w:rsidRPr="00FF0212">
              <w:rPr>
                <w:sz w:val="16"/>
                <w:szCs w:val="16"/>
              </w:rPr>
              <w:t>CX1</w:t>
            </w:r>
          </w:p>
        </w:tc>
        <w:tc>
          <w:tcPr>
            <w:tcW w:w="1841" w:type="dxa"/>
            <w:vAlign w:val="center"/>
          </w:tcPr>
          <w:p w14:paraId="1FF53BAA" w14:textId="77777777" w:rsidR="00D56CFD" w:rsidRPr="00FF0212" w:rsidRDefault="00D56CFD" w:rsidP="003A3880">
            <w:pPr>
              <w:spacing w:line="240" w:lineRule="auto"/>
              <w:rPr>
                <w:sz w:val="16"/>
                <w:szCs w:val="16"/>
              </w:rPr>
            </w:pPr>
            <w:r w:rsidRPr="00FF0212">
              <w:rPr>
                <w:sz w:val="16"/>
                <w:szCs w:val="16"/>
              </w:rPr>
              <w:t>투자</w:t>
            </w:r>
            <w:r w:rsidRPr="00FF0212">
              <w:rPr>
                <w:sz w:val="16"/>
                <w:szCs w:val="16"/>
              </w:rPr>
              <w:t xml:space="preserve"> </w:t>
            </w:r>
            <w:r w:rsidRPr="00FF0212">
              <w:rPr>
                <w:sz w:val="16"/>
                <w:szCs w:val="16"/>
              </w:rPr>
              <w:t>절제</w:t>
            </w:r>
          </w:p>
        </w:tc>
        <w:tc>
          <w:tcPr>
            <w:tcW w:w="3499" w:type="dxa"/>
            <w:vAlign w:val="center"/>
          </w:tcPr>
          <w:p w14:paraId="1DFE9A5D" w14:textId="77777777" w:rsidR="00D56CFD" w:rsidRPr="00FF0212" w:rsidRDefault="00D56CFD" w:rsidP="003A3880">
            <w:pPr>
              <w:spacing w:line="240" w:lineRule="auto"/>
              <w:rPr>
                <w:sz w:val="16"/>
                <w:szCs w:val="16"/>
              </w:rPr>
            </w:pPr>
            <w:r w:rsidRPr="00FF0212">
              <w:rPr>
                <w:sz w:val="16"/>
                <w:szCs w:val="16"/>
              </w:rPr>
              <w:t>유형자산</w:t>
            </w:r>
            <w:r w:rsidRPr="00FF0212">
              <w:rPr>
                <w:sz w:val="16"/>
                <w:szCs w:val="16"/>
              </w:rPr>
              <w:t xml:space="preserve"> </w:t>
            </w:r>
            <w:r w:rsidRPr="00FF0212">
              <w:rPr>
                <w:sz w:val="16"/>
                <w:szCs w:val="16"/>
              </w:rPr>
              <w:t>투자</w:t>
            </w:r>
            <w:r w:rsidRPr="00FF0212">
              <w:rPr>
                <w:sz w:val="16"/>
                <w:szCs w:val="16"/>
              </w:rPr>
              <w:t xml:space="preserve"> −7.4%</w:t>
            </w:r>
          </w:p>
        </w:tc>
        <w:tc>
          <w:tcPr>
            <w:tcW w:w="1984" w:type="dxa"/>
            <w:vAlign w:val="center"/>
          </w:tcPr>
          <w:p w14:paraId="4B749EB4" w14:textId="77777777" w:rsidR="00D56CFD" w:rsidRPr="00FF0212" w:rsidRDefault="00D56CFD" w:rsidP="003A3880">
            <w:pPr>
              <w:spacing w:line="240" w:lineRule="auto"/>
              <w:rPr>
                <w:sz w:val="16"/>
                <w:szCs w:val="16"/>
              </w:rPr>
            </w:pPr>
            <w:r w:rsidRPr="00FF0212">
              <w:rPr>
                <w:sz w:val="16"/>
                <w:szCs w:val="16"/>
              </w:rPr>
              <w:t>설비투자</w:t>
            </w:r>
            <w:r w:rsidRPr="00FF0212">
              <w:rPr>
                <w:sz w:val="16"/>
                <w:szCs w:val="16"/>
              </w:rPr>
              <w:t xml:space="preserve"> </w:t>
            </w:r>
            <w:r w:rsidRPr="00FF0212">
              <w:rPr>
                <w:sz w:val="16"/>
                <w:szCs w:val="16"/>
              </w:rPr>
              <w:t>축소</w:t>
            </w:r>
          </w:p>
        </w:tc>
      </w:tr>
      <w:tr w:rsidR="00D56CFD" w:rsidRPr="00A25CD7" w14:paraId="47819F40" w14:textId="77777777" w:rsidTr="00D56CFD">
        <w:trPr>
          <w:cantSplit/>
          <w:trHeight w:val="558"/>
        </w:trPr>
        <w:tc>
          <w:tcPr>
            <w:tcW w:w="623" w:type="dxa"/>
            <w:vAlign w:val="center"/>
          </w:tcPr>
          <w:p w14:paraId="193553B5" w14:textId="77777777" w:rsidR="00D56CFD" w:rsidRPr="00FF0212" w:rsidRDefault="00D56CFD" w:rsidP="003A3880">
            <w:pPr>
              <w:spacing w:line="240" w:lineRule="auto"/>
              <w:jc w:val="center"/>
              <w:rPr>
                <w:sz w:val="16"/>
                <w:szCs w:val="16"/>
              </w:rPr>
            </w:pPr>
            <w:r w:rsidRPr="00FF0212">
              <w:rPr>
                <w:sz w:val="16"/>
                <w:szCs w:val="16"/>
              </w:rPr>
              <w:t>WC1</w:t>
            </w:r>
          </w:p>
        </w:tc>
        <w:tc>
          <w:tcPr>
            <w:tcW w:w="1841" w:type="dxa"/>
            <w:vAlign w:val="center"/>
          </w:tcPr>
          <w:p w14:paraId="2DD8F775" w14:textId="77777777" w:rsidR="00D56CFD" w:rsidRPr="00FF0212" w:rsidRDefault="00D56CFD" w:rsidP="003A3880">
            <w:pPr>
              <w:spacing w:line="240" w:lineRule="auto"/>
              <w:rPr>
                <w:sz w:val="16"/>
                <w:szCs w:val="16"/>
              </w:rPr>
            </w:pPr>
            <w:r w:rsidRPr="00FF0212">
              <w:rPr>
                <w:sz w:val="16"/>
                <w:szCs w:val="16"/>
              </w:rPr>
              <w:t>운전자본</w:t>
            </w:r>
            <w:r w:rsidRPr="00FF0212">
              <w:rPr>
                <w:sz w:val="16"/>
                <w:szCs w:val="16"/>
              </w:rPr>
              <w:t xml:space="preserve"> </w:t>
            </w:r>
            <w:r>
              <w:rPr>
                <w:rFonts w:hint="eastAsia"/>
                <w:sz w:val="16"/>
                <w:szCs w:val="16"/>
              </w:rPr>
              <w:t>효율화</w:t>
            </w:r>
            <w:r>
              <w:rPr>
                <w:rFonts w:hint="eastAsia"/>
                <w:sz w:val="16"/>
                <w:szCs w:val="16"/>
              </w:rPr>
              <w:t xml:space="preserve"> </w:t>
            </w:r>
            <w:proofErr w:type="spellStart"/>
            <w:r>
              <w:rPr>
                <w:rFonts w:hint="eastAsia"/>
                <w:sz w:val="16"/>
                <w:szCs w:val="16"/>
              </w:rPr>
              <w:t>Ⅰ</w:t>
            </w:r>
            <w:proofErr w:type="spellEnd"/>
          </w:p>
        </w:tc>
        <w:tc>
          <w:tcPr>
            <w:tcW w:w="3499" w:type="dxa"/>
            <w:vAlign w:val="center"/>
          </w:tcPr>
          <w:p w14:paraId="779A1FE3" w14:textId="77777777" w:rsidR="00D56CFD" w:rsidRPr="00FF0212" w:rsidRDefault="00D56CFD" w:rsidP="003A3880">
            <w:pPr>
              <w:spacing w:line="240" w:lineRule="auto"/>
              <w:rPr>
                <w:sz w:val="16"/>
                <w:szCs w:val="16"/>
              </w:rPr>
            </w:pPr>
            <w:r w:rsidRPr="00FF0212">
              <w:rPr>
                <w:sz w:val="16"/>
                <w:szCs w:val="16"/>
              </w:rPr>
              <w:t>재고회전율</w:t>
            </w:r>
            <w:r w:rsidRPr="00FF0212">
              <w:rPr>
                <w:sz w:val="16"/>
                <w:szCs w:val="16"/>
              </w:rPr>
              <w:t xml:space="preserve"> +1.47, </w:t>
            </w:r>
            <w:r w:rsidRPr="00FF0212">
              <w:rPr>
                <w:sz w:val="16"/>
                <w:szCs w:val="16"/>
              </w:rPr>
              <w:t>매출채권회전율</w:t>
            </w:r>
            <w:r w:rsidRPr="00FF0212">
              <w:rPr>
                <w:sz w:val="16"/>
                <w:szCs w:val="16"/>
              </w:rPr>
              <w:t xml:space="preserve"> +1.08</w:t>
            </w:r>
          </w:p>
        </w:tc>
        <w:tc>
          <w:tcPr>
            <w:tcW w:w="1984" w:type="dxa"/>
            <w:vAlign w:val="center"/>
          </w:tcPr>
          <w:p w14:paraId="6EC6463E" w14:textId="77777777" w:rsidR="00D56CFD" w:rsidRPr="00FF0212" w:rsidRDefault="00D56CFD" w:rsidP="003A3880">
            <w:pPr>
              <w:spacing w:line="240" w:lineRule="auto"/>
              <w:rPr>
                <w:sz w:val="16"/>
                <w:szCs w:val="16"/>
              </w:rPr>
            </w:pPr>
            <w:r w:rsidRPr="00FF0212">
              <w:rPr>
                <w:sz w:val="16"/>
                <w:szCs w:val="16"/>
              </w:rPr>
              <w:t>운전자본</w:t>
            </w:r>
            <w:r w:rsidRPr="00FF0212">
              <w:rPr>
                <w:sz w:val="16"/>
                <w:szCs w:val="16"/>
              </w:rPr>
              <w:t xml:space="preserve"> </w:t>
            </w:r>
            <w:r w:rsidRPr="00FF0212">
              <w:rPr>
                <w:sz w:val="16"/>
                <w:szCs w:val="16"/>
              </w:rPr>
              <w:t>효율화</w:t>
            </w:r>
          </w:p>
        </w:tc>
      </w:tr>
      <w:tr w:rsidR="00D56CFD" w:rsidRPr="00A25CD7" w14:paraId="7B588C60" w14:textId="77777777" w:rsidTr="00D56CFD">
        <w:trPr>
          <w:cantSplit/>
          <w:trHeight w:val="589"/>
        </w:trPr>
        <w:tc>
          <w:tcPr>
            <w:tcW w:w="623" w:type="dxa"/>
            <w:vAlign w:val="center"/>
          </w:tcPr>
          <w:p w14:paraId="52C73549" w14:textId="77777777" w:rsidR="00D56CFD" w:rsidRPr="00FF0212" w:rsidRDefault="00D56CFD" w:rsidP="003A3880">
            <w:pPr>
              <w:spacing w:line="240" w:lineRule="auto"/>
              <w:jc w:val="center"/>
              <w:rPr>
                <w:sz w:val="16"/>
                <w:szCs w:val="16"/>
              </w:rPr>
            </w:pPr>
            <w:r w:rsidRPr="00FF0212">
              <w:rPr>
                <w:sz w:val="16"/>
                <w:szCs w:val="16"/>
              </w:rPr>
              <w:t>WC2</w:t>
            </w:r>
          </w:p>
        </w:tc>
        <w:tc>
          <w:tcPr>
            <w:tcW w:w="1841" w:type="dxa"/>
            <w:vAlign w:val="center"/>
          </w:tcPr>
          <w:p w14:paraId="3F5425F5" w14:textId="77777777" w:rsidR="00D56CFD" w:rsidRPr="00FF0212" w:rsidRDefault="00D56CFD" w:rsidP="003A3880">
            <w:pPr>
              <w:spacing w:line="240" w:lineRule="auto"/>
              <w:rPr>
                <w:sz w:val="16"/>
                <w:szCs w:val="16"/>
              </w:rPr>
            </w:pPr>
            <w:r w:rsidRPr="00FF0212">
              <w:rPr>
                <w:sz w:val="16"/>
                <w:szCs w:val="16"/>
              </w:rPr>
              <w:t>운전자본</w:t>
            </w:r>
            <w:r w:rsidRPr="00FF0212">
              <w:rPr>
                <w:sz w:val="16"/>
                <w:szCs w:val="16"/>
              </w:rPr>
              <w:t xml:space="preserve"> </w:t>
            </w:r>
            <w:r>
              <w:rPr>
                <w:rFonts w:hint="eastAsia"/>
                <w:sz w:val="16"/>
                <w:szCs w:val="16"/>
              </w:rPr>
              <w:t>효율화</w:t>
            </w:r>
            <w:r>
              <w:rPr>
                <w:rFonts w:hint="eastAsia"/>
                <w:sz w:val="16"/>
                <w:szCs w:val="16"/>
              </w:rPr>
              <w:t xml:space="preserve"> </w:t>
            </w:r>
            <w:proofErr w:type="spellStart"/>
            <w:r>
              <w:rPr>
                <w:rFonts w:hint="eastAsia"/>
                <w:sz w:val="16"/>
                <w:szCs w:val="16"/>
              </w:rPr>
              <w:t>Ⅱ</w:t>
            </w:r>
            <w:proofErr w:type="spellEnd"/>
          </w:p>
        </w:tc>
        <w:tc>
          <w:tcPr>
            <w:tcW w:w="3499" w:type="dxa"/>
            <w:vAlign w:val="center"/>
          </w:tcPr>
          <w:p w14:paraId="1A410C30" w14:textId="77777777" w:rsidR="00D56CFD" w:rsidRPr="00FF0212" w:rsidRDefault="00D56CFD" w:rsidP="003A3880">
            <w:pPr>
              <w:spacing w:line="240" w:lineRule="auto"/>
              <w:rPr>
                <w:sz w:val="16"/>
                <w:szCs w:val="16"/>
              </w:rPr>
            </w:pPr>
            <w:r w:rsidRPr="00FF0212">
              <w:rPr>
                <w:sz w:val="16"/>
                <w:szCs w:val="16"/>
              </w:rPr>
              <w:t>WC1</w:t>
            </w:r>
            <w:r w:rsidRPr="00FF0212">
              <w:rPr>
                <w:sz w:val="16"/>
                <w:szCs w:val="16"/>
              </w:rPr>
              <w:t>에</w:t>
            </w:r>
            <w:r w:rsidRPr="00FF0212">
              <w:rPr>
                <w:sz w:val="16"/>
                <w:szCs w:val="16"/>
              </w:rPr>
              <w:t xml:space="preserve"> </w:t>
            </w:r>
            <w:r w:rsidRPr="00FF0212">
              <w:rPr>
                <w:sz w:val="16"/>
                <w:szCs w:val="16"/>
              </w:rPr>
              <w:t>매입채무회전율</w:t>
            </w:r>
            <w:r w:rsidRPr="00FF0212">
              <w:rPr>
                <w:sz w:val="16"/>
                <w:szCs w:val="16"/>
              </w:rPr>
              <w:t xml:space="preserve"> −2.26 </w:t>
            </w:r>
            <w:r w:rsidRPr="00FF0212">
              <w:rPr>
                <w:sz w:val="16"/>
                <w:szCs w:val="16"/>
              </w:rPr>
              <w:t>추가</w:t>
            </w:r>
          </w:p>
        </w:tc>
        <w:tc>
          <w:tcPr>
            <w:tcW w:w="1984" w:type="dxa"/>
            <w:vAlign w:val="center"/>
          </w:tcPr>
          <w:p w14:paraId="4C7D3B4B" w14:textId="77777777" w:rsidR="00D56CFD" w:rsidRPr="00FF0212" w:rsidRDefault="00D56CFD" w:rsidP="003A3880">
            <w:pPr>
              <w:spacing w:line="240" w:lineRule="auto"/>
              <w:rPr>
                <w:sz w:val="16"/>
                <w:szCs w:val="16"/>
              </w:rPr>
            </w:pPr>
            <w:r w:rsidRPr="00FF0212">
              <w:rPr>
                <w:sz w:val="16"/>
                <w:szCs w:val="16"/>
              </w:rPr>
              <w:t>지급을</w:t>
            </w:r>
            <w:r w:rsidRPr="00FF0212">
              <w:rPr>
                <w:sz w:val="16"/>
                <w:szCs w:val="16"/>
              </w:rPr>
              <w:t xml:space="preserve"> </w:t>
            </w:r>
            <w:r w:rsidRPr="00FF0212">
              <w:rPr>
                <w:sz w:val="16"/>
                <w:szCs w:val="16"/>
              </w:rPr>
              <w:t>늦춰</w:t>
            </w:r>
            <w:r w:rsidRPr="00FF0212">
              <w:rPr>
                <w:sz w:val="16"/>
                <w:szCs w:val="16"/>
              </w:rPr>
              <w:t xml:space="preserve"> </w:t>
            </w:r>
            <w:r w:rsidRPr="00FF0212">
              <w:rPr>
                <w:sz w:val="16"/>
                <w:szCs w:val="16"/>
              </w:rPr>
              <w:t>현금</w:t>
            </w:r>
            <w:r w:rsidRPr="00FF0212">
              <w:rPr>
                <w:sz w:val="16"/>
                <w:szCs w:val="16"/>
              </w:rPr>
              <w:t xml:space="preserve"> </w:t>
            </w:r>
            <w:r w:rsidRPr="00FF0212">
              <w:rPr>
                <w:sz w:val="16"/>
                <w:szCs w:val="16"/>
              </w:rPr>
              <w:t>확보</w:t>
            </w:r>
          </w:p>
        </w:tc>
      </w:tr>
      <w:tr w:rsidR="00D56CFD" w:rsidRPr="00A25CD7" w14:paraId="11E2D3EC" w14:textId="77777777" w:rsidTr="00D56CFD">
        <w:trPr>
          <w:cantSplit/>
          <w:trHeight w:val="558"/>
        </w:trPr>
        <w:tc>
          <w:tcPr>
            <w:tcW w:w="623" w:type="dxa"/>
            <w:vAlign w:val="center"/>
          </w:tcPr>
          <w:p w14:paraId="0F0E40CE" w14:textId="77777777" w:rsidR="00D56CFD" w:rsidRPr="00FF0212" w:rsidRDefault="00D56CFD" w:rsidP="003A3880">
            <w:pPr>
              <w:spacing w:line="240" w:lineRule="auto"/>
              <w:jc w:val="center"/>
              <w:rPr>
                <w:sz w:val="16"/>
                <w:szCs w:val="16"/>
              </w:rPr>
            </w:pPr>
            <w:r w:rsidRPr="00FF0212">
              <w:rPr>
                <w:sz w:val="16"/>
                <w:szCs w:val="16"/>
              </w:rPr>
              <w:t>OE1</w:t>
            </w:r>
          </w:p>
        </w:tc>
        <w:tc>
          <w:tcPr>
            <w:tcW w:w="1841" w:type="dxa"/>
            <w:vAlign w:val="center"/>
          </w:tcPr>
          <w:p w14:paraId="30D8D11D" w14:textId="77777777" w:rsidR="00D56CFD" w:rsidRPr="00FF0212" w:rsidRDefault="00D56CFD" w:rsidP="003A3880">
            <w:pPr>
              <w:spacing w:line="240" w:lineRule="auto"/>
              <w:rPr>
                <w:sz w:val="16"/>
                <w:szCs w:val="16"/>
              </w:rPr>
            </w:pPr>
            <w:r w:rsidRPr="00FF0212">
              <w:rPr>
                <w:sz w:val="16"/>
                <w:szCs w:val="16"/>
              </w:rPr>
              <w:t>비용</w:t>
            </w:r>
            <w:r w:rsidRPr="00FF0212">
              <w:rPr>
                <w:sz w:val="16"/>
                <w:szCs w:val="16"/>
              </w:rPr>
              <w:t xml:space="preserve"> </w:t>
            </w:r>
            <w:r w:rsidRPr="00FF0212">
              <w:rPr>
                <w:sz w:val="16"/>
                <w:szCs w:val="16"/>
              </w:rPr>
              <w:t>효율화</w:t>
            </w:r>
            <w:r w:rsidRPr="00FF0212">
              <w:rPr>
                <w:sz w:val="16"/>
                <w:szCs w:val="16"/>
              </w:rPr>
              <w:t>(</w:t>
            </w:r>
            <w:r w:rsidRPr="00FF0212">
              <w:rPr>
                <w:sz w:val="16"/>
                <w:szCs w:val="16"/>
              </w:rPr>
              <w:t>소폭</w:t>
            </w:r>
            <w:r w:rsidRPr="00FF0212">
              <w:rPr>
                <w:sz w:val="16"/>
                <w:szCs w:val="16"/>
              </w:rPr>
              <w:t>)</w:t>
            </w:r>
          </w:p>
        </w:tc>
        <w:tc>
          <w:tcPr>
            <w:tcW w:w="3499" w:type="dxa"/>
            <w:vAlign w:val="center"/>
          </w:tcPr>
          <w:p w14:paraId="08DB1ACF" w14:textId="77777777" w:rsidR="00D56CFD" w:rsidRPr="00FF0212" w:rsidRDefault="00D56CFD" w:rsidP="003A3880">
            <w:pPr>
              <w:spacing w:line="240" w:lineRule="auto"/>
              <w:rPr>
                <w:sz w:val="16"/>
                <w:szCs w:val="16"/>
              </w:rPr>
            </w:pPr>
            <w:r w:rsidRPr="00FF0212">
              <w:rPr>
                <w:sz w:val="16"/>
                <w:szCs w:val="16"/>
              </w:rPr>
              <w:t>매출원가율</w:t>
            </w:r>
            <w:r w:rsidRPr="00FF0212">
              <w:rPr>
                <w:sz w:val="16"/>
                <w:szCs w:val="16"/>
              </w:rPr>
              <w:t xml:space="preserve"> −1.2%p, </w:t>
            </w:r>
            <w:r w:rsidRPr="00FF0212">
              <w:rPr>
                <w:sz w:val="16"/>
                <w:szCs w:val="16"/>
              </w:rPr>
              <w:t>판매관리비율</w:t>
            </w:r>
            <w:r w:rsidRPr="00FF0212">
              <w:rPr>
                <w:sz w:val="16"/>
                <w:szCs w:val="16"/>
              </w:rPr>
              <w:t xml:space="preserve"> −0.7%p</w:t>
            </w:r>
          </w:p>
        </w:tc>
        <w:tc>
          <w:tcPr>
            <w:tcW w:w="1984" w:type="dxa"/>
            <w:vAlign w:val="center"/>
          </w:tcPr>
          <w:p w14:paraId="58A01F6F" w14:textId="77777777" w:rsidR="00D56CFD" w:rsidRPr="00FF0212" w:rsidRDefault="00D56CFD" w:rsidP="003A3880">
            <w:pPr>
              <w:spacing w:line="240" w:lineRule="auto"/>
              <w:rPr>
                <w:sz w:val="16"/>
                <w:szCs w:val="16"/>
              </w:rPr>
            </w:pPr>
            <w:r w:rsidRPr="00FF0212">
              <w:rPr>
                <w:sz w:val="16"/>
                <w:szCs w:val="16"/>
              </w:rPr>
              <w:t>비용</w:t>
            </w:r>
            <w:r w:rsidRPr="00FF0212">
              <w:rPr>
                <w:sz w:val="16"/>
                <w:szCs w:val="16"/>
              </w:rPr>
              <w:t xml:space="preserve"> </w:t>
            </w:r>
            <w:r w:rsidRPr="00FF0212">
              <w:rPr>
                <w:sz w:val="16"/>
                <w:szCs w:val="16"/>
              </w:rPr>
              <w:t>소폭</w:t>
            </w:r>
            <w:r w:rsidRPr="00FF0212">
              <w:rPr>
                <w:sz w:val="16"/>
                <w:szCs w:val="16"/>
              </w:rPr>
              <w:t xml:space="preserve"> </w:t>
            </w:r>
            <w:r w:rsidRPr="00FF0212">
              <w:rPr>
                <w:sz w:val="16"/>
                <w:szCs w:val="16"/>
              </w:rPr>
              <w:t>절감</w:t>
            </w:r>
          </w:p>
        </w:tc>
      </w:tr>
      <w:tr w:rsidR="00D56CFD" w:rsidRPr="00A25CD7" w14:paraId="5FDC2BF8" w14:textId="77777777" w:rsidTr="00D56CFD">
        <w:trPr>
          <w:cantSplit/>
          <w:trHeight w:val="558"/>
        </w:trPr>
        <w:tc>
          <w:tcPr>
            <w:tcW w:w="623" w:type="dxa"/>
            <w:vAlign w:val="center"/>
          </w:tcPr>
          <w:p w14:paraId="45E8BC1B" w14:textId="77777777" w:rsidR="00D56CFD" w:rsidRPr="00FF0212" w:rsidRDefault="00D56CFD" w:rsidP="003A3880">
            <w:pPr>
              <w:spacing w:line="240" w:lineRule="auto"/>
              <w:jc w:val="center"/>
              <w:rPr>
                <w:sz w:val="16"/>
                <w:szCs w:val="16"/>
              </w:rPr>
            </w:pPr>
            <w:r w:rsidRPr="00FF0212">
              <w:rPr>
                <w:sz w:val="16"/>
                <w:szCs w:val="16"/>
              </w:rPr>
              <w:t>OE2</w:t>
            </w:r>
          </w:p>
        </w:tc>
        <w:tc>
          <w:tcPr>
            <w:tcW w:w="1841" w:type="dxa"/>
            <w:vAlign w:val="center"/>
          </w:tcPr>
          <w:p w14:paraId="0C853A91" w14:textId="77777777" w:rsidR="00D56CFD" w:rsidRPr="00FF0212" w:rsidRDefault="00D56CFD" w:rsidP="003A3880">
            <w:pPr>
              <w:spacing w:line="240" w:lineRule="auto"/>
              <w:rPr>
                <w:sz w:val="16"/>
                <w:szCs w:val="16"/>
              </w:rPr>
            </w:pPr>
            <w:r w:rsidRPr="00FF0212">
              <w:rPr>
                <w:sz w:val="16"/>
                <w:szCs w:val="16"/>
              </w:rPr>
              <w:t>비용</w:t>
            </w:r>
            <w:r w:rsidRPr="00FF0212">
              <w:rPr>
                <w:sz w:val="16"/>
                <w:szCs w:val="16"/>
              </w:rPr>
              <w:t xml:space="preserve"> </w:t>
            </w:r>
            <w:r w:rsidRPr="00FF0212">
              <w:rPr>
                <w:sz w:val="16"/>
                <w:szCs w:val="16"/>
              </w:rPr>
              <w:t>효율화</w:t>
            </w:r>
            <w:r w:rsidRPr="00FF0212">
              <w:rPr>
                <w:sz w:val="16"/>
                <w:szCs w:val="16"/>
              </w:rPr>
              <w:t>(</w:t>
            </w:r>
            <w:r w:rsidRPr="00FF0212">
              <w:rPr>
                <w:sz w:val="16"/>
                <w:szCs w:val="16"/>
              </w:rPr>
              <w:t>중폭</w:t>
            </w:r>
            <w:r w:rsidRPr="00FF0212">
              <w:rPr>
                <w:sz w:val="16"/>
                <w:szCs w:val="16"/>
              </w:rPr>
              <w:t>)</w:t>
            </w:r>
          </w:p>
        </w:tc>
        <w:tc>
          <w:tcPr>
            <w:tcW w:w="3499" w:type="dxa"/>
            <w:vAlign w:val="center"/>
          </w:tcPr>
          <w:p w14:paraId="6E248F96" w14:textId="77777777" w:rsidR="00D56CFD" w:rsidRPr="00FF0212" w:rsidRDefault="00D56CFD" w:rsidP="003A3880">
            <w:pPr>
              <w:spacing w:line="240" w:lineRule="auto"/>
              <w:rPr>
                <w:sz w:val="16"/>
                <w:szCs w:val="16"/>
              </w:rPr>
            </w:pPr>
            <w:r w:rsidRPr="00FF0212">
              <w:rPr>
                <w:sz w:val="16"/>
                <w:szCs w:val="16"/>
              </w:rPr>
              <w:t>매출원가율</w:t>
            </w:r>
            <w:r w:rsidRPr="00FF0212">
              <w:rPr>
                <w:sz w:val="16"/>
                <w:szCs w:val="16"/>
              </w:rPr>
              <w:t xml:space="preserve"> −2.4%p, </w:t>
            </w:r>
            <w:r w:rsidRPr="00FF0212">
              <w:rPr>
                <w:sz w:val="16"/>
                <w:szCs w:val="16"/>
              </w:rPr>
              <w:t>판매관리비율</w:t>
            </w:r>
            <w:r w:rsidRPr="00FF0212">
              <w:rPr>
                <w:sz w:val="16"/>
                <w:szCs w:val="16"/>
              </w:rPr>
              <w:t xml:space="preserve"> −1.5%p</w:t>
            </w:r>
          </w:p>
        </w:tc>
        <w:tc>
          <w:tcPr>
            <w:tcW w:w="1984" w:type="dxa"/>
            <w:vAlign w:val="center"/>
          </w:tcPr>
          <w:p w14:paraId="0BA54F34" w14:textId="77777777" w:rsidR="00D56CFD" w:rsidRPr="00FF0212" w:rsidRDefault="00D56CFD" w:rsidP="003A3880">
            <w:pPr>
              <w:spacing w:line="240" w:lineRule="auto"/>
              <w:rPr>
                <w:sz w:val="16"/>
                <w:szCs w:val="16"/>
              </w:rPr>
            </w:pPr>
            <w:r w:rsidRPr="00FF0212">
              <w:rPr>
                <w:sz w:val="16"/>
                <w:szCs w:val="16"/>
              </w:rPr>
              <w:t>비용</w:t>
            </w:r>
            <w:r w:rsidRPr="00FF0212">
              <w:rPr>
                <w:sz w:val="16"/>
                <w:szCs w:val="16"/>
              </w:rPr>
              <w:t xml:space="preserve"> </w:t>
            </w:r>
            <w:r w:rsidRPr="00FF0212">
              <w:rPr>
                <w:sz w:val="16"/>
                <w:szCs w:val="16"/>
              </w:rPr>
              <w:t>대폭</w:t>
            </w:r>
            <w:r w:rsidRPr="00FF0212">
              <w:rPr>
                <w:sz w:val="16"/>
                <w:szCs w:val="16"/>
              </w:rPr>
              <w:t xml:space="preserve"> </w:t>
            </w:r>
            <w:r w:rsidRPr="00FF0212">
              <w:rPr>
                <w:sz w:val="16"/>
                <w:szCs w:val="16"/>
              </w:rPr>
              <w:t>절감</w:t>
            </w:r>
          </w:p>
        </w:tc>
      </w:tr>
      <w:tr w:rsidR="00D56CFD" w:rsidRPr="00A25CD7" w14:paraId="5F97DFC3" w14:textId="77777777" w:rsidTr="00D56CFD">
        <w:trPr>
          <w:cantSplit/>
          <w:trHeight w:val="558"/>
        </w:trPr>
        <w:tc>
          <w:tcPr>
            <w:tcW w:w="623" w:type="dxa"/>
            <w:vAlign w:val="center"/>
          </w:tcPr>
          <w:p w14:paraId="1C8FBE22" w14:textId="77777777" w:rsidR="00D56CFD" w:rsidRPr="00FF0212" w:rsidRDefault="00D56CFD" w:rsidP="003A3880">
            <w:pPr>
              <w:spacing w:line="240" w:lineRule="auto"/>
              <w:jc w:val="center"/>
              <w:rPr>
                <w:sz w:val="16"/>
                <w:szCs w:val="16"/>
              </w:rPr>
            </w:pPr>
            <w:r w:rsidRPr="00FF0212">
              <w:rPr>
                <w:sz w:val="16"/>
                <w:szCs w:val="16"/>
              </w:rPr>
              <w:t>MX1</w:t>
            </w:r>
          </w:p>
        </w:tc>
        <w:tc>
          <w:tcPr>
            <w:tcW w:w="1841" w:type="dxa"/>
            <w:vAlign w:val="center"/>
          </w:tcPr>
          <w:p w14:paraId="517DED8D" w14:textId="77777777" w:rsidR="00D56CFD" w:rsidRPr="00FF0212" w:rsidRDefault="00D56CFD" w:rsidP="003A3880">
            <w:pPr>
              <w:spacing w:line="240" w:lineRule="auto"/>
              <w:rPr>
                <w:sz w:val="16"/>
                <w:szCs w:val="16"/>
              </w:rPr>
            </w:pPr>
            <w:r w:rsidRPr="00FF0212">
              <w:rPr>
                <w:sz w:val="16"/>
                <w:szCs w:val="16"/>
              </w:rPr>
              <w:t>혼합</w:t>
            </w:r>
            <w:r w:rsidRPr="00FF0212">
              <w:rPr>
                <w:sz w:val="16"/>
                <w:szCs w:val="16"/>
              </w:rPr>
              <w:t>(</w:t>
            </w:r>
            <w:r w:rsidRPr="00FF0212">
              <w:rPr>
                <w:sz w:val="16"/>
                <w:szCs w:val="16"/>
              </w:rPr>
              <w:t>비용</w:t>
            </w:r>
            <w:r w:rsidRPr="00FF0212">
              <w:rPr>
                <w:sz w:val="16"/>
                <w:szCs w:val="16"/>
              </w:rPr>
              <w:t>+</w:t>
            </w:r>
            <w:r w:rsidRPr="00FF0212">
              <w:rPr>
                <w:sz w:val="16"/>
                <w:szCs w:val="16"/>
              </w:rPr>
              <w:t>부채</w:t>
            </w:r>
            <w:r w:rsidRPr="00FF0212">
              <w:rPr>
                <w:sz w:val="16"/>
                <w:szCs w:val="16"/>
              </w:rPr>
              <w:t>)</w:t>
            </w:r>
          </w:p>
        </w:tc>
        <w:tc>
          <w:tcPr>
            <w:tcW w:w="3499" w:type="dxa"/>
            <w:vAlign w:val="center"/>
          </w:tcPr>
          <w:p w14:paraId="670F13D6" w14:textId="77777777" w:rsidR="00D56CFD" w:rsidRPr="00FF0212" w:rsidRDefault="00D56CFD" w:rsidP="003A3880">
            <w:pPr>
              <w:spacing w:line="240" w:lineRule="auto"/>
              <w:rPr>
                <w:sz w:val="16"/>
                <w:szCs w:val="16"/>
              </w:rPr>
            </w:pPr>
            <w:r w:rsidRPr="00FF0212">
              <w:rPr>
                <w:sz w:val="16"/>
                <w:szCs w:val="16"/>
              </w:rPr>
              <w:t>단기차입</w:t>
            </w:r>
            <w:r w:rsidRPr="00FF0212">
              <w:rPr>
                <w:sz w:val="16"/>
                <w:szCs w:val="16"/>
              </w:rPr>
              <w:t xml:space="preserve"> −24%, </w:t>
            </w:r>
            <w:r w:rsidRPr="00FF0212">
              <w:rPr>
                <w:sz w:val="16"/>
                <w:szCs w:val="16"/>
              </w:rPr>
              <w:t>원가율</w:t>
            </w:r>
            <w:r w:rsidRPr="00FF0212">
              <w:rPr>
                <w:sz w:val="16"/>
                <w:szCs w:val="16"/>
              </w:rPr>
              <w:t>·</w:t>
            </w:r>
            <w:r w:rsidRPr="00FF0212">
              <w:rPr>
                <w:sz w:val="16"/>
                <w:szCs w:val="16"/>
              </w:rPr>
              <w:t>판관비율</w:t>
            </w:r>
            <w:r w:rsidRPr="00FF0212">
              <w:rPr>
                <w:sz w:val="16"/>
                <w:szCs w:val="16"/>
              </w:rPr>
              <w:t xml:space="preserve"> </w:t>
            </w:r>
            <w:r w:rsidRPr="00FF0212">
              <w:rPr>
                <w:sz w:val="16"/>
                <w:szCs w:val="16"/>
              </w:rPr>
              <w:t>절감</w:t>
            </w:r>
          </w:p>
        </w:tc>
        <w:tc>
          <w:tcPr>
            <w:tcW w:w="1984" w:type="dxa"/>
            <w:vAlign w:val="center"/>
          </w:tcPr>
          <w:p w14:paraId="4878DBDF" w14:textId="77777777" w:rsidR="00D56CFD" w:rsidRPr="00FF0212" w:rsidRDefault="00D56CFD" w:rsidP="003A3880">
            <w:pPr>
              <w:spacing w:line="240" w:lineRule="auto"/>
              <w:rPr>
                <w:sz w:val="16"/>
                <w:szCs w:val="16"/>
              </w:rPr>
            </w:pPr>
            <w:r w:rsidRPr="00FF0212">
              <w:rPr>
                <w:sz w:val="16"/>
                <w:szCs w:val="16"/>
              </w:rPr>
              <w:t>비용</w:t>
            </w:r>
            <w:r w:rsidRPr="00FF0212">
              <w:rPr>
                <w:sz w:val="16"/>
                <w:szCs w:val="16"/>
              </w:rPr>
              <w:t xml:space="preserve"> </w:t>
            </w:r>
            <w:r w:rsidRPr="00FF0212">
              <w:rPr>
                <w:sz w:val="16"/>
                <w:szCs w:val="16"/>
              </w:rPr>
              <w:t>절감</w:t>
            </w:r>
            <w:r w:rsidRPr="00FF0212">
              <w:rPr>
                <w:sz w:val="16"/>
                <w:szCs w:val="16"/>
              </w:rPr>
              <w:t>·</w:t>
            </w:r>
            <w:r w:rsidRPr="00FF0212">
              <w:rPr>
                <w:sz w:val="16"/>
                <w:szCs w:val="16"/>
              </w:rPr>
              <w:t>부채</w:t>
            </w:r>
            <w:r w:rsidRPr="00FF0212">
              <w:rPr>
                <w:sz w:val="16"/>
                <w:szCs w:val="16"/>
              </w:rPr>
              <w:t xml:space="preserve"> </w:t>
            </w:r>
            <w:r w:rsidRPr="00FF0212">
              <w:rPr>
                <w:sz w:val="16"/>
                <w:szCs w:val="16"/>
              </w:rPr>
              <w:t>축소</w:t>
            </w:r>
          </w:p>
        </w:tc>
      </w:tr>
      <w:tr w:rsidR="00D56CFD" w:rsidRPr="00A25CD7" w14:paraId="2C2EBBF3" w14:textId="77777777" w:rsidTr="00D56CFD">
        <w:trPr>
          <w:cantSplit/>
          <w:trHeight w:val="558"/>
        </w:trPr>
        <w:tc>
          <w:tcPr>
            <w:tcW w:w="623" w:type="dxa"/>
            <w:vAlign w:val="center"/>
          </w:tcPr>
          <w:p w14:paraId="60702F4D" w14:textId="77777777" w:rsidR="00D56CFD" w:rsidRPr="00FF0212" w:rsidRDefault="00D56CFD" w:rsidP="003A3880">
            <w:pPr>
              <w:spacing w:line="240" w:lineRule="auto"/>
              <w:jc w:val="center"/>
              <w:rPr>
                <w:sz w:val="16"/>
                <w:szCs w:val="16"/>
              </w:rPr>
            </w:pPr>
            <w:r w:rsidRPr="00FF0212">
              <w:rPr>
                <w:sz w:val="16"/>
                <w:szCs w:val="16"/>
              </w:rPr>
              <w:t>MX2</w:t>
            </w:r>
          </w:p>
        </w:tc>
        <w:tc>
          <w:tcPr>
            <w:tcW w:w="1841" w:type="dxa"/>
            <w:vAlign w:val="center"/>
          </w:tcPr>
          <w:p w14:paraId="4AD399A7" w14:textId="77777777" w:rsidR="00D56CFD" w:rsidRPr="00FF0212" w:rsidRDefault="00D56CFD" w:rsidP="003A3880">
            <w:pPr>
              <w:spacing w:line="240" w:lineRule="auto"/>
              <w:rPr>
                <w:sz w:val="16"/>
                <w:szCs w:val="16"/>
              </w:rPr>
            </w:pPr>
            <w:r w:rsidRPr="00FF0212">
              <w:rPr>
                <w:sz w:val="16"/>
                <w:szCs w:val="16"/>
              </w:rPr>
              <w:t>혼합</w:t>
            </w:r>
            <w:r w:rsidRPr="00FF0212">
              <w:rPr>
                <w:sz w:val="16"/>
                <w:szCs w:val="16"/>
              </w:rPr>
              <w:t>(</w:t>
            </w:r>
            <w:r w:rsidRPr="00FF0212">
              <w:rPr>
                <w:sz w:val="16"/>
                <w:szCs w:val="16"/>
              </w:rPr>
              <w:t>유동성</w:t>
            </w:r>
            <w:r w:rsidRPr="00FF0212">
              <w:rPr>
                <w:sz w:val="16"/>
                <w:szCs w:val="16"/>
              </w:rPr>
              <w:t xml:space="preserve"> </w:t>
            </w:r>
            <w:r w:rsidRPr="00FF0212">
              <w:rPr>
                <w:sz w:val="16"/>
                <w:szCs w:val="16"/>
              </w:rPr>
              <w:t>확보</w:t>
            </w:r>
            <w:r w:rsidRPr="00FF0212">
              <w:rPr>
                <w:sz w:val="16"/>
                <w:szCs w:val="16"/>
              </w:rPr>
              <w:t>)</w:t>
            </w:r>
          </w:p>
        </w:tc>
        <w:tc>
          <w:tcPr>
            <w:tcW w:w="3499" w:type="dxa"/>
            <w:vAlign w:val="center"/>
          </w:tcPr>
          <w:p w14:paraId="32BA7F19" w14:textId="77777777" w:rsidR="00D56CFD" w:rsidRPr="00FF0212" w:rsidRDefault="00D56CFD" w:rsidP="003A3880">
            <w:pPr>
              <w:spacing w:line="240" w:lineRule="auto"/>
              <w:rPr>
                <w:sz w:val="16"/>
                <w:szCs w:val="16"/>
              </w:rPr>
            </w:pPr>
            <w:r>
              <w:rPr>
                <w:rFonts w:hint="eastAsia"/>
                <w:sz w:val="16"/>
                <w:szCs w:val="16"/>
              </w:rPr>
              <w:t>WC1,</w:t>
            </w:r>
            <w:r w:rsidRPr="00FF0212">
              <w:rPr>
                <w:sz w:val="16"/>
                <w:szCs w:val="16"/>
              </w:rPr>
              <w:t xml:space="preserve"> </w:t>
            </w:r>
            <w:r w:rsidRPr="00FF0212">
              <w:rPr>
                <w:sz w:val="16"/>
                <w:szCs w:val="16"/>
              </w:rPr>
              <w:t>매입채무</w:t>
            </w:r>
            <w:r>
              <w:rPr>
                <w:rFonts w:hint="eastAsia"/>
                <w:sz w:val="16"/>
                <w:szCs w:val="16"/>
              </w:rPr>
              <w:t>회전율</w:t>
            </w:r>
            <w:r>
              <w:rPr>
                <w:rFonts w:hint="eastAsia"/>
                <w:sz w:val="16"/>
                <w:szCs w:val="16"/>
              </w:rPr>
              <w:t xml:space="preserve"> </w:t>
            </w:r>
            <w:r w:rsidRPr="00FF0212">
              <w:rPr>
                <w:sz w:val="16"/>
                <w:szCs w:val="16"/>
              </w:rPr>
              <w:t>−</w:t>
            </w:r>
            <w:r>
              <w:rPr>
                <w:rFonts w:hint="eastAsia"/>
                <w:sz w:val="16"/>
                <w:szCs w:val="16"/>
              </w:rPr>
              <w:t>1.13</w:t>
            </w:r>
            <w:r w:rsidRPr="00FF0212">
              <w:rPr>
                <w:sz w:val="16"/>
                <w:szCs w:val="16"/>
              </w:rPr>
              <w:t xml:space="preserve">, </w:t>
            </w:r>
            <w:r w:rsidRPr="00FF0212">
              <w:rPr>
                <w:sz w:val="16"/>
                <w:szCs w:val="16"/>
              </w:rPr>
              <w:t>단기차입</w:t>
            </w:r>
            <w:r w:rsidRPr="00FF0212">
              <w:rPr>
                <w:sz w:val="16"/>
                <w:szCs w:val="16"/>
              </w:rPr>
              <w:t xml:space="preserve"> −24%</w:t>
            </w:r>
          </w:p>
        </w:tc>
        <w:tc>
          <w:tcPr>
            <w:tcW w:w="1984" w:type="dxa"/>
            <w:vAlign w:val="center"/>
          </w:tcPr>
          <w:p w14:paraId="37AABD58" w14:textId="77777777" w:rsidR="00D56CFD" w:rsidRPr="00FF0212" w:rsidRDefault="00D56CFD" w:rsidP="003A3880">
            <w:pPr>
              <w:spacing w:line="240" w:lineRule="auto"/>
              <w:rPr>
                <w:sz w:val="16"/>
                <w:szCs w:val="16"/>
              </w:rPr>
            </w:pPr>
            <w:r w:rsidRPr="00FF0212">
              <w:rPr>
                <w:sz w:val="16"/>
                <w:szCs w:val="16"/>
              </w:rPr>
              <w:t>유동성</w:t>
            </w:r>
            <w:r w:rsidRPr="00FF0212">
              <w:rPr>
                <w:sz w:val="16"/>
                <w:szCs w:val="16"/>
              </w:rPr>
              <w:t xml:space="preserve"> </w:t>
            </w:r>
            <w:r w:rsidRPr="00FF0212">
              <w:rPr>
                <w:sz w:val="16"/>
                <w:szCs w:val="16"/>
              </w:rPr>
              <w:t>확보</w:t>
            </w:r>
            <w:r w:rsidRPr="00FF0212">
              <w:rPr>
                <w:sz w:val="16"/>
                <w:szCs w:val="16"/>
              </w:rPr>
              <w:t xml:space="preserve"> </w:t>
            </w:r>
            <w:r w:rsidRPr="00FF0212">
              <w:rPr>
                <w:sz w:val="16"/>
                <w:szCs w:val="16"/>
              </w:rPr>
              <w:t>중심</w:t>
            </w:r>
          </w:p>
        </w:tc>
      </w:tr>
    </w:tbl>
    <w:p w14:paraId="17ED3119" w14:textId="77777777" w:rsidR="0036432C" w:rsidRPr="001E662A" w:rsidRDefault="0036432C" w:rsidP="00D56CFD">
      <w:pPr>
        <w:rPr>
          <w:rFonts w:asciiTheme="minorEastAsia" w:eastAsiaTheme="minorEastAsia" w:hAnsiTheme="minorEastAsia"/>
          <w:sz w:val="20"/>
          <w:szCs w:val="20"/>
        </w:rPr>
      </w:pPr>
    </w:p>
    <w:p w14:paraId="01813B11" w14:textId="77777777" w:rsidR="00033DCB" w:rsidRPr="004E242A" w:rsidRDefault="00033DCB" w:rsidP="004E242A">
      <w:pPr>
        <w:pStyle w:val="2"/>
        <w:wordWrap/>
        <w:spacing w:line="384" w:lineRule="auto"/>
        <w:rPr>
          <w:szCs w:val="26"/>
        </w:rPr>
      </w:pPr>
      <w:r w:rsidRPr="004E242A">
        <w:rPr>
          <w:szCs w:val="26"/>
        </w:rPr>
        <w:lastRenderedPageBreak/>
        <w:t xml:space="preserve">3.3 </w:t>
      </w:r>
      <w:r w:rsidRPr="004E242A">
        <w:rPr>
          <w:szCs w:val="26"/>
        </w:rPr>
        <w:t>재무</w:t>
      </w:r>
      <w:r w:rsidRPr="004E242A">
        <w:rPr>
          <w:szCs w:val="26"/>
        </w:rPr>
        <w:t xml:space="preserve"> Simulato</w:t>
      </w:r>
      <w:r w:rsidR="00191A21" w:rsidRPr="004E242A">
        <w:rPr>
          <w:rFonts w:hint="eastAsia"/>
          <w:szCs w:val="26"/>
        </w:rPr>
        <w:t>r</w:t>
      </w:r>
    </w:p>
    <w:p w14:paraId="55C3AA61" w14:textId="77777777" w:rsidR="00033DCB" w:rsidRPr="001E662A" w:rsidRDefault="00033DCB" w:rsidP="004E242A">
      <w:pPr>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Simulator는 기업의 현재 재무상태에 하나의 정책행동을 적용하여 1년 후 재무상태를 </w:t>
      </w:r>
      <w:r w:rsidRPr="001E662A">
        <w:rPr>
          <w:rFonts w:asciiTheme="minorEastAsia" w:eastAsiaTheme="minorEastAsia" w:hAnsiTheme="minorEastAsia"/>
          <w:sz w:val="20"/>
          <w:szCs w:val="20"/>
        </w:rPr>
        <w:t>계산한다. 같은 재무상태와 같은 행동을 입력하면 항상 같은 결과가 나온다. 행동은 앞 절에서 설명한 10개 재무항목을 통해 입력되며, 각 항목의 변화는 정해진 계산규칙에 따라 관련 자산, 부채, 손익과 현금에 함께 반영된다. 예를 들어 단기차입금을 상환하면 부채와 현금이 함께 줄어들고, 자산을 매각하면 해당 자산과 그 자산에서 발생하던 수익도 함께 조정된다. 계산이 끝난 재무제표는 자산과 부채 및 자본의 회계항등식을 준수한다. 이는 기업의 재무행동이 한 항목만 바꾸는 것이 아니라 재무제표 전체로 이어지는 변화라는 점을 반영한다.</w:t>
      </w:r>
    </w:p>
    <w:p w14:paraId="4E6C35B6" w14:textId="77777777" w:rsidR="00EF4F0D" w:rsidRPr="001E662A" w:rsidRDefault="00000000">
      <w:pPr>
        <w:ind w:firstLine="482"/>
        <w:rPr>
          <w:rFonts w:asciiTheme="minorEastAsia" w:eastAsiaTheme="minorEastAsia" w:hAnsiTheme="minorEastAsia"/>
          <w:sz w:val="20"/>
          <w:szCs w:val="20"/>
        </w:rPr>
      </w:pPr>
      <w:r w:rsidRPr="001E662A">
        <w:rPr>
          <w:rFonts w:asciiTheme="minorEastAsia" w:eastAsiaTheme="minorEastAsia" w:hAnsiTheme="minorEastAsia"/>
          <w:sz w:val="20"/>
          <w:szCs w:val="20"/>
        </w:rPr>
        <w:t>Simulator는 기업이 다음 해에도 영업을 계속하는 것으로 계산한다. 영업적자나 보유현금 소진으로 계산된 기말현금이 음수가 되면 현금을 0으로 맞추고, 부족한 금액만큼 단기차입금이 늘어난 것으로 처리한다(cash plug). 이 구조에서는 기업이 필요한 자금을 금융기관에서 빌리지 못하거나 부도에 이르는 경우를 따로 계산하지 않는다. 그 결과 실제로는 자금조달이 어려울 기업도 차입을 통해 현금을 보충한 재무상태가 만들어지며, Simulator의 재무상태와 신용평점이 전반적으로 높게 나타나는 낙관적 편향이 생길 수 있다.</w:t>
      </w:r>
    </w:p>
    <w:p w14:paraId="285570B1" w14:textId="77777777" w:rsidR="00033DCB" w:rsidRPr="001E662A" w:rsidRDefault="00191A21" w:rsidP="00AB3390">
      <w:pPr>
        <w:ind w:firstLine="482"/>
        <w:rPr>
          <w:rFonts w:asciiTheme="minorEastAsia" w:eastAsiaTheme="minorEastAsia" w:hAnsiTheme="minorEastAsia"/>
          <w:sz w:val="20"/>
          <w:szCs w:val="20"/>
        </w:rPr>
      </w:pPr>
      <w:r w:rsidRPr="001E662A">
        <w:rPr>
          <w:rFonts w:asciiTheme="minorEastAsia" w:eastAsiaTheme="minorEastAsia" w:hAnsiTheme="minorEastAsia"/>
          <w:sz w:val="20"/>
          <w:szCs w:val="20"/>
        </w:rPr>
        <w:t>따라서 Simulator 결과는 특정 기업의 다음 해 재무제표를 그대로 예측한 값으로 읽기보다, 같은 기업에 서로 다른 행동을 적용했을 때 재무상태와 신용평점이 어떻게 달라지는지 비교하는 데 사용한다. 행동을 적용하지 않은 결과와 각 정책행동을 적용한 결과의 차이가 비교의 중심이 된다.</w:t>
      </w:r>
    </w:p>
    <w:p w14:paraId="70D10D84" w14:textId="77777777" w:rsidR="00355141" w:rsidRPr="00355141" w:rsidRDefault="00355141" w:rsidP="00AB3390">
      <w:pPr>
        <w:ind w:firstLine="482"/>
        <w:rPr>
          <w:rFonts w:asciiTheme="minorEastAsia" w:eastAsiaTheme="minorEastAsia" w:hAnsiTheme="minorEastAsia"/>
          <w:sz w:val="10"/>
          <w:szCs w:val="10"/>
        </w:rPr>
      </w:pPr>
    </w:p>
    <w:p w14:paraId="1F006B47" w14:textId="77777777" w:rsidR="005A3F62" w:rsidRPr="00AB3390" w:rsidRDefault="005A3F62" w:rsidP="00AB3390">
      <w:pPr>
        <w:pStyle w:val="2"/>
        <w:wordWrap/>
        <w:spacing w:line="384" w:lineRule="auto"/>
        <w:rPr>
          <w:szCs w:val="26"/>
        </w:rPr>
      </w:pPr>
      <w:r w:rsidRPr="00AB3390">
        <w:rPr>
          <w:szCs w:val="26"/>
        </w:rPr>
        <w:lastRenderedPageBreak/>
        <w:t xml:space="preserve">3.4 Oracle </w:t>
      </w:r>
      <w:r w:rsidRPr="00AB3390">
        <w:rPr>
          <w:szCs w:val="26"/>
        </w:rPr>
        <w:t>평가모형</w:t>
      </w:r>
    </w:p>
    <w:p w14:paraId="6E20530A" w14:textId="77777777" w:rsidR="005A3F62" w:rsidRPr="00A25CD7" w:rsidRDefault="005A3F62" w:rsidP="00AB3390">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3.4.1 서로 다른 방식의 세 가지 Oracle</w:t>
      </w:r>
    </w:p>
    <w:p w14:paraId="691E9513" w14:textId="77777777" w:rsidR="0089638E" w:rsidRDefault="0089638E" w:rsidP="0089638E">
      <w:pPr>
        <w:ind w:firstLineChars="200" w:firstLine="400"/>
        <w:rPr>
          <w:rFonts w:asciiTheme="minorEastAsia" w:eastAsiaTheme="minorEastAsia" w:hAnsiTheme="minorEastAsia"/>
          <w:sz w:val="20"/>
          <w:szCs w:val="20"/>
        </w:rPr>
      </w:pPr>
      <w:r w:rsidRPr="0089638E">
        <w:rPr>
          <w:rFonts w:asciiTheme="minorEastAsia" w:eastAsiaTheme="minorEastAsia" w:hAnsiTheme="minorEastAsia"/>
          <w:sz w:val="20"/>
          <w:szCs w:val="20"/>
        </w:rPr>
        <w:t>Oracle은 Simulator가 만든 1년 후 재무상태를 신용평점으로 바꾸는 평가모형이다. 하나의 평가방식에 따라 결과가 달라질 수 있으므로, 본 연구에서는 계산 방식이 서로 다른 세 가지 Oracle을 사용하였다.</w:t>
      </w:r>
    </w:p>
    <w:p w14:paraId="5549F037" w14:textId="77777777" w:rsidR="005A3F62" w:rsidRPr="00A25CD7" w:rsidRDefault="0089638E" w:rsidP="0089638E">
      <w:pPr>
        <w:ind w:firstLineChars="200" w:firstLine="400"/>
        <w:rPr>
          <w:rFonts w:asciiTheme="minorEastAsia" w:eastAsiaTheme="minorEastAsia" w:hAnsiTheme="minorEastAsia"/>
          <w:sz w:val="20"/>
          <w:szCs w:val="20"/>
        </w:rPr>
      </w:pPr>
      <w:r w:rsidRPr="0089638E">
        <w:rPr>
          <w:rFonts w:asciiTheme="minorEastAsia" w:eastAsiaTheme="minorEastAsia" w:hAnsiTheme="minorEastAsia"/>
          <w:sz w:val="20"/>
          <w:szCs w:val="20"/>
        </w:rPr>
        <w:t>Oracle-α는 각 재무비율을 일정한 구간으로 나누고, 각 구간에 정해진 점수와 가중치를 부여하는 스코어카드 방식이다. Oracle-β는 여러 재무지표를 이용해 기업의 신용도를 연속적인 값으로 추정한 뒤, 경계값에 따라 등급 구간으로 나누는 순서형 로짓 방식이다. Oracle-γ는 여러 의사결정 트리가 재무지표의 다양한 조합과 비선형 관계를 판단하고, 그 결과를 종합하여 신용평점을 산출하는 트리 앙상블 방식이다. 세 Oracle은 각각 실무형 스코어카드, 통계적 등급모형과 기계학습 모형을 대표한다.</w:t>
      </w:r>
    </w:p>
    <w:p w14:paraId="1091408E" w14:textId="77777777" w:rsidR="00A47B7B" w:rsidRPr="00CA149A" w:rsidRDefault="005A3F62" w:rsidP="00A47B7B">
      <w:pPr>
        <w:ind w:firstLineChars="200" w:firstLine="400"/>
        <w:rPr>
          <w:rFonts w:asciiTheme="minorEastAsia" w:eastAsiaTheme="minorEastAsia" w:hAnsiTheme="minorEastAsia"/>
          <w:sz w:val="20"/>
          <w:szCs w:val="20"/>
        </w:rPr>
      </w:pPr>
      <w:r w:rsidRPr="00CA149A">
        <w:rPr>
          <w:rFonts w:asciiTheme="minorEastAsia" w:eastAsiaTheme="minorEastAsia" w:hAnsiTheme="minorEastAsia"/>
          <w:sz w:val="20"/>
          <w:szCs w:val="20"/>
        </w:rPr>
        <w:t>같은 행동이라도 Oracle이 재무지표를 평가하는 방식에 따라 정책가치가 다르게 나타날 수 있다. Oracle-α는 재무비율이 등급 간 경계를 넘을 때 신용평점이 달라지는 반면, Oracle-β는 여러 재무지표의 종합적인 변화에 따라 신용평점이 달라진다. Oracle-γ는 재무지표 사이의 비선형 관계를 함께 반영한다. 따라서 세 Oracle의 결과를 비교하면 특정 정책이 하나의 평가방식에서만 유리하거나 불리하게 나타난 것인지 확인할 수 있다.</w:t>
      </w:r>
    </w:p>
    <w:p w14:paraId="2F664182" w14:textId="77777777" w:rsidR="00D56CFD" w:rsidRDefault="005A3F62" w:rsidP="00D56CFD">
      <w:pPr>
        <w:ind w:firstLineChars="200" w:firstLine="400"/>
        <w:rPr>
          <w:rFonts w:asciiTheme="minorEastAsia" w:eastAsiaTheme="minorEastAsia" w:hAnsiTheme="minorEastAsia"/>
          <w:sz w:val="20"/>
          <w:szCs w:val="20"/>
        </w:rPr>
      </w:pPr>
      <w:r w:rsidRPr="00CA149A">
        <w:rPr>
          <w:rFonts w:asciiTheme="minorEastAsia" w:eastAsiaTheme="minorEastAsia" w:hAnsiTheme="minorEastAsia"/>
          <w:sz w:val="20"/>
          <w:szCs w:val="20"/>
        </w:rPr>
        <w:t>본 연구는 Oracle-α를 주 평가모형으로 사용하고, β와 γ는 평가모형을 바꾸어도 결과가 유지되는지 확인하는 데 사용한다. 세 Oracle에서 정책효과의 방향이 유지되는지는 H4-a에서 검증한다. 세 Oracle은 모두 2002–2019년 개발표본으로 구축하고 2020–2023년 자료로 시간외 검증을 수행하였다. 세부 계수와 검증 결과는 부록 B에 제시하였다.</w:t>
      </w:r>
    </w:p>
    <w:p w14:paraId="00EBDB5E" w14:textId="77777777" w:rsidR="00945112" w:rsidRDefault="00945112" w:rsidP="00D56CFD">
      <w:pPr>
        <w:ind w:firstLineChars="200" w:firstLine="400"/>
        <w:rPr>
          <w:rFonts w:asciiTheme="minorEastAsia" w:eastAsiaTheme="minorEastAsia" w:hAnsiTheme="minorEastAsia"/>
          <w:sz w:val="20"/>
          <w:szCs w:val="20"/>
        </w:rPr>
      </w:pPr>
    </w:p>
    <w:p w14:paraId="734B4F08" w14:textId="77777777" w:rsidR="00945112" w:rsidRDefault="00945112" w:rsidP="00D56CFD">
      <w:pPr>
        <w:ind w:firstLineChars="200" w:firstLine="400"/>
        <w:rPr>
          <w:rFonts w:asciiTheme="minorEastAsia" w:eastAsiaTheme="minorEastAsia" w:hAnsiTheme="minorEastAsia"/>
          <w:sz w:val="20"/>
          <w:szCs w:val="20"/>
        </w:rPr>
      </w:pPr>
    </w:p>
    <w:p w14:paraId="2B23D45A" w14:textId="77777777" w:rsidR="00945112" w:rsidRDefault="00945112" w:rsidP="00D56CFD">
      <w:pPr>
        <w:ind w:firstLineChars="200" w:firstLine="400"/>
        <w:rPr>
          <w:rFonts w:asciiTheme="minorEastAsia" w:eastAsiaTheme="minorEastAsia" w:hAnsiTheme="minorEastAsia"/>
          <w:sz w:val="20"/>
          <w:szCs w:val="20"/>
        </w:rPr>
      </w:pPr>
    </w:p>
    <w:p w14:paraId="18965C09" w14:textId="77777777" w:rsidR="00D56CFD" w:rsidRPr="000C72B2" w:rsidRDefault="00D56CFD" w:rsidP="00D56CFD">
      <w:pPr>
        <w:jc w:val="center"/>
        <w:rPr>
          <w:rFonts w:asciiTheme="minorEastAsia" w:eastAsiaTheme="minorEastAsia" w:hAnsiTheme="minorEastAsia"/>
          <w:b/>
          <w:bCs/>
          <w:sz w:val="20"/>
          <w:szCs w:val="20"/>
        </w:rPr>
      </w:pPr>
      <w:r w:rsidRPr="000C72B2">
        <w:rPr>
          <w:rFonts w:asciiTheme="minorEastAsia" w:eastAsiaTheme="minorEastAsia" w:hAnsiTheme="minorEastAsia"/>
          <w:b/>
          <w:bCs/>
          <w:sz w:val="20"/>
          <w:szCs w:val="20"/>
        </w:rPr>
        <w:lastRenderedPageBreak/>
        <w:t>그림 3. 세 가지 Oracle의 구조</w:t>
      </w:r>
    </w:p>
    <w:p w14:paraId="5B5588DA" w14:textId="77777777" w:rsidR="00846A23" w:rsidRPr="00846A23" w:rsidRDefault="00846A23" w:rsidP="00846A23">
      <w:pPr>
        <w:jc w:val="center"/>
        <w:rPr>
          <w:rFonts w:asciiTheme="minorEastAsia" w:eastAsiaTheme="minorEastAsia" w:hAnsiTheme="minorEastAsia"/>
          <w:sz w:val="20"/>
          <w:szCs w:val="20"/>
        </w:rPr>
      </w:pPr>
      <w:r w:rsidRPr="00846A23">
        <w:rPr>
          <w:rFonts w:asciiTheme="minorEastAsia" w:eastAsiaTheme="minorEastAsia" w:hAnsiTheme="minorEastAsia"/>
          <w:noProof/>
          <w:sz w:val="20"/>
          <w:szCs w:val="20"/>
        </w:rPr>
        <w:drawing>
          <wp:inline distT="0" distB="0" distL="0" distR="0" wp14:anchorId="536BE4DB" wp14:editId="3F11DDF5">
            <wp:extent cx="4699000" cy="3330385"/>
            <wp:effectExtent l="0" t="0" r="6350" b="3810"/>
            <wp:docPr id="100158394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541"/>
                    <a:stretch>
                      <a:fillRect/>
                    </a:stretch>
                  </pic:blipFill>
                  <pic:spPr bwMode="auto">
                    <a:xfrm>
                      <a:off x="0" y="0"/>
                      <a:ext cx="4722800" cy="3347253"/>
                    </a:xfrm>
                    <a:prstGeom prst="rect">
                      <a:avLst/>
                    </a:prstGeom>
                    <a:noFill/>
                    <a:ln>
                      <a:noFill/>
                    </a:ln>
                    <a:extLst>
                      <a:ext uri="{53640926-AAD7-44D8-BBD7-CCE9431645EC}">
                        <a14:shadowObscured xmlns:a14="http://schemas.microsoft.com/office/drawing/2010/main"/>
                      </a:ext>
                    </a:extLst>
                  </pic:spPr>
                </pic:pic>
              </a:graphicData>
            </a:graphic>
          </wp:inline>
        </w:drawing>
      </w:r>
    </w:p>
    <w:p w14:paraId="7B700D40" w14:textId="77777777" w:rsidR="005A3F62" w:rsidRPr="00846A23" w:rsidRDefault="005A3F62" w:rsidP="00D56CFD">
      <w:pPr>
        <w:jc w:val="center"/>
        <w:rPr>
          <w:rFonts w:asciiTheme="minorEastAsia" w:eastAsiaTheme="minorEastAsia" w:hAnsiTheme="minorEastAsia"/>
          <w:sz w:val="10"/>
          <w:szCs w:val="10"/>
        </w:rPr>
      </w:pPr>
    </w:p>
    <w:p w14:paraId="14B94C56" w14:textId="77777777" w:rsidR="005A3F62" w:rsidRPr="00A25CD7" w:rsidRDefault="005A3F62" w:rsidP="005A3F62">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3.4.2 정책가치의 계산</w:t>
      </w:r>
    </w:p>
    <w:p w14:paraId="23B22AED" w14:textId="77777777" w:rsidR="006B4A17" w:rsidRDefault="005A3F62" w:rsidP="00937E61">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정책가치는 정책행동을 적용했을 때의 Oracle 신용평점에서 같은 기업에 아무 행동도 적용하지 않았을 때의 신용평점을 뺀 값이다. 값이 양수이면 정책행동이 신용평점을 높였고, 음수이면 낮췄다는 뜻이다. 같은 기업 안에서 두 결과를 비교하면 기업마다 다른 출발점과 Simulator의 낙관적 편향이 절대적인 신용평점에 미치는 영향을 줄이고, 행동을 적용했을 때 신용평점이 얼마나 달라졌는지 비교할 수 있다.</w:t>
      </w:r>
    </w:p>
    <w:p w14:paraId="05259BF8" w14:textId="77777777" w:rsidR="005A3F62" w:rsidRDefault="005A3F62" w:rsidP="00937E61">
      <w:pPr>
        <w:ind w:firstLineChars="200" w:firstLine="400"/>
        <w:rPr>
          <w:rFonts w:asciiTheme="minorEastAsia" w:eastAsiaTheme="minorEastAsia" w:hAnsiTheme="minorEastAsia"/>
          <w:sz w:val="20"/>
          <w:szCs w:val="20"/>
        </w:rPr>
      </w:pPr>
      <w:r>
        <w:rPr>
          <w:sz w:val="20"/>
        </w:rPr>
        <w:t>정책</w:t>
      </w:r>
      <w:r>
        <w:rPr>
          <w:sz w:val="20"/>
        </w:rPr>
        <w:t xml:space="preserve"> p</w:t>
      </w:r>
      <w:r>
        <w:rPr>
          <w:sz w:val="20"/>
        </w:rPr>
        <w:t>가</w:t>
      </w:r>
      <w:r>
        <w:rPr>
          <w:sz w:val="20"/>
        </w:rPr>
        <w:t xml:space="preserve"> </w:t>
      </w:r>
      <w:r>
        <w:rPr>
          <w:sz w:val="20"/>
        </w:rPr>
        <w:t>제안한</w:t>
      </w:r>
      <w:r>
        <w:rPr>
          <w:sz w:val="20"/>
        </w:rPr>
        <w:t xml:space="preserve"> </w:t>
      </w:r>
      <w:r>
        <w:rPr>
          <w:sz w:val="20"/>
        </w:rPr>
        <w:t>행동을</w:t>
      </w:r>
      <w:r>
        <w:rPr>
          <w:sz w:val="20"/>
        </w:rPr>
        <w:t xml:space="preserve"> a_p, </w:t>
      </w:r>
      <w:r>
        <w:rPr>
          <w:sz w:val="20"/>
        </w:rPr>
        <w:t>행동을</w:t>
      </w:r>
      <w:r>
        <w:rPr>
          <w:sz w:val="20"/>
        </w:rPr>
        <w:t xml:space="preserve"> </w:t>
      </w:r>
      <w:r>
        <w:rPr>
          <w:sz w:val="20"/>
        </w:rPr>
        <w:t>적용하지</w:t>
      </w:r>
      <w:r>
        <w:rPr>
          <w:sz w:val="20"/>
        </w:rPr>
        <w:t xml:space="preserve"> </w:t>
      </w:r>
      <w:r>
        <w:rPr>
          <w:sz w:val="20"/>
        </w:rPr>
        <w:t>않은</w:t>
      </w:r>
      <w:r>
        <w:rPr>
          <w:sz w:val="20"/>
        </w:rPr>
        <w:t xml:space="preserve"> </w:t>
      </w:r>
      <w:r>
        <w:rPr>
          <w:sz w:val="20"/>
        </w:rPr>
        <w:t>경우를</w:t>
      </w:r>
      <w:r>
        <w:rPr>
          <w:sz w:val="20"/>
        </w:rPr>
        <w:t xml:space="preserve"> a_0, Simulator</w:t>
      </w:r>
      <w:r>
        <w:rPr>
          <w:sz w:val="20"/>
        </w:rPr>
        <w:t>가</w:t>
      </w:r>
      <w:r>
        <w:rPr>
          <w:sz w:val="20"/>
        </w:rPr>
        <w:t xml:space="preserve"> </w:t>
      </w:r>
      <w:r>
        <w:rPr>
          <w:sz w:val="20"/>
        </w:rPr>
        <w:t>만든</w:t>
      </w:r>
      <w:r>
        <w:rPr>
          <w:sz w:val="20"/>
        </w:rPr>
        <w:t xml:space="preserve"> </w:t>
      </w:r>
      <w:r>
        <w:rPr>
          <w:sz w:val="20"/>
        </w:rPr>
        <w:t>재무상태를</w:t>
      </w:r>
      <w:r>
        <w:rPr>
          <w:sz w:val="20"/>
        </w:rPr>
        <w:t xml:space="preserve"> S_sim(·), Oracle</w:t>
      </w:r>
      <w:r>
        <w:rPr>
          <w:sz w:val="20"/>
        </w:rPr>
        <w:t>이</w:t>
      </w:r>
      <w:r>
        <w:rPr>
          <w:sz w:val="20"/>
        </w:rPr>
        <w:t xml:space="preserve"> </w:t>
      </w:r>
      <w:r>
        <w:rPr>
          <w:sz w:val="20"/>
        </w:rPr>
        <w:t>산출한</w:t>
      </w:r>
      <w:r>
        <w:rPr>
          <w:sz w:val="20"/>
        </w:rPr>
        <w:t xml:space="preserve"> </w:t>
      </w:r>
      <w:r>
        <w:rPr>
          <w:sz w:val="20"/>
        </w:rPr>
        <w:t>신용평점을</w:t>
      </w:r>
      <w:r>
        <w:rPr>
          <w:sz w:val="20"/>
        </w:rPr>
        <w:t xml:space="preserve"> R(·)</w:t>
      </w:r>
      <w:r>
        <w:rPr>
          <w:sz w:val="20"/>
        </w:rPr>
        <w:t>로</w:t>
      </w:r>
      <w:r>
        <w:rPr>
          <w:sz w:val="20"/>
        </w:rPr>
        <w:t xml:space="preserve"> </w:t>
      </w:r>
      <w:r>
        <w:rPr>
          <w:sz w:val="20"/>
        </w:rPr>
        <w:t>나타내면</w:t>
      </w:r>
      <w:r>
        <w:rPr>
          <w:sz w:val="20"/>
        </w:rPr>
        <w:t xml:space="preserve"> </w:t>
      </w:r>
      <w:r>
        <w:rPr>
          <w:sz w:val="20"/>
        </w:rPr>
        <w:t>정책가치는</w:t>
      </w:r>
      <w:r>
        <w:rPr>
          <w:sz w:val="20"/>
        </w:rPr>
        <w:t xml:space="preserve"> </w:t>
      </w:r>
      <w:r>
        <w:rPr>
          <w:sz w:val="20"/>
        </w:rPr>
        <w:t>다음과</w:t>
      </w:r>
      <w:r>
        <w:rPr>
          <w:sz w:val="20"/>
        </w:rPr>
        <w:t xml:space="preserve"> </w:t>
      </w:r>
      <w:r>
        <w:rPr>
          <w:sz w:val="20"/>
        </w:rPr>
        <w:t>같이</w:t>
      </w:r>
      <w:r>
        <w:rPr>
          <w:sz w:val="20"/>
        </w:rPr>
        <w:t xml:space="preserve"> </w:t>
      </w:r>
      <w:r>
        <w:rPr>
          <w:sz w:val="20"/>
        </w:rPr>
        <w:t>계산한다</w:t>
      </w:r>
      <w:r>
        <w:rPr>
          <w:sz w:val="20"/>
        </w:rPr>
        <w:t>.</w:t>
      </w:r>
    </w:p>
    <w:p w14:paraId="0EDD32B8" w14:textId="77777777" w:rsidR="00541CD4" w:rsidRPr="00C1117F" w:rsidRDefault="005A3F62" w:rsidP="00C1117F">
      <w:pPr>
        <w:jc w:val="center"/>
        <w:rPr>
          <w:b/>
          <w:sz w:val="20"/>
        </w:rPr>
      </w:pPr>
      <w:r>
        <w:rPr>
          <w:b/>
          <w:sz w:val="20"/>
        </w:rPr>
        <w:t>정책가치</w:t>
      </w:r>
      <w:r>
        <w:rPr>
          <w:b/>
          <w:sz w:val="20"/>
        </w:rPr>
        <w:t xml:space="preserve"> = R(</w:t>
      </w:r>
      <w:proofErr w:type="spellStart"/>
      <w:r>
        <w:rPr>
          <w:b/>
          <w:sz w:val="20"/>
        </w:rPr>
        <w:t>S_sim</w:t>
      </w:r>
      <w:proofErr w:type="spellEnd"/>
      <w:r>
        <w:rPr>
          <w:b/>
          <w:sz w:val="20"/>
        </w:rPr>
        <w:t>(</w:t>
      </w:r>
      <w:proofErr w:type="spellStart"/>
      <w:r>
        <w:rPr>
          <w:b/>
          <w:sz w:val="20"/>
        </w:rPr>
        <w:t>a_p</w:t>
      </w:r>
      <w:proofErr w:type="spellEnd"/>
      <w:r>
        <w:rPr>
          <w:b/>
          <w:sz w:val="20"/>
        </w:rPr>
        <w:t>)) − R(</w:t>
      </w:r>
      <w:proofErr w:type="spellStart"/>
      <w:r>
        <w:rPr>
          <w:b/>
          <w:sz w:val="20"/>
        </w:rPr>
        <w:t>S_sim</w:t>
      </w:r>
      <w:proofErr w:type="spellEnd"/>
      <w:r>
        <w:rPr>
          <w:b/>
          <w:sz w:val="20"/>
        </w:rPr>
        <w:t>(a_0))</w:t>
      </w:r>
    </w:p>
    <w:p w14:paraId="56EF641B" w14:textId="77777777" w:rsidR="00EF4F0D" w:rsidRPr="001E662A" w:rsidRDefault="00000000">
      <w:pPr>
        <w:ind w:firstLineChars="200" w:firstLine="400"/>
        <w:rPr>
          <w:rFonts w:asciiTheme="minorEastAsia" w:eastAsiaTheme="minorEastAsia" w:hAnsiTheme="minorEastAsia"/>
          <w:sz w:val="20"/>
          <w:szCs w:val="20"/>
        </w:rPr>
      </w:pPr>
      <w:r w:rsidRPr="001E662A">
        <w:rPr>
          <w:rFonts w:asciiTheme="minorEastAsia" w:eastAsiaTheme="minorEastAsia" w:hAnsiTheme="minorEastAsia"/>
          <w:sz w:val="20"/>
          <w:szCs w:val="20"/>
        </w:rPr>
        <w:t>정책별 평균 정책가치는 575개 기업에서 계산한 신용평점 차이를 평균한 값이다.</w:t>
      </w:r>
    </w:p>
    <w:p w14:paraId="38E0408B" w14:textId="77777777" w:rsidR="005A3F62" w:rsidRPr="00937E61" w:rsidRDefault="005A3F62" w:rsidP="00937E61">
      <w:pPr>
        <w:pStyle w:val="2"/>
        <w:wordWrap/>
        <w:spacing w:line="384" w:lineRule="auto"/>
        <w:rPr>
          <w:szCs w:val="26"/>
        </w:rPr>
      </w:pPr>
      <w:r w:rsidRPr="00937E61">
        <w:rPr>
          <w:szCs w:val="26"/>
        </w:rPr>
        <w:lastRenderedPageBreak/>
        <w:t xml:space="preserve">3.5 Candidate-IQL </w:t>
      </w:r>
      <w:r w:rsidRPr="00937E61">
        <w:rPr>
          <w:szCs w:val="26"/>
        </w:rPr>
        <w:t>독립</w:t>
      </w:r>
      <w:r w:rsidRPr="00937E61">
        <w:rPr>
          <w:szCs w:val="26"/>
        </w:rPr>
        <w:t xml:space="preserve"> </w:t>
      </w:r>
      <w:r w:rsidRPr="00937E61">
        <w:rPr>
          <w:szCs w:val="26"/>
        </w:rPr>
        <w:t>참조정책</w:t>
      </w:r>
    </w:p>
    <w:p w14:paraId="0E18DB15" w14:textId="77777777" w:rsidR="005A3F62" w:rsidRPr="00A25CD7" w:rsidRDefault="005A3F62" w:rsidP="00937E61">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3.5.1 Candidate-IQL의 필요성과 역할</w:t>
      </w:r>
    </w:p>
    <w:p w14:paraId="6A996C26" w14:textId="77777777" w:rsidR="00002573" w:rsidRPr="00002573" w:rsidRDefault="00002573" w:rsidP="00002573">
      <w:pPr>
        <w:ind w:firstLineChars="200" w:firstLine="400"/>
        <w:rPr>
          <w:rFonts w:asciiTheme="minorEastAsia" w:eastAsiaTheme="minorEastAsia" w:hAnsiTheme="minorEastAsia"/>
          <w:sz w:val="20"/>
          <w:szCs w:val="20"/>
        </w:rPr>
      </w:pPr>
      <w:r w:rsidRPr="00002573">
        <w:rPr>
          <w:rFonts w:asciiTheme="minorEastAsia" w:eastAsiaTheme="minorEastAsia" w:hAnsiTheme="minorEastAsia"/>
          <w:sz w:val="20"/>
          <w:szCs w:val="20"/>
        </w:rPr>
        <w:t>행동 없음, 무작위 행동과 단순 규칙기반 정책은 LLM 정책이 기본적인 기준보다 나은지 비교하는 데 사용할 수 있다. 그러나 이 기준들만으로는 기업의 과거 재무자료와 신용성과에서 학습한 정책과 비교했을 때 LLM 정책이 어떤 성과를 보이는지 알기 어렵다. 또한 LLM의 후속 수정단계에 외부 정책 참조를 제공하려면 임의로 만든 행동이 아니라 실제 재무자료에서 학습한 행동정보가 필요하다. 따라서 기업의 재무행동과 신용성과의 관계를 학습하면서도 최종 평가에 사용하는 Oracle과는 분리된 비교정책이 필요하다.</w:t>
      </w:r>
    </w:p>
    <w:p w14:paraId="1AD6DE80" w14:textId="77777777" w:rsidR="00002573" w:rsidRPr="00002573" w:rsidRDefault="00002573" w:rsidP="00002573">
      <w:pPr>
        <w:ind w:firstLineChars="200" w:firstLine="400"/>
        <w:rPr>
          <w:rFonts w:asciiTheme="minorEastAsia" w:eastAsiaTheme="minorEastAsia" w:hAnsiTheme="minorEastAsia"/>
          <w:sz w:val="20"/>
          <w:szCs w:val="20"/>
        </w:rPr>
      </w:pPr>
      <w:r w:rsidRPr="00002573">
        <w:rPr>
          <w:rFonts w:asciiTheme="minorEastAsia" w:eastAsiaTheme="minorEastAsia" w:hAnsiTheme="minorEastAsia"/>
          <w:sz w:val="20"/>
          <w:szCs w:val="20"/>
        </w:rPr>
        <w:t>Candidate-IQL은 기업의 실제 재무자료와 외부 신용등급 변화를 이용해 행동을 학습한다. 이 과정에서 Oracle 신용평점은 학습입력, 보상이나 학습결과 선택에 사용하지 않는다. 학습이 끝난 뒤 Candidate-IQL이 선택한 행동을 Simulator에 적용하고 세 Oracle로 정책가치를 계산한다. 이처럼 학습과 평가를 분리하였기 때문에 Candidate-IQL은 LLM과 독립적으로 학습된 비교정책이 된다. 또한 제6장에서는 Candidate-IQL의 행동정보를 LLM에 제공하는 외부 정책 참조로 사용한다. Candidate-IQL은 정답정책이 아니라, LLM과 다른 자료와 방식으로 학습된 독립 비교정책이자 제6장의 외부 정책 참조이다.</w:t>
      </w:r>
    </w:p>
    <w:p w14:paraId="40228F2B" w14:textId="77777777" w:rsidR="005A3F62" w:rsidRPr="00A25CD7" w:rsidRDefault="005A3F62" w:rsidP="005A3F62">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3.5.2 데이터 부족에 대응한 3단계 학습</w:t>
      </w:r>
    </w:p>
    <w:p w14:paraId="08DB4715" w14:textId="77777777" w:rsidR="00002573" w:rsidRPr="00002573" w:rsidRDefault="00002573" w:rsidP="00002573">
      <w:pPr>
        <w:ind w:firstLineChars="200" w:firstLine="400"/>
        <w:rPr>
          <w:rFonts w:asciiTheme="minorEastAsia" w:eastAsiaTheme="minorEastAsia" w:hAnsiTheme="minorEastAsia"/>
          <w:sz w:val="20"/>
          <w:szCs w:val="20"/>
        </w:rPr>
      </w:pPr>
      <w:r w:rsidRPr="00002573">
        <w:rPr>
          <w:rFonts w:asciiTheme="minorEastAsia" w:eastAsiaTheme="minorEastAsia" w:hAnsiTheme="minorEastAsia"/>
          <w:sz w:val="20"/>
          <w:szCs w:val="20"/>
        </w:rPr>
        <w:t xml:space="preserve">Candidate-IQL이 선택할 수 있는 행동은 제3.2절에서 설명한 11개 표준 후보행동이다. 그러나 기업의 재무제표에는 경영진이 어떤 재무전략을 선택했는지가 DL1이나 WC1과 같은 형태로 기록되어 있지 않다. 이에 연속된 두 시점의 재무제표를 비교하여 부채, 투자, 운전자본과 비용 등 10개 재무항목이 얼마나 변했는지를 계산하고, 그 변화와 가장 가까운 표준 후보행동을 찾았다. 이렇게 관측된 재무변화에 가장 가까운 후보행동을 분석용 표지로 붙이는 과정을 의사행동 </w:t>
      </w:r>
      <w:r w:rsidRPr="00002573">
        <w:rPr>
          <w:rFonts w:asciiTheme="minorEastAsia" w:eastAsiaTheme="minorEastAsia" w:hAnsiTheme="minorEastAsia"/>
          <w:sz w:val="20"/>
          <w:szCs w:val="20"/>
        </w:rPr>
        <w:lastRenderedPageBreak/>
        <w:t>라벨링(Pseudo-Action Labeling)이라고 한다. 이는 기업이 해당 후보행동을 실제로 선택했다고 간주하는 것이 아니라, 관측된 재무변화가 11개 후보 중 어느 행동과 가장 비슷한지를 나타낸다.</w:t>
      </w:r>
    </w:p>
    <w:p w14:paraId="5F4297AA" w14:textId="77777777" w:rsidR="00002573" w:rsidRPr="00002573" w:rsidRDefault="00002573" w:rsidP="00002573">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Candidate-IQL 학습에는 외부 신용등급이 연결된 연속 재무자료가 필요하다. 상장기업의 재무자료 자체는 충분하지만, 외부 신용등급까지 연결할 수 있는 기업-연도 전이는 3,159건이며 이 가운데 실제 등급이 변한 전이는 567건에 불과하다. 이 자료만으로 바로 정책을 학습하면 등급이 변하지 않은 사례와 자주 관측된 행동이 학습을 지배할 수 있다. 따라서 Candidate-IQL은 재무상태를 먼저 이해하고, 과거 기업들의 행동을 학습한 뒤, 마지막으로 신용등급 변화를 이용해 정책을 학습하는 세 단계를 거친다.</w:t>
      </w:r>
    </w:p>
    <w:p w14:paraId="18C146F4" w14:textId="77777777" w:rsidR="00002573" w:rsidRPr="00002573" w:rsidRDefault="00002573" w:rsidP="00002573">
      <w:pPr>
        <w:ind w:firstLineChars="200" w:firstLine="400"/>
        <w:rPr>
          <w:rFonts w:asciiTheme="minorEastAsia" w:eastAsiaTheme="minorEastAsia" w:hAnsiTheme="minorEastAsia"/>
          <w:sz w:val="20"/>
          <w:szCs w:val="20"/>
        </w:rPr>
      </w:pPr>
      <w:r w:rsidRPr="00002573">
        <w:rPr>
          <w:rFonts w:asciiTheme="minorEastAsia" w:eastAsiaTheme="minorEastAsia" w:hAnsiTheme="minorEastAsia"/>
          <w:sz w:val="20"/>
          <w:szCs w:val="20"/>
        </w:rPr>
        <w:t>첫 번째 단계에서는 자기지도 표현학습을 통해 Transformer 기반 Encoder를 학습한다. Encoder는 129개 재무비율, 2개 범주형 변수와 CLS 토큰을 포함한 132개 변수를 하나의 재무상태 표현으로 압축한다. 이를 통해 기업의 규모, 수익구조, 자본구조와 유동성 등 여러 재무특징을 Candidate-IQL이 함께 사용할 수 있도록 만든다.</w:t>
      </w:r>
    </w:p>
    <w:p w14:paraId="49CBAB39" w14:textId="77777777" w:rsidR="00002573" w:rsidRPr="00CA149A" w:rsidRDefault="00002573" w:rsidP="00261AA3">
      <w:pPr>
        <w:ind w:firstLineChars="200" w:firstLine="400"/>
        <w:rPr>
          <w:rFonts w:asciiTheme="minorEastAsia" w:eastAsiaTheme="minorEastAsia" w:hAnsiTheme="minorEastAsia"/>
          <w:sz w:val="20"/>
          <w:szCs w:val="20"/>
        </w:rPr>
      </w:pPr>
      <w:r w:rsidRPr="00002573">
        <w:rPr>
          <w:rFonts w:asciiTheme="minorEastAsia" w:eastAsiaTheme="minorEastAsia" w:hAnsiTheme="minorEastAsia"/>
          <w:sz w:val="20"/>
          <w:szCs w:val="20"/>
        </w:rPr>
        <w:t>두 번째 단계에서는 의사행동 라벨링 결과를 이용해 과거 기업들이 각 재무상태에서 어떤 후보행동과 비슷한 변화를 보였는지 그 패턴을 학습한다. 실제 자료에서는 일부 행동이 자주 나타나고 다른 행동은 드물게 나타난다. 자주 관측된 행동만 학습되는 것을 막기 위해 행동별 빈도와 유사한 전략군의 빈도를 함께 보정하는 행동모방 학습(Class·Family balanced Behavior Cloning)을 사용하였다. 이를 통해 세 번째 단계에서 Candidate-IQL이 11개 후보행동을 비교할 수 있는 출발점을 만든다.</w:t>
      </w:r>
    </w:p>
    <w:p w14:paraId="25748678" w14:textId="77777777" w:rsidR="00002573" w:rsidRPr="00CA149A" w:rsidRDefault="00002573" w:rsidP="00C64FD4">
      <w:pPr>
        <w:ind w:firstLineChars="200" w:firstLine="400"/>
        <w:rPr>
          <w:rFonts w:asciiTheme="minorEastAsia" w:eastAsiaTheme="minorEastAsia" w:hAnsiTheme="minorEastAsia"/>
          <w:sz w:val="20"/>
          <w:szCs w:val="20"/>
        </w:rPr>
      </w:pPr>
      <w:r w:rsidRPr="00CA149A">
        <w:rPr>
          <w:rFonts w:asciiTheme="minorEastAsia" w:eastAsiaTheme="minorEastAsia" w:hAnsiTheme="minorEastAsia"/>
          <w:sz w:val="20"/>
          <w:szCs w:val="20"/>
        </w:rPr>
        <w:t xml:space="preserve">세 번째 단계에서는 외부 신용등급이 연결된 3,159개 전이자료로 Candidate-IQL을 학습한다. 두 번째 단계에서 학습한 정책을 출발점으로 사용하고, 관측된 신용성과가 더 좋았던 행동의 선택확률을 높인다. 또한 부족한 데이터를 보완하기 위하여 각 전이의 출발 재무상태에 11개 후보행동을 각각 적용하고, Simulator로 각 </w:t>
      </w:r>
      <w:r w:rsidRPr="00CA149A">
        <w:rPr>
          <w:rFonts w:asciiTheme="minorEastAsia" w:eastAsiaTheme="minorEastAsia" w:hAnsiTheme="minorEastAsia"/>
          <w:sz w:val="20"/>
          <w:szCs w:val="20"/>
        </w:rPr>
        <w:lastRenderedPageBreak/>
        <w:t>행동의 다음 재무상태를 계산하여 데이터를 증강하였다. 이에 따라 3,159개 전이를 34,749개의 행동별 전이로 확장하였다. 이 과정은 실제 자료에서 관측된 행동만 반복해서 학습하는 문제를 줄이고, 같은 재무상태에서 서로 다른 후보행동을 비교할 수 있게 한다.</w:t>
      </w:r>
    </w:p>
    <w:p w14:paraId="02577E7E" w14:textId="77777777" w:rsidR="005A3F62" w:rsidRPr="00A25CD7" w:rsidRDefault="005A3F62" w:rsidP="005A3F62">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3.5.3 외부 신용등급과 재무지표를 이용한 보상설계</w:t>
      </w:r>
    </w:p>
    <w:p w14:paraId="719C5387" w14:textId="77777777" w:rsidR="00D053DB" w:rsidRPr="001E662A" w:rsidRDefault="00D053DB" w:rsidP="00D053DB">
      <w:pPr>
        <w:ind w:firstLineChars="200" w:firstLine="400"/>
        <w:rPr>
          <w:rFonts w:asciiTheme="minorEastAsia" w:eastAsiaTheme="minorEastAsia" w:hAnsiTheme="minorEastAsia"/>
          <w:sz w:val="20"/>
          <w:szCs w:val="20"/>
        </w:rPr>
      </w:pPr>
      <w:r>
        <w:rPr>
          <w:rFonts w:hint="eastAsia"/>
          <w:sz w:val="20"/>
        </w:rPr>
        <w:t>Candidate-IQL</w:t>
      </w:r>
      <w:r>
        <w:rPr>
          <w:rFonts w:hint="eastAsia"/>
          <w:sz w:val="20"/>
        </w:rPr>
        <w:t>의</w:t>
      </w:r>
      <w:r>
        <w:rPr>
          <w:rFonts w:hint="eastAsia"/>
          <w:sz w:val="20"/>
        </w:rPr>
        <w:t xml:space="preserve"> </w:t>
      </w:r>
      <w:r>
        <w:rPr>
          <w:rFonts w:hint="eastAsia"/>
          <w:sz w:val="20"/>
        </w:rPr>
        <w:t>보상에는</w:t>
      </w:r>
      <w:r>
        <w:rPr>
          <w:rFonts w:hint="eastAsia"/>
          <w:sz w:val="20"/>
        </w:rPr>
        <w:t xml:space="preserve"> Oracle </w:t>
      </w:r>
      <w:r>
        <w:rPr>
          <w:rFonts w:hint="eastAsia"/>
          <w:sz w:val="20"/>
        </w:rPr>
        <w:t>신용평점을</w:t>
      </w:r>
      <w:r>
        <w:rPr>
          <w:rFonts w:hint="eastAsia"/>
          <w:sz w:val="20"/>
        </w:rPr>
        <w:t xml:space="preserve"> </w:t>
      </w:r>
      <w:r>
        <w:rPr>
          <w:rFonts w:hint="eastAsia"/>
          <w:sz w:val="20"/>
        </w:rPr>
        <w:t>사용하지</w:t>
      </w:r>
      <w:r>
        <w:rPr>
          <w:rFonts w:hint="eastAsia"/>
          <w:sz w:val="20"/>
        </w:rPr>
        <w:t xml:space="preserve"> </w:t>
      </w:r>
      <w:r>
        <w:rPr>
          <w:rFonts w:hint="eastAsia"/>
          <w:sz w:val="20"/>
        </w:rPr>
        <w:t>않았다</w:t>
      </w:r>
      <w:r>
        <w:rPr>
          <w:rFonts w:hint="eastAsia"/>
          <w:sz w:val="20"/>
        </w:rPr>
        <w:t xml:space="preserve">. </w:t>
      </w:r>
      <w:r>
        <w:rPr>
          <w:rFonts w:hint="eastAsia"/>
          <w:sz w:val="20"/>
        </w:rPr>
        <w:t>기본보상은</w:t>
      </w:r>
      <w:r>
        <w:rPr>
          <w:rFonts w:hint="eastAsia"/>
          <w:sz w:val="20"/>
        </w:rPr>
        <w:t xml:space="preserve"> </w:t>
      </w:r>
      <w:r>
        <w:rPr>
          <w:rFonts w:hint="eastAsia"/>
          <w:sz w:val="20"/>
        </w:rPr>
        <w:t>외부</w:t>
      </w:r>
      <w:r>
        <w:rPr>
          <w:rFonts w:hint="eastAsia"/>
          <w:sz w:val="20"/>
        </w:rPr>
        <w:t xml:space="preserve"> </w:t>
      </w:r>
      <w:r>
        <w:rPr>
          <w:rFonts w:hint="eastAsia"/>
          <w:sz w:val="20"/>
        </w:rPr>
        <w:t>신용평가사에서</w:t>
      </w:r>
      <w:r>
        <w:rPr>
          <w:rFonts w:hint="eastAsia"/>
          <w:sz w:val="20"/>
        </w:rPr>
        <w:t xml:space="preserve"> </w:t>
      </w:r>
      <w:r>
        <w:rPr>
          <w:rFonts w:hint="eastAsia"/>
          <w:sz w:val="20"/>
        </w:rPr>
        <w:t>실제로</w:t>
      </w:r>
      <w:r>
        <w:rPr>
          <w:rFonts w:hint="eastAsia"/>
          <w:sz w:val="20"/>
        </w:rPr>
        <w:t xml:space="preserve"> </w:t>
      </w:r>
      <w:r>
        <w:rPr>
          <w:rFonts w:hint="eastAsia"/>
          <w:sz w:val="20"/>
        </w:rPr>
        <w:t>관측된</w:t>
      </w:r>
      <w:r>
        <w:rPr>
          <w:rFonts w:hint="eastAsia"/>
          <w:sz w:val="20"/>
        </w:rPr>
        <w:t xml:space="preserve"> </w:t>
      </w:r>
      <w:r>
        <w:rPr>
          <w:rFonts w:hint="eastAsia"/>
          <w:sz w:val="20"/>
        </w:rPr>
        <w:t>신용등급</w:t>
      </w:r>
      <w:r>
        <w:rPr>
          <w:rFonts w:hint="eastAsia"/>
          <w:sz w:val="20"/>
        </w:rPr>
        <w:t xml:space="preserve"> </w:t>
      </w:r>
      <w:r>
        <w:rPr>
          <w:rFonts w:hint="eastAsia"/>
          <w:sz w:val="20"/>
        </w:rPr>
        <w:t>변화를</w:t>
      </w:r>
      <w:r>
        <w:rPr>
          <w:rFonts w:hint="eastAsia"/>
          <w:sz w:val="20"/>
        </w:rPr>
        <w:t xml:space="preserve"> </w:t>
      </w:r>
      <w:r>
        <w:rPr>
          <w:rFonts w:hint="eastAsia"/>
          <w:sz w:val="20"/>
        </w:rPr>
        <w:t>사용한다</w:t>
      </w:r>
      <w:r>
        <w:rPr>
          <w:rFonts w:hint="eastAsia"/>
          <w:sz w:val="20"/>
        </w:rPr>
        <w:t xml:space="preserve">. </w:t>
      </w:r>
      <w:r>
        <w:rPr>
          <w:rFonts w:hint="eastAsia"/>
          <w:sz w:val="20"/>
        </w:rPr>
        <w:t>그러나</w:t>
      </w:r>
      <w:r>
        <w:rPr>
          <w:rFonts w:hint="eastAsia"/>
          <w:sz w:val="20"/>
        </w:rPr>
        <w:t xml:space="preserve"> </w:t>
      </w:r>
      <w:r>
        <w:rPr>
          <w:rFonts w:hint="eastAsia"/>
          <w:sz w:val="20"/>
        </w:rPr>
        <w:t>외부</w:t>
      </w:r>
      <w:r>
        <w:rPr>
          <w:rFonts w:hint="eastAsia"/>
          <w:sz w:val="20"/>
        </w:rPr>
        <w:t xml:space="preserve"> </w:t>
      </w:r>
      <w:r>
        <w:rPr>
          <w:rFonts w:hint="eastAsia"/>
          <w:sz w:val="20"/>
        </w:rPr>
        <w:t>신용등급이</w:t>
      </w:r>
      <w:r>
        <w:rPr>
          <w:rFonts w:hint="eastAsia"/>
          <w:sz w:val="20"/>
        </w:rPr>
        <w:t xml:space="preserve"> </w:t>
      </w:r>
      <w:r>
        <w:rPr>
          <w:rFonts w:hint="eastAsia"/>
          <w:sz w:val="20"/>
        </w:rPr>
        <w:t>연결된</w:t>
      </w:r>
      <w:r>
        <w:rPr>
          <w:rFonts w:hint="eastAsia"/>
          <w:sz w:val="20"/>
        </w:rPr>
        <w:t xml:space="preserve"> 3,159</w:t>
      </w:r>
      <w:r>
        <w:rPr>
          <w:rFonts w:hint="eastAsia"/>
          <w:sz w:val="20"/>
        </w:rPr>
        <w:t>개</w:t>
      </w:r>
      <w:r>
        <w:rPr>
          <w:rFonts w:hint="eastAsia"/>
          <w:sz w:val="20"/>
        </w:rPr>
        <w:t xml:space="preserve"> </w:t>
      </w:r>
      <w:r>
        <w:rPr>
          <w:rFonts w:hint="eastAsia"/>
          <w:sz w:val="20"/>
        </w:rPr>
        <w:t>전이</w:t>
      </w:r>
      <w:r>
        <w:rPr>
          <w:rFonts w:hint="eastAsia"/>
          <w:sz w:val="20"/>
        </w:rPr>
        <w:t xml:space="preserve"> </w:t>
      </w:r>
      <w:r>
        <w:rPr>
          <w:rFonts w:hint="eastAsia"/>
          <w:sz w:val="20"/>
        </w:rPr>
        <w:t>가운데</w:t>
      </w:r>
      <w:r>
        <w:rPr>
          <w:rFonts w:hint="eastAsia"/>
          <w:sz w:val="20"/>
        </w:rPr>
        <w:t xml:space="preserve"> </w:t>
      </w:r>
      <w:r>
        <w:rPr>
          <w:rFonts w:hint="eastAsia"/>
          <w:sz w:val="20"/>
        </w:rPr>
        <w:t>등급이</w:t>
      </w:r>
      <w:r>
        <w:rPr>
          <w:rFonts w:hint="eastAsia"/>
          <w:sz w:val="20"/>
        </w:rPr>
        <w:t xml:space="preserve"> </w:t>
      </w:r>
      <w:r>
        <w:rPr>
          <w:rFonts w:hint="eastAsia"/>
          <w:sz w:val="20"/>
        </w:rPr>
        <w:t>변한</w:t>
      </w:r>
      <w:r>
        <w:rPr>
          <w:rFonts w:hint="eastAsia"/>
          <w:sz w:val="20"/>
        </w:rPr>
        <w:t xml:space="preserve"> </w:t>
      </w:r>
      <w:r>
        <w:rPr>
          <w:rFonts w:hint="eastAsia"/>
          <w:sz w:val="20"/>
        </w:rPr>
        <w:t>전이는</w:t>
      </w:r>
      <w:r>
        <w:rPr>
          <w:rFonts w:hint="eastAsia"/>
          <w:sz w:val="20"/>
        </w:rPr>
        <w:t xml:space="preserve"> 567</w:t>
      </w:r>
      <w:r>
        <w:rPr>
          <w:rFonts w:hint="eastAsia"/>
          <w:sz w:val="20"/>
        </w:rPr>
        <w:t>건</w:t>
      </w:r>
      <w:r>
        <w:rPr>
          <w:rFonts w:hint="eastAsia"/>
          <w:sz w:val="20"/>
        </w:rPr>
        <w:t>(17.9%)</w:t>
      </w:r>
      <w:r>
        <w:rPr>
          <w:rFonts w:hint="eastAsia"/>
          <w:sz w:val="20"/>
        </w:rPr>
        <w:t>뿐이다</w:t>
      </w:r>
      <w:r>
        <w:rPr>
          <w:rFonts w:hint="eastAsia"/>
          <w:sz w:val="20"/>
        </w:rPr>
        <w:t xml:space="preserve">. </w:t>
      </w:r>
      <w:r>
        <w:rPr>
          <w:rFonts w:hint="eastAsia"/>
          <w:sz w:val="20"/>
        </w:rPr>
        <w:t>신용등급은</w:t>
      </w:r>
      <w:r>
        <w:rPr>
          <w:rFonts w:hint="eastAsia"/>
          <w:sz w:val="20"/>
        </w:rPr>
        <w:t xml:space="preserve"> </w:t>
      </w:r>
      <w:r>
        <w:rPr>
          <w:rFonts w:hint="eastAsia"/>
          <w:sz w:val="20"/>
        </w:rPr>
        <w:t>기업의</w:t>
      </w:r>
      <w:r>
        <w:rPr>
          <w:rFonts w:hint="eastAsia"/>
          <w:sz w:val="20"/>
        </w:rPr>
        <w:t xml:space="preserve"> </w:t>
      </w:r>
      <w:r>
        <w:rPr>
          <w:rFonts w:hint="eastAsia"/>
          <w:sz w:val="20"/>
        </w:rPr>
        <w:t>재무상태가</w:t>
      </w:r>
      <w:r>
        <w:rPr>
          <w:rFonts w:hint="eastAsia"/>
          <w:sz w:val="20"/>
        </w:rPr>
        <w:t xml:space="preserve"> </w:t>
      </w:r>
      <w:r>
        <w:rPr>
          <w:rFonts w:hint="eastAsia"/>
          <w:sz w:val="20"/>
        </w:rPr>
        <w:t>달라져도</w:t>
      </w:r>
      <w:r>
        <w:rPr>
          <w:rFonts w:hint="eastAsia"/>
          <w:sz w:val="20"/>
        </w:rPr>
        <w:t xml:space="preserve"> </w:t>
      </w:r>
      <w:r w:rsidRPr="001E662A">
        <w:rPr>
          <w:rFonts w:asciiTheme="minorEastAsia" w:eastAsiaTheme="minorEastAsia" w:hAnsiTheme="minorEastAsia" w:hint="eastAsia"/>
          <w:sz w:val="20"/>
          <w:szCs w:val="20"/>
        </w:rPr>
        <w:t>바로 변하지 않을 수 있으므로, 등급변화만으로 학습하면 많은 전이에서 행동의 차이를 구분하기 어렵다. 이에 등급이 변하지 않은 전이에서도 재무상태가 개선되었는지를 학습할 수 있도록 부채부담, 투자 후 현금흐름과 단기 유동성의 변화를 보조보상으로 추가하였다.</w:t>
      </w:r>
    </w:p>
    <w:p w14:paraId="153D653F" w14:textId="77777777" w:rsidR="00EF4F0D" w:rsidRPr="001E662A" w:rsidRDefault="00000000">
      <w:pPr>
        <w:ind w:firstLineChars="200" w:firstLine="400"/>
        <w:rPr>
          <w:rFonts w:asciiTheme="minorEastAsia" w:eastAsiaTheme="minorEastAsia" w:hAnsiTheme="minorEastAsia"/>
          <w:sz w:val="20"/>
          <w:szCs w:val="20"/>
        </w:rPr>
      </w:pPr>
      <w:r w:rsidRPr="001E662A">
        <w:rPr>
          <w:rFonts w:asciiTheme="minorEastAsia" w:eastAsiaTheme="minorEastAsia" w:hAnsiTheme="minorEastAsia"/>
          <w:sz w:val="20"/>
          <w:szCs w:val="20"/>
        </w:rPr>
        <w:t>세 보조보상은 신용위험이 달라지는 서로 다른 경로를 반영한다. Merton 모형은 기업의 자산가치가 부채를 바탕으로 정한 부도점에서 얼마나 떨어져 있는지를 이용해 부도위험을 설명한다. KMV는 이 개념을 실제 기업자료에 적용하여 부도점과의 거리를 계산하고 부도확률을 추정하는 방식이다(주 1). 기업의 자산가치가 부도점에서 멀수록 부채를 감당할 여유가 크다고 본다. 본 연구에서는 이 가운데 부도점 개념을 이용하여 총자산에 비해 부채부담이 얼마나 감소했는지를 보조보상으로 사용하였다.</w:t>
      </w:r>
    </w:p>
    <w:p w14:paraId="6F61EE63" w14:textId="77777777" w:rsidR="00EF4F0D" w:rsidRPr="001E662A" w:rsidRDefault="00000000">
      <w:pPr>
        <w:ind w:firstLineChars="200" w:firstLine="400"/>
        <w:rPr>
          <w:rFonts w:asciiTheme="minorEastAsia" w:eastAsiaTheme="minorEastAsia" w:hAnsiTheme="minorEastAsia"/>
          <w:sz w:val="20"/>
          <w:szCs w:val="20"/>
        </w:rPr>
      </w:pPr>
      <w:r w:rsidRPr="001E662A">
        <w:rPr>
          <w:rFonts w:asciiTheme="minorEastAsia" w:eastAsiaTheme="minorEastAsia" w:hAnsiTheme="minorEastAsia"/>
          <w:sz w:val="20"/>
          <w:szCs w:val="20"/>
        </w:rPr>
        <w:t>FCFF는 기업이 영업활동과 필요한 투자를 마친 뒤 채권자와 주주를 포함한 모든 자본제공자에게 귀속될 수 있는 현금흐름이다. 기업가치 평가에서는 앞으로 창출할 FCFF를 가중평균자본비용으로 할인한 현재가치를 이용해 기업가치를 계산한다. 따라서 FCFF가 증가한다는 것은 기업이 영업과 투자를 수행하고도 더 많은 현금을 창출하여 기업가치와 부채상환 여력을 높일 수 있다는 뜻이다. 본 연구에서는 영업현금흐름에서 유형자산 투자지출을 뺀 값을 FCFF의 대리변수로 사용하였다(주 2).</w:t>
      </w:r>
    </w:p>
    <w:p w14:paraId="1B033744" w14:textId="77777777" w:rsidR="00EF4F0D" w:rsidRPr="001E662A" w:rsidRDefault="00000000">
      <w:pPr>
        <w:ind w:firstLineChars="200" w:firstLine="400"/>
        <w:rPr>
          <w:rFonts w:asciiTheme="minorEastAsia" w:eastAsiaTheme="minorEastAsia" w:hAnsiTheme="minorEastAsia"/>
          <w:sz w:val="20"/>
          <w:szCs w:val="20"/>
        </w:rPr>
      </w:pPr>
      <w:r w:rsidRPr="001E662A">
        <w:rPr>
          <w:rFonts w:asciiTheme="minorEastAsia" w:eastAsiaTheme="minorEastAsia" w:hAnsiTheme="minorEastAsia"/>
          <w:sz w:val="20"/>
          <w:szCs w:val="20"/>
        </w:rPr>
        <w:lastRenderedPageBreak/>
        <w:t>단기 유동성은 현금과 단기금융자산을 이용해 가까운 시기에 도래하는 지급의무와 예상하지 못한 자금수요에 대응할 수 있는지를 나타낸다.</w:t>
      </w:r>
    </w:p>
    <w:p w14:paraId="656BE35F" w14:textId="77777777" w:rsidR="00EF4F0D" w:rsidRPr="001E662A" w:rsidRDefault="00000000">
      <w:pPr>
        <w:ind w:firstLineChars="200" w:firstLine="400"/>
        <w:rPr>
          <w:rFonts w:asciiTheme="minorEastAsia" w:eastAsiaTheme="minorEastAsia" w:hAnsiTheme="minorEastAsia"/>
          <w:sz w:val="20"/>
          <w:szCs w:val="20"/>
        </w:rPr>
      </w:pPr>
      <w:r w:rsidRPr="001E662A">
        <w:rPr>
          <w:rFonts w:asciiTheme="minorEastAsia" w:eastAsiaTheme="minorEastAsia" w:hAnsiTheme="minorEastAsia"/>
          <w:sz w:val="20"/>
          <w:szCs w:val="20"/>
        </w:rPr>
        <w:t>세 지표를 함께 사용한 이유는 정책행동이 신용위험에 영향을 주는 경로가 서로 다르기 때문이다. 부채 축소와 차환은 부채부담을 직접 바꾸고, 비용 효율화·운전자본 개선·투자 절제는 투자 후 현금흐름을 바꾼다. 현금 확보와 운전자본 조정은 단기 유동성에 영향을 준다. 세 보조보상은 이러한 변화를 연속적인 값으로 보여주기 때문에, 실제 신용등급이 변하지 않은 자료에서도 Candidate-IQL이 행동 사이의 차이를 학습할 수 있게 한다.</w:t>
      </w:r>
    </w:p>
    <w:p w14:paraId="76FEB223" w14:textId="77777777" w:rsidR="005512A4" w:rsidRPr="000C72B2" w:rsidRDefault="004B71CE" w:rsidP="00D053DB">
      <w:pPr>
        <w:pStyle w:val="af"/>
        <w:jc w:val="center"/>
        <w:rPr>
          <w:rFonts w:asciiTheme="minorEastAsia" w:eastAsiaTheme="minorEastAsia" w:hAnsiTheme="minorEastAsia"/>
          <w:bCs w:val="0"/>
        </w:rPr>
      </w:pPr>
      <w:r w:rsidRPr="000C72B2">
        <w:rPr>
          <w:rFonts w:asciiTheme="minorEastAsia" w:eastAsiaTheme="minorEastAsia" w:hAnsiTheme="minorEastAsia"/>
          <w:bCs w:val="0"/>
        </w:rPr>
        <w:t>표 3-4. Candidate-IQL 학습에 사용한 기본보상과 보조보상</w:t>
      </w:r>
    </w:p>
    <w:tbl>
      <w:tblPr>
        <w:tblStyle w:val="af6"/>
        <w:tblW w:w="7933" w:type="dxa"/>
        <w:tblLayout w:type="fixed"/>
        <w:tblCellMar>
          <w:left w:w="57" w:type="dxa"/>
          <w:right w:w="57" w:type="dxa"/>
        </w:tblCellMar>
        <w:tblLook w:val="04A0" w:firstRow="1" w:lastRow="0" w:firstColumn="1" w:lastColumn="0" w:noHBand="0" w:noVBand="1"/>
      </w:tblPr>
      <w:tblGrid>
        <w:gridCol w:w="1696"/>
        <w:gridCol w:w="2835"/>
        <w:gridCol w:w="1418"/>
        <w:gridCol w:w="1134"/>
        <w:gridCol w:w="850"/>
      </w:tblGrid>
      <w:tr w:rsidR="005512A4" w14:paraId="5CB7593E" w14:textId="77777777" w:rsidTr="001B17CD">
        <w:trPr>
          <w:cantSplit/>
          <w:trHeight w:val="415"/>
          <w:tblHeader/>
        </w:trPr>
        <w:tc>
          <w:tcPr>
            <w:tcW w:w="1696" w:type="dxa"/>
            <w:vAlign w:val="center"/>
          </w:tcPr>
          <w:p w14:paraId="2404E7DF" w14:textId="77777777" w:rsidR="005512A4" w:rsidRPr="001E662A" w:rsidRDefault="00D053DB"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hint="eastAsia"/>
                <w:b/>
                <w:sz w:val="18"/>
                <w:szCs w:val="18"/>
              </w:rPr>
              <w:t>보상</w:t>
            </w:r>
          </w:p>
        </w:tc>
        <w:tc>
          <w:tcPr>
            <w:tcW w:w="2835" w:type="dxa"/>
            <w:vAlign w:val="center"/>
          </w:tcPr>
          <w:p w14:paraId="6B4012ED" w14:textId="77777777" w:rsidR="005512A4" w:rsidRPr="001E662A" w:rsidRDefault="00D053DB"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hint="eastAsia"/>
                <w:b/>
                <w:sz w:val="18"/>
                <w:szCs w:val="18"/>
              </w:rPr>
              <w:t>계산식</w:t>
            </w:r>
          </w:p>
        </w:tc>
        <w:tc>
          <w:tcPr>
            <w:tcW w:w="1418" w:type="dxa"/>
            <w:vAlign w:val="center"/>
          </w:tcPr>
          <w:p w14:paraId="142301CA" w14:textId="77777777" w:rsidR="005512A4" w:rsidRPr="001E662A" w:rsidRDefault="005512A4"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b/>
                <w:sz w:val="18"/>
                <w:szCs w:val="18"/>
              </w:rPr>
              <w:t>양수의 의미</w:t>
            </w:r>
          </w:p>
        </w:tc>
        <w:tc>
          <w:tcPr>
            <w:tcW w:w="1134" w:type="dxa"/>
            <w:vAlign w:val="center"/>
          </w:tcPr>
          <w:p w14:paraId="1E08673F" w14:textId="77777777" w:rsidR="005512A4" w:rsidRPr="001E662A" w:rsidRDefault="00D053DB"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hint="eastAsia"/>
                <w:b/>
                <w:sz w:val="18"/>
                <w:szCs w:val="18"/>
              </w:rPr>
              <w:t>학습값 조정</w:t>
            </w:r>
          </w:p>
        </w:tc>
        <w:tc>
          <w:tcPr>
            <w:tcW w:w="850" w:type="dxa"/>
            <w:vAlign w:val="center"/>
          </w:tcPr>
          <w:p w14:paraId="436D8C97" w14:textId="77777777" w:rsidR="005512A4" w:rsidRPr="001E662A" w:rsidRDefault="005512A4"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b/>
                <w:sz w:val="18"/>
                <w:szCs w:val="18"/>
              </w:rPr>
              <w:t>가중치</w:t>
            </w:r>
          </w:p>
        </w:tc>
      </w:tr>
      <w:tr w:rsidR="005512A4" w14:paraId="537BEE27" w14:textId="77777777" w:rsidTr="001B17CD">
        <w:trPr>
          <w:cantSplit/>
          <w:trHeight w:val="549"/>
        </w:trPr>
        <w:tc>
          <w:tcPr>
            <w:tcW w:w="1696" w:type="dxa"/>
            <w:vAlign w:val="center"/>
          </w:tcPr>
          <w:p w14:paraId="00E777F1" w14:textId="77777777" w:rsidR="005512A4" w:rsidRPr="001E662A" w:rsidRDefault="005512A4"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b/>
                <w:sz w:val="18"/>
                <w:szCs w:val="18"/>
              </w:rPr>
              <w:t>외부 신용등급 변화</w:t>
            </w:r>
          </w:p>
        </w:tc>
        <w:tc>
          <w:tcPr>
            <w:tcW w:w="2835" w:type="dxa"/>
            <w:vAlign w:val="center"/>
          </w:tcPr>
          <w:p w14:paraId="4AF118EA" w14:textId="77777777" w:rsidR="005512A4" w:rsidRPr="001E662A" w:rsidRDefault="005512A4" w:rsidP="00D053DB">
            <w:pPr>
              <w:spacing w:line="240" w:lineRule="auto"/>
              <w:jc w:val="center"/>
              <w:rPr>
                <w:rFonts w:asciiTheme="minorEastAsia" w:eastAsiaTheme="minorEastAsia" w:hAnsiTheme="minorEastAsia"/>
                <w:sz w:val="18"/>
                <w:szCs w:val="18"/>
              </w:rPr>
            </w:pPr>
            <w:proofErr w:type="spellStart"/>
            <w:r w:rsidRPr="001E662A">
              <w:rPr>
                <w:rFonts w:asciiTheme="minorEastAsia" w:eastAsiaTheme="minorEastAsia" w:hAnsiTheme="minorEastAsia"/>
                <w:sz w:val="18"/>
                <w:szCs w:val="18"/>
              </w:rPr>
              <w:t>r_grade</w:t>
            </w:r>
            <w:proofErr w:type="spellEnd"/>
            <w:r w:rsidRPr="001E662A">
              <w:rPr>
                <w:rFonts w:asciiTheme="minorEastAsia" w:eastAsiaTheme="minorEastAsia" w:hAnsiTheme="minorEastAsia"/>
                <w:sz w:val="18"/>
                <w:szCs w:val="18"/>
              </w:rPr>
              <w:t xml:space="preserve"> = </w:t>
            </w:r>
            <w:proofErr w:type="spellStart"/>
            <w:r w:rsidRPr="001E662A">
              <w:rPr>
                <w:rFonts w:asciiTheme="minorEastAsia" w:eastAsiaTheme="minorEastAsia" w:hAnsiTheme="minorEastAsia"/>
                <w:sz w:val="18"/>
                <w:szCs w:val="18"/>
              </w:rPr>
              <w:t>g_t</w:t>
            </w:r>
            <w:proofErr w:type="spellEnd"/>
            <w:r w:rsidRPr="001E662A">
              <w:rPr>
                <w:rFonts w:asciiTheme="minorEastAsia" w:eastAsiaTheme="minorEastAsia" w:hAnsiTheme="minorEastAsia"/>
                <w:sz w:val="18"/>
                <w:szCs w:val="18"/>
              </w:rPr>
              <w:t xml:space="preserve"> − g_(t+1)</w:t>
            </w:r>
          </w:p>
        </w:tc>
        <w:tc>
          <w:tcPr>
            <w:tcW w:w="1418" w:type="dxa"/>
            <w:vAlign w:val="center"/>
          </w:tcPr>
          <w:p w14:paraId="1E55A3F9" w14:textId="77777777" w:rsidR="005512A4" w:rsidRPr="001E662A" w:rsidRDefault="005512A4" w:rsidP="001B17CD">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sz w:val="18"/>
                <w:szCs w:val="18"/>
              </w:rPr>
              <w:t>실제 등급이 상향되면 양수</w:t>
            </w:r>
          </w:p>
        </w:tc>
        <w:tc>
          <w:tcPr>
            <w:tcW w:w="1134" w:type="dxa"/>
            <w:vAlign w:val="center"/>
          </w:tcPr>
          <w:p w14:paraId="56805A07" w14:textId="77777777" w:rsidR="005512A4" w:rsidRPr="001E662A" w:rsidRDefault="006446ED" w:rsidP="006446ED">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hint="eastAsia"/>
                <w:sz w:val="18"/>
                <w:szCs w:val="18"/>
              </w:rPr>
              <w:t>조정 없음</w:t>
            </w:r>
          </w:p>
        </w:tc>
        <w:tc>
          <w:tcPr>
            <w:tcW w:w="850" w:type="dxa"/>
            <w:vAlign w:val="center"/>
          </w:tcPr>
          <w:p w14:paraId="150A9ED4" w14:textId="77777777" w:rsidR="005512A4" w:rsidRPr="001E662A" w:rsidRDefault="005512A4"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sz w:val="18"/>
                <w:szCs w:val="18"/>
              </w:rPr>
              <w:t>1.00</w:t>
            </w:r>
          </w:p>
        </w:tc>
      </w:tr>
      <w:tr w:rsidR="005512A4" w14:paraId="731902D4" w14:textId="77777777" w:rsidTr="001B17CD">
        <w:trPr>
          <w:cantSplit/>
          <w:trHeight w:val="854"/>
        </w:trPr>
        <w:tc>
          <w:tcPr>
            <w:tcW w:w="1696" w:type="dxa"/>
            <w:vAlign w:val="center"/>
          </w:tcPr>
          <w:p w14:paraId="546C1E6A" w14:textId="77777777" w:rsidR="005512A4" w:rsidRPr="001E662A" w:rsidRDefault="00D053DB"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hint="eastAsia"/>
                <w:b/>
                <w:sz w:val="18"/>
                <w:szCs w:val="18"/>
              </w:rPr>
              <w:t>부채부담</w:t>
            </w:r>
            <w:r w:rsidRPr="001E662A">
              <w:rPr>
                <w:rFonts w:asciiTheme="minorEastAsia" w:eastAsiaTheme="minorEastAsia" w:hAnsiTheme="minorEastAsia" w:hint="eastAsia"/>
                <w:b/>
                <w:sz w:val="18"/>
                <w:szCs w:val="18"/>
              </w:rPr>
              <w:br/>
            </w:r>
            <w:r w:rsidRPr="00DC232F">
              <w:rPr>
                <w:rFonts w:asciiTheme="minorEastAsia" w:eastAsiaTheme="minorEastAsia" w:hAnsiTheme="minorEastAsia" w:hint="eastAsia"/>
                <w:b/>
                <w:sz w:val="16"/>
                <w:szCs w:val="16"/>
              </w:rPr>
              <w:t>(Merton/KMV 기반 대리변수</w:t>
            </w:r>
            <w:r w:rsidRPr="00DC232F">
              <w:rPr>
                <w:rFonts w:asciiTheme="minorEastAsia" w:eastAsiaTheme="minorEastAsia" w:hAnsiTheme="minorEastAsia" w:hint="eastAsia"/>
                <w:b/>
                <w:sz w:val="16"/>
                <w:szCs w:val="16"/>
                <w:vertAlign w:val="superscript"/>
              </w:rPr>
              <w:t>주1)</w:t>
            </w:r>
          </w:p>
        </w:tc>
        <w:tc>
          <w:tcPr>
            <w:tcW w:w="2835" w:type="dxa"/>
            <w:vAlign w:val="center"/>
          </w:tcPr>
          <w:p w14:paraId="52D7B6F4" w14:textId="77777777" w:rsidR="005512A4" w:rsidRPr="001E662A" w:rsidRDefault="005512A4" w:rsidP="00D053DB">
            <w:pPr>
              <w:spacing w:line="240" w:lineRule="auto"/>
              <w:jc w:val="center"/>
              <w:rPr>
                <w:rFonts w:asciiTheme="minorEastAsia" w:eastAsiaTheme="minorEastAsia" w:hAnsiTheme="minorEastAsia"/>
                <w:sz w:val="18"/>
                <w:szCs w:val="18"/>
              </w:rPr>
            </w:pPr>
            <w:proofErr w:type="spellStart"/>
            <w:r w:rsidRPr="001E662A">
              <w:rPr>
                <w:rFonts w:asciiTheme="minorEastAsia" w:eastAsiaTheme="minorEastAsia" w:hAnsiTheme="minorEastAsia"/>
                <w:sz w:val="18"/>
                <w:szCs w:val="18"/>
              </w:rPr>
              <w:t>m_t</w:t>
            </w:r>
            <w:proofErr w:type="spellEnd"/>
            <w:r w:rsidRPr="001E662A">
              <w:rPr>
                <w:rFonts w:asciiTheme="minorEastAsia" w:eastAsiaTheme="minorEastAsia" w:hAnsiTheme="minorEastAsia"/>
                <w:sz w:val="18"/>
                <w:szCs w:val="18"/>
              </w:rPr>
              <w:t xml:space="preserve"> = (</w:t>
            </w:r>
            <w:proofErr w:type="spellStart"/>
            <w:r w:rsidRPr="001E662A">
              <w:rPr>
                <w:rFonts w:asciiTheme="minorEastAsia" w:eastAsiaTheme="minorEastAsia" w:hAnsiTheme="minorEastAsia"/>
                <w:sz w:val="18"/>
                <w:szCs w:val="18"/>
              </w:rPr>
              <w:t>SD_t</w:t>
            </w:r>
            <w:proofErr w:type="spellEnd"/>
            <w:r w:rsidRPr="001E662A">
              <w:rPr>
                <w:rFonts w:asciiTheme="minorEastAsia" w:eastAsiaTheme="minorEastAsia" w:hAnsiTheme="minorEastAsia"/>
                <w:sz w:val="18"/>
                <w:szCs w:val="18"/>
              </w:rPr>
              <w:t xml:space="preserve"> + 0.5LD_t + </w:t>
            </w:r>
            <w:proofErr w:type="spellStart"/>
            <w:r w:rsidRPr="001E662A">
              <w:rPr>
                <w:rFonts w:asciiTheme="minorEastAsia" w:eastAsiaTheme="minorEastAsia" w:hAnsiTheme="minorEastAsia"/>
                <w:sz w:val="18"/>
                <w:szCs w:val="18"/>
              </w:rPr>
              <w:t>Bond_t</w:t>
            </w:r>
            <w:proofErr w:type="spellEnd"/>
            <w:r w:rsidRPr="001E662A">
              <w:rPr>
                <w:rFonts w:asciiTheme="minorEastAsia" w:eastAsiaTheme="minorEastAsia" w:hAnsiTheme="minorEastAsia"/>
                <w:sz w:val="18"/>
                <w:szCs w:val="18"/>
              </w:rPr>
              <w:t xml:space="preserve">) ÷ </w:t>
            </w:r>
            <w:proofErr w:type="spellStart"/>
            <w:r w:rsidRPr="001E662A">
              <w:rPr>
                <w:rFonts w:asciiTheme="minorEastAsia" w:eastAsiaTheme="minorEastAsia" w:hAnsiTheme="minorEastAsia"/>
                <w:sz w:val="18"/>
                <w:szCs w:val="18"/>
              </w:rPr>
              <w:t>A_t</w:t>
            </w:r>
            <w:proofErr w:type="spellEnd"/>
            <w:r w:rsidRPr="001E662A">
              <w:rPr>
                <w:rFonts w:asciiTheme="minorEastAsia" w:eastAsiaTheme="minorEastAsia" w:hAnsiTheme="minorEastAsia"/>
                <w:sz w:val="18"/>
                <w:szCs w:val="18"/>
              </w:rPr>
              <w:br/>
              <w:t xml:space="preserve">ΔM = </w:t>
            </w:r>
            <w:proofErr w:type="spellStart"/>
            <w:r w:rsidRPr="001E662A">
              <w:rPr>
                <w:rFonts w:asciiTheme="minorEastAsia" w:eastAsiaTheme="minorEastAsia" w:hAnsiTheme="minorEastAsia"/>
                <w:sz w:val="18"/>
                <w:szCs w:val="18"/>
              </w:rPr>
              <w:t>m_t</w:t>
            </w:r>
            <w:proofErr w:type="spellEnd"/>
            <w:r w:rsidRPr="001E662A">
              <w:rPr>
                <w:rFonts w:asciiTheme="minorEastAsia" w:eastAsiaTheme="minorEastAsia" w:hAnsiTheme="minorEastAsia"/>
                <w:sz w:val="18"/>
                <w:szCs w:val="18"/>
              </w:rPr>
              <w:t xml:space="preserve"> − m_(t+1)</w:t>
            </w:r>
          </w:p>
        </w:tc>
        <w:tc>
          <w:tcPr>
            <w:tcW w:w="1418" w:type="dxa"/>
            <w:vAlign w:val="center"/>
          </w:tcPr>
          <w:p w14:paraId="38927E71" w14:textId="77777777" w:rsidR="005512A4" w:rsidRPr="001E662A" w:rsidRDefault="005512A4" w:rsidP="001B17CD">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sz w:val="18"/>
                <w:szCs w:val="18"/>
              </w:rPr>
              <w:t>총자산에 비해 부채부담이 감소하면 양수</w:t>
            </w:r>
          </w:p>
        </w:tc>
        <w:tc>
          <w:tcPr>
            <w:tcW w:w="1134" w:type="dxa"/>
            <w:vAlign w:val="center"/>
          </w:tcPr>
          <w:p w14:paraId="670979AF" w14:textId="77777777" w:rsidR="005512A4" w:rsidRPr="001E662A" w:rsidRDefault="005512A4" w:rsidP="00D053DB">
            <w:pPr>
              <w:spacing w:line="240" w:lineRule="auto"/>
              <w:jc w:val="center"/>
              <w:rPr>
                <w:rFonts w:asciiTheme="minorEastAsia" w:eastAsiaTheme="minorEastAsia" w:hAnsiTheme="minorEastAsia"/>
                <w:sz w:val="18"/>
                <w:szCs w:val="18"/>
              </w:rPr>
            </w:pPr>
            <w:proofErr w:type="spellStart"/>
            <w:r w:rsidRPr="001E662A">
              <w:rPr>
                <w:rFonts w:asciiTheme="minorEastAsia" w:eastAsiaTheme="minorEastAsia" w:hAnsiTheme="minorEastAsia"/>
                <w:sz w:val="18"/>
                <w:szCs w:val="18"/>
              </w:rPr>
              <w:t>s_M</w:t>
            </w:r>
            <w:proofErr w:type="spellEnd"/>
            <w:r w:rsidRPr="001E662A">
              <w:rPr>
                <w:rFonts w:asciiTheme="minorEastAsia" w:eastAsiaTheme="minorEastAsia" w:hAnsiTheme="minorEastAsia"/>
                <w:sz w:val="18"/>
                <w:szCs w:val="18"/>
              </w:rPr>
              <w:t>=0.171</w:t>
            </w:r>
            <w:r w:rsidRPr="001E662A">
              <w:rPr>
                <w:rFonts w:asciiTheme="minorEastAsia" w:eastAsiaTheme="minorEastAsia" w:hAnsiTheme="minorEastAsia"/>
                <w:sz w:val="18"/>
                <w:szCs w:val="18"/>
              </w:rPr>
              <w:br/>
              <w:t>−1~1로 제한</w:t>
            </w:r>
          </w:p>
        </w:tc>
        <w:tc>
          <w:tcPr>
            <w:tcW w:w="850" w:type="dxa"/>
            <w:vAlign w:val="center"/>
          </w:tcPr>
          <w:p w14:paraId="718E1719" w14:textId="77777777" w:rsidR="005512A4" w:rsidRPr="001E662A" w:rsidRDefault="005512A4"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sz w:val="18"/>
                <w:szCs w:val="18"/>
              </w:rPr>
              <w:t>0.05</w:t>
            </w:r>
          </w:p>
        </w:tc>
      </w:tr>
      <w:tr w:rsidR="005512A4" w14:paraId="1A2A29FF" w14:textId="77777777" w:rsidTr="001B17CD">
        <w:trPr>
          <w:cantSplit/>
          <w:trHeight w:val="824"/>
        </w:trPr>
        <w:tc>
          <w:tcPr>
            <w:tcW w:w="1696" w:type="dxa"/>
            <w:vAlign w:val="center"/>
          </w:tcPr>
          <w:p w14:paraId="218E7CD3" w14:textId="77777777" w:rsidR="005512A4" w:rsidRPr="001E662A" w:rsidRDefault="005512A4"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b/>
                <w:sz w:val="18"/>
                <w:szCs w:val="18"/>
              </w:rPr>
              <w:t>투자 후 현금흐름</w:t>
            </w:r>
            <w:r w:rsidRPr="001E662A">
              <w:rPr>
                <w:rFonts w:asciiTheme="minorEastAsia" w:eastAsiaTheme="minorEastAsia" w:hAnsiTheme="minorEastAsia"/>
                <w:b/>
                <w:sz w:val="18"/>
                <w:szCs w:val="18"/>
              </w:rPr>
              <w:br/>
            </w:r>
            <w:r w:rsidRPr="00DC232F">
              <w:rPr>
                <w:rFonts w:asciiTheme="minorEastAsia" w:eastAsiaTheme="minorEastAsia" w:hAnsiTheme="minorEastAsia"/>
                <w:b/>
                <w:sz w:val="16"/>
                <w:szCs w:val="16"/>
              </w:rPr>
              <w:t>(FCFF 대리변수</w:t>
            </w:r>
            <w:r w:rsidRPr="00DC232F">
              <w:rPr>
                <w:rFonts w:asciiTheme="minorEastAsia" w:eastAsiaTheme="minorEastAsia" w:hAnsiTheme="minorEastAsia"/>
                <w:b/>
                <w:sz w:val="16"/>
                <w:szCs w:val="16"/>
                <w:vertAlign w:val="superscript"/>
              </w:rPr>
              <w:t>주2)</w:t>
            </w:r>
          </w:p>
        </w:tc>
        <w:tc>
          <w:tcPr>
            <w:tcW w:w="2835" w:type="dxa"/>
            <w:vAlign w:val="center"/>
          </w:tcPr>
          <w:p w14:paraId="72575D3A" w14:textId="77777777" w:rsidR="005512A4" w:rsidRPr="001E662A" w:rsidRDefault="005512A4" w:rsidP="00D053DB">
            <w:pPr>
              <w:spacing w:line="240" w:lineRule="auto"/>
              <w:jc w:val="center"/>
              <w:rPr>
                <w:rFonts w:asciiTheme="minorEastAsia" w:eastAsiaTheme="minorEastAsia" w:hAnsiTheme="minorEastAsia"/>
                <w:sz w:val="18"/>
                <w:szCs w:val="18"/>
              </w:rPr>
            </w:pPr>
            <w:proofErr w:type="spellStart"/>
            <w:r w:rsidRPr="001E662A">
              <w:rPr>
                <w:rFonts w:asciiTheme="minorEastAsia" w:eastAsiaTheme="minorEastAsia" w:hAnsiTheme="minorEastAsia"/>
                <w:sz w:val="18"/>
                <w:szCs w:val="18"/>
              </w:rPr>
              <w:t>f_t</w:t>
            </w:r>
            <w:proofErr w:type="spellEnd"/>
            <w:r w:rsidRPr="001E662A">
              <w:rPr>
                <w:rFonts w:asciiTheme="minorEastAsia" w:eastAsiaTheme="minorEastAsia" w:hAnsiTheme="minorEastAsia"/>
                <w:sz w:val="18"/>
                <w:szCs w:val="18"/>
              </w:rPr>
              <w:t xml:space="preserve"> = (</w:t>
            </w:r>
            <w:proofErr w:type="spellStart"/>
            <w:r w:rsidRPr="001E662A">
              <w:rPr>
                <w:rFonts w:asciiTheme="minorEastAsia" w:eastAsiaTheme="minorEastAsia" w:hAnsiTheme="minorEastAsia"/>
                <w:sz w:val="18"/>
                <w:szCs w:val="18"/>
              </w:rPr>
              <w:t>OCF_t</w:t>
            </w:r>
            <w:proofErr w:type="spellEnd"/>
            <w:r w:rsidRPr="001E662A">
              <w:rPr>
                <w:rFonts w:asciiTheme="minorEastAsia" w:eastAsiaTheme="minorEastAsia" w:hAnsiTheme="minorEastAsia"/>
                <w:sz w:val="18"/>
                <w:szCs w:val="18"/>
              </w:rPr>
              <w:t xml:space="preserve"> − </w:t>
            </w:r>
            <w:proofErr w:type="spellStart"/>
            <w:r w:rsidRPr="001E662A">
              <w:rPr>
                <w:rFonts w:asciiTheme="minorEastAsia" w:eastAsiaTheme="minorEastAsia" w:hAnsiTheme="minorEastAsia"/>
                <w:sz w:val="18"/>
                <w:szCs w:val="18"/>
              </w:rPr>
              <w:t>CapEx_t</w:t>
            </w:r>
            <w:proofErr w:type="spellEnd"/>
            <w:r w:rsidRPr="001E662A">
              <w:rPr>
                <w:rFonts w:asciiTheme="minorEastAsia" w:eastAsiaTheme="minorEastAsia" w:hAnsiTheme="minorEastAsia"/>
                <w:sz w:val="18"/>
                <w:szCs w:val="18"/>
              </w:rPr>
              <w:t xml:space="preserve">) ÷ </w:t>
            </w:r>
            <w:proofErr w:type="spellStart"/>
            <w:r w:rsidRPr="001E662A">
              <w:rPr>
                <w:rFonts w:asciiTheme="minorEastAsia" w:eastAsiaTheme="minorEastAsia" w:hAnsiTheme="minorEastAsia"/>
                <w:sz w:val="18"/>
                <w:szCs w:val="18"/>
              </w:rPr>
              <w:t>A_t</w:t>
            </w:r>
            <w:proofErr w:type="spellEnd"/>
            <w:r w:rsidRPr="001E662A">
              <w:rPr>
                <w:rFonts w:asciiTheme="minorEastAsia" w:eastAsiaTheme="minorEastAsia" w:hAnsiTheme="minorEastAsia"/>
                <w:sz w:val="18"/>
                <w:szCs w:val="18"/>
              </w:rPr>
              <w:br/>
              <w:t xml:space="preserve">ΔF = f_(t+1) − </w:t>
            </w:r>
            <w:proofErr w:type="spellStart"/>
            <w:r w:rsidRPr="001E662A">
              <w:rPr>
                <w:rFonts w:asciiTheme="minorEastAsia" w:eastAsiaTheme="minorEastAsia" w:hAnsiTheme="minorEastAsia"/>
                <w:sz w:val="18"/>
                <w:szCs w:val="18"/>
              </w:rPr>
              <w:t>f_t</w:t>
            </w:r>
            <w:proofErr w:type="spellEnd"/>
          </w:p>
        </w:tc>
        <w:tc>
          <w:tcPr>
            <w:tcW w:w="1418" w:type="dxa"/>
            <w:vAlign w:val="center"/>
          </w:tcPr>
          <w:p w14:paraId="1CA06B37" w14:textId="77777777" w:rsidR="005512A4" w:rsidRPr="001E662A" w:rsidRDefault="005512A4" w:rsidP="001B17CD">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sz w:val="18"/>
                <w:szCs w:val="18"/>
              </w:rPr>
              <w:t>투자 이후 남는 영업현금흐름이 증가하면 양수</w:t>
            </w:r>
          </w:p>
        </w:tc>
        <w:tc>
          <w:tcPr>
            <w:tcW w:w="1134" w:type="dxa"/>
            <w:vAlign w:val="center"/>
          </w:tcPr>
          <w:p w14:paraId="513DDB3F" w14:textId="77777777" w:rsidR="005512A4" w:rsidRPr="001E662A" w:rsidRDefault="005512A4" w:rsidP="00D053DB">
            <w:pPr>
              <w:spacing w:line="240" w:lineRule="auto"/>
              <w:jc w:val="center"/>
              <w:rPr>
                <w:rFonts w:asciiTheme="minorEastAsia" w:eastAsiaTheme="minorEastAsia" w:hAnsiTheme="minorEastAsia"/>
                <w:sz w:val="18"/>
                <w:szCs w:val="18"/>
              </w:rPr>
            </w:pPr>
            <w:proofErr w:type="spellStart"/>
            <w:r w:rsidRPr="001E662A">
              <w:rPr>
                <w:rFonts w:asciiTheme="minorEastAsia" w:eastAsiaTheme="minorEastAsia" w:hAnsiTheme="minorEastAsia"/>
                <w:sz w:val="18"/>
                <w:szCs w:val="18"/>
              </w:rPr>
              <w:t>s_F</w:t>
            </w:r>
            <w:proofErr w:type="spellEnd"/>
            <w:r w:rsidRPr="001E662A">
              <w:rPr>
                <w:rFonts w:asciiTheme="minorEastAsia" w:eastAsiaTheme="minorEastAsia" w:hAnsiTheme="minorEastAsia"/>
                <w:sz w:val="18"/>
                <w:szCs w:val="18"/>
              </w:rPr>
              <w:t>=0.249</w:t>
            </w:r>
            <w:r w:rsidRPr="001E662A">
              <w:rPr>
                <w:rFonts w:asciiTheme="minorEastAsia" w:eastAsiaTheme="minorEastAsia" w:hAnsiTheme="minorEastAsia"/>
                <w:sz w:val="18"/>
                <w:szCs w:val="18"/>
              </w:rPr>
              <w:br/>
              <w:t>−0.5~0.5로 제한</w:t>
            </w:r>
          </w:p>
        </w:tc>
        <w:tc>
          <w:tcPr>
            <w:tcW w:w="850" w:type="dxa"/>
            <w:vAlign w:val="center"/>
          </w:tcPr>
          <w:p w14:paraId="4D10D78D" w14:textId="77777777" w:rsidR="005512A4" w:rsidRPr="001E662A" w:rsidRDefault="005512A4"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sz w:val="18"/>
                <w:szCs w:val="18"/>
              </w:rPr>
              <w:t>0.45</w:t>
            </w:r>
          </w:p>
        </w:tc>
      </w:tr>
      <w:tr w:rsidR="005512A4" w14:paraId="05BBD8E6" w14:textId="77777777" w:rsidTr="001B17CD">
        <w:trPr>
          <w:cantSplit/>
          <w:trHeight w:val="850"/>
        </w:trPr>
        <w:tc>
          <w:tcPr>
            <w:tcW w:w="1696" w:type="dxa"/>
            <w:vAlign w:val="center"/>
          </w:tcPr>
          <w:p w14:paraId="5E99D315" w14:textId="77777777" w:rsidR="005512A4" w:rsidRPr="001E662A" w:rsidRDefault="005512A4"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b/>
                <w:sz w:val="18"/>
                <w:szCs w:val="18"/>
              </w:rPr>
              <w:t>단기 유동성</w:t>
            </w:r>
          </w:p>
        </w:tc>
        <w:tc>
          <w:tcPr>
            <w:tcW w:w="2835" w:type="dxa"/>
            <w:vAlign w:val="center"/>
          </w:tcPr>
          <w:p w14:paraId="4E43B65A" w14:textId="77777777" w:rsidR="005512A4" w:rsidRPr="001E662A" w:rsidRDefault="005512A4" w:rsidP="00D053DB">
            <w:pPr>
              <w:spacing w:line="240" w:lineRule="auto"/>
              <w:jc w:val="center"/>
              <w:rPr>
                <w:rFonts w:asciiTheme="minorEastAsia" w:eastAsiaTheme="minorEastAsia" w:hAnsiTheme="minorEastAsia"/>
                <w:sz w:val="18"/>
                <w:szCs w:val="18"/>
              </w:rPr>
            </w:pPr>
            <w:proofErr w:type="spellStart"/>
            <w:r w:rsidRPr="001E662A">
              <w:rPr>
                <w:rFonts w:asciiTheme="minorEastAsia" w:eastAsiaTheme="minorEastAsia" w:hAnsiTheme="minorEastAsia"/>
                <w:sz w:val="18"/>
                <w:szCs w:val="18"/>
              </w:rPr>
              <w:t>l_t</w:t>
            </w:r>
            <w:proofErr w:type="spellEnd"/>
            <w:r w:rsidRPr="001E662A">
              <w:rPr>
                <w:rFonts w:asciiTheme="minorEastAsia" w:eastAsiaTheme="minorEastAsia" w:hAnsiTheme="minorEastAsia"/>
                <w:sz w:val="18"/>
                <w:szCs w:val="18"/>
              </w:rPr>
              <w:t xml:space="preserve"> = (</w:t>
            </w:r>
            <w:proofErr w:type="spellStart"/>
            <w:r w:rsidRPr="001E662A">
              <w:rPr>
                <w:rFonts w:asciiTheme="minorEastAsia" w:eastAsiaTheme="minorEastAsia" w:hAnsiTheme="minorEastAsia"/>
                <w:sz w:val="18"/>
                <w:szCs w:val="18"/>
              </w:rPr>
              <w:t>Cash_t</w:t>
            </w:r>
            <w:proofErr w:type="spellEnd"/>
            <w:r w:rsidRPr="001E662A">
              <w:rPr>
                <w:rFonts w:asciiTheme="minorEastAsia" w:eastAsiaTheme="minorEastAsia" w:hAnsiTheme="minorEastAsia"/>
                <w:sz w:val="18"/>
                <w:szCs w:val="18"/>
              </w:rPr>
              <w:t xml:space="preserve"> + </w:t>
            </w:r>
            <w:proofErr w:type="spellStart"/>
            <w:r w:rsidRPr="001E662A">
              <w:rPr>
                <w:rFonts w:asciiTheme="minorEastAsia" w:eastAsiaTheme="minorEastAsia" w:hAnsiTheme="minorEastAsia"/>
                <w:sz w:val="18"/>
                <w:szCs w:val="18"/>
              </w:rPr>
              <w:t>STI_t</w:t>
            </w:r>
            <w:proofErr w:type="spellEnd"/>
            <w:r w:rsidRPr="001E662A">
              <w:rPr>
                <w:rFonts w:asciiTheme="minorEastAsia" w:eastAsiaTheme="minorEastAsia" w:hAnsiTheme="minorEastAsia"/>
                <w:sz w:val="18"/>
                <w:szCs w:val="18"/>
              </w:rPr>
              <w:t xml:space="preserve">) ÷ </w:t>
            </w:r>
            <w:proofErr w:type="spellStart"/>
            <w:r w:rsidRPr="001E662A">
              <w:rPr>
                <w:rFonts w:asciiTheme="minorEastAsia" w:eastAsiaTheme="minorEastAsia" w:hAnsiTheme="minorEastAsia"/>
                <w:sz w:val="18"/>
                <w:szCs w:val="18"/>
              </w:rPr>
              <w:t>A_t</w:t>
            </w:r>
            <w:proofErr w:type="spellEnd"/>
            <w:r w:rsidRPr="001E662A">
              <w:rPr>
                <w:rFonts w:asciiTheme="minorEastAsia" w:eastAsiaTheme="minorEastAsia" w:hAnsiTheme="minorEastAsia"/>
                <w:sz w:val="18"/>
                <w:szCs w:val="18"/>
              </w:rPr>
              <w:br/>
              <w:t xml:space="preserve">ΔL = l_(t+1) − </w:t>
            </w:r>
            <w:proofErr w:type="spellStart"/>
            <w:r w:rsidRPr="001E662A">
              <w:rPr>
                <w:rFonts w:asciiTheme="minorEastAsia" w:eastAsiaTheme="minorEastAsia" w:hAnsiTheme="minorEastAsia"/>
                <w:sz w:val="18"/>
                <w:szCs w:val="18"/>
              </w:rPr>
              <w:t>l_t</w:t>
            </w:r>
            <w:proofErr w:type="spellEnd"/>
          </w:p>
        </w:tc>
        <w:tc>
          <w:tcPr>
            <w:tcW w:w="1418" w:type="dxa"/>
            <w:vAlign w:val="center"/>
          </w:tcPr>
          <w:p w14:paraId="16B77FDA" w14:textId="77777777" w:rsidR="00D053DB" w:rsidRPr="001E662A" w:rsidRDefault="005512A4" w:rsidP="001B17CD">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sz w:val="18"/>
                <w:szCs w:val="18"/>
              </w:rPr>
              <w:t>현금과 단기금융자산이 증가하면 양수</w:t>
            </w:r>
          </w:p>
        </w:tc>
        <w:tc>
          <w:tcPr>
            <w:tcW w:w="1134" w:type="dxa"/>
            <w:vAlign w:val="center"/>
          </w:tcPr>
          <w:p w14:paraId="18B089EA" w14:textId="77777777" w:rsidR="005512A4" w:rsidRPr="001E662A" w:rsidRDefault="005512A4" w:rsidP="00D053DB">
            <w:pPr>
              <w:spacing w:line="240" w:lineRule="auto"/>
              <w:jc w:val="center"/>
              <w:rPr>
                <w:rFonts w:asciiTheme="minorEastAsia" w:eastAsiaTheme="minorEastAsia" w:hAnsiTheme="minorEastAsia"/>
                <w:sz w:val="18"/>
                <w:szCs w:val="18"/>
              </w:rPr>
            </w:pPr>
            <w:proofErr w:type="spellStart"/>
            <w:r w:rsidRPr="001E662A">
              <w:rPr>
                <w:rFonts w:asciiTheme="minorEastAsia" w:eastAsiaTheme="minorEastAsia" w:hAnsiTheme="minorEastAsia"/>
                <w:sz w:val="18"/>
                <w:szCs w:val="18"/>
              </w:rPr>
              <w:t>s_L</w:t>
            </w:r>
            <w:proofErr w:type="spellEnd"/>
            <w:r w:rsidRPr="001E662A">
              <w:rPr>
                <w:rFonts w:asciiTheme="minorEastAsia" w:eastAsiaTheme="minorEastAsia" w:hAnsiTheme="minorEastAsia"/>
                <w:sz w:val="18"/>
                <w:szCs w:val="18"/>
              </w:rPr>
              <w:t>=0.178</w:t>
            </w:r>
            <w:r w:rsidRPr="001E662A">
              <w:rPr>
                <w:rFonts w:asciiTheme="minorEastAsia" w:eastAsiaTheme="minorEastAsia" w:hAnsiTheme="minorEastAsia"/>
                <w:sz w:val="18"/>
                <w:szCs w:val="18"/>
              </w:rPr>
              <w:br/>
              <w:t>−0.5~0.5로 제한</w:t>
            </w:r>
          </w:p>
        </w:tc>
        <w:tc>
          <w:tcPr>
            <w:tcW w:w="850" w:type="dxa"/>
            <w:vAlign w:val="center"/>
          </w:tcPr>
          <w:p w14:paraId="47A7A6EE" w14:textId="77777777" w:rsidR="005512A4" w:rsidRPr="001E662A" w:rsidRDefault="005512A4" w:rsidP="00D053DB">
            <w:pPr>
              <w:spacing w:line="240" w:lineRule="auto"/>
              <w:jc w:val="center"/>
              <w:rPr>
                <w:rFonts w:asciiTheme="minorEastAsia" w:eastAsiaTheme="minorEastAsia" w:hAnsiTheme="minorEastAsia"/>
                <w:sz w:val="18"/>
                <w:szCs w:val="18"/>
              </w:rPr>
            </w:pPr>
            <w:r w:rsidRPr="001E662A">
              <w:rPr>
                <w:rFonts w:asciiTheme="minorEastAsia" w:eastAsiaTheme="minorEastAsia" w:hAnsiTheme="minorEastAsia"/>
                <w:sz w:val="18"/>
                <w:szCs w:val="18"/>
              </w:rPr>
              <w:t>0.45</w:t>
            </w:r>
          </w:p>
        </w:tc>
      </w:tr>
    </w:tbl>
    <w:p w14:paraId="127C9A44" w14:textId="77777777" w:rsidR="00D053DB" w:rsidRPr="009B2038" w:rsidRDefault="005512A4" w:rsidP="001B17CD">
      <w:pPr>
        <w:spacing w:line="276" w:lineRule="auto"/>
      </w:pPr>
      <w:r>
        <w:rPr>
          <w:sz w:val="18"/>
        </w:rPr>
        <w:t>주</w:t>
      </w:r>
      <w:r>
        <w:rPr>
          <w:sz w:val="18"/>
        </w:rPr>
        <w:t xml:space="preserve"> 1) KMV</w:t>
      </w:r>
      <w:r>
        <w:rPr>
          <w:sz w:val="18"/>
        </w:rPr>
        <w:t>는</w:t>
      </w:r>
      <w:r>
        <w:rPr>
          <w:sz w:val="18"/>
        </w:rPr>
        <w:t xml:space="preserve"> Kealhofer, McQuown</w:t>
      </w:r>
      <w:r>
        <w:rPr>
          <w:sz w:val="18"/>
        </w:rPr>
        <w:t>과</w:t>
      </w:r>
      <w:r>
        <w:rPr>
          <w:sz w:val="18"/>
        </w:rPr>
        <w:t xml:space="preserve"> Vasicek</w:t>
      </w:r>
      <w:r>
        <w:rPr>
          <w:sz w:val="18"/>
        </w:rPr>
        <w:t>의</w:t>
      </w:r>
      <w:r>
        <w:rPr>
          <w:sz w:val="18"/>
        </w:rPr>
        <w:t xml:space="preserve"> </w:t>
      </w:r>
      <w:r>
        <w:rPr>
          <w:sz w:val="18"/>
        </w:rPr>
        <w:t>이름에서</w:t>
      </w:r>
      <w:r>
        <w:rPr>
          <w:sz w:val="18"/>
        </w:rPr>
        <w:t xml:space="preserve"> </w:t>
      </w:r>
      <w:r>
        <w:rPr>
          <w:sz w:val="18"/>
        </w:rPr>
        <w:t>유래하였다</w:t>
      </w:r>
      <w:r>
        <w:rPr>
          <w:sz w:val="18"/>
        </w:rPr>
        <w:t xml:space="preserve">. Merton </w:t>
      </w:r>
      <w:r>
        <w:rPr>
          <w:sz w:val="18"/>
        </w:rPr>
        <w:t>구조모형을</w:t>
      </w:r>
      <w:r>
        <w:rPr>
          <w:sz w:val="18"/>
        </w:rPr>
        <w:t xml:space="preserve"> </w:t>
      </w:r>
      <w:r>
        <w:rPr>
          <w:sz w:val="18"/>
        </w:rPr>
        <w:t>실제</w:t>
      </w:r>
      <w:r>
        <w:rPr>
          <w:sz w:val="18"/>
        </w:rPr>
        <w:t xml:space="preserve"> </w:t>
      </w:r>
      <w:r>
        <w:rPr>
          <w:sz w:val="18"/>
        </w:rPr>
        <w:t>기업의</w:t>
      </w:r>
      <w:r>
        <w:rPr>
          <w:sz w:val="18"/>
        </w:rPr>
        <w:t xml:space="preserve"> </w:t>
      </w:r>
      <w:r>
        <w:rPr>
          <w:sz w:val="18"/>
        </w:rPr>
        <w:t>주가</w:t>
      </w:r>
      <w:r>
        <w:rPr>
          <w:sz w:val="18"/>
        </w:rPr>
        <w:t xml:space="preserve">, </w:t>
      </w:r>
      <w:r>
        <w:rPr>
          <w:sz w:val="18"/>
        </w:rPr>
        <w:t>자산가치</w:t>
      </w:r>
      <w:r>
        <w:rPr>
          <w:sz w:val="18"/>
        </w:rPr>
        <w:t xml:space="preserve">, </w:t>
      </w:r>
      <w:r>
        <w:rPr>
          <w:sz w:val="18"/>
        </w:rPr>
        <w:t>변동성과</w:t>
      </w:r>
      <w:r>
        <w:rPr>
          <w:sz w:val="18"/>
        </w:rPr>
        <w:t xml:space="preserve"> </w:t>
      </w:r>
      <w:r>
        <w:rPr>
          <w:sz w:val="18"/>
        </w:rPr>
        <w:t>부채자료에</w:t>
      </w:r>
      <w:r>
        <w:rPr>
          <w:sz w:val="18"/>
        </w:rPr>
        <w:t xml:space="preserve"> </w:t>
      </w:r>
      <w:r>
        <w:rPr>
          <w:sz w:val="18"/>
        </w:rPr>
        <w:t>적용하여</w:t>
      </w:r>
      <w:r>
        <w:rPr>
          <w:sz w:val="18"/>
        </w:rPr>
        <w:t xml:space="preserve"> </w:t>
      </w:r>
      <w:r>
        <w:rPr>
          <w:sz w:val="18"/>
        </w:rPr>
        <w:t>기업의</w:t>
      </w:r>
      <w:r>
        <w:rPr>
          <w:sz w:val="18"/>
        </w:rPr>
        <w:t xml:space="preserve"> </w:t>
      </w:r>
      <w:r>
        <w:rPr>
          <w:sz w:val="18"/>
        </w:rPr>
        <w:t>자산가치가</w:t>
      </w:r>
      <w:r>
        <w:rPr>
          <w:sz w:val="18"/>
        </w:rPr>
        <w:t xml:space="preserve"> </w:t>
      </w:r>
      <w:r>
        <w:rPr>
          <w:sz w:val="18"/>
        </w:rPr>
        <w:t>부도점에서</w:t>
      </w:r>
      <w:r>
        <w:rPr>
          <w:sz w:val="18"/>
        </w:rPr>
        <w:t xml:space="preserve"> </w:t>
      </w:r>
      <w:r>
        <w:rPr>
          <w:sz w:val="18"/>
        </w:rPr>
        <w:t>얼마나</w:t>
      </w:r>
      <w:r>
        <w:rPr>
          <w:sz w:val="18"/>
        </w:rPr>
        <w:t xml:space="preserve"> </w:t>
      </w:r>
      <w:r>
        <w:rPr>
          <w:sz w:val="18"/>
        </w:rPr>
        <w:t>떨어져</w:t>
      </w:r>
      <w:r>
        <w:rPr>
          <w:sz w:val="18"/>
        </w:rPr>
        <w:t xml:space="preserve"> </w:t>
      </w:r>
      <w:r>
        <w:rPr>
          <w:sz w:val="18"/>
        </w:rPr>
        <w:t>있는지를</w:t>
      </w:r>
      <w:r>
        <w:rPr>
          <w:sz w:val="18"/>
        </w:rPr>
        <w:t xml:space="preserve"> </w:t>
      </w:r>
      <w:r>
        <w:rPr>
          <w:sz w:val="18"/>
        </w:rPr>
        <w:t>계산하고</w:t>
      </w:r>
      <w:r>
        <w:rPr>
          <w:sz w:val="18"/>
        </w:rPr>
        <w:t xml:space="preserve">, </w:t>
      </w:r>
      <w:r>
        <w:rPr>
          <w:sz w:val="18"/>
        </w:rPr>
        <w:t>이를</w:t>
      </w:r>
      <w:r>
        <w:rPr>
          <w:sz w:val="18"/>
        </w:rPr>
        <w:t xml:space="preserve"> </w:t>
      </w:r>
      <w:r>
        <w:rPr>
          <w:sz w:val="18"/>
        </w:rPr>
        <w:t>예상부도확률로</w:t>
      </w:r>
      <w:r>
        <w:rPr>
          <w:sz w:val="18"/>
        </w:rPr>
        <w:t xml:space="preserve"> </w:t>
      </w:r>
      <w:r>
        <w:rPr>
          <w:sz w:val="18"/>
        </w:rPr>
        <w:t>연결하는</w:t>
      </w:r>
      <w:r>
        <w:rPr>
          <w:sz w:val="18"/>
        </w:rPr>
        <w:t xml:space="preserve"> </w:t>
      </w:r>
      <w:r>
        <w:rPr>
          <w:sz w:val="18"/>
        </w:rPr>
        <w:t>신용위험</w:t>
      </w:r>
      <w:r>
        <w:rPr>
          <w:sz w:val="18"/>
        </w:rPr>
        <w:t xml:space="preserve"> </w:t>
      </w:r>
      <w:r>
        <w:rPr>
          <w:sz w:val="18"/>
        </w:rPr>
        <w:t>측정방식이다</w:t>
      </w:r>
      <w:r>
        <w:rPr>
          <w:sz w:val="18"/>
        </w:rPr>
        <w:t xml:space="preserve">. </w:t>
      </w:r>
      <w:r>
        <w:rPr>
          <w:sz w:val="18"/>
        </w:rPr>
        <w:t>본</w:t>
      </w:r>
      <w:r>
        <w:rPr>
          <w:sz w:val="18"/>
        </w:rPr>
        <w:t xml:space="preserve"> </w:t>
      </w:r>
      <w:r>
        <w:rPr>
          <w:sz w:val="18"/>
        </w:rPr>
        <w:t>연구에서는</w:t>
      </w:r>
      <w:r>
        <w:rPr>
          <w:sz w:val="18"/>
        </w:rPr>
        <w:t xml:space="preserve"> </w:t>
      </w:r>
      <w:r>
        <w:rPr>
          <w:sz w:val="18"/>
        </w:rPr>
        <w:t>이</w:t>
      </w:r>
      <w:r>
        <w:rPr>
          <w:sz w:val="18"/>
        </w:rPr>
        <w:t xml:space="preserve"> </w:t>
      </w:r>
      <w:r>
        <w:rPr>
          <w:sz w:val="18"/>
        </w:rPr>
        <w:t>가운데</w:t>
      </w:r>
      <w:r>
        <w:rPr>
          <w:sz w:val="18"/>
        </w:rPr>
        <w:t xml:space="preserve"> </w:t>
      </w:r>
      <w:r>
        <w:rPr>
          <w:sz w:val="18"/>
        </w:rPr>
        <w:t>부도점</w:t>
      </w:r>
      <w:r>
        <w:rPr>
          <w:sz w:val="18"/>
        </w:rPr>
        <w:t xml:space="preserve"> </w:t>
      </w:r>
      <w:r>
        <w:rPr>
          <w:sz w:val="18"/>
        </w:rPr>
        <w:t>개념을</w:t>
      </w:r>
      <w:r>
        <w:rPr>
          <w:sz w:val="18"/>
        </w:rPr>
        <w:t xml:space="preserve"> </w:t>
      </w:r>
      <w:r>
        <w:rPr>
          <w:sz w:val="18"/>
        </w:rPr>
        <w:t>회계자료에</w:t>
      </w:r>
      <w:r>
        <w:rPr>
          <w:sz w:val="18"/>
        </w:rPr>
        <w:t xml:space="preserve"> </w:t>
      </w:r>
      <w:r>
        <w:rPr>
          <w:sz w:val="18"/>
        </w:rPr>
        <w:t>적용하여</w:t>
      </w:r>
      <w:r>
        <w:rPr>
          <w:sz w:val="18"/>
        </w:rPr>
        <w:t xml:space="preserve"> </w:t>
      </w:r>
      <w:r>
        <w:rPr>
          <w:sz w:val="18"/>
        </w:rPr>
        <w:t>단기차입금</w:t>
      </w:r>
      <w:r>
        <w:rPr>
          <w:sz w:val="18"/>
        </w:rPr>
        <w:t xml:space="preserve">, </w:t>
      </w:r>
      <w:r>
        <w:rPr>
          <w:sz w:val="18"/>
        </w:rPr>
        <w:t>장기차입금과</w:t>
      </w:r>
      <w:r>
        <w:rPr>
          <w:sz w:val="18"/>
        </w:rPr>
        <w:t xml:space="preserve"> </w:t>
      </w:r>
      <w:r>
        <w:rPr>
          <w:sz w:val="18"/>
        </w:rPr>
        <w:t>사채로</w:t>
      </w:r>
      <w:r>
        <w:rPr>
          <w:sz w:val="18"/>
        </w:rPr>
        <w:t xml:space="preserve"> </w:t>
      </w:r>
      <w:r>
        <w:rPr>
          <w:sz w:val="18"/>
        </w:rPr>
        <w:t>구성한</w:t>
      </w:r>
      <w:r>
        <w:rPr>
          <w:sz w:val="18"/>
        </w:rPr>
        <w:t xml:space="preserve"> </w:t>
      </w:r>
      <w:r>
        <w:rPr>
          <w:sz w:val="18"/>
        </w:rPr>
        <w:t>부채부담의</w:t>
      </w:r>
      <w:r>
        <w:rPr>
          <w:sz w:val="18"/>
        </w:rPr>
        <w:t xml:space="preserve"> </w:t>
      </w:r>
      <w:r>
        <w:rPr>
          <w:sz w:val="18"/>
        </w:rPr>
        <w:t>변화를</w:t>
      </w:r>
      <w:r>
        <w:rPr>
          <w:sz w:val="18"/>
        </w:rPr>
        <w:t xml:space="preserve"> </w:t>
      </w:r>
      <w:r>
        <w:rPr>
          <w:sz w:val="18"/>
        </w:rPr>
        <w:t>사용하였다</w:t>
      </w:r>
      <w:r>
        <w:rPr>
          <w:sz w:val="18"/>
        </w:rPr>
        <w:t>.</w:t>
      </w:r>
    </w:p>
    <w:p w14:paraId="5136EAB5" w14:textId="77777777" w:rsidR="009B2038" w:rsidRPr="001E662A" w:rsidRDefault="009B2038" w:rsidP="001B17CD">
      <w:pPr>
        <w:spacing w:line="276" w:lineRule="auto"/>
        <w:rPr>
          <w:sz w:val="18"/>
          <w:szCs w:val="18"/>
        </w:rPr>
      </w:pPr>
      <w:r w:rsidRPr="001E662A">
        <w:rPr>
          <w:sz w:val="18"/>
          <w:szCs w:val="18"/>
        </w:rPr>
        <w:t>주</w:t>
      </w:r>
      <w:r w:rsidRPr="001E662A">
        <w:rPr>
          <w:sz w:val="18"/>
          <w:szCs w:val="18"/>
        </w:rPr>
        <w:t xml:space="preserve"> 2) FCFF(Free Cash Flow to Firm)</w:t>
      </w:r>
      <w:r w:rsidRPr="001E662A">
        <w:rPr>
          <w:sz w:val="18"/>
          <w:szCs w:val="18"/>
        </w:rPr>
        <w:t>는</w:t>
      </w:r>
      <w:r w:rsidRPr="001E662A">
        <w:rPr>
          <w:sz w:val="18"/>
          <w:szCs w:val="18"/>
        </w:rPr>
        <w:t xml:space="preserve"> </w:t>
      </w:r>
      <w:r w:rsidRPr="001E662A">
        <w:rPr>
          <w:sz w:val="18"/>
          <w:szCs w:val="18"/>
        </w:rPr>
        <w:t>기업의</w:t>
      </w:r>
      <w:r w:rsidRPr="001E662A">
        <w:rPr>
          <w:sz w:val="18"/>
          <w:szCs w:val="18"/>
        </w:rPr>
        <w:t xml:space="preserve"> </w:t>
      </w:r>
      <w:r w:rsidRPr="001E662A">
        <w:rPr>
          <w:sz w:val="18"/>
          <w:szCs w:val="18"/>
        </w:rPr>
        <w:t>영업활동과</w:t>
      </w:r>
      <w:r w:rsidRPr="001E662A">
        <w:rPr>
          <w:sz w:val="18"/>
          <w:szCs w:val="18"/>
        </w:rPr>
        <w:t xml:space="preserve"> </w:t>
      </w:r>
      <w:r w:rsidRPr="001E662A">
        <w:rPr>
          <w:sz w:val="18"/>
          <w:szCs w:val="18"/>
        </w:rPr>
        <w:t>필요한</w:t>
      </w:r>
      <w:r w:rsidRPr="001E662A">
        <w:rPr>
          <w:sz w:val="18"/>
          <w:szCs w:val="18"/>
        </w:rPr>
        <w:t xml:space="preserve"> </w:t>
      </w:r>
      <w:r w:rsidRPr="001E662A">
        <w:rPr>
          <w:sz w:val="18"/>
          <w:szCs w:val="18"/>
        </w:rPr>
        <w:t>투자를</w:t>
      </w:r>
      <w:r w:rsidRPr="001E662A">
        <w:rPr>
          <w:sz w:val="18"/>
          <w:szCs w:val="18"/>
        </w:rPr>
        <w:t xml:space="preserve"> </w:t>
      </w:r>
      <w:r w:rsidRPr="001E662A">
        <w:rPr>
          <w:sz w:val="18"/>
          <w:szCs w:val="18"/>
        </w:rPr>
        <w:t>마친</w:t>
      </w:r>
      <w:r w:rsidRPr="001E662A">
        <w:rPr>
          <w:sz w:val="18"/>
          <w:szCs w:val="18"/>
        </w:rPr>
        <w:t xml:space="preserve"> </w:t>
      </w:r>
      <w:r w:rsidRPr="001E662A">
        <w:rPr>
          <w:sz w:val="18"/>
          <w:szCs w:val="18"/>
        </w:rPr>
        <w:t>뒤</w:t>
      </w:r>
      <w:r w:rsidRPr="001E662A">
        <w:rPr>
          <w:sz w:val="18"/>
          <w:szCs w:val="18"/>
        </w:rPr>
        <w:t xml:space="preserve"> </w:t>
      </w:r>
      <w:r w:rsidRPr="001E662A">
        <w:rPr>
          <w:sz w:val="18"/>
          <w:szCs w:val="18"/>
        </w:rPr>
        <w:t>채권자와</w:t>
      </w:r>
      <w:r w:rsidRPr="001E662A">
        <w:rPr>
          <w:sz w:val="18"/>
          <w:szCs w:val="18"/>
        </w:rPr>
        <w:t xml:space="preserve"> </w:t>
      </w:r>
      <w:r w:rsidRPr="001E662A">
        <w:rPr>
          <w:sz w:val="18"/>
          <w:szCs w:val="18"/>
        </w:rPr>
        <w:t>주주에게</w:t>
      </w:r>
      <w:r w:rsidRPr="001E662A">
        <w:rPr>
          <w:sz w:val="18"/>
          <w:szCs w:val="18"/>
        </w:rPr>
        <w:t xml:space="preserve"> </w:t>
      </w:r>
      <w:r w:rsidRPr="001E662A">
        <w:rPr>
          <w:sz w:val="18"/>
          <w:szCs w:val="18"/>
        </w:rPr>
        <w:t>귀속될</w:t>
      </w:r>
      <w:r w:rsidRPr="001E662A">
        <w:rPr>
          <w:sz w:val="18"/>
          <w:szCs w:val="18"/>
        </w:rPr>
        <w:t xml:space="preserve"> </w:t>
      </w:r>
      <w:r w:rsidRPr="001E662A">
        <w:rPr>
          <w:sz w:val="18"/>
          <w:szCs w:val="18"/>
        </w:rPr>
        <w:t>수</w:t>
      </w:r>
      <w:r w:rsidRPr="001E662A">
        <w:rPr>
          <w:sz w:val="18"/>
          <w:szCs w:val="18"/>
        </w:rPr>
        <w:t xml:space="preserve"> </w:t>
      </w:r>
      <w:r w:rsidRPr="001E662A">
        <w:rPr>
          <w:sz w:val="18"/>
          <w:szCs w:val="18"/>
        </w:rPr>
        <w:t>있는</w:t>
      </w:r>
      <w:r w:rsidRPr="001E662A">
        <w:rPr>
          <w:sz w:val="18"/>
          <w:szCs w:val="18"/>
        </w:rPr>
        <w:t xml:space="preserve"> </w:t>
      </w:r>
      <w:r w:rsidRPr="001E662A">
        <w:rPr>
          <w:sz w:val="18"/>
          <w:szCs w:val="18"/>
        </w:rPr>
        <w:t>현금흐름이다</w:t>
      </w:r>
      <w:r w:rsidRPr="001E662A">
        <w:rPr>
          <w:sz w:val="18"/>
          <w:szCs w:val="18"/>
        </w:rPr>
        <w:t xml:space="preserve">. </w:t>
      </w:r>
      <w:r w:rsidRPr="001E662A">
        <w:rPr>
          <w:sz w:val="18"/>
          <w:szCs w:val="18"/>
        </w:rPr>
        <w:t>기업가치는</w:t>
      </w:r>
      <w:r w:rsidRPr="001E662A">
        <w:rPr>
          <w:sz w:val="18"/>
          <w:szCs w:val="18"/>
        </w:rPr>
        <w:t xml:space="preserve"> </w:t>
      </w:r>
      <w:r w:rsidRPr="001E662A">
        <w:rPr>
          <w:sz w:val="18"/>
          <w:szCs w:val="18"/>
        </w:rPr>
        <w:t>일반적으로</w:t>
      </w:r>
      <w:r w:rsidRPr="001E662A">
        <w:rPr>
          <w:sz w:val="18"/>
          <w:szCs w:val="18"/>
        </w:rPr>
        <w:t xml:space="preserve"> </w:t>
      </w:r>
      <w:r w:rsidRPr="001E662A">
        <w:rPr>
          <w:sz w:val="18"/>
          <w:szCs w:val="18"/>
        </w:rPr>
        <w:t>미래</w:t>
      </w:r>
      <w:r w:rsidRPr="001E662A">
        <w:rPr>
          <w:sz w:val="18"/>
          <w:szCs w:val="18"/>
        </w:rPr>
        <w:t xml:space="preserve"> FCFF</w:t>
      </w:r>
      <w:r w:rsidRPr="001E662A">
        <w:rPr>
          <w:sz w:val="18"/>
          <w:szCs w:val="18"/>
        </w:rPr>
        <w:t>를</w:t>
      </w:r>
      <w:r w:rsidRPr="001E662A">
        <w:rPr>
          <w:sz w:val="18"/>
          <w:szCs w:val="18"/>
        </w:rPr>
        <w:t xml:space="preserve"> </w:t>
      </w:r>
      <w:r w:rsidRPr="001E662A">
        <w:rPr>
          <w:sz w:val="18"/>
          <w:szCs w:val="18"/>
        </w:rPr>
        <w:t>가중평균자본비용</w:t>
      </w:r>
      <w:r w:rsidRPr="001E662A">
        <w:rPr>
          <w:sz w:val="18"/>
          <w:szCs w:val="18"/>
        </w:rPr>
        <w:t>(WACC)</w:t>
      </w:r>
      <w:r w:rsidRPr="001E662A">
        <w:rPr>
          <w:sz w:val="18"/>
          <w:szCs w:val="18"/>
        </w:rPr>
        <w:t>으로</w:t>
      </w:r>
      <w:r w:rsidRPr="001E662A">
        <w:rPr>
          <w:sz w:val="18"/>
          <w:szCs w:val="18"/>
        </w:rPr>
        <w:t xml:space="preserve"> </w:t>
      </w:r>
      <w:r w:rsidRPr="001E662A">
        <w:rPr>
          <w:sz w:val="18"/>
          <w:szCs w:val="18"/>
        </w:rPr>
        <w:t>할인한</w:t>
      </w:r>
      <w:r w:rsidRPr="001E662A">
        <w:rPr>
          <w:sz w:val="18"/>
          <w:szCs w:val="18"/>
        </w:rPr>
        <w:t xml:space="preserve"> </w:t>
      </w:r>
      <w:r w:rsidRPr="001E662A">
        <w:rPr>
          <w:sz w:val="18"/>
          <w:szCs w:val="18"/>
        </w:rPr>
        <w:t>현재가치로</w:t>
      </w:r>
      <w:r w:rsidRPr="001E662A">
        <w:rPr>
          <w:sz w:val="18"/>
          <w:szCs w:val="18"/>
        </w:rPr>
        <w:t xml:space="preserve"> </w:t>
      </w:r>
      <w:r w:rsidRPr="001E662A">
        <w:rPr>
          <w:sz w:val="18"/>
          <w:szCs w:val="18"/>
        </w:rPr>
        <w:t>평가한다</w:t>
      </w:r>
      <w:r w:rsidRPr="001E662A">
        <w:rPr>
          <w:sz w:val="18"/>
          <w:szCs w:val="18"/>
        </w:rPr>
        <w:t xml:space="preserve">. </w:t>
      </w:r>
      <w:r w:rsidRPr="001E662A">
        <w:rPr>
          <w:sz w:val="18"/>
          <w:szCs w:val="18"/>
        </w:rPr>
        <w:t>본</w:t>
      </w:r>
      <w:r w:rsidRPr="001E662A">
        <w:rPr>
          <w:sz w:val="18"/>
          <w:szCs w:val="18"/>
        </w:rPr>
        <w:t xml:space="preserve"> </w:t>
      </w:r>
      <w:r w:rsidRPr="001E662A">
        <w:rPr>
          <w:sz w:val="18"/>
          <w:szCs w:val="18"/>
        </w:rPr>
        <w:t>연구에서는</w:t>
      </w:r>
      <w:r w:rsidRPr="001E662A">
        <w:rPr>
          <w:sz w:val="18"/>
          <w:szCs w:val="18"/>
        </w:rPr>
        <w:t xml:space="preserve"> </w:t>
      </w:r>
      <w:r w:rsidRPr="001E662A">
        <w:rPr>
          <w:sz w:val="18"/>
          <w:szCs w:val="18"/>
        </w:rPr>
        <w:t>영업현금흐름에서</w:t>
      </w:r>
      <w:r w:rsidRPr="001E662A">
        <w:rPr>
          <w:sz w:val="18"/>
          <w:szCs w:val="18"/>
        </w:rPr>
        <w:t xml:space="preserve"> </w:t>
      </w:r>
      <w:r w:rsidRPr="001E662A">
        <w:rPr>
          <w:sz w:val="18"/>
          <w:szCs w:val="18"/>
        </w:rPr>
        <w:t>유형자산</w:t>
      </w:r>
      <w:r w:rsidRPr="001E662A">
        <w:rPr>
          <w:sz w:val="18"/>
          <w:szCs w:val="18"/>
        </w:rPr>
        <w:t xml:space="preserve"> </w:t>
      </w:r>
      <w:r w:rsidRPr="001E662A">
        <w:rPr>
          <w:sz w:val="18"/>
          <w:szCs w:val="18"/>
        </w:rPr>
        <w:t>투자지출을</w:t>
      </w:r>
      <w:r w:rsidRPr="001E662A">
        <w:rPr>
          <w:sz w:val="18"/>
          <w:szCs w:val="18"/>
        </w:rPr>
        <w:t xml:space="preserve"> </w:t>
      </w:r>
      <w:r w:rsidRPr="001E662A">
        <w:rPr>
          <w:sz w:val="18"/>
          <w:szCs w:val="18"/>
        </w:rPr>
        <w:t>차감한</w:t>
      </w:r>
      <w:r w:rsidRPr="001E662A">
        <w:rPr>
          <w:sz w:val="18"/>
          <w:szCs w:val="18"/>
        </w:rPr>
        <w:t xml:space="preserve"> </w:t>
      </w:r>
      <w:r w:rsidRPr="001E662A">
        <w:rPr>
          <w:sz w:val="18"/>
          <w:szCs w:val="18"/>
        </w:rPr>
        <w:t>값을</w:t>
      </w:r>
      <w:r w:rsidRPr="001E662A">
        <w:rPr>
          <w:sz w:val="18"/>
          <w:szCs w:val="18"/>
        </w:rPr>
        <w:t xml:space="preserve"> FCFF</w:t>
      </w:r>
      <w:r w:rsidRPr="001E662A">
        <w:rPr>
          <w:sz w:val="18"/>
          <w:szCs w:val="18"/>
        </w:rPr>
        <w:t>의</w:t>
      </w:r>
      <w:r w:rsidRPr="001E662A">
        <w:rPr>
          <w:sz w:val="18"/>
          <w:szCs w:val="18"/>
        </w:rPr>
        <w:t xml:space="preserve"> </w:t>
      </w:r>
      <w:r w:rsidRPr="001E662A">
        <w:rPr>
          <w:sz w:val="18"/>
          <w:szCs w:val="18"/>
        </w:rPr>
        <w:t>대리변수로</w:t>
      </w:r>
      <w:r w:rsidRPr="001E662A">
        <w:rPr>
          <w:sz w:val="18"/>
          <w:szCs w:val="18"/>
        </w:rPr>
        <w:t xml:space="preserve"> </w:t>
      </w:r>
      <w:r w:rsidRPr="001E662A">
        <w:rPr>
          <w:sz w:val="18"/>
          <w:szCs w:val="18"/>
        </w:rPr>
        <w:t>사용하였다</w:t>
      </w:r>
      <w:r w:rsidRPr="001E662A">
        <w:rPr>
          <w:sz w:val="18"/>
          <w:szCs w:val="18"/>
        </w:rPr>
        <w:t>.</w:t>
      </w:r>
    </w:p>
    <w:p w14:paraId="42D710F3" w14:textId="77777777" w:rsidR="00D053DB" w:rsidRPr="00DC232F" w:rsidRDefault="00D053DB" w:rsidP="001B17CD">
      <w:pPr>
        <w:spacing w:line="276" w:lineRule="auto"/>
        <w:rPr>
          <w:rFonts w:asciiTheme="minorEastAsia" w:eastAsiaTheme="minorEastAsia" w:hAnsiTheme="minorEastAsia"/>
          <w:sz w:val="18"/>
          <w:szCs w:val="18"/>
        </w:rPr>
      </w:pPr>
      <w:r w:rsidRPr="00DC232F">
        <w:rPr>
          <w:rFonts w:asciiTheme="minorEastAsia" w:eastAsiaTheme="minorEastAsia" w:hAnsiTheme="minorEastAsia"/>
          <w:sz w:val="18"/>
          <w:szCs w:val="18"/>
        </w:rPr>
        <w:t>주 3) SD는 단기차입금, LD는 장기차입금, Bond는 사채, A는 총자산, OCF는 영업현금흐름, CapEx는 유형자산 투자지출, Cash는 현금, STI는 단기금융자산이다. s_M, s_F, s_L은 학습자료에서 계산한 각 변화량 절댓값의 95백분위수이다.</w:t>
      </w:r>
    </w:p>
    <w:p w14:paraId="4FB20308" w14:textId="77777777" w:rsidR="005512A4" w:rsidRDefault="00466FDB" w:rsidP="005512A4">
      <w:pPr>
        <w:ind w:firstLineChars="200" w:firstLine="400"/>
        <w:rPr>
          <w:rFonts w:asciiTheme="minorEastAsia" w:eastAsiaTheme="minorEastAsia" w:hAnsiTheme="minorEastAsia"/>
          <w:sz w:val="20"/>
          <w:szCs w:val="20"/>
        </w:rPr>
      </w:pPr>
      <w:r>
        <w:rPr>
          <w:rFonts w:hint="eastAsia"/>
          <w:sz w:val="20"/>
        </w:rPr>
        <w:lastRenderedPageBreak/>
        <w:t>세</w:t>
      </w:r>
      <w:r>
        <w:rPr>
          <w:rFonts w:hint="eastAsia"/>
          <w:sz w:val="20"/>
        </w:rPr>
        <w:t xml:space="preserve"> </w:t>
      </w:r>
      <w:r>
        <w:rPr>
          <w:rFonts w:hint="eastAsia"/>
          <w:sz w:val="20"/>
        </w:rPr>
        <w:t>보조보상은</w:t>
      </w:r>
      <w:r>
        <w:rPr>
          <w:rFonts w:hint="eastAsia"/>
          <w:sz w:val="20"/>
        </w:rPr>
        <w:t xml:space="preserve"> </w:t>
      </w:r>
      <w:r>
        <w:rPr>
          <w:rFonts w:hint="eastAsia"/>
          <w:sz w:val="20"/>
        </w:rPr>
        <w:t>기업규모에</w:t>
      </w:r>
      <w:r>
        <w:rPr>
          <w:rFonts w:hint="eastAsia"/>
          <w:sz w:val="20"/>
        </w:rPr>
        <w:t xml:space="preserve"> </w:t>
      </w:r>
      <w:r>
        <w:rPr>
          <w:rFonts w:hint="eastAsia"/>
          <w:sz w:val="20"/>
        </w:rPr>
        <w:t>따른</w:t>
      </w:r>
      <w:r>
        <w:rPr>
          <w:rFonts w:hint="eastAsia"/>
          <w:sz w:val="20"/>
        </w:rPr>
        <w:t xml:space="preserve"> </w:t>
      </w:r>
      <w:r>
        <w:rPr>
          <w:rFonts w:hint="eastAsia"/>
          <w:sz w:val="20"/>
        </w:rPr>
        <w:t>차이를</w:t>
      </w:r>
      <w:r>
        <w:rPr>
          <w:rFonts w:hint="eastAsia"/>
          <w:sz w:val="20"/>
        </w:rPr>
        <w:t xml:space="preserve"> </w:t>
      </w:r>
      <w:r>
        <w:rPr>
          <w:rFonts w:hint="eastAsia"/>
          <w:sz w:val="20"/>
        </w:rPr>
        <w:t>줄이기</w:t>
      </w:r>
      <w:r>
        <w:rPr>
          <w:rFonts w:hint="eastAsia"/>
          <w:sz w:val="20"/>
        </w:rPr>
        <w:t xml:space="preserve"> </w:t>
      </w:r>
      <w:r>
        <w:rPr>
          <w:rFonts w:hint="eastAsia"/>
          <w:sz w:val="20"/>
        </w:rPr>
        <w:t>위해</w:t>
      </w:r>
      <w:r>
        <w:rPr>
          <w:rFonts w:hint="eastAsia"/>
          <w:sz w:val="20"/>
        </w:rPr>
        <w:t xml:space="preserve"> </w:t>
      </w:r>
      <w:r>
        <w:rPr>
          <w:rFonts w:hint="eastAsia"/>
          <w:sz w:val="20"/>
        </w:rPr>
        <w:t>총자산으로</w:t>
      </w:r>
      <w:r>
        <w:rPr>
          <w:rFonts w:hint="eastAsia"/>
          <w:sz w:val="20"/>
        </w:rPr>
        <w:t xml:space="preserve"> </w:t>
      </w:r>
      <w:r>
        <w:rPr>
          <w:rFonts w:hint="eastAsia"/>
          <w:sz w:val="20"/>
        </w:rPr>
        <w:t>나누었다</w:t>
      </w:r>
      <w:r>
        <w:rPr>
          <w:rFonts w:hint="eastAsia"/>
          <w:sz w:val="20"/>
        </w:rPr>
        <w:t xml:space="preserve">. </w:t>
      </w:r>
      <w:r>
        <w:rPr>
          <w:rFonts w:hint="eastAsia"/>
          <w:sz w:val="20"/>
        </w:rPr>
        <w:t>또한</w:t>
      </w:r>
      <w:r>
        <w:rPr>
          <w:rFonts w:hint="eastAsia"/>
          <w:sz w:val="20"/>
        </w:rPr>
        <w:t xml:space="preserve"> </w:t>
      </w:r>
      <w:r>
        <w:rPr>
          <w:rFonts w:hint="eastAsia"/>
          <w:sz w:val="20"/>
        </w:rPr>
        <w:t>재무상태가</w:t>
      </w:r>
      <w:r>
        <w:rPr>
          <w:rFonts w:hint="eastAsia"/>
          <w:sz w:val="20"/>
        </w:rPr>
        <w:t xml:space="preserve"> </w:t>
      </w:r>
      <w:r>
        <w:rPr>
          <w:rFonts w:hint="eastAsia"/>
          <w:sz w:val="20"/>
        </w:rPr>
        <w:t>개선되면</w:t>
      </w:r>
      <w:r>
        <w:rPr>
          <w:rFonts w:hint="eastAsia"/>
          <w:sz w:val="20"/>
        </w:rPr>
        <w:t xml:space="preserve"> </w:t>
      </w:r>
      <w:r>
        <w:rPr>
          <w:rFonts w:hint="eastAsia"/>
          <w:sz w:val="20"/>
        </w:rPr>
        <w:t>값이</w:t>
      </w:r>
      <w:r>
        <w:rPr>
          <w:rFonts w:hint="eastAsia"/>
          <w:sz w:val="20"/>
        </w:rPr>
        <w:t xml:space="preserve"> </w:t>
      </w:r>
      <w:r>
        <w:rPr>
          <w:rFonts w:hint="eastAsia"/>
          <w:sz w:val="20"/>
        </w:rPr>
        <w:t>양수가</w:t>
      </w:r>
      <w:r>
        <w:rPr>
          <w:rFonts w:hint="eastAsia"/>
          <w:sz w:val="20"/>
        </w:rPr>
        <w:t xml:space="preserve"> </w:t>
      </w:r>
      <w:r>
        <w:rPr>
          <w:rFonts w:hint="eastAsia"/>
          <w:sz w:val="20"/>
        </w:rPr>
        <w:t>되도록</w:t>
      </w:r>
      <w:r>
        <w:rPr>
          <w:rFonts w:hint="eastAsia"/>
          <w:sz w:val="20"/>
        </w:rPr>
        <w:t xml:space="preserve"> </w:t>
      </w:r>
      <w:r>
        <w:rPr>
          <w:rFonts w:hint="eastAsia"/>
          <w:sz w:val="20"/>
        </w:rPr>
        <w:t>계산방향을</w:t>
      </w:r>
      <w:r>
        <w:rPr>
          <w:rFonts w:hint="eastAsia"/>
          <w:sz w:val="20"/>
        </w:rPr>
        <w:t xml:space="preserve"> </w:t>
      </w:r>
      <w:r>
        <w:rPr>
          <w:rFonts w:hint="eastAsia"/>
          <w:sz w:val="20"/>
        </w:rPr>
        <w:t>맞췄다</w:t>
      </w:r>
      <w:r>
        <w:rPr>
          <w:rFonts w:hint="eastAsia"/>
          <w:sz w:val="20"/>
        </w:rPr>
        <w:t xml:space="preserve">. </w:t>
      </w:r>
      <w:r>
        <w:rPr>
          <w:rFonts w:hint="eastAsia"/>
          <w:sz w:val="20"/>
        </w:rPr>
        <w:t>변화량은</w:t>
      </w:r>
      <w:r>
        <w:rPr>
          <w:rFonts w:hint="eastAsia"/>
          <w:sz w:val="20"/>
        </w:rPr>
        <w:t xml:space="preserve"> </w:t>
      </w:r>
      <w:r>
        <w:rPr>
          <w:rFonts w:hint="eastAsia"/>
          <w:sz w:val="20"/>
        </w:rPr>
        <w:t>학습자료에서</w:t>
      </w:r>
      <w:r>
        <w:rPr>
          <w:rFonts w:hint="eastAsia"/>
          <w:sz w:val="20"/>
        </w:rPr>
        <w:t xml:space="preserve"> </w:t>
      </w:r>
      <w:r>
        <w:rPr>
          <w:rFonts w:hint="eastAsia"/>
          <w:sz w:val="20"/>
        </w:rPr>
        <w:t>계산한</w:t>
      </w:r>
      <w:r>
        <w:rPr>
          <w:rFonts w:hint="eastAsia"/>
          <w:sz w:val="20"/>
        </w:rPr>
        <w:t xml:space="preserve"> </w:t>
      </w:r>
      <w:r>
        <w:rPr>
          <w:rFonts w:hint="eastAsia"/>
          <w:sz w:val="20"/>
        </w:rPr>
        <w:t>절댓값의</w:t>
      </w:r>
      <w:r>
        <w:rPr>
          <w:rFonts w:hint="eastAsia"/>
          <w:sz w:val="20"/>
        </w:rPr>
        <w:t xml:space="preserve"> 95</w:t>
      </w:r>
      <w:r>
        <w:rPr>
          <w:rFonts w:hint="eastAsia"/>
          <w:sz w:val="20"/>
        </w:rPr>
        <w:t>백분위수로</w:t>
      </w:r>
      <w:r>
        <w:rPr>
          <w:rFonts w:hint="eastAsia"/>
          <w:sz w:val="20"/>
        </w:rPr>
        <w:t xml:space="preserve"> </w:t>
      </w:r>
      <w:r>
        <w:rPr>
          <w:rFonts w:hint="eastAsia"/>
          <w:sz w:val="20"/>
        </w:rPr>
        <w:t>나누고</w:t>
      </w:r>
      <w:r>
        <w:rPr>
          <w:rFonts w:hint="eastAsia"/>
          <w:sz w:val="20"/>
        </w:rPr>
        <w:t xml:space="preserve"> </w:t>
      </w:r>
      <w:r>
        <w:rPr>
          <w:rFonts w:hint="eastAsia"/>
          <w:sz w:val="20"/>
        </w:rPr>
        <w:t>일정한</w:t>
      </w:r>
      <w:r>
        <w:rPr>
          <w:rFonts w:hint="eastAsia"/>
          <w:sz w:val="20"/>
        </w:rPr>
        <w:t xml:space="preserve"> </w:t>
      </w:r>
      <w:r>
        <w:rPr>
          <w:rFonts w:hint="eastAsia"/>
          <w:sz w:val="20"/>
        </w:rPr>
        <w:t>범위를</w:t>
      </w:r>
      <w:r>
        <w:rPr>
          <w:rFonts w:hint="eastAsia"/>
          <w:sz w:val="20"/>
        </w:rPr>
        <w:t xml:space="preserve"> </w:t>
      </w:r>
      <w:r>
        <w:rPr>
          <w:rFonts w:hint="eastAsia"/>
          <w:sz w:val="20"/>
        </w:rPr>
        <w:t>벗어나는</w:t>
      </w:r>
      <w:r>
        <w:rPr>
          <w:rFonts w:hint="eastAsia"/>
          <w:sz w:val="20"/>
        </w:rPr>
        <w:t xml:space="preserve"> </w:t>
      </w:r>
      <w:r>
        <w:rPr>
          <w:rFonts w:hint="eastAsia"/>
          <w:sz w:val="20"/>
        </w:rPr>
        <w:t>값은</w:t>
      </w:r>
      <w:r>
        <w:rPr>
          <w:rFonts w:hint="eastAsia"/>
          <w:sz w:val="20"/>
        </w:rPr>
        <w:t xml:space="preserve"> </w:t>
      </w:r>
      <w:r>
        <w:rPr>
          <w:rFonts w:hint="eastAsia"/>
          <w:sz w:val="20"/>
        </w:rPr>
        <w:t>그</w:t>
      </w:r>
      <w:r>
        <w:rPr>
          <w:rFonts w:hint="eastAsia"/>
          <w:sz w:val="20"/>
        </w:rPr>
        <w:t xml:space="preserve"> </w:t>
      </w:r>
      <w:r>
        <w:rPr>
          <w:rFonts w:hint="eastAsia"/>
          <w:sz w:val="20"/>
        </w:rPr>
        <w:t>범위</w:t>
      </w:r>
      <w:r>
        <w:rPr>
          <w:rFonts w:hint="eastAsia"/>
          <w:sz w:val="20"/>
        </w:rPr>
        <w:t xml:space="preserve"> </w:t>
      </w:r>
      <w:r>
        <w:rPr>
          <w:rFonts w:hint="eastAsia"/>
          <w:sz w:val="20"/>
        </w:rPr>
        <w:t>안으로</w:t>
      </w:r>
      <w:r>
        <w:rPr>
          <w:rFonts w:hint="eastAsia"/>
          <w:sz w:val="20"/>
        </w:rPr>
        <w:t xml:space="preserve"> </w:t>
      </w:r>
      <w:r>
        <w:rPr>
          <w:rFonts w:hint="eastAsia"/>
          <w:sz w:val="20"/>
        </w:rPr>
        <w:t>조정하였다</w:t>
      </w:r>
      <w:r>
        <w:rPr>
          <w:rFonts w:hint="eastAsia"/>
          <w:sz w:val="20"/>
        </w:rPr>
        <w:t xml:space="preserve">. </w:t>
      </w:r>
      <w:r>
        <w:rPr>
          <w:rFonts w:hint="eastAsia"/>
          <w:sz w:val="20"/>
        </w:rPr>
        <w:t>이를</w:t>
      </w:r>
      <w:r>
        <w:rPr>
          <w:rFonts w:hint="eastAsia"/>
          <w:sz w:val="20"/>
        </w:rPr>
        <w:t xml:space="preserve"> </w:t>
      </w:r>
      <w:r>
        <w:rPr>
          <w:rFonts w:hint="eastAsia"/>
          <w:sz w:val="20"/>
        </w:rPr>
        <w:t>통해</w:t>
      </w:r>
      <w:r>
        <w:rPr>
          <w:rFonts w:hint="eastAsia"/>
          <w:sz w:val="20"/>
        </w:rPr>
        <w:t xml:space="preserve"> </w:t>
      </w:r>
      <w:r>
        <w:rPr>
          <w:rFonts w:hint="eastAsia"/>
          <w:sz w:val="20"/>
        </w:rPr>
        <w:t>일부</w:t>
      </w:r>
      <w:r>
        <w:rPr>
          <w:rFonts w:hint="eastAsia"/>
          <w:sz w:val="20"/>
        </w:rPr>
        <w:t xml:space="preserve"> </w:t>
      </w:r>
      <w:r>
        <w:rPr>
          <w:rFonts w:hint="eastAsia"/>
          <w:sz w:val="20"/>
        </w:rPr>
        <w:t>극단적인</w:t>
      </w:r>
      <w:r>
        <w:rPr>
          <w:rFonts w:hint="eastAsia"/>
          <w:sz w:val="20"/>
        </w:rPr>
        <w:t xml:space="preserve"> </w:t>
      </w:r>
      <w:r>
        <w:rPr>
          <w:rFonts w:hint="eastAsia"/>
          <w:sz w:val="20"/>
        </w:rPr>
        <w:t>변화가</w:t>
      </w:r>
      <w:r>
        <w:rPr>
          <w:rFonts w:hint="eastAsia"/>
          <w:sz w:val="20"/>
        </w:rPr>
        <w:t xml:space="preserve"> </w:t>
      </w:r>
      <w:r>
        <w:rPr>
          <w:rFonts w:hint="eastAsia"/>
          <w:sz w:val="20"/>
        </w:rPr>
        <w:t>학습을</w:t>
      </w:r>
      <w:r>
        <w:rPr>
          <w:rFonts w:hint="eastAsia"/>
          <w:sz w:val="20"/>
        </w:rPr>
        <w:t xml:space="preserve"> </w:t>
      </w:r>
      <w:r>
        <w:rPr>
          <w:rFonts w:hint="eastAsia"/>
          <w:sz w:val="20"/>
        </w:rPr>
        <w:t>지나치게</w:t>
      </w:r>
      <w:r>
        <w:rPr>
          <w:rFonts w:hint="eastAsia"/>
          <w:sz w:val="20"/>
        </w:rPr>
        <w:t xml:space="preserve"> </w:t>
      </w:r>
      <w:r>
        <w:rPr>
          <w:rFonts w:hint="eastAsia"/>
          <w:sz w:val="20"/>
        </w:rPr>
        <w:t>좌우하지</w:t>
      </w:r>
      <w:r>
        <w:rPr>
          <w:rFonts w:hint="eastAsia"/>
          <w:sz w:val="20"/>
        </w:rPr>
        <w:t xml:space="preserve"> </w:t>
      </w:r>
      <w:r>
        <w:rPr>
          <w:rFonts w:hint="eastAsia"/>
          <w:sz w:val="20"/>
        </w:rPr>
        <w:t>않도록</w:t>
      </w:r>
      <w:r>
        <w:rPr>
          <w:rFonts w:hint="eastAsia"/>
          <w:sz w:val="20"/>
        </w:rPr>
        <w:t xml:space="preserve"> </w:t>
      </w:r>
      <w:r>
        <w:rPr>
          <w:rFonts w:hint="eastAsia"/>
          <w:sz w:val="20"/>
        </w:rPr>
        <w:t>하였다</w:t>
      </w:r>
      <w:r>
        <w:rPr>
          <w:rFonts w:hint="eastAsia"/>
          <w:sz w:val="20"/>
        </w:rPr>
        <w:t>.</w:t>
      </w:r>
    </w:p>
    <w:p w14:paraId="7B2B320E" w14:textId="77777777" w:rsidR="005512A4" w:rsidRDefault="005512A4" w:rsidP="005512A4">
      <w:pPr>
        <w:jc w:val="center"/>
      </w:pPr>
      <w:r>
        <w:rPr>
          <w:rFonts w:ascii="Cambria Math" w:eastAsia="Cambria Math" w:hAnsi="Cambria Math"/>
          <w:sz w:val="20"/>
        </w:rPr>
        <w:t>네 보상을 합칠 때 외부 신용등급 변화에는 1.00, 부채부담 감소에는 0.05, 투자 후 현금흐름과 단기 유동성에는 각각 0.45의 가중치를 적용하였다.</w:t>
      </w:r>
    </w:p>
    <w:p w14:paraId="432C2F5C" w14:textId="77777777" w:rsidR="005512A4" w:rsidRPr="00DC232F" w:rsidRDefault="005512A4" w:rsidP="00DC232F">
      <w:pPr>
        <w:ind w:firstLineChars="200" w:firstLine="400"/>
        <w:jc w:val="center"/>
        <w:rPr>
          <w:rFonts w:asciiTheme="minorEastAsia" w:eastAsiaTheme="minorEastAsia" w:hAnsiTheme="minorEastAsia"/>
          <w:sz w:val="20"/>
          <w:szCs w:val="20"/>
        </w:rPr>
      </w:pPr>
      <w:r w:rsidRPr="00DC232F">
        <w:rPr>
          <w:b/>
          <w:sz w:val="20"/>
          <w:szCs w:val="20"/>
        </w:rPr>
        <w:t>r_raw = r_grade + 0.05z_M + 0.45z_F + 0.45z_L</w:t>
      </w:r>
    </w:p>
    <w:p w14:paraId="1121A209" w14:textId="77777777" w:rsidR="005512A4" w:rsidRPr="00DC232F" w:rsidRDefault="005512A4" w:rsidP="005512A4">
      <w:pPr>
        <w:jc w:val="center"/>
        <w:rPr>
          <w:sz w:val="20"/>
          <w:szCs w:val="20"/>
        </w:rPr>
      </w:pPr>
      <w:r w:rsidRPr="00DC232F">
        <w:rPr>
          <w:rFonts w:ascii="Cambria Math" w:eastAsia="Cambria Math" w:hAnsi="Cambria Math"/>
          <w:sz w:val="20"/>
          <w:szCs w:val="20"/>
        </w:rPr>
        <w:t xml:space="preserve">합산한 보상은 학습자료에서 계산한 평균 </w:t>
      </w:r>
      <w:proofErr w:type="spellStart"/>
      <w:r w:rsidRPr="00DC232F">
        <w:rPr>
          <w:rFonts w:ascii="Cambria Math" w:eastAsia="Cambria Math" w:hAnsi="Cambria Math"/>
          <w:sz w:val="20"/>
          <w:szCs w:val="20"/>
        </w:rPr>
        <w:t>μ_train</w:t>
      </w:r>
      <w:proofErr w:type="spellEnd"/>
      <w:r w:rsidRPr="00DC232F">
        <w:rPr>
          <w:rFonts w:ascii="Cambria Math" w:eastAsia="Cambria Math" w:hAnsi="Cambria Math"/>
          <w:sz w:val="20"/>
          <w:szCs w:val="20"/>
        </w:rPr>
        <w:t xml:space="preserve">과 표준편차 </w:t>
      </w:r>
      <w:proofErr w:type="spellStart"/>
      <w:r w:rsidRPr="00DC232F">
        <w:rPr>
          <w:rFonts w:ascii="Cambria Math" w:eastAsia="Cambria Math" w:hAnsi="Cambria Math"/>
          <w:sz w:val="20"/>
          <w:szCs w:val="20"/>
        </w:rPr>
        <w:t>σ_train</w:t>
      </w:r>
      <w:proofErr w:type="spellEnd"/>
      <w:r w:rsidRPr="00DC232F">
        <w:rPr>
          <w:rFonts w:ascii="Cambria Math" w:eastAsia="Cambria Math" w:hAnsi="Cambria Math"/>
          <w:sz w:val="20"/>
          <w:szCs w:val="20"/>
        </w:rPr>
        <w:t>을 이용해 다시 조정한 뒤 Candidate-IQL 학습에 사용하였다.</w:t>
      </w:r>
    </w:p>
    <w:p w14:paraId="5251DCEE" w14:textId="77777777" w:rsidR="005A3F62" w:rsidRPr="00DC232F" w:rsidRDefault="000E58C0" w:rsidP="00DC232F">
      <w:pPr>
        <w:ind w:firstLineChars="200" w:firstLine="400"/>
        <w:jc w:val="center"/>
        <w:rPr>
          <w:sz w:val="20"/>
          <w:szCs w:val="20"/>
        </w:rPr>
      </w:pPr>
      <w:proofErr w:type="spellStart"/>
      <w:r w:rsidRPr="00DC232F">
        <w:rPr>
          <w:rFonts w:hint="eastAsia"/>
          <w:b/>
          <w:sz w:val="20"/>
          <w:szCs w:val="20"/>
        </w:rPr>
        <w:t>r_train</w:t>
      </w:r>
      <w:proofErr w:type="spellEnd"/>
      <w:r w:rsidRPr="00DC232F">
        <w:rPr>
          <w:rFonts w:hint="eastAsia"/>
          <w:b/>
          <w:sz w:val="20"/>
          <w:szCs w:val="20"/>
        </w:rPr>
        <w:t xml:space="preserve"> = (</w:t>
      </w:r>
      <w:proofErr w:type="spellStart"/>
      <w:r w:rsidRPr="00DC232F">
        <w:rPr>
          <w:rFonts w:hint="eastAsia"/>
          <w:b/>
          <w:sz w:val="20"/>
          <w:szCs w:val="20"/>
        </w:rPr>
        <w:t>r_raw</w:t>
      </w:r>
      <w:proofErr w:type="spellEnd"/>
      <w:r w:rsidRPr="00DC232F">
        <w:rPr>
          <w:rFonts w:hint="eastAsia"/>
          <w:b/>
          <w:sz w:val="20"/>
          <w:szCs w:val="20"/>
        </w:rPr>
        <w:t xml:space="preserve"> </w:t>
      </w:r>
      <w:r w:rsidRPr="00DC232F">
        <w:rPr>
          <w:rFonts w:hint="eastAsia"/>
          <w:b/>
          <w:sz w:val="20"/>
          <w:szCs w:val="20"/>
        </w:rPr>
        <w:t>−</w:t>
      </w:r>
      <w:r w:rsidRPr="00DC232F">
        <w:rPr>
          <w:rFonts w:hint="eastAsia"/>
          <w:b/>
          <w:sz w:val="20"/>
          <w:szCs w:val="20"/>
        </w:rPr>
        <w:t xml:space="preserve"> </w:t>
      </w:r>
      <w:proofErr w:type="spellStart"/>
      <w:r w:rsidRPr="00DC232F">
        <w:rPr>
          <w:rFonts w:hint="eastAsia"/>
          <w:b/>
          <w:sz w:val="20"/>
          <w:szCs w:val="20"/>
        </w:rPr>
        <w:t>μ</w:t>
      </w:r>
      <w:proofErr w:type="spellEnd"/>
      <w:r w:rsidRPr="00DC232F">
        <w:rPr>
          <w:rFonts w:hint="eastAsia"/>
          <w:b/>
          <w:sz w:val="20"/>
          <w:szCs w:val="20"/>
        </w:rPr>
        <w:t>_train</w:t>
      </w:r>
      <w:proofErr w:type="gramStart"/>
      <w:r w:rsidRPr="00DC232F">
        <w:rPr>
          <w:rFonts w:hint="eastAsia"/>
          <w:b/>
          <w:sz w:val="20"/>
          <w:szCs w:val="20"/>
        </w:rPr>
        <w:t>) /</w:t>
      </w:r>
      <w:proofErr w:type="gramEnd"/>
      <w:r w:rsidRPr="00DC232F">
        <w:rPr>
          <w:rFonts w:hint="eastAsia"/>
          <w:b/>
          <w:sz w:val="20"/>
          <w:szCs w:val="20"/>
        </w:rPr>
        <w:t xml:space="preserve"> </w:t>
      </w:r>
      <w:proofErr w:type="spellStart"/>
      <w:r w:rsidRPr="00DC232F">
        <w:rPr>
          <w:rFonts w:hint="eastAsia"/>
          <w:b/>
          <w:sz w:val="20"/>
          <w:szCs w:val="20"/>
        </w:rPr>
        <w:t>σ</w:t>
      </w:r>
      <w:proofErr w:type="spellEnd"/>
      <w:r w:rsidRPr="00DC232F">
        <w:rPr>
          <w:rFonts w:hint="eastAsia"/>
          <w:b/>
          <w:sz w:val="20"/>
          <w:szCs w:val="20"/>
        </w:rPr>
        <w:t>_train</w:t>
      </w:r>
    </w:p>
    <w:p w14:paraId="29957000" w14:textId="77777777" w:rsidR="00EF4F0D" w:rsidRPr="00DC232F" w:rsidRDefault="004841D5" w:rsidP="00DC232F">
      <w:pPr>
        <w:ind w:firstLineChars="200" w:firstLine="400"/>
        <w:rPr>
          <w:rFonts w:asciiTheme="minorEastAsia" w:eastAsiaTheme="minorEastAsia" w:hAnsiTheme="minorEastAsia"/>
          <w:sz w:val="20"/>
          <w:szCs w:val="20"/>
        </w:rPr>
      </w:pPr>
      <w:r w:rsidRPr="00DC232F">
        <w:rPr>
          <w:sz w:val="20"/>
          <w:szCs w:val="20"/>
        </w:rPr>
        <w:t>실제</w:t>
      </w:r>
      <w:r w:rsidRPr="00DC232F">
        <w:rPr>
          <w:sz w:val="20"/>
          <w:szCs w:val="20"/>
        </w:rPr>
        <w:t xml:space="preserve"> </w:t>
      </w:r>
      <w:r w:rsidRPr="00DC232F">
        <w:rPr>
          <w:sz w:val="20"/>
          <w:szCs w:val="20"/>
        </w:rPr>
        <w:t>관측된</w:t>
      </w:r>
      <w:r w:rsidRPr="00DC232F">
        <w:rPr>
          <w:sz w:val="20"/>
          <w:szCs w:val="20"/>
        </w:rPr>
        <w:t xml:space="preserve"> </w:t>
      </w:r>
      <w:r w:rsidRPr="00DC232F">
        <w:rPr>
          <w:sz w:val="20"/>
          <w:szCs w:val="20"/>
        </w:rPr>
        <w:t>전이와</w:t>
      </w:r>
      <w:r w:rsidRPr="00DC232F">
        <w:rPr>
          <w:sz w:val="20"/>
          <w:szCs w:val="20"/>
        </w:rPr>
        <w:t xml:space="preserve"> Simulator</w:t>
      </w:r>
      <w:r w:rsidRPr="00DC232F">
        <w:rPr>
          <w:sz w:val="20"/>
          <w:szCs w:val="20"/>
        </w:rPr>
        <w:t>로</w:t>
      </w:r>
      <w:r w:rsidRPr="00DC232F">
        <w:rPr>
          <w:sz w:val="20"/>
          <w:szCs w:val="20"/>
        </w:rPr>
        <w:t xml:space="preserve"> </w:t>
      </w:r>
      <w:r w:rsidRPr="00DC232F">
        <w:rPr>
          <w:sz w:val="20"/>
          <w:szCs w:val="20"/>
        </w:rPr>
        <w:t>증강한</w:t>
      </w:r>
      <w:r w:rsidRPr="00DC232F">
        <w:rPr>
          <w:sz w:val="20"/>
          <w:szCs w:val="20"/>
        </w:rPr>
        <w:t xml:space="preserve"> </w:t>
      </w:r>
      <w:r w:rsidRPr="00DC232F">
        <w:rPr>
          <w:sz w:val="20"/>
          <w:szCs w:val="20"/>
        </w:rPr>
        <w:t>전이는</w:t>
      </w:r>
      <w:r w:rsidRPr="00DC232F">
        <w:rPr>
          <w:sz w:val="20"/>
          <w:szCs w:val="20"/>
        </w:rPr>
        <w:t xml:space="preserve"> </w:t>
      </w:r>
      <w:r w:rsidRPr="00DC232F">
        <w:rPr>
          <w:sz w:val="20"/>
          <w:szCs w:val="20"/>
        </w:rPr>
        <w:t>사용할</w:t>
      </w:r>
      <w:r w:rsidRPr="00DC232F">
        <w:rPr>
          <w:sz w:val="20"/>
          <w:szCs w:val="20"/>
        </w:rPr>
        <w:t xml:space="preserve"> </w:t>
      </w:r>
      <w:r w:rsidRPr="00DC232F">
        <w:rPr>
          <w:sz w:val="20"/>
          <w:szCs w:val="20"/>
        </w:rPr>
        <w:t>수</w:t>
      </w:r>
      <w:r w:rsidRPr="00DC232F">
        <w:rPr>
          <w:sz w:val="20"/>
          <w:szCs w:val="20"/>
        </w:rPr>
        <w:t xml:space="preserve"> </w:t>
      </w:r>
      <w:r w:rsidRPr="00DC232F">
        <w:rPr>
          <w:sz w:val="20"/>
          <w:szCs w:val="20"/>
        </w:rPr>
        <w:t>있는</w:t>
      </w:r>
      <w:r w:rsidRPr="00DC232F">
        <w:rPr>
          <w:sz w:val="20"/>
          <w:szCs w:val="20"/>
        </w:rPr>
        <w:t xml:space="preserve"> </w:t>
      </w:r>
      <w:r w:rsidRPr="00DC232F">
        <w:rPr>
          <w:sz w:val="20"/>
          <w:szCs w:val="20"/>
        </w:rPr>
        <w:t>신용등급</w:t>
      </w:r>
      <w:r w:rsidRPr="00DC232F">
        <w:rPr>
          <w:sz w:val="20"/>
          <w:szCs w:val="20"/>
        </w:rPr>
        <w:t xml:space="preserve"> </w:t>
      </w:r>
      <w:r w:rsidRPr="00DC232F">
        <w:rPr>
          <w:sz w:val="20"/>
          <w:szCs w:val="20"/>
        </w:rPr>
        <w:t>정보가</w:t>
      </w:r>
      <w:r w:rsidRPr="00DC232F">
        <w:rPr>
          <w:sz w:val="20"/>
          <w:szCs w:val="20"/>
        </w:rPr>
        <w:t xml:space="preserve"> </w:t>
      </w:r>
      <w:r w:rsidRPr="00DC232F">
        <w:rPr>
          <w:sz w:val="20"/>
          <w:szCs w:val="20"/>
        </w:rPr>
        <w:t>다르다</w:t>
      </w:r>
      <w:r w:rsidRPr="00DC232F">
        <w:rPr>
          <w:sz w:val="20"/>
          <w:szCs w:val="20"/>
        </w:rPr>
        <w:t xml:space="preserve">. </w:t>
      </w:r>
      <w:r w:rsidRPr="00DC232F">
        <w:rPr>
          <w:sz w:val="20"/>
          <w:szCs w:val="20"/>
        </w:rPr>
        <w:t>실제</w:t>
      </w:r>
      <w:r w:rsidRPr="00DC232F">
        <w:rPr>
          <w:sz w:val="20"/>
          <w:szCs w:val="20"/>
        </w:rPr>
        <w:t xml:space="preserve"> </w:t>
      </w:r>
      <w:r w:rsidRPr="00DC232F">
        <w:rPr>
          <w:sz w:val="20"/>
          <w:szCs w:val="20"/>
        </w:rPr>
        <w:t>전이에는</w:t>
      </w:r>
      <w:r w:rsidRPr="00DC232F">
        <w:rPr>
          <w:sz w:val="20"/>
          <w:szCs w:val="20"/>
        </w:rPr>
        <w:t xml:space="preserve"> </w:t>
      </w:r>
      <w:r w:rsidRPr="00DC232F">
        <w:rPr>
          <w:sz w:val="20"/>
          <w:szCs w:val="20"/>
        </w:rPr>
        <w:t>실제</w:t>
      </w:r>
      <w:r w:rsidRPr="00DC232F">
        <w:rPr>
          <w:sz w:val="20"/>
          <w:szCs w:val="20"/>
        </w:rPr>
        <w:t xml:space="preserve"> </w:t>
      </w:r>
      <w:r w:rsidRPr="00DC232F">
        <w:rPr>
          <w:sz w:val="20"/>
          <w:szCs w:val="20"/>
        </w:rPr>
        <w:t>다음</w:t>
      </w:r>
      <w:r w:rsidRPr="00DC232F">
        <w:rPr>
          <w:sz w:val="20"/>
          <w:szCs w:val="20"/>
        </w:rPr>
        <w:t xml:space="preserve"> </w:t>
      </w:r>
      <w:r w:rsidRPr="00DC232F">
        <w:rPr>
          <w:sz w:val="20"/>
          <w:szCs w:val="20"/>
        </w:rPr>
        <w:t>재무상태와</w:t>
      </w:r>
      <w:r w:rsidRPr="00DC232F">
        <w:rPr>
          <w:sz w:val="20"/>
          <w:szCs w:val="20"/>
        </w:rPr>
        <w:t xml:space="preserve"> </w:t>
      </w:r>
      <w:r w:rsidRPr="00DC232F">
        <w:rPr>
          <w:sz w:val="20"/>
          <w:szCs w:val="20"/>
        </w:rPr>
        <w:t>실제</w:t>
      </w:r>
      <w:r w:rsidRPr="00DC232F">
        <w:rPr>
          <w:sz w:val="20"/>
          <w:szCs w:val="20"/>
        </w:rPr>
        <w:t xml:space="preserve"> </w:t>
      </w:r>
      <w:r w:rsidRPr="00DC232F">
        <w:rPr>
          <w:sz w:val="20"/>
          <w:szCs w:val="20"/>
        </w:rPr>
        <w:t>신용등급</w:t>
      </w:r>
      <w:r w:rsidRPr="00DC232F">
        <w:rPr>
          <w:sz w:val="20"/>
          <w:szCs w:val="20"/>
        </w:rPr>
        <w:t xml:space="preserve"> </w:t>
      </w:r>
      <w:r w:rsidRPr="00DC232F">
        <w:rPr>
          <w:sz w:val="20"/>
          <w:szCs w:val="20"/>
        </w:rPr>
        <w:t>변화</w:t>
      </w:r>
      <w:r w:rsidRPr="00DC232F">
        <w:rPr>
          <w:sz w:val="20"/>
          <w:szCs w:val="20"/>
        </w:rPr>
        <w:t xml:space="preserve"> r_grade</w:t>
      </w:r>
      <w:r w:rsidRPr="00DC232F">
        <w:rPr>
          <w:sz w:val="20"/>
          <w:szCs w:val="20"/>
        </w:rPr>
        <w:t>를</w:t>
      </w:r>
      <w:r w:rsidRPr="00DC232F">
        <w:rPr>
          <w:sz w:val="20"/>
          <w:szCs w:val="20"/>
        </w:rPr>
        <w:t xml:space="preserve"> </w:t>
      </w:r>
      <w:r w:rsidRPr="00DC232F">
        <w:rPr>
          <w:sz w:val="20"/>
          <w:szCs w:val="20"/>
        </w:rPr>
        <w:t>사용하였다</w:t>
      </w:r>
      <w:r w:rsidRPr="00DC232F">
        <w:rPr>
          <w:sz w:val="20"/>
          <w:szCs w:val="20"/>
        </w:rPr>
        <w:t xml:space="preserve">. </w:t>
      </w:r>
      <w:r w:rsidRPr="00DC232F">
        <w:rPr>
          <w:sz w:val="20"/>
          <w:szCs w:val="20"/>
        </w:rPr>
        <w:t>반면</w:t>
      </w:r>
      <w:r w:rsidRPr="00DC232F">
        <w:rPr>
          <w:sz w:val="20"/>
          <w:szCs w:val="20"/>
        </w:rPr>
        <w:t xml:space="preserve"> Simulator</w:t>
      </w:r>
      <w:r w:rsidRPr="00DC232F">
        <w:rPr>
          <w:sz w:val="20"/>
          <w:szCs w:val="20"/>
        </w:rPr>
        <w:t>로</w:t>
      </w:r>
      <w:r w:rsidRPr="00DC232F">
        <w:rPr>
          <w:sz w:val="20"/>
          <w:szCs w:val="20"/>
        </w:rPr>
        <w:t xml:space="preserve"> </w:t>
      </w:r>
      <w:r w:rsidRPr="00DC232F">
        <w:rPr>
          <w:sz w:val="20"/>
          <w:szCs w:val="20"/>
        </w:rPr>
        <w:t>만든</w:t>
      </w:r>
      <w:r w:rsidRPr="00DC232F">
        <w:rPr>
          <w:sz w:val="20"/>
          <w:szCs w:val="20"/>
        </w:rPr>
        <w:t xml:space="preserve"> </w:t>
      </w:r>
      <w:r w:rsidRPr="00DC232F">
        <w:rPr>
          <w:sz w:val="20"/>
          <w:szCs w:val="20"/>
        </w:rPr>
        <w:t>행동별</w:t>
      </w:r>
      <w:r w:rsidRPr="00DC232F">
        <w:rPr>
          <w:sz w:val="20"/>
          <w:szCs w:val="20"/>
        </w:rPr>
        <w:t xml:space="preserve"> </w:t>
      </w:r>
      <w:r w:rsidRPr="00DC232F">
        <w:rPr>
          <w:sz w:val="20"/>
          <w:szCs w:val="20"/>
        </w:rPr>
        <w:t>전이에는</w:t>
      </w:r>
      <w:r w:rsidRPr="00DC232F">
        <w:rPr>
          <w:sz w:val="20"/>
          <w:szCs w:val="20"/>
        </w:rPr>
        <w:t xml:space="preserve"> </w:t>
      </w:r>
      <w:r w:rsidRPr="00DC232F">
        <w:rPr>
          <w:sz w:val="20"/>
          <w:szCs w:val="20"/>
        </w:rPr>
        <w:t>실제로</w:t>
      </w:r>
      <w:r w:rsidRPr="00DC232F">
        <w:rPr>
          <w:sz w:val="20"/>
          <w:szCs w:val="20"/>
        </w:rPr>
        <w:t xml:space="preserve"> </w:t>
      </w:r>
      <w:r w:rsidRPr="00DC232F">
        <w:rPr>
          <w:sz w:val="20"/>
          <w:szCs w:val="20"/>
        </w:rPr>
        <w:t>관측된</w:t>
      </w:r>
      <w:r w:rsidRPr="00DC232F">
        <w:rPr>
          <w:sz w:val="20"/>
          <w:szCs w:val="20"/>
        </w:rPr>
        <w:t xml:space="preserve"> </w:t>
      </w:r>
      <w:r w:rsidRPr="00DC232F">
        <w:rPr>
          <w:sz w:val="20"/>
          <w:szCs w:val="20"/>
        </w:rPr>
        <w:t>다음</w:t>
      </w:r>
      <w:r w:rsidRPr="00DC232F">
        <w:rPr>
          <w:sz w:val="20"/>
          <w:szCs w:val="20"/>
        </w:rPr>
        <w:t xml:space="preserve"> </w:t>
      </w:r>
      <w:r w:rsidRPr="00DC232F">
        <w:rPr>
          <w:sz w:val="20"/>
          <w:szCs w:val="20"/>
        </w:rPr>
        <w:t>해</w:t>
      </w:r>
      <w:r w:rsidRPr="00DC232F">
        <w:rPr>
          <w:sz w:val="20"/>
          <w:szCs w:val="20"/>
        </w:rPr>
        <w:t xml:space="preserve"> </w:t>
      </w:r>
      <w:r w:rsidRPr="00DC232F">
        <w:rPr>
          <w:sz w:val="20"/>
          <w:szCs w:val="20"/>
        </w:rPr>
        <w:t>신용등급이</w:t>
      </w:r>
      <w:r w:rsidRPr="00DC232F">
        <w:rPr>
          <w:sz w:val="20"/>
          <w:szCs w:val="20"/>
        </w:rPr>
        <w:t xml:space="preserve"> </w:t>
      </w:r>
      <w:r w:rsidRPr="00DC232F">
        <w:rPr>
          <w:sz w:val="20"/>
          <w:szCs w:val="20"/>
        </w:rPr>
        <w:t>없으므로</w:t>
      </w:r>
      <w:r w:rsidRPr="00DC232F">
        <w:rPr>
          <w:sz w:val="20"/>
          <w:szCs w:val="20"/>
        </w:rPr>
        <w:t xml:space="preserve"> r_grade</w:t>
      </w:r>
      <w:r w:rsidRPr="00DC232F">
        <w:rPr>
          <w:sz w:val="20"/>
          <w:szCs w:val="20"/>
        </w:rPr>
        <w:t>를</w:t>
      </w:r>
      <w:r w:rsidRPr="00DC232F">
        <w:rPr>
          <w:sz w:val="20"/>
          <w:szCs w:val="20"/>
        </w:rPr>
        <w:t xml:space="preserve"> 0</w:t>
      </w:r>
      <w:r w:rsidRPr="00DC232F">
        <w:rPr>
          <w:sz w:val="20"/>
          <w:szCs w:val="20"/>
        </w:rPr>
        <w:t>으로</w:t>
      </w:r>
      <w:r w:rsidRPr="00DC232F">
        <w:rPr>
          <w:sz w:val="20"/>
          <w:szCs w:val="20"/>
        </w:rPr>
        <w:t xml:space="preserve"> </w:t>
      </w:r>
      <w:r w:rsidRPr="00DC232F">
        <w:rPr>
          <w:sz w:val="20"/>
          <w:szCs w:val="20"/>
        </w:rPr>
        <w:t>두고</w:t>
      </w:r>
      <w:r w:rsidRPr="00DC232F">
        <w:rPr>
          <w:sz w:val="20"/>
          <w:szCs w:val="20"/>
        </w:rPr>
        <w:t>, Simulator</w:t>
      </w:r>
      <w:r w:rsidRPr="00DC232F">
        <w:rPr>
          <w:sz w:val="20"/>
          <w:szCs w:val="20"/>
        </w:rPr>
        <w:t>에서</w:t>
      </w:r>
      <w:r w:rsidRPr="00DC232F">
        <w:rPr>
          <w:sz w:val="20"/>
          <w:szCs w:val="20"/>
        </w:rPr>
        <w:t xml:space="preserve"> </w:t>
      </w:r>
      <w:r w:rsidRPr="00DC232F">
        <w:rPr>
          <w:sz w:val="20"/>
          <w:szCs w:val="20"/>
        </w:rPr>
        <w:t>계산한</w:t>
      </w:r>
      <w:r w:rsidRPr="00DC232F">
        <w:rPr>
          <w:sz w:val="20"/>
          <w:szCs w:val="20"/>
        </w:rPr>
        <w:t xml:space="preserve"> </w:t>
      </w:r>
      <w:r w:rsidRPr="00DC232F">
        <w:rPr>
          <w:sz w:val="20"/>
          <w:szCs w:val="20"/>
        </w:rPr>
        <w:t>세</w:t>
      </w:r>
      <w:r w:rsidRPr="00DC232F">
        <w:rPr>
          <w:sz w:val="20"/>
          <w:szCs w:val="20"/>
        </w:rPr>
        <w:t xml:space="preserve"> </w:t>
      </w:r>
      <w:r w:rsidRPr="00DC232F">
        <w:rPr>
          <w:sz w:val="20"/>
          <w:szCs w:val="20"/>
        </w:rPr>
        <w:t>보조보상만</w:t>
      </w:r>
      <w:r w:rsidRPr="00DC232F">
        <w:rPr>
          <w:sz w:val="20"/>
          <w:szCs w:val="20"/>
        </w:rPr>
        <w:t xml:space="preserve"> </w:t>
      </w:r>
      <w:r w:rsidRPr="00DC232F">
        <w:rPr>
          <w:sz w:val="20"/>
          <w:szCs w:val="20"/>
        </w:rPr>
        <w:t>사용하였다</w:t>
      </w:r>
      <w:r w:rsidRPr="00DC232F">
        <w:rPr>
          <w:sz w:val="20"/>
          <w:szCs w:val="20"/>
        </w:rPr>
        <w:t xml:space="preserve">. </w:t>
      </w:r>
      <w:r w:rsidRPr="00DC232F">
        <w:rPr>
          <w:sz w:val="20"/>
          <w:szCs w:val="20"/>
        </w:rPr>
        <w:t>따라서</w:t>
      </w:r>
      <w:r w:rsidRPr="00DC232F">
        <w:rPr>
          <w:sz w:val="20"/>
          <w:szCs w:val="20"/>
        </w:rPr>
        <w:t xml:space="preserve"> </w:t>
      </w:r>
      <w:r w:rsidRPr="00DC232F">
        <w:rPr>
          <w:sz w:val="20"/>
          <w:szCs w:val="20"/>
        </w:rPr>
        <w:t>데이터</w:t>
      </w:r>
      <w:r w:rsidRPr="00DC232F">
        <w:rPr>
          <w:sz w:val="20"/>
          <w:szCs w:val="20"/>
        </w:rPr>
        <w:t xml:space="preserve"> </w:t>
      </w:r>
      <w:r w:rsidRPr="00DC232F">
        <w:rPr>
          <w:sz w:val="20"/>
          <w:szCs w:val="20"/>
        </w:rPr>
        <w:t>증강</w:t>
      </w:r>
      <w:r w:rsidRPr="00DC232F">
        <w:rPr>
          <w:sz w:val="20"/>
          <w:szCs w:val="20"/>
        </w:rPr>
        <w:t xml:space="preserve"> </w:t>
      </w:r>
      <w:r w:rsidRPr="00DC232F">
        <w:rPr>
          <w:sz w:val="20"/>
          <w:szCs w:val="20"/>
        </w:rPr>
        <w:t>과정에서도</w:t>
      </w:r>
      <w:r w:rsidRPr="00DC232F">
        <w:rPr>
          <w:sz w:val="20"/>
          <w:szCs w:val="20"/>
        </w:rPr>
        <w:t xml:space="preserve"> Oracle </w:t>
      </w:r>
      <w:r w:rsidRPr="00DC232F">
        <w:rPr>
          <w:sz w:val="20"/>
          <w:szCs w:val="20"/>
        </w:rPr>
        <w:t>신용평점은</w:t>
      </w:r>
      <w:r w:rsidRPr="00DC232F">
        <w:rPr>
          <w:sz w:val="20"/>
          <w:szCs w:val="20"/>
        </w:rPr>
        <w:t xml:space="preserve"> Candidate-IQL</w:t>
      </w:r>
      <w:r w:rsidRPr="00DC232F">
        <w:rPr>
          <w:sz w:val="20"/>
          <w:szCs w:val="20"/>
        </w:rPr>
        <w:t>의</w:t>
      </w:r>
      <w:r w:rsidRPr="00DC232F">
        <w:rPr>
          <w:sz w:val="20"/>
          <w:szCs w:val="20"/>
        </w:rPr>
        <w:t xml:space="preserve"> </w:t>
      </w:r>
      <w:r w:rsidRPr="00DC232F">
        <w:rPr>
          <w:sz w:val="20"/>
          <w:szCs w:val="20"/>
        </w:rPr>
        <w:t>학습보상에</w:t>
      </w:r>
      <w:r w:rsidRPr="00DC232F">
        <w:rPr>
          <w:sz w:val="20"/>
          <w:szCs w:val="20"/>
        </w:rPr>
        <w:t xml:space="preserve"> </w:t>
      </w:r>
      <w:r w:rsidRPr="00DC232F">
        <w:rPr>
          <w:sz w:val="20"/>
          <w:szCs w:val="20"/>
        </w:rPr>
        <w:t>들어가지</w:t>
      </w:r>
      <w:r w:rsidRPr="00DC232F">
        <w:rPr>
          <w:sz w:val="20"/>
          <w:szCs w:val="20"/>
        </w:rPr>
        <w:t xml:space="preserve"> </w:t>
      </w:r>
      <w:r w:rsidRPr="00DC232F">
        <w:rPr>
          <w:sz w:val="20"/>
          <w:szCs w:val="20"/>
        </w:rPr>
        <w:t>않는다</w:t>
      </w:r>
      <w:r w:rsidRPr="00DC232F">
        <w:rPr>
          <w:sz w:val="20"/>
          <w:szCs w:val="20"/>
        </w:rPr>
        <w:t>.</w:t>
      </w:r>
    </w:p>
    <w:p w14:paraId="64F68C29" w14:textId="77777777" w:rsidR="005A3F62" w:rsidRPr="00A25CD7" w:rsidRDefault="005A3F62" w:rsidP="004E242A">
      <w:pPr>
        <w:pStyle w:val="2"/>
        <w:wordWrap/>
        <w:spacing w:line="384" w:lineRule="auto"/>
      </w:pPr>
      <w:r>
        <w:t xml:space="preserve">3.6 LLM </w:t>
      </w:r>
      <w:r>
        <w:t>정책조건과</w:t>
      </w:r>
      <w:r>
        <w:t xml:space="preserve"> </w:t>
      </w:r>
      <w:r>
        <w:t>응답형식</w:t>
      </w:r>
    </w:p>
    <w:p w14:paraId="616BEAC4" w14:textId="77777777" w:rsidR="005A3F62" w:rsidRPr="00A25CD7" w:rsidRDefault="005A3F62" w:rsidP="004E242A">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3.6.1 LLM 정책조건과 비교방법</w:t>
      </w:r>
    </w:p>
    <w:p w14:paraId="041A544C" w14:textId="77777777" w:rsidR="00D93871" w:rsidRDefault="009A738F" w:rsidP="00D93871">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같은 LLM을 사용하더라도 기업정보를 보고 바로 행동을 작성하게 하는 경우와, 생각할 과정을 제시하거나 처음 작성한 행동을 다시 검토하게 하는 경우에는 서로 다른 결과가 나올 수 있다. Candidate-IQL의 행동정보를 언제 보여주는가도 결과에 영향을 줄 수 있다. 따라서 LLM의 종류만 비교하지 않고, 행동을 처음 작성하는 방법과 다시 검토하는 방법, 외부 정책 참조의 종류와 제시시점을 나누어 정책조건을 구성하였다.</w:t>
      </w:r>
    </w:p>
    <w:p w14:paraId="01209B17" w14:textId="77777777" w:rsidR="00EF4F0D" w:rsidRDefault="00000000">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lastRenderedPageBreak/>
        <w:t>C4는 기업정보만을 바탕으로 행동을 직접 작성하는 기준조건이다. C5는 같은 정보에서 추론을 유도한 뒤 행동을 작성하게 한다. C4R은 C4에서 작성한 행동에 새로운 정보를 추가하지 않고 다시 검토하게 하며, C6는 다시 검토할 때 Candidate-IQL의 행동정보를 함께 제시한다. C6X는 Candidate-IQL 대신 무작위 후보행동을 제시한다. C7은 Candidate-IQL의 행동정보와 추론 유도를 함께 사용하며, C8은 Candidate-IQL의 행동정보를 처음부터 보여준 상태에서 행동을 작성하게 한다.</w:t>
      </w:r>
    </w:p>
    <w:p w14:paraId="5AEA6CAA" w14:textId="77777777" w:rsidR="00EB7B88" w:rsidRPr="000C72B2" w:rsidRDefault="00EB7B88" w:rsidP="00D93871">
      <w:pPr>
        <w:pStyle w:val="af"/>
        <w:jc w:val="center"/>
        <w:rPr>
          <w:rFonts w:asciiTheme="minorEastAsia" w:eastAsiaTheme="minorEastAsia" w:hAnsiTheme="minorEastAsia"/>
          <w:bCs w:val="0"/>
        </w:rPr>
      </w:pPr>
      <w:r w:rsidRPr="000C72B2">
        <w:rPr>
          <w:rFonts w:asciiTheme="minorEastAsia" w:eastAsiaTheme="minorEastAsia" w:hAnsiTheme="minorEastAsia"/>
          <w:bCs w:val="0"/>
        </w:rPr>
        <w:t>표 3-5. LLM 정책조건과 조건별 비교내용</w:t>
      </w:r>
    </w:p>
    <w:tbl>
      <w:tblPr>
        <w:tblStyle w:val="af6"/>
        <w:tblW w:w="7933" w:type="dxa"/>
        <w:tblLayout w:type="fixed"/>
        <w:tblLook w:val="04A0" w:firstRow="1" w:lastRow="0" w:firstColumn="1" w:lastColumn="0" w:noHBand="0" w:noVBand="1"/>
      </w:tblPr>
      <w:tblGrid>
        <w:gridCol w:w="704"/>
        <w:gridCol w:w="2410"/>
        <w:gridCol w:w="709"/>
        <w:gridCol w:w="1134"/>
        <w:gridCol w:w="1134"/>
        <w:gridCol w:w="1842"/>
      </w:tblGrid>
      <w:tr w:rsidR="00EB7B88" w14:paraId="06CBB152" w14:textId="77777777" w:rsidTr="00DC232F">
        <w:trPr>
          <w:cantSplit/>
          <w:tblHeader/>
        </w:trPr>
        <w:tc>
          <w:tcPr>
            <w:tcW w:w="704" w:type="dxa"/>
            <w:vAlign w:val="center"/>
          </w:tcPr>
          <w:p w14:paraId="6E578F25" w14:textId="77777777" w:rsidR="00EB7B88" w:rsidRPr="00DC232F" w:rsidRDefault="00EB7B88" w:rsidP="00D93871">
            <w:pPr>
              <w:spacing w:line="240" w:lineRule="auto"/>
              <w:jc w:val="center"/>
              <w:rPr>
                <w:sz w:val="18"/>
                <w:szCs w:val="18"/>
              </w:rPr>
            </w:pPr>
            <w:r w:rsidRPr="00DC232F">
              <w:rPr>
                <w:rFonts w:ascii="바탕" w:hAnsi="바탕"/>
                <w:b/>
                <w:sz w:val="18"/>
                <w:szCs w:val="18"/>
              </w:rPr>
              <w:t>조건</w:t>
            </w:r>
          </w:p>
        </w:tc>
        <w:tc>
          <w:tcPr>
            <w:tcW w:w="2410" w:type="dxa"/>
            <w:vAlign w:val="center"/>
          </w:tcPr>
          <w:p w14:paraId="301B7E7F" w14:textId="77777777" w:rsidR="00EB7B88" w:rsidRPr="00DC232F" w:rsidRDefault="00EB7B88" w:rsidP="00D93871">
            <w:pPr>
              <w:spacing w:line="240" w:lineRule="auto"/>
              <w:jc w:val="center"/>
              <w:rPr>
                <w:sz w:val="18"/>
                <w:szCs w:val="18"/>
              </w:rPr>
            </w:pPr>
            <w:r w:rsidRPr="00DC232F">
              <w:rPr>
                <w:rFonts w:ascii="바탕" w:hAnsi="바탕"/>
                <w:b/>
                <w:sz w:val="18"/>
                <w:szCs w:val="18"/>
              </w:rPr>
              <w:t>행동 작성·수정 방식</w:t>
            </w:r>
          </w:p>
        </w:tc>
        <w:tc>
          <w:tcPr>
            <w:tcW w:w="709" w:type="dxa"/>
            <w:vAlign w:val="center"/>
          </w:tcPr>
          <w:p w14:paraId="29D091F3" w14:textId="77777777" w:rsidR="00EB7B88" w:rsidRPr="00DC232F" w:rsidRDefault="00EB7B88" w:rsidP="00D93871">
            <w:pPr>
              <w:spacing w:line="240" w:lineRule="auto"/>
              <w:jc w:val="center"/>
              <w:rPr>
                <w:sz w:val="18"/>
                <w:szCs w:val="18"/>
              </w:rPr>
            </w:pPr>
            <w:r w:rsidRPr="00DC232F">
              <w:rPr>
                <w:rFonts w:ascii="바탕" w:hAnsi="바탕"/>
                <w:b/>
                <w:sz w:val="18"/>
                <w:szCs w:val="18"/>
              </w:rPr>
              <w:t>추론 유도</w:t>
            </w:r>
          </w:p>
        </w:tc>
        <w:tc>
          <w:tcPr>
            <w:tcW w:w="1134" w:type="dxa"/>
            <w:vAlign w:val="center"/>
          </w:tcPr>
          <w:p w14:paraId="417BD984" w14:textId="77777777" w:rsidR="00EB7B88" w:rsidRPr="00DC232F" w:rsidRDefault="00EB7B88" w:rsidP="00D93871">
            <w:pPr>
              <w:spacing w:line="240" w:lineRule="auto"/>
              <w:jc w:val="center"/>
              <w:rPr>
                <w:sz w:val="18"/>
                <w:szCs w:val="18"/>
              </w:rPr>
            </w:pPr>
            <w:r w:rsidRPr="00DC232F">
              <w:rPr>
                <w:rFonts w:ascii="바탕" w:hAnsi="바탕"/>
                <w:b/>
                <w:sz w:val="18"/>
                <w:szCs w:val="18"/>
              </w:rPr>
              <w:t>외부 정책 참조</w:t>
            </w:r>
          </w:p>
        </w:tc>
        <w:tc>
          <w:tcPr>
            <w:tcW w:w="1134" w:type="dxa"/>
            <w:vAlign w:val="center"/>
          </w:tcPr>
          <w:p w14:paraId="4754664F" w14:textId="77777777" w:rsidR="00EB7B88" w:rsidRPr="00DC232F" w:rsidRDefault="00EB7B88" w:rsidP="00D93871">
            <w:pPr>
              <w:spacing w:line="240" w:lineRule="auto"/>
              <w:jc w:val="center"/>
              <w:rPr>
                <w:sz w:val="18"/>
                <w:szCs w:val="18"/>
              </w:rPr>
            </w:pPr>
            <w:r w:rsidRPr="00DC232F">
              <w:rPr>
                <w:rFonts w:ascii="바탕" w:hAnsi="바탕"/>
                <w:b/>
                <w:sz w:val="18"/>
                <w:szCs w:val="18"/>
              </w:rPr>
              <w:t>응답 순서</w:t>
            </w:r>
          </w:p>
        </w:tc>
        <w:tc>
          <w:tcPr>
            <w:tcW w:w="1842" w:type="dxa"/>
            <w:vAlign w:val="center"/>
          </w:tcPr>
          <w:p w14:paraId="0BE5B7E0" w14:textId="77777777" w:rsidR="00EB7B88" w:rsidRPr="00DC232F" w:rsidRDefault="00721FBD" w:rsidP="00D93871">
            <w:pPr>
              <w:spacing w:line="240" w:lineRule="auto"/>
              <w:jc w:val="center"/>
              <w:rPr>
                <w:sz w:val="18"/>
                <w:szCs w:val="18"/>
              </w:rPr>
            </w:pPr>
            <w:r w:rsidRPr="00DC232F">
              <w:rPr>
                <w:rFonts w:ascii="바탕" w:hAnsi="바탕" w:hint="eastAsia"/>
                <w:b/>
                <w:sz w:val="18"/>
                <w:szCs w:val="18"/>
              </w:rPr>
              <w:t>비교에서 확인하는 내용</w:t>
            </w:r>
          </w:p>
        </w:tc>
      </w:tr>
      <w:tr w:rsidR="00EB7B88" w14:paraId="32DC0F60" w14:textId="77777777" w:rsidTr="00DC232F">
        <w:trPr>
          <w:cantSplit/>
        </w:trPr>
        <w:tc>
          <w:tcPr>
            <w:tcW w:w="704" w:type="dxa"/>
            <w:noWrap/>
            <w:vAlign w:val="center"/>
          </w:tcPr>
          <w:p w14:paraId="4F5E38F5" w14:textId="77777777" w:rsidR="00EB7B88" w:rsidRPr="00DC232F" w:rsidRDefault="00EB7B88" w:rsidP="00D93871">
            <w:pPr>
              <w:spacing w:line="240" w:lineRule="auto"/>
              <w:jc w:val="center"/>
              <w:rPr>
                <w:sz w:val="18"/>
                <w:szCs w:val="18"/>
              </w:rPr>
            </w:pPr>
            <w:r w:rsidRPr="00DC232F">
              <w:rPr>
                <w:rFonts w:ascii="바탕" w:hAnsi="바탕"/>
                <w:b/>
                <w:sz w:val="18"/>
                <w:szCs w:val="18"/>
              </w:rPr>
              <w:t>C4</w:t>
            </w:r>
          </w:p>
        </w:tc>
        <w:tc>
          <w:tcPr>
            <w:tcW w:w="2410" w:type="dxa"/>
            <w:vAlign w:val="center"/>
          </w:tcPr>
          <w:p w14:paraId="6CBBE23F" w14:textId="77777777" w:rsidR="00EB7B88" w:rsidRPr="00DC232F" w:rsidRDefault="00EB7B88" w:rsidP="00D93871">
            <w:pPr>
              <w:spacing w:line="240" w:lineRule="auto"/>
              <w:jc w:val="center"/>
              <w:rPr>
                <w:sz w:val="18"/>
                <w:szCs w:val="18"/>
              </w:rPr>
            </w:pPr>
            <w:r w:rsidRPr="00DC232F">
              <w:rPr>
                <w:rFonts w:ascii="바탕" w:hAnsi="바탕"/>
                <w:sz w:val="18"/>
                <w:szCs w:val="18"/>
              </w:rPr>
              <w:t>기업정보를 바탕으로 행동을 직접 작성</w:t>
            </w:r>
          </w:p>
        </w:tc>
        <w:tc>
          <w:tcPr>
            <w:tcW w:w="709" w:type="dxa"/>
            <w:vAlign w:val="center"/>
          </w:tcPr>
          <w:p w14:paraId="7EE38385" w14:textId="77777777" w:rsidR="00EB7B88" w:rsidRPr="00DC232F" w:rsidRDefault="00EB7B88" w:rsidP="00D93871">
            <w:pPr>
              <w:spacing w:line="240" w:lineRule="auto"/>
              <w:jc w:val="center"/>
              <w:rPr>
                <w:sz w:val="18"/>
                <w:szCs w:val="18"/>
              </w:rPr>
            </w:pPr>
            <w:r w:rsidRPr="00DC232F">
              <w:rPr>
                <w:rFonts w:hint="eastAsia"/>
                <w:sz w:val="18"/>
                <w:szCs w:val="18"/>
              </w:rPr>
              <w:t>없음</w:t>
            </w:r>
          </w:p>
        </w:tc>
        <w:tc>
          <w:tcPr>
            <w:tcW w:w="1134" w:type="dxa"/>
            <w:vAlign w:val="center"/>
          </w:tcPr>
          <w:p w14:paraId="7939703C" w14:textId="77777777" w:rsidR="00EB7B88" w:rsidRPr="00DC232F" w:rsidRDefault="00721FBD" w:rsidP="00D93871">
            <w:pPr>
              <w:spacing w:line="240" w:lineRule="auto"/>
              <w:jc w:val="center"/>
              <w:rPr>
                <w:sz w:val="18"/>
                <w:szCs w:val="18"/>
              </w:rPr>
            </w:pPr>
            <w:r w:rsidRPr="00DC232F">
              <w:rPr>
                <w:rFonts w:ascii="바탕" w:hAnsi="바탕" w:hint="eastAsia"/>
                <w:sz w:val="18"/>
                <w:szCs w:val="18"/>
              </w:rPr>
              <w:t>없음</w:t>
            </w:r>
          </w:p>
        </w:tc>
        <w:tc>
          <w:tcPr>
            <w:tcW w:w="1134" w:type="dxa"/>
            <w:vAlign w:val="center"/>
          </w:tcPr>
          <w:p w14:paraId="2B93B5CB" w14:textId="77777777" w:rsidR="00EB7B88" w:rsidRPr="00DC232F" w:rsidRDefault="00EB7B88" w:rsidP="00D93871">
            <w:pPr>
              <w:spacing w:line="240" w:lineRule="auto"/>
              <w:jc w:val="center"/>
              <w:rPr>
                <w:sz w:val="18"/>
                <w:szCs w:val="18"/>
              </w:rPr>
            </w:pPr>
            <w:r w:rsidRPr="00DC232F">
              <w:rPr>
                <w:rFonts w:ascii="바탕" w:hAnsi="바탕"/>
                <w:sz w:val="18"/>
                <w:szCs w:val="18"/>
              </w:rPr>
              <w:t>처음 작성</w:t>
            </w:r>
          </w:p>
        </w:tc>
        <w:tc>
          <w:tcPr>
            <w:tcW w:w="1842" w:type="dxa"/>
            <w:vAlign w:val="center"/>
          </w:tcPr>
          <w:p w14:paraId="5CB1FA4C" w14:textId="77777777" w:rsidR="00EB7B88" w:rsidRPr="00DC232F" w:rsidRDefault="00EB7B88" w:rsidP="00D93871">
            <w:pPr>
              <w:spacing w:line="240" w:lineRule="auto"/>
              <w:jc w:val="center"/>
              <w:rPr>
                <w:sz w:val="18"/>
                <w:szCs w:val="18"/>
              </w:rPr>
            </w:pPr>
            <w:r w:rsidRPr="00DC232F">
              <w:rPr>
                <w:rFonts w:ascii="바탕" w:hAnsi="바탕"/>
                <w:sz w:val="18"/>
                <w:szCs w:val="18"/>
              </w:rPr>
              <w:t>직접 작성한 정책행동의 기준</w:t>
            </w:r>
          </w:p>
        </w:tc>
      </w:tr>
      <w:tr w:rsidR="00EB7B88" w14:paraId="483241EB" w14:textId="77777777" w:rsidTr="00DC232F">
        <w:trPr>
          <w:cantSplit/>
        </w:trPr>
        <w:tc>
          <w:tcPr>
            <w:tcW w:w="704" w:type="dxa"/>
            <w:noWrap/>
            <w:vAlign w:val="center"/>
          </w:tcPr>
          <w:p w14:paraId="3F46A094" w14:textId="77777777" w:rsidR="00EB7B88" w:rsidRPr="00DC232F" w:rsidRDefault="00EB7B88" w:rsidP="00D93871">
            <w:pPr>
              <w:spacing w:line="240" w:lineRule="auto"/>
              <w:jc w:val="center"/>
              <w:rPr>
                <w:sz w:val="18"/>
                <w:szCs w:val="18"/>
              </w:rPr>
            </w:pPr>
            <w:r w:rsidRPr="00DC232F">
              <w:rPr>
                <w:rFonts w:ascii="바탕" w:hAnsi="바탕"/>
                <w:b/>
                <w:sz w:val="18"/>
                <w:szCs w:val="18"/>
              </w:rPr>
              <w:t>C5</w:t>
            </w:r>
          </w:p>
        </w:tc>
        <w:tc>
          <w:tcPr>
            <w:tcW w:w="2410" w:type="dxa"/>
            <w:vAlign w:val="center"/>
          </w:tcPr>
          <w:p w14:paraId="138B2B47" w14:textId="77777777" w:rsidR="00EB7B88" w:rsidRPr="00DC232F" w:rsidRDefault="00EB7B88" w:rsidP="00D93871">
            <w:pPr>
              <w:spacing w:line="240" w:lineRule="auto"/>
              <w:jc w:val="center"/>
              <w:rPr>
                <w:sz w:val="18"/>
                <w:szCs w:val="18"/>
              </w:rPr>
            </w:pPr>
            <w:r w:rsidRPr="00DC232F">
              <w:rPr>
                <w:rFonts w:ascii="바탕" w:hAnsi="바탕"/>
                <w:sz w:val="18"/>
                <w:szCs w:val="18"/>
              </w:rPr>
              <w:t>C4와 같은 정보에서 추론을 유도한 뒤 행동 작성</w:t>
            </w:r>
          </w:p>
        </w:tc>
        <w:tc>
          <w:tcPr>
            <w:tcW w:w="709" w:type="dxa"/>
            <w:vAlign w:val="center"/>
          </w:tcPr>
          <w:p w14:paraId="5D0810A4" w14:textId="77777777" w:rsidR="00EB7B88" w:rsidRPr="00DC232F" w:rsidRDefault="00EB7B88" w:rsidP="00D93871">
            <w:pPr>
              <w:spacing w:line="240" w:lineRule="auto"/>
              <w:jc w:val="center"/>
              <w:rPr>
                <w:sz w:val="18"/>
                <w:szCs w:val="18"/>
              </w:rPr>
            </w:pPr>
            <w:r w:rsidRPr="00DC232F">
              <w:rPr>
                <w:rFonts w:hint="eastAsia"/>
                <w:sz w:val="18"/>
                <w:szCs w:val="18"/>
              </w:rPr>
              <w:t>있음</w:t>
            </w:r>
          </w:p>
        </w:tc>
        <w:tc>
          <w:tcPr>
            <w:tcW w:w="1134" w:type="dxa"/>
            <w:vAlign w:val="center"/>
          </w:tcPr>
          <w:p w14:paraId="19735938" w14:textId="77777777" w:rsidR="00EB7B88" w:rsidRPr="00DC232F" w:rsidRDefault="00721FBD" w:rsidP="00D93871">
            <w:pPr>
              <w:spacing w:line="240" w:lineRule="auto"/>
              <w:jc w:val="center"/>
              <w:rPr>
                <w:b/>
                <w:bCs/>
                <w:sz w:val="18"/>
                <w:szCs w:val="18"/>
              </w:rPr>
            </w:pPr>
            <w:r w:rsidRPr="00DC232F">
              <w:rPr>
                <w:rFonts w:hint="eastAsia"/>
                <w:b/>
                <w:bCs/>
                <w:sz w:val="18"/>
                <w:szCs w:val="18"/>
              </w:rPr>
              <w:t>없음</w:t>
            </w:r>
          </w:p>
        </w:tc>
        <w:tc>
          <w:tcPr>
            <w:tcW w:w="1134" w:type="dxa"/>
            <w:vAlign w:val="center"/>
          </w:tcPr>
          <w:p w14:paraId="7932738F" w14:textId="77777777" w:rsidR="00EB7B88" w:rsidRPr="00DC232F" w:rsidRDefault="00EB7B88" w:rsidP="00D93871">
            <w:pPr>
              <w:spacing w:line="240" w:lineRule="auto"/>
              <w:jc w:val="center"/>
              <w:rPr>
                <w:sz w:val="18"/>
                <w:szCs w:val="18"/>
              </w:rPr>
            </w:pPr>
            <w:r w:rsidRPr="00DC232F">
              <w:rPr>
                <w:rFonts w:ascii="바탕" w:hAnsi="바탕"/>
                <w:sz w:val="18"/>
                <w:szCs w:val="18"/>
              </w:rPr>
              <w:t>처음 작성</w:t>
            </w:r>
          </w:p>
        </w:tc>
        <w:tc>
          <w:tcPr>
            <w:tcW w:w="1842" w:type="dxa"/>
            <w:vAlign w:val="center"/>
          </w:tcPr>
          <w:p w14:paraId="1F883A53" w14:textId="77777777" w:rsidR="00EB7B88" w:rsidRPr="00DC232F" w:rsidRDefault="00EB7B88" w:rsidP="00D93871">
            <w:pPr>
              <w:spacing w:line="240" w:lineRule="auto"/>
              <w:jc w:val="center"/>
              <w:rPr>
                <w:sz w:val="18"/>
                <w:szCs w:val="18"/>
              </w:rPr>
            </w:pPr>
            <w:r w:rsidRPr="00DC232F">
              <w:rPr>
                <w:rFonts w:ascii="바탕" w:hAnsi="바탕"/>
                <w:sz w:val="18"/>
                <w:szCs w:val="18"/>
              </w:rPr>
              <w:t>추론 유도가 행동과 정책가치에 미친 영향</w:t>
            </w:r>
          </w:p>
        </w:tc>
      </w:tr>
      <w:tr w:rsidR="00EB7B88" w14:paraId="74260A00" w14:textId="77777777" w:rsidTr="00DC232F">
        <w:trPr>
          <w:cantSplit/>
        </w:trPr>
        <w:tc>
          <w:tcPr>
            <w:tcW w:w="704" w:type="dxa"/>
            <w:noWrap/>
            <w:vAlign w:val="center"/>
          </w:tcPr>
          <w:p w14:paraId="4B179DF3" w14:textId="77777777" w:rsidR="00EB7B88" w:rsidRPr="00DC232F" w:rsidRDefault="00EB7B88" w:rsidP="00D93871">
            <w:pPr>
              <w:spacing w:line="240" w:lineRule="auto"/>
              <w:jc w:val="center"/>
              <w:rPr>
                <w:sz w:val="18"/>
                <w:szCs w:val="18"/>
              </w:rPr>
            </w:pPr>
            <w:r w:rsidRPr="00DC232F">
              <w:rPr>
                <w:rFonts w:ascii="바탕" w:hAnsi="바탕"/>
                <w:b/>
                <w:sz w:val="18"/>
                <w:szCs w:val="18"/>
              </w:rPr>
              <w:t>C4R</w:t>
            </w:r>
          </w:p>
        </w:tc>
        <w:tc>
          <w:tcPr>
            <w:tcW w:w="2410" w:type="dxa"/>
            <w:vAlign w:val="center"/>
          </w:tcPr>
          <w:p w14:paraId="64135B5A" w14:textId="77777777" w:rsidR="00EB7B88" w:rsidRPr="00DC232F" w:rsidRDefault="00EB7B88" w:rsidP="00D93871">
            <w:pPr>
              <w:spacing w:line="240" w:lineRule="auto"/>
              <w:jc w:val="center"/>
              <w:rPr>
                <w:sz w:val="18"/>
                <w:szCs w:val="18"/>
              </w:rPr>
            </w:pPr>
            <w:r w:rsidRPr="00DC232F">
              <w:rPr>
                <w:rFonts w:ascii="바탕" w:hAnsi="바탕"/>
                <w:sz w:val="18"/>
                <w:szCs w:val="18"/>
              </w:rPr>
              <w:t>C4에서 작성한 행동을 새로운 정보 없이 다시 검토</w:t>
            </w:r>
          </w:p>
        </w:tc>
        <w:tc>
          <w:tcPr>
            <w:tcW w:w="709" w:type="dxa"/>
            <w:vAlign w:val="center"/>
          </w:tcPr>
          <w:p w14:paraId="55A470FF" w14:textId="77777777" w:rsidR="00EB7B88" w:rsidRPr="00DC232F" w:rsidRDefault="00EB7B88" w:rsidP="00D93871">
            <w:pPr>
              <w:spacing w:line="240" w:lineRule="auto"/>
              <w:jc w:val="center"/>
              <w:rPr>
                <w:sz w:val="18"/>
                <w:szCs w:val="18"/>
              </w:rPr>
            </w:pPr>
            <w:r w:rsidRPr="00DC232F">
              <w:rPr>
                <w:rFonts w:hint="eastAsia"/>
                <w:sz w:val="18"/>
                <w:szCs w:val="18"/>
              </w:rPr>
              <w:t>없음</w:t>
            </w:r>
          </w:p>
        </w:tc>
        <w:tc>
          <w:tcPr>
            <w:tcW w:w="1134" w:type="dxa"/>
            <w:vAlign w:val="center"/>
          </w:tcPr>
          <w:p w14:paraId="208FD6A8" w14:textId="77777777" w:rsidR="00EB7B88" w:rsidRPr="00DC232F" w:rsidRDefault="00721FBD" w:rsidP="00D93871">
            <w:pPr>
              <w:spacing w:line="240" w:lineRule="auto"/>
              <w:jc w:val="center"/>
              <w:rPr>
                <w:sz w:val="18"/>
                <w:szCs w:val="18"/>
              </w:rPr>
            </w:pPr>
            <w:r w:rsidRPr="00DC232F">
              <w:rPr>
                <w:rFonts w:ascii="바탕" w:hAnsi="바탕" w:hint="eastAsia"/>
                <w:sz w:val="18"/>
                <w:szCs w:val="18"/>
              </w:rPr>
              <w:t>없음</w:t>
            </w:r>
          </w:p>
        </w:tc>
        <w:tc>
          <w:tcPr>
            <w:tcW w:w="1134" w:type="dxa"/>
            <w:vAlign w:val="center"/>
          </w:tcPr>
          <w:p w14:paraId="492AB3B6" w14:textId="77777777" w:rsidR="00EB7B88" w:rsidRPr="00DC232F" w:rsidRDefault="00EB7B88" w:rsidP="00D93871">
            <w:pPr>
              <w:spacing w:line="240" w:lineRule="auto"/>
              <w:jc w:val="center"/>
              <w:rPr>
                <w:sz w:val="18"/>
                <w:szCs w:val="18"/>
              </w:rPr>
            </w:pPr>
            <w:r w:rsidRPr="00DC232F">
              <w:rPr>
                <w:rFonts w:ascii="바탕" w:hAnsi="바탕"/>
                <w:sz w:val="18"/>
                <w:szCs w:val="18"/>
              </w:rPr>
              <w:t>처음 작성 후 재검토</w:t>
            </w:r>
          </w:p>
        </w:tc>
        <w:tc>
          <w:tcPr>
            <w:tcW w:w="1842" w:type="dxa"/>
            <w:vAlign w:val="center"/>
          </w:tcPr>
          <w:p w14:paraId="063D2E4E" w14:textId="77777777" w:rsidR="00EB7B88" w:rsidRPr="00DC232F" w:rsidRDefault="00EB7B88" w:rsidP="00D93871">
            <w:pPr>
              <w:spacing w:line="240" w:lineRule="auto"/>
              <w:jc w:val="center"/>
              <w:rPr>
                <w:sz w:val="18"/>
                <w:szCs w:val="18"/>
              </w:rPr>
            </w:pPr>
            <w:r w:rsidRPr="00DC232F">
              <w:rPr>
                <w:rFonts w:ascii="바탕" w:hAnsi="바탕"/>
                <w:sz w:val="18"/>
                <w:szCs w:val="18"/>
              </w:rPr>
              <w:t>다시 검토하는 것만으로 나타난 변화</w:t>
            </w:r>
          </w:p>
        </w:tc>
      </w:tr>
      <w:tr w:rsidR="00EB7B88" w14:paraId="4C230EF8" w14:textId="77777777" w:rsidTr="00DC232F">
        <w:trPr>
          <w:cantSplit/>
        </w:trPr>
        <w:tc>
          <w:tcPr>
            <w:tcW w:w="704" w:type="dxa"/>
            <w:noWrap/>
            <w:vAlign w:val="center"/>
          </w:tcPr>
          <w:p w14:paraId="725A8D85" w14:textId="77777777" w:rsidR="00EB7B88" w:rsidRPr="00DC232F" w:rsidRDefault="00EB7B88" w:rsidP="00D93871">
            <w:pPr>
              <w:spacing w:line="240" w:lineRule="auto"/>
              <w:jc w:val="center"/>
              <w:rPr>
                <w:sz w:val="18"/>
                <w:szCs w:val="18"/>
              </w:rPr>
            </w:pPr>
            <w:r w:rsidRPr="00DC232F">
              <w:rPr>
                <w:rFonts w:ascii="바탕" w:hAnsi="바탕"/>
                <w:b/>
                <w:sz w:val="18"/>
                <w:szCs w:val="18"/>
              </w:rPr>
              <w:t>C6</w:t>
            </w:r>
          </w:p>
        </w:tc>
        <w:tc>
          <w:tcPr>
            <w:tcW w:w="2410" w:type="dxa"/>
            <w:vAlign w:val="center"/>
          </w:tcPr>
          <w:p w14:paraId="16F41A56" w14:textId="77777777" w:rsidR="00EB7B88" w:rsidRPr="00DC232F" w:rsidRDefault="00EB7B88" w:rsidP="00D93871">
            <w:pPr>
              <w:spacing w:line="240" w:lineRule="auto"/>
              <w:jc w:val="center"/>
              <w:rPr>
                <w:sz w:val="18"/>
                <w:szCs w:val="18"/>
              </w:rPr>
            </w:pPr>
            <w:r w:rsidRPr="00DC232F">
              <w:rPr>
                <w:rFonts w:ascii="바탕" w:hAnsi="바탕"/>
                <w:sz w:val="18"/>
                <w:szCs w:val="18"/>
              </w:rPr>
              <w:t>C4에서 작성한 행동을 Candidate-IQL의 행동정보를 참고하여 수정</w:t>
            </w:r>
          </w:p>
        </w:tc>
        <w:tc>
          <w:tcPr>
            <w:tcW w:w="709" w:type="dxa"/>
            <w:vAlign w:val="center"/>
          </w:tcPr>
          <w:p w14:paraId="2DA301D3" w14:textId="77777777" w:rsidR="00EB7B88" w:rsidRPr="00DC232F" w:rsidRDefault="00EB7B88" w:rsidP="00D93871">
            <w:pPr>
              <w:spacing w:line="240" w:lineRule="auto"/>
              <w:jc w:val="center"/>
              <w:rPr>
                <w:sz w:val="18"/>
                <w:szCs w:val="18"/>
              </w:rPr>
            </w:pPr>
            <w:r w:rsidRPr="00DC232F">
              <w:rPr>
                <w:rFonts w:hint="eastAsia"/>
                <w:sz w:val="18"/>
                <w:szCs w:val="18"/>
              </w:rPr>
              <w:t>없음</w:t>
            </w:r>
          </w:p>
        </w:tc>
        <w:tc>
          <w:tcPr>
            <w:tcW w:w="1134" w:type="dxa"/>
            <w:vAlign w:val="center"/>
          </w:tcPr>
          <w:p w14:paraId="6189D869" w14:textId="77777777" w:rsidR="00EB7B88" w:rsidRPr="00DC232F" w:rsidRDefault="00EB7B88" w:rsidP="00D93871">
            <w:pPr>
              <w:spacing w:line="240" w:lineRule="auto"/>
              <w:jc w:val="center"/>
              <w:rPr>
                <w:sz w:val="18"/>
                <w:szCs w:val="18"/>
              </w:rPr>
            </w:pPr>
            <w:r w:rsidRPr="00DC232F">
              <w:rPr>
                <w:rFonts w:ascii="바탕" w:hAnsi="바탕"/>
                <w:sz w:val="18"/>
                <w:szCs w:val="18"/>
              </w:rPr>
              <w:t>Candidate-IQL</w:t>
            </w:r>
          </w:p>
        </w:tc>
        <w:tc>
          <w:tcPr>
            <w:tcW w:w="1134" w:type="dxa"/>
            <w:vAlign w:val="center"/>
          </w:tcPr>
          <w:p w14:paraId="00402F68" w14:textId="77777777" w:rsidR="00EB7B88" w:rsidRPr="00DC232F" w:rsidRDefault="00EB7B88" w:rsidP="00D93871">
            <w:pPr>
              <w:spacing w:line="240" w:lineRule="auto"/>
              <w:jc w:val="center"/>
              <w:rPr>
                <w:sz w:val="18"/>
                <w:szCs w:val="18"/>
              </w:rPr>
            </w:pPr>
            <w:r w:rsidRPr="00DC232F">
              <w:rPr>
                <w:rFonts w:ascii="바탕" w:hAnsi="바탕"/>
                <w:sz w:val="18"/>
                <w:szCs w:val="18"/>
              </w:rPr>
              <w:t>처음 작성 후 수정</w:t>
            </w:r>
          </w:p>
        </w:tc>
        <w:tc>
          <w:tcPr>
            <w:tcW w:w="1842" w:type="dxa"/>
            <w:vAlign w:val="center"/>
          </w:tcPr>
          <w:p w14:paraId="3967548A" w14:textId="77777777" w:rsidR="00EB7B88" w:rsidRPr="00DC232F" w:rsidRDefault="00EB7B88" w:rsidP="00D93871">
            <w:pPr>
              <w:spacing w:line="240" w:lineRule="auto"/>
              <w:jc w:val="center"/>
              <w:rPr>
                <w:sz w:val="18"/>
                <w:szCs w:val="18"/>
              </w:rPr>
            </w:pPr>
            <w:r w:rsidRPr="00DC232F">
              <w:rPr>
                <w:rFonts w:ascii="바탕" w:hAnsi="바탕"/>
                <w:sz w:val="18"/>
                <w:szCs w:val="18"/>
              </w:rPr>
              <w:t>Candidate-IQL의 정책정보가 추</w:t>
            </w:r>
            <w:r w:rsidR="00DC232F">
              <w:rPr>
                <w:rFonts w:ascii="바탕" w:hAnsi="바탕" w:hint="eastAsia"/>
                <w:sz w:val="18"/>
                <w:szCs w:val="18"/>
              </w:rPr>
              <w:t>가로</w:t>
            </w:r>
            <w:r w:rsidRPr="00DC232F">
              <w:rPr>
                <w:rFonts w:ascii="바탕" w:hAnsi="바탕"/>
                <w:sz w:val="18"/>
                <w:szCs w:val="18"/>
              </w:rPr>
              <w:t xml:space="preserve"> 나타난 변화</w:t>
            </w:r>
          </w:p>
        </w:tc>
      </w:tr>
      <w:tr w:rsidR="00EB7B88" w14:paraId="57A5F9C8" w14:textId="77777777" w:rsidTr="00DC232F">
        <w:trPr>
          <w:cantSplit/>
        </w:trPr>
        <w:tc>
          <w:tcPr>
            <w:tcW w:w="704" w:type="dxa"/>
            <w:noWrap/>
            <w:vAlign w:val="center"/>
          </w:tcPr>
          <w:p w14:paraId="78022A57" w14:textId="77777777" w:rsidR="00EB7B88" w:rsidRPr="00DC232F" w:rsidRDefault="00EB7B88" w:rsidP="00D93871">
            <w:pPr>
              <w:spacing w:line="240" w:lineRule="auto"/>
              <w:jc w:val="center"/>
              <w:rPr>
                <w:sz w:val="18"/>
                <w:szCs w:val="18"/>
              </w:rPr>
            </w:pPr>
            <w:r w:rsidRPr="00DC232F">
              <w:rPr>
                <w:rFonts w:ascii="바탕" w:hAnsi="바탕"/>
                <w:b/>
                <w:sz w:val="18"/>
                <w:szCs w:val="18"/>
              </w:rPr>
              <w:t>C6X</w:t>
            </w:r>
          </w:p>
        </w:tc>
        <w:tc>
          <w:tcPr>
            <w:tcW w:w="2410" w:type="dxa"/>
            <w:vAlign w:val="center"/>
          </w:tcPr>
          <w:p w14:paraId="061F3B2D" w14:textId="77777777" w:rsidR="00EB7B88" w:rsidRPr="00DC232F" w:rsidRDefault="00EB7B88" w:rsidP="00D93871">
            <w:pPr>
              <w:spacing w:line="240" w:lineRule="auto"/>
              <w:jc w:val="center"/>
              <w:rPr>
                <w:sz w:val="18"/>
                <w:szCs w:val="18"/>
              </w:rPr>
            </w:pPr>
            <w:r w:rsidRPr="00DC232F">
              <w:rPr>
                <w:rFonts w:ascii="바탕" w:hAnsi="바탕"/>
                <w:sz w:val="18"/>
                <w:szCs w:val="18"/>
              </w:rPr>
              <w:t>C4에서 작성한 행동을 무작위 후보행동을 참고하여 수정</w:t>
            </w:r>
          </w:p>
        </w:tc>
        <w:tc>
          <w:tcPr>
            <w:tcW w:w="709" w:type="dxa"/>
            <w:vAlign w:val="center"/>
          </w:tcPr>
          <w:p w14:paraId="772DF2A7" w14:textId="77777777" w:rsidR="00EB7B88" w:rsidRPr="00DC232F" w:rsidRDefault="00EB7B88" w:rsidP="00D93871">
            <w:pPr>
              <w:spacing w:line="240" w:lineRule="auto"/>
              <w:jc w:val="center"/>
              <w:rPr>
                <w:sz w:val="18"/>
                <w:szCs w:val="18"/>
              </w:rPr>
            </w:pPr>
            <w:r w:rsidRPr="00DC232F">
              <w:rPr>
                <w:rFonts w:hint="eastAsia"/>
                <w:sz w:val="18"/>
                <w:szCs w:val="18"/>
              </w:rPr>
              <w:t>없음</w:t>
            </w:r>
          </w:p>
        </w:tc>
        <w:tc>
          <w:tcPr>
            <w:tcW w:w="1134" w:type="dxa"/>
            <w:vAlign w:val="center"/>
          </w:tcPr>
          <w:p w14:paraId="38C2F18C" w14:textId="77777777" w:rsidR="00EB7B88" w:rsidRPr="00DC232F" w:rsidRDefault="00EB7B88" w:rsidP="00D93871">
            <w:pPr>
              <w:spacing w:line="240" w:lineRule="auto"/>
              <w:jc w:val="center"/>
              <w:rPr>
                <w:sz w:val="18"/>
                <w:szCs w:val="18"/>
              </w:rPr>
            </w:pPr>
            <w:r w:rsidRPr="00DC232F">
              <w:rPr>
                <w:rFonts w:ascii="바탕" w:hAnsi="바탕"/>
                <w:sz w:val="18"/>
                <w:szCs w:val="18"/>
              </w:rPr>
              <w:t>무작위 후보행동</w:t>
            </w:r>
          </w:p>
        </w:tc>
        <w:tc>
          <w:tcPr>
            <w:tcW w:w="1134" w:type="dxa"/>
            <w:vAlign w:val="center"/>
          </w:tcPr>
          <w:p w14:paraId="29B94B85" w14:textId="77777777" w:rsidR="00EB7B88" w:rsidRPr="00DC232F" w:rsidRDefault="00EB7B88" w:rsidP="00D93871">
            <w:pPr>
              <w:spacing w:line="240" w:lineRule="auto"/>
              <w:jc w:val="center"/>
              <w:rPr>
                <w:sz w:val="18"/>
                <w:szCs w:val="18"/>
              </w:rPr>
            </w:pPr>
            <w:r w:rsidRPr="00DC232F">
              <w:rPr>
                <w:rFonts w:ascii="바탕" w:hAnsi="바탕"/>
                <w:sz w:val="18"/>
                <w:szCs w:val="18"/>
              </w:rPr>
              <w:t>처음 작성 후 수정</w:t>
            </w:r>
          </w:p>
        </w:tc>
        <w:tc>
          <w:tcPr>
            <w:tcW w:w="1842" w:type="dxa"/>
            <w:vAlign w:val="center"/>
          </w:tcPr>
          <w:p w14:paraId="449307FB" w14:textId="77777777" w:rsidR="00EB7B88" w:rsidRPr="00DC232F" w:rsidRDefault="00EB7B88" w:rsidP="00D93871">
            <w:pPr>
              <w:spacing w:line="240" w:lineRule="auto"/>
              <w:jc w:val="center"/>
              <w:rPr>
                <w:sz w:val="18"/>
                <w:szCs w:val="18"/>
              </w:rPr>
            </w:pPr>
            <w:r w:rsidRPr="00DC232F">
              <w:rPr>
                <w:rFonts w:ascii="바탕" w:hAnsi="바탕"/>
                <w:sz w:val="18"/>
                <w:szCs w:val="18"/>
              </w:rPr>
              <w:t>학습된 정책정보와 무작위 정보의 차이</w:t>
            </w:r>
          </w:p>
        </w:tc>
      </w:tr>
      <w:tr w:rsidR="00EB7B88" w14:paraId="04104482" w14:textId="77777777" w:rsidTr="00DC232F">
        <w:trPr>
          <w:cantSplit/>
        </w:trPr>
        <w:tc>
          <w:tcPr>
            <w:tcW w:w="704" w:type="dxa"/>
            <w:noWrap/>
            <w:vAlign w:val="center"/>
          </w:tcPr>
          <w:p w14:paraId="156C4015" w14:textId="77777777" w:rsidR="00EB7B88" w:rsidRPr="00DC232F" w:rsidRDefault="00EB7B88" w:rsidP="00D93871">
            <w:pPr>
              <w:spacing w:line="240" w:lineRule="auto"/>
              <w:jc w:val="center"/>
              <w:rPr>
                <w:sz w:val="18"/>
                <w:szCs w:val="18"/>
              </w:rPr>
            </w:pPr>
            <w:r w:rsidRPr="00DC232F">
              <w:rPr>
                <w:rFonts w:ascii="바탕" w:hAnsi="바탕"/>
                <w:b/>
                <w:sz w:val="18"/>
                <w:szCs w:val="18"/>
              </w:rPr>
              <w:t>C7</w:t>
            </w:r>
          </w:p>
        </w:tc>
        <w:tc>
          <w:tcPr>
            <w:tcW w:w="2410" w:type="dxa"/>
            <w:vAlign w:val="center"/>
          </w:tcPr>
          <w:p w14:paraId="74E3119C" w14:textId="77777777" w:rsidR="00EB7B88" w:rsidRPr="00DC232F" w:rsidRDefault="00EB7B88" w:rsidP="00D93871">
            <w:pPr>
              <w:spacing w:line="240" w:lineRule="auto"/>
              <w:jc w:val="center"/>
              <w:rPr>
                <w:sz w:val="18"/>
                <w:szCs w:val="18"/>
              </w:rPr>
            </w:pPr>
            <w:r w:rsidRPr="00DC232F">
              <w:rPr>
                <w:rFonts w:ascii="바탕" w:hAnsi="바탕"/>
                <w:sz w:val="18"/>
                <w:szCs w:val="18"/>
              </w:rPr>
              <w:t>Candidate-IQL의 행동정보를 참고하면서 추론을 거쳐 수정</w:t>
            </w:r>
          </w:p>
        </w:tc>
        <w:tc>
          <w:tcPr>
            <w:tcW w:w="709" w:type="dxa"/>
            <w:vAlign w:val="center"/>
          </w:tcPr>
          <w:p w14:paraId="46277F6A" w14:textId="77777777" w:rsidR="00EB7B88" w:rsidRPr="00DC232F" w:rsidRDefault="00EB7B88" w:rsidP="00D93871">
            <w:pPr>
              <w:spacing w:line="240" w:lineRule="auto"/>
              <w:jc w:val="center"/>
              <w:rPr>
                <w:sz w:val="18"/>
                <w:szCs w:val="18"/>
              </w:rPr>
            </w:pPr>
            <w:r w:rsidRPr="00DC232F">
              <w:rPr>
                <w:rFonts w:hint="eastAsia"/>
                <w:sz w:val="18"/>
                <w:szCs w:val="18"/>
              </w:rPr>
              <w:t>있음</w:t>
            </w:r>
          </w:p>
        </w:tc>
        <w:tc>
          <w:tcPr>
            <w:tcW w:w="1134" w:type="dxa"/>
            <w:vAlign w:val="center"/>
          </w:tcPr>
          <w:p w14:paraId="744FD527" w14:textId="77777777" w:rsidR="00EB7B88" w:rsidRPr="00DC232F" w:rsidRDefault="00EB7B88" w:rsidP="00D93871">
            <w:pPr>
              <w:spacing w:line="240" w:lineRule="auto"/>
              <w:jc w:val="center"/>
              <w:rPr>
                <w:sz w:val="18"/>
                <w:szCs w:val="18"/>
              </w:rPr>
            </w:pPr>
            <w:r w:rsidRPr="00DC232F">
              <w:rPr>
                <w:rFonts w:ascii="바탕" w:hAnsi="바탕"/>
                <w:sz w:val="18"/>
                <w:szCs w:val="18"/>
              </w:rPr>
              <w:t>Candidate-IQL</w:t>
            </w:r>
          </w:p>
        </w:tc>
        <w:tc>
          <w:tcPr>
            <w:tcW w:w="1134" w:type="dxa"/>
            <w:vAlign w:val="center"/>
          </w:tcPr>
          <w:p w14:paraId="35B13C98" w14:textId="77777777" w:rsidR="00EB7B88" w:rsidRPr="00DC232F" w:rsidRDefault="00EB7B88" w:rsidP="00D93871">
            <w:pPr>
              <w:spacing w:line="240" w:lineRule="auto"/>
              <w:jc w:val="center"/>
              <w:rPr>
                <w:sz w:val="18"/>
                <w:szCs w:val="18"/>
              </w:rPr>
            </w:pPr>
            <w:r w:rsidRPr="00DC232F">
              <w:rPr>
                <w:rFonts w:ascii="바탕" w:hAnsi="바탕"/>
                <w:sz w:val="18"/>
                <w:szCs w:val="18"/>
              </w:rPr>
              <w:t>처음 작성 후 수정</w:t>
            </w:r>
          </w:p>
        </w:tc>
        <w:tc>
          <w:tcPr>
            <w:tcW w:w="1842" w:type="dxa"/>
            <w:vAlign w:val="center"/>
          </w:tcPr>
          <w:p w14:paraId="6B6E5DC5" w14:textId="77777777" w:rsidR="00EB7B88" w:rsidRPr="00DC232F" w:rsidRDefault="00EB7B88" w:rsidP="00D93871">
            <w:pPr>
              <w:spacing w:line="240" w:lineRule="auto"/>
              <w:jc w:val="center"/>
              <w:rPr>
                <w:sz w:val="18"/>
                <w:szCs w:val="18"/>
              </w:rPr>
            </w:pPr>
            <w:r w:rsidRPr="00DC232F">
              <w:rPr>
                <w:rFonts w:ascii="바탕" w:hAnsi="바탕"/>
                <w:sz w:val="18"/>
                <w:szCs w:val="18"/>
              </w:rPr>
              <w:t>외부 정책 참조와 추론 유도를 함께 적용한 결과</w:t>
            </w:r>
          </w:p>
        </w:tc>
      </w:tr>
      <w:tr w:rsidR="00EB7B88" w14:paraId="7F1D1325" w14:textId="77777777" w:rsidTr="00DC232F">
        <w:trPr>
          <w:cantSplit/>
        </w:trPr>
        <w:tc>
          <w:tcPr>
            <w:tcW w:w="704" w:type="dxa"/>
            <w:noWrap/>
            <w:vAlign w:val="center"/>
          </w:tcPr>
          <w:p w14:paraId="7F20DF1A" w14:textId="77777777" w:rsidR="00EB7B88" w:rsidRPr="00DC232F" w:rsidRDefault="00EB7B88" w:rsidP="00D93871">
            <w:pPr>
              <w:spacing w:line="240" w:lineRule="auto"/>
              <w:jc w:val="center"/>
              <w:rPr>
                <w:sz w:val="18"/>
                <w:szCs w:val="18"/>
              </w:rPr>
            </w:pPr>
            <w:r w:rsidRPr="00DC232F">
              <w:rPr>
                <w:rFonts w:ascii="바탕" w:hAnsi="바탕"/>
                <w:b/>
                <w:sz w:val="18"/>
                <w:szCs w:val="18"/>
              </w:rPr>
              <w:t>C8</w:t>
            </w:r>
          </w:p>
        </w:tc>
        <w:tc>
          <w:tcPr>
            <w:tcW w:w="2410" w:type="dxa"/>
            <w:vAlign w:val="center"/>
          </w:tcPr>
          <w:p w14:paraId="2B1BEB46" w14:textId="77777777" w:rsidR="00EB7B88" w:rsidRPr="00DC232F" w:rsidRDefault="00EB7B88" w:rsidP="00D93871">
            <w:pPr>
              <w:spacing w:line="240" w:lineRule="auto"/>
              <w:jc w:val="center"/>
              <w:rPr>
                <w:sz w:val="18"/>
                <w:szCs w:val="18"/>
              </w:rPr>
            </w:pPr>
            <w:r w:rsidRPr="00DC232F">
              <w:rPr>
                <w:rFonts w:ascii="바탕" w:hAnsi="바탕"/>
                <w:sz w:val="18"/>
                <w:szCs w:val="18"/>
              </w:rPr>
              <w:t>Candidate-IQL의 행동정보를 먼저 제시하고 행동 작성</w:t>
            </w:r>
          </w:p>
        </w:tc>
        <w:tc>
          <w:tcPr>
            <w:tcW w:w="709" w:type="dxa"/>
            <w:vAlign w:val="center"/>
          </w:tcPr>
          <w:p w14:paraId="691D9599" w14:textId="77777777" w:rsidR="00EB7B88" w:rsidRPr="00DC232F" w:rsidRDefault="00EB7B88" w:rsidP="00D93871">
            <w:pPr>
              <w:spacing w:line="240" w:lineRule="auto"/>
              <w:jc w:val="center"/>
              <w:rPr>
                <w:sz w:val="18"/>
                <w:szCs w:val="18"/>
              </w:rPr>
            </w:pPr>
            <w:r w:rsidRPr="00DC232F">
              <w:rPr>
                <w:rFonts w:hint="eastAsia"/>
                <w:sz w:val="18"/>
                <w:szCs w:val="18"/>
              </w:rPr>
              <w:t>없음</w:t>
            </w:r>
          </w:p>
        </w:tc>
        <w:tc>
          <w:tcPr>
            <w:tcW w:w="1134" w:type="dxa"/>
            <w:vAlign w:val="center"/>
          </w:tcPr>
          <w:p w14:paraId="2F00FF20" w14:textId="77777777" w:rsidR="00EB7B88" w:rsidRPr="00DC232F" w:rsidRDefault="00EB7B88" w:rsidP="00D93871">
            <w:pPr>
              <w:spacing w:line="240" w:lineRule="auto"/>
              <w:jc w:val="center"/>
              <w:rPr>
                <w:sz w:val="18"/>
                <w:szCs w:val="18"/>
              </w:rPr>
            </w:pPr>
            <w:r w:rsidRPr="00DC232F">
              <w:rPr>
                <w:rFonts w:ascii="바탕" w:hAnsi="바탕"/>
                <w:sz w:val="18"/>
                <w:szCs w:val="18"/>
              </w:rPr>
              <w:t>Candidate-IQL</w:t>
            </w:r>
          </w:p>
        </w:tc>
        <w:tc>
          <w:tcPr>
            <w:tcW w:w="1134" w:type="dxa"/>
            <w:vAlign w:val="center"/>
          </w:tcPr>
          <w:p w14:paraId="544841B8" w14:textId="77777777" w:rsidR="00EB7B88" w:rsidRPr="00DC232F" w:rsidRDefault="00EB7B88" w:rsidP="00D93871">
            <w:pPr>
              <w:spacing w:line="240" w:lineRule="auto"/>
              <w:jc w:val="center"/>
              <w:rPr>
                <w:sz w:val="18"/>
                <w:szCs w:val="18"/>
              </w:rPr>
            </w:pPr>
            <w:r w:rsidRPr="00DC232F">
              <w:rPr>
                <w:rFonts w:ascii="바탕" w:hAnsi="바탕"/>
                <w:sz w:val="18"/>
                <w:szCs w:val="18"/>
              </w:rPr>
              <w:t>정책정보 제시 후 처음 작성</w:t>
            </w:r>
          </w:p>
        </w:tc>
        <w:tc>
          <w:tcPr>
            <w:tcW w:w="1842" w:type="dxa"/>
            <w:vAlign w:val="center"/>
          </w:tcPr>
          <w:p w14:paraId="730E1A8A" w14:textId="77777777" w:rsidR="00EB7B88" w:rsidRPr="00DC232F" w:rsidRDefault="00EB7B88" w:rsidP="00D93871">
            <w:pPr>
              <w:spacing w:line="240" w:lineRule="auto"/>
              <w:jc w:val="center"/>
              <w:rPr>
                <w:sz w:val="18"/>
                <w:szCs w:val="18"/>
              </w:rPr>
            </w:pPr>
            <w:r w:rsidRPr="00DC232F">
              <w:rPr>
                <w:rFonts w:ascii="바탕" w:hAnsi="바탕"/>
                <w:sz w:val="18"/>
                <w:szCs w:val="18"/>
              </w:rPr>
              <w:t xml:space="preserve">정책정보를 </w:t>
            </w:r>
            <w:proofErr w:type="gramStart"/>
            <w:r w:rsidRPr="00DC232F">
              <w:rPr>
                <w:rFonts w:ascii="바탕" w:hAnsi="바탕"/>
                <w:sz w:val="18"/>
                <w:szCs w:val="18"/>
              </w:rPr>
              <w:t>처</w:t>
            </w:r>
            <w:r w:rsidR="00DC232F">
              <w:rPr>
                <w:rFonts w:ascii="바탕" w:hAnsi="바탕" w:hint="eastAsia"/>
                <w:sz w:val="18"/>
                <w:szCs w:val="18"/>
              </w:rPr>
              <w:t>음에 /</w:t>
            </w:r>
            <w:proofErr w:type="gramEnd"/>
            <w:r w:rsidR="00DC232F">
              <w:rPr>
                <w:rFonts w:ascii="바탕" w:hAnsi="바탕" w:hint="eastAsia"/>
                <w:sz w:val="18"/>
                <w:szCs w:val="18"/>
              </w:rPr>
              <w:t xml:space="preserve"> </w:t>
            </w:r>
            <w:r w:rsidRPr="00DC232F">
              <w:rPr>
                <w:rFonts w:ascii="바탕" w:hAnsi="바탕"/>
                <w:sz w:val="18"/>
                <w:szCs w:val="18"/>
              </w:rPr>
              <w:t>나중에 보여준 경우의 차이</w:t>
            </w:r>
          </w:p>
        </w:tc>
      </w:tr>
    </w:tbl>
    <w:p w14:paraId="19746BC1" w14:textId="77777777" w:rsidR="00EB7B88" w:rsidRDefault="001B17CD" w:rsidP="00500CA2">
      <w:pPr>
        <w:spacing w:before="60" w:after="120" w:line="288" w:lineRule="auto"/>
      </w:pPr>
      <w:r>
        <w:rPr>
          <w:rFonts w:ascii="바탕" w:hAnsi="바탕" w:hint="eastAsia"/>
          <w:sz w:val="18"/>
        </w:rPr>
        <w:t xml:space="preserve">주) </w:t>
      </w:r>
      <w:r w:rsidR="00EB7B88">
        <w:rPr>
          <w:rFonts w:ascii="바탕" w:hAnsi="바탕"/>
          <w:sz w:val="18"/>
        </w:rPr>
        <w:t>C4R과 C4를 비교하면 새로운 정책정보 없이 행동을 다시 검토한 효과를 볼 수 있다. C6와 C4R을 비교하면 두 조건 모두 처음 작성한 행동을 다시 살펴본다는 점은 같고, Candidate-IQL의 행동정보가 추가되었다는 점만 다르다. 따라서 이 비교는 외부 정책 참조가 추가로 제공한 정보를 살펴보는 데 사용한다. C6와 C4의 차이는 다시 검토한 효과와 외부 정책 참조의 효과가 함께 포함된 전체 변화이다. C6와 C6X의 비교는 학습된 정책정보를 제공했을 때와 무작위 행동을 제공했을 때의 차이를 보여준다. C8과 C6은 정책정보를 제시하는 시점뿐 아니라 행동을 작성하고 수정하는 순서도 다르므로, 두 요소가 함께 달라진 결과로 해석한다.</w:t>
      </w:r>
    </w:p>
    <w:p w14:paraId="22568197" w14:textId="77777777" w:rsidR="009A738F" w:rsidRPr="00CA149A" w:rsidRDefault="009A738F" w:rsidP="001C797D">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lastRenderedPageBreak/>
        <w:t>정책행동의 응답형식은 11개 후보행동 가운데 하나를 선택하는 방식과 10개 재무항목의 변화를 직접 작성하는 방식으로 나누었다. 후보행동 선택은 정해진 보기 안에서 행동을 고르는 실험이고, 자유작성은 LLM이 각 재무항목의 변경 방향과 크기를 직접 제안하는 실험이다. 두 방식은 LLM이 수행하는 일이 다르므로 결과도 별도로 분석한다.</w:t>
      </w:r>
    </w:p>
    <w:p w14:paraId="6BB6335A" w14:textId="77777777" w:rsidR="00EF4F0D" w:rsidRDefault="00000000">
      <w:pPr>
        <w:ind w:firstLineChars="200" w:firstLine="440"/>
        <w:rPr>
          <w:rFonts w:asciiTheme="minorEastAsia" w:eastAsiaTheme="minorEastAsia" w:hAnsiTheme="minorEastAsia"/>
          <w:sz w:val="20"/>
          <w:szCs w:val="20"/>
        </w:rPr>
      </w:pPr>
      <w:r>
        <w:t>기업정보의</w:t>
      </w:r>
      <w:r>
        <w:t xml:space="preserve"> </w:t>
      </w:r>
      <w:r>
        <w:t>제시방식은</w:t>
      </w:r>
      <w:r>
        <w:t xml:space="preserve"> </w:t>
      </w:r>
      <w:r>
        <w:t>익명</w:t>
      </w:r>
      <w:r>
        <w:t xml:space="preserve"> </w:t>
      </w:r>
      <w:r>
        <w:t>재무정보만</w:t>
      </w:r>
      <w:r>
        <w:t xml:space="preserve"> </w:t>
      </w:r>
      <w:r>
        <w:t>제공하는</w:t>
      </w:r>
      <w:r>
        <w:t xml:space="preserve"> IC-a, </w:t>
      </w:r>
      <w:r>
        <w:t>산업정보를</w:t>
      </w:r>
      <w:r>
        <w:t xml:space="preserve"> </w:t>
      </w:r>
      <w:r>
        <w:t>추가하는</w:t>
      </w:r>
      <w:r>
        <w:t xml:space="preserve"> IC-b, </w:t>
      </w:r>
      <w:r>
        <w:t>기업명까지</w:t>
      </w:r>
      <w:r>
        <w:t xml:space="preserve"> </w:t>
      </w:r>
      <w:r>
        <w:t>함께</w:t>
      </w:r>
      <w:r>
        <w:t xml:space="preserve"> </w:t>
      </w:r>
      <w:r>
        <w:t>제시하는</w:t>
      </w:r>
      <w:r>
        <w:t xml:space="preserve"> IC-c</w:t>
      </w:r>
      <w:r>
        <w:t>로</w:t>
      </w:r>
      <w:r>
        <w:t xml:space="preserve"> </w:t>
      </w:r>
      <w:r>
        <w:t>구분하였다</w:t>
      </w:r>
      <w:r>
        <w:t xml:space="preserve">. </w:t>
      </w:r>
      <w:r>
        <w:t>이를</w:t>
      </w:r>
      <w:r>
        <w:t xml:space="preserve"> </w:t>
      </w:r>
      <w:r>
        <w:t>통해</w:t>
      </w:r>
      <w:r>
        <w:t xml:space="preserve"> </w:t>
      </w:r>
      <w:r>
        <w:t>산업정보와</w:t>
      </w:r>
      <w:r>
        <w:t xml:space="preserve"> </w:t>
      </w:r>
      <w:r>
        <w:t>기업명</w:t>
      </w:r>
      <w:r>
        <w:t xml:space="preserve"> </w:t>
      </w:r>
      <w:r>
        <w:t>공개가</w:t>
      </w:r>
      <w:r>
        <w:t xml:space="preserve"> </w:t>
      </w:r>
      <w:r>
        <w:t>제안행동에</w:t>
      </w:r>
      <w:r>
        <w:t xml:space="preserve"> </w:t>
      </w:r>
      <w:r>
        <w:t>어떤</w:t>
      </w:r>
      <w:r>
        <w:t xml:space="preserve"> </w:t>
      </w:r>
      <w:r>
        <w:t>차이를</w:t>
      </w:r>
      <w:r>
        <w:t xml:space="preserve"> </w:t>
      </w:r>
      <w:r>
        <w:t>만드는지</w:t>
      </w:r>
      <w:r>
        <w:t xml:space="preserve"> </w:t>
      </w:r>
      <w:r>
        <w:t>살펴본다</w:t>
      </w:r>
      <w:r>
        <w:t xml:space="preserve">. </w:t>
      </w:r>
      <w:r>
        <w:t>자유작성</w:t>
      </w:r>
      <w:r>
        <w:t xml:space="preserve"> </w:t>
      </w:r>
      <w:r>
        <w:t>응답에서</w:t>
      </w:r>
      <w:r>
        <w:t xml:space="preserve"> </w:t>
      </w:r>
      <w:r>
        <w:t>추출한</w:t>
      </w:r>
      <w:r>
        <w:t xml:space="preserve"> </w:t>
      </w:r>
      <w:r>
        <w:t>제안행동에는</w:t>
      </w:r>
      <w:r>
        <w:t xml:space="preserve"> </w:t>
      </w:r>
      <w:r>
        <w:t>재무항목별</w:t>
      </w:r>
      <w:r>
        <w:t xml:space="preserve"> </w:t>
      </w:r>
      <w:r>
        <w:t>허용범위를</w:t>
      </w:r>
      <w:r>
        <w:t xml:space="preserve"> </w:t>
      </w:r>
      <w:r>
        <w:t>적용하며</w:t>
      </w:r>
      <w:r>
        <w:t xml:space="preserve">, </w:t>
      </w:r>
      <w:r>
        <w:t>이후</w:t>
      </w:r>
      <w:r>
        <w:t xml:space="preserve"> </w:t>
      </w:r>
      <w:r>
        <w:t>분석에서는</w:t>
      </w:r>
      <w:r>
        <w:t xml:space="preserve"> </w:t>
      </w:r>
      <w:r>
        <w:t>이를</w:t>
      </w:r>
      <w:r>
        <w:t xml:space="preserve"> </w:t>
      </w:r>
      <w:r>
        <w:t>적용행동으로</w:t>
      </w:r>
      <w:r>
        <w:t xml:space="preserve"> </w:t>
      </w:r>
      <w:r>
        <w:t>사용한다</w:t>
      </w:r>
      <w:r>
        <w:t xml:space="preserve">. </w:t>
      </w:r>
      <w:r>
        <w:t>정책조건의</w:t>
      </w:r>
      <w:r>
        <w:t xml:space="preserve"> </w:t>
      </w:r>
      <w:r>
        <w:t>정의는</w:t>
      </w:r>
      <w:r>
        <w:t xml:space="preserve"> </w:t>
      </w:r>
      <w:r>
        <w:t>부록</w:t>
      </w:r>
      <w:r>
        <w:t xml:space="preserve"> D</w:t>
      </w:r>
      <w:r>
        <w:t>에</w:t>
      </w:r>
      <w:r>
        <w:t xml:space="preserve">, </w:t>
      </w:r>
      <w:r>
        <w:t>실제</w:t>
      </w:r>
      <w:r>
        <w:t xml:space="preserve"> LLM </w:t>
      </w:r>
      <w:r>
        <w:t>요청구조와</w:t>
      </w:r>
      <w:r>
        <w:t xml:space="preserve"> </w:t>
      </w:r>
      <w:r>
        <w:t>조건별</w:t>
      </w:r>
      <w:r>
        <w:t xml:space="preserve"> </w:t>
      </w:r>
      <w:r>
        <w:t>프롬프트</w:t>
      </w:r>
      <w:r>
        <w:t xml:space="preserve"> </w:t>
      </w:r>
      <w:r>
        <w:t>문구는</w:t>
      </w:r>
      <w:r>
        <w:t xml:space="preserve"> </w:t>
      </w:r>
      <w:r>
        <w:t>부록</w:t>
      </w:r>
      <w:r>
        <w:t xml:space="preserve"> J</w:t>
      </w:r>
      <w:r>
        <w:t>에</w:t>
      </w:r>
      <w:r>
        <w:t xml:space="preserve"> </w:t>
      </w:r>
      <w:r>
        <w:t>제시한다</w:t>
      </w:r>
      <w:r>
        <w:t>.</w:t>
      </w:r>
    </w:p>
    <w:p w14:paraId="47DCF80F" w14:textId="77777777" w:rsidR="00FF4194" w:rsidRPr="00A25CD7" w:rsidRDefault="00FF4194" w:rsidP="00FF4194">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3.6.2 실행조건과 분석범위</w:t>
      </w:r>
    </w:p>
    <w:p w14:paraId="032534BD" w14:textId="77777777" w:rsidR="00FF4194" w:rsidRPr="00963A5F" w:rsidRDefault="00FF4194" w:rsidP="00FF4194">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LLM이 제안하는 정책행동은 사용한 파운데이션 모델과 응답 생성조건에 따라 달라질 수 있다. 제5장의 자유작성 정책 실험은 GPT-5.4-mini, GPT-4.1-mini, Claude Haiku 4.5를 대상으로 수행하였다. H1–H3과 H5에 관한 결과는 이 세 파운데이션 모델에서 수집한 응답을 바탕으로 분석한다.</w:t>
      </w:r>
    </w:p>
    <w:p w14:paraId="4564EF9B" w14:textId="77777777" w:rsidR="00FF4194" w:rsidRPr="00A25CD7" w:rsidRDefault="00FF4194" w:rsidP="00FF4194">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제6장에서 행동크기를 동일하게 맞춘 분석에는 GPT-5.4-mini와 Gemini 3.1 Flash-Lite의 응답을 사용한다. 이 분석은 제5장에서 관측한 정책별 차이가 행동크기를 같게 맞춘 뒤에도 나타나는지를 검증한다. 제5장과 제6장의 결과를 함께 볼 때에는 사용한 파운데이션 모델과 실행조건이 다르다는 점을 고려한다.</w:t>
      </w:r>
    </w:p>
    <w:p w14:paraId="4C48E8F3" w14:textId="77777777" w:rsidR="00EF4F0D" w:rsidRDefault="00000000">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LLM 응답은 수집된 형태로 보존하고, 응답에서 읽은 제안행동을 동일한 처리과정을 거쳐 적용행동으로 바꾼다. 필요한 행동값을 읽을 수 없거나 요구한 형식을 지키지 않은 응답은 별도로 구분한다. 행동값을 확인할 수 있는 응답은 Simulator에 적용하여 정책가치를 계산한다.</w:t>
      </w:r>
    </w:p>
    <w:p w14:paraId="241D8261" w14:textId="77777777" w:rsidR="00FF4194" w:rsidRPr="001546A9" w:rsidRDefault="00FF4194" w:rsidP="00FF4194">
      <w:pPr>
        <w:pStyle w:val="2"/>
        <w:wordWrap/>
        <w:spacing w:line="384" w:lineRule="auto"/>
        <w:jc w:val="both"/>
        <w:rPr>
          <w:szCs w:val="26"/>
        </w:rPr>
      </w:pPr>
      <w:r>
        <w:rPr>
          <w:szCs w:val="26"/>
        </w:rPr>
        <w:lastRenderedPageBreak/>
        <w:t xml:space="preserve">3.7 </w:t>
      </w:r>
      <w:r>
        <w:rPr>
          <w:szCs w:val="26"/>
        </w:rPr>
        <w:t>정책가치</w:t>
      </w:r>
      <w:r>
        <w:rPr>
          <w:szCs w:val="26"/>
        </w:rPr>
        <w:t xml:space="preserve"> </w:t>
      </w:r>
      <w:r>
        <w:rPr>
          <w:szCs w:val="26"/>
        </w:rPr>
        <w:t>비교를</w:t>
      </w:r>
      <w:r>
        <w:rPr>
          <w:szCs w:val="26"/>
        </w:rPr>
        <w:t xml:space="preserve"> </w:t>
      </w:r>
      <w:r>
        <w:rPr>
          <w:szCs w:val="26"/>
        </w:rPr>
        <w:t>위한</w:t>
      </w:r>
      <w:r>
        <w:rPr>
          <w:szCs w:val="26"/>
        </w:rPr>
        <w:t xml:space="preserve"> </w:t>
      </w:r>
      <w:r>
        <w:rPr>
          <w:szCs w:val="26"/>
        </w:rPr>
        <w:t>응답</w:t>
      </w:r>
      <w:r>
        <w:rPr>
          <w:szCs w:val="26"/>
        </w:rPr>
        <w:t xml:space="preserve"> </w:t>
      </w:r>
      <w:r>
        <w:rPr>
          <w:szCs w:val="26"/>
        </w:rPr>
        <w:t>검증</w:t>
      </w:r>
    </w:p>
    <w:p w14:paraId="1B1F7D63" w14:textId="77777777" w:rsidR="00FF4194" w:rsidRPr="005E4F54" w:rsidRDefault="00FF4194" w:rsidP="00FF4194">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정책가치를 비교하려면 먼저 각 실험의 응답이 서로 비교할 수 있는 상태인지 확인해야 한다. 이를 위해 응답에서 필요한 행동값을 읽을 수 있는지, 요구한 형식을 지켰는지, 총 행동크기 상한과 재무항목별 허용범위를 넘지 않았는지, 설명에 적힌 자기계산과 실제 행동값이 일치하는지, 응답과 실행자료가 빠짐없이 남아 있는지를 확인한다. 설명에는 행동크기 제한을 지켰다고 적혀 있어도 실제 행동값은 상한을 넘는 경우가 있으므로, 제한 준수 여부는 설명문이 아니라 응답에서 읽은 행동값으로 판단한다.</w:t>
      </w:r>
    </w:p>
    <w:p w14:paraId="2219F0A5" w14:textId="77777777" w:rsidR="00FF4194" w:rsidRPr="00441E8E" w:rsidRDefault="00FF4194" w:rsidP="00FF4194">
      <w:pPr>
        <w:pStyle w:val="2"/>
        <w:wordWrap/>
        <w:spacing w:line="384" w:lineRule="auto"/>
        <w:rPr>
          <w:szCs w:val="26"/>
        </w:rPr>
      </w:pPr>
      <w:r w:rsidRPr="00441E8E">
        <w:rPr>
          <w:szCs w:val="26"/>
        </w:rPr>
        <w:t xml:space="preserve">3.8 </w:t>
      </w:r>
      <w:r>
        <w:rPr>
          <w:rFonts w:hint="eastAsia"/>
          <w:szCs w:val="26"/>
        </w:rPr>
        <w:t>효과</w:t>
      </w:r>
      <w:r>
        <w:rPr>
          <w:rFonts w:hint="eastAsia"/>
          <w:szCs w:val="26"/>
        </w:rPr>
        <w:t xml:space="preserve"> </w:t>
      </w:r>
      <w:r w:rsidRPr="00441E8E">
        <w:rPr>
          <w:szCs w:val="26"/>
        </w:rPr>
        <w:t>식별전략과</w:t>
      </w:r>
      <w:r w:rsidRPr="00441E8E">
        <w:rPr>
          <w:szCs w:val="26"/>
        </w:rPr>
        <w:t xml:space="preserve"> </w:t>
      </w:r>
      <w:r w:rsidRPr="00441E8E">
        <w:rPr>
          <w:szCs w:val="26"/>
        </w:rPr>
        <w:t>후속</w:t>
      </w:r>
      <w:r w:rsidRPr="00441E8E">
        <w:rPr>
          <w:szCs w:val="26"/>
        </w:rPr>
        <w:t xml:space="preserve"> </w:t>
      </w:r>
      <w:r w:rsidRPr="00441E8E">
        <w:rPr>
          <w:szCs w:val="26"/>
        </w:rPr>
        <w:t>확장</w:t>
      </w:r>
      <w:r>
        <w:rPr>
          <w:rFonts w:hint="eastAsia"/>
          <w:szCs w:val="26"/>
        </w:rPr>
        <w:t>실험</w:t>
      </w:r>
    </w:p>
    <w:p w14:paraId="5831ADD3" w14:textId="77777777" w:rsidR="00FF4194" w:rsidRPr="00A25CD7" w:rsidRDefault="00FF4194" w:rsidP="00FF4194">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3.8.1 기본 실험의 비교방법</w:t>
      </w:r>
    </w:p>
    <w:p w14:paraId="04E66739" w14:textId="77777777" w:rsidR="00FF4194" w:rsidRDefault="00FF4194" w:rsidP="00FF4194">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기본 실험에서는 후보행동 선택과 자유작성, 추론 유도의 유무, 외부 정책 참조의 출처와 제시시점, 기업정보의 제시방식을 비교한다. 이러한 비교를 통해 어떤 정책조건에서 신용평점과 정책가치가 달라지는지는 확인할 수 있다. 그러나 자유작성에서 더 높은 정책가치가 나타났다는 사실만으로는 그 차이가 기업에 맞는 행동을 제안했기 때문인지, 더 큰 행동을 사용했기 때문인지, 또는 후보행동에 없는 재무항목의 조합을 사용했기 때문인지 알기 어렵다. 따라서 자유작성 행동을 여러 방식으로 바꾸어 다시 평가하였다.</w:t>
      </w:r>
    </w:p>
    <w:p w14:paraId="1612BAF2" w14:textId="77777777" w:rsidR="00FF4194" w:rsidRPr="00D30FC9" w:rsidRDefault="00FF4194" w:rsidP="00FF4194">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첫 번째 비교에서는 자유작성으로 얻은 행동을 재무항목별로 평균한 뒤 모든 기업에 똑같이 적용한다. 예를 들어 현금, 부채, 운전자본 등 10개 재무항목에서 LLM이 제안한 변경값의 평균을 구하고, 어느 기업이든 같은 평균행동을 받게 하는 방식이다. 이렇게 하면 기업마다 서로 다른 행동을 제안했던 부분이 사라진다. 원래의 자유작성 결과보다 정책가치가 낮아진다면, 자유작성 우위의 일부가 기업별로 다른 행동을 제안한 데서 나왔는지 살펴볼 수 있다.</w:t>
      </w:r>
    </w:p>
    <w:p w14:paraId="679A8318" w14:textId="77777777" w:rsidR="00FF4194" w:rsidRPr="00D30FC9" w:rsidRDefault="00FF4194" w:rsidP="00DC232F">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lastRenderedPageBreak/>
        <w:t>두 번째 비교에서는 각 기업에 제안된 행동을 다른 기업에 무작위로 재배정한다. 이 경우 자유작성 행동의 종류와 행동크기는 그대로 남아 있지만, 어떤 기업이 어떤 행동을 받았는지만 달라진다. 따라서 평균행동 비교는 기업별 행동의 차이 자체를 없애는 비교이고, 무작위 재배정은 행동의 차이는 남겨두면서 기업과 행동의 짝을 끊는 비교이다. 두 결과를 함께 보면 자유작성 우위가 공통적인 개선행동에서 나온 것인지, 기업과 행동의 조합에서 나온 것인지 더 구체적으로 살펴볼 수 있다.</w:t>
      </w:r>
    </w:p>
    <w:p w14:paraId="2DA41DDD" w14:textId="77777777" w:rsidR="00FF4194" w:rsidRPr="00E05A12" w:rsidRDefault="00FF4194" w:rsidP="00DC232F">
      <w:pPr>
        <w:ind w:firstLineChars="200" w:firstLine="400"/>
        <w:rPr>
          <w:rFonts w:asciiTheme="minorEastAsia" w:eastAsiaTheme="minorEastAsia" w:hAnsiTheme="minorEastAsia"/>
          <w:b/>
          <w:bCs/>
          <w:sz w:val="20"/>
          <w:szCs w:val="20"/>
        </w:rPr>
      </w:pPr>
      <w:r>
        <w:rPr>
          <w:rFonts w:asciiTheme="minorEastAsia" w:eastAsiaTheme="minorEastAsia" w:hAnsiTheme="minorEastAsia" w:hint="eastAsia"/>
          <w:sz w:val="20"/>
          <w:szCs w:val="20"/>
        </w:rPr>
        <w:t>행동크기의 영향을 확인하기 위해서는 자유작성 행동의 전체 크기를 줄인 뒤 정책가치를 다시 계산한다. 행동크기를 줄였을 때 자유작성과 후보행동의 차이가 크게 감소한다면, 자유작성 우위의 일부는 더 큰 재무변화를 제안한 데서 나온 것으로 볼 수 있다. 반대로 행동크기를 맞춘 뒤에도 차이가 남는다면 행동의 방향이나 재무항목의 조합도 함께 살펴볼 필요가 있다.</w:t>
      </w:r>
    </w:p>
    <w:p w14:paraId="0C1A8194" w14:textId="77777777" w:rsidR="00FF4194" w:rsidRPr="00A25CD7" w:rsidRDefault="00FF4194" w:rsidP="00DC232F">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자유작성 행동을 가장 가까운 후보행동으로 바꾸는 비교도 수행한다. 자유작성은 10개 재무항목을 여러 비율로 조합할 수 있지만, 후보행동 선택은 미리 정한 11개 행동 가운데 하나를 골라야 한다. 따라서 가장 가까운 후보행동으로 바꾼 뒤 정책가치가 낮아지는지를 보면, 후보에 없는 조합을 사용할 수 있었던 점이 자유작성 결과에 어떤 영향을 주었는지 확인할 수 있다. 행동의 방향을 반대로 바꾸는 비교는 현금 확대나 부채 축소처럼 여러 기업에서 공통적으로 나타난 변경 방향이 결과에 얼마나 중요했는지를 살펴보기 위한 것이다.</w:t>
      </w:r>
    </w:p>
    <w:p w14:paraId="6FE9B985" w14:textId="77777777" w:rsidR="00EF4F0D" w:rsidRDefault="00000000">
      <w:pPr>
        <w:ind w:firstLineChars="200" w:firstLine="440"/>
        <w:rPr>
          <w:rFonts w:asciiTheme="minorEastAsia" w:eastAsiaTheme="minorEastAsia" w:hAnsiTheme="minorEastAsia"/>
          <w:sz w:val="20"/>
          <w:szCs w:val="20"/>
        </w:rPr>
      </w:pPr>
      <w:r>
        <w:t>행동을</w:t>
      </w:r>
      <w:r>
        <w:t xml:space="preserve"> </w:t>
      </w:r>
      <w:r>
        <w:t>다시</w:t>
      </w:r>
      <w:r>
        <w:t xml:space="preserve"> </w:t>
      </w:r>
      <w:r>
        <w:t>검토하고</w:t>
      </w:r>
      <w:r>
        <w:t xml:space="preserve"> </w:t>
      </w:r>
      <w:r>
        <w:t>수정한</w:t>
      </w:r>
      <w:r>
        <w:t xml:space="preserve"> </w:t>
      </w:r>
      <w:r>
        <w:t>효과는</w:t>
      </w:r>
      <w:r>
        <w:t xml:space="preserve"> </w:t>
      </w:r>
      <w:r>
        <w:t>동일한</w:t>
      </w:r>
      <w:r>
        <w:t xml:space="preserve"> C4 </w:t>
      </w:r>
      <w:r>
        <w:t>초안에서</w:t>
      </w:r>
      <w:r>
        <w:t xml:space="preserve"> </w:t>
      </w:r>
      <w:r>
        <w:t>외부</w:t>
      </w:r>
      <w:r>
        <w:t xml:space="preserve"> </w:t>
      </w:r>
      <w:r>
        <w:t>정책</w:t>
      </w:r>
      <w:r>
        <w:t xml:space="preserve"> </w:t>
      </w:r>
      <w:r>
        <w:t>참조</w:t>
      </w:r>
      <w:r>
        <w:t xml:space="preserve"> </w:t>
      </w:r>
      <w:r>
        <w:t>없이</w:t>
      </w:r>
      <w:r>
        <w:t xml:space="preserve"> </w:t>
      </w:r>
      <w:r>
        <w:t>다시</w:t>
      </w:r>
      <w:r>
        <w:t xml:space="preserve"> </w:t>
      </w:r>
      <w:r>
        <w:t>검토한</w:t>
      </w:r>
      <w:r>
        <w:t xml:space="preserve"> C4R</w:t>
      </w:r>
      <w:r>
        <w:t>과</w:t>
      </w:r>
      <w:r>
        <w:t xml:space="preserve"> Candidate-IQL </w:t>
      </w:r>
      <w:r>
        <w:t>참조</w:t>
      </w:r>
      <w:r>
        <w:t xml:space="preserve"> </w:t>
      </w:r>
      <w:r>
        <w:t>후</w:t>
      </w:r>
      <w:r>
        <w:t xml:space="preserve"> </w:t>
      </w:r>
      <w:r>
        <w:t>수정한</w:t>
      </w:r>
      <w:r>
        <w:t xml:space="preserve"> C6</w:t>
      </w:r>
      <w:r>
        <w:t>을</w:t>
      </w:r>
      <w:r>
        <w:t xml:space="preserve"> </w:t>
      </w:r>
      <w:r>
        <w:t>각각</w:t>
      </w:r>
      <w:r>
        <w:t xml:space="preserve"> </w:t>
      </w:r>
      <w:r>
        <w:t>생성하여</w:t>
      </w:r>
      <w:r>
        <w:t xml:space="preserve"> </w:t>
      </w:r>
      <w:r>
        <w:t>비교한다</w:t>
      </w:r>
      <w:r>
        <w:t>.</w:t>
      </w:r>
    </w:p>
    <w:p w14:paraId="747F0A57" w14:textId="77777777" w:rsidR="00EF4F0D" w:rsidRPr="00F05937" w:rsidRDefault="00000000">
      <w:pPr>
        <w:jc w:val="center"/>
        <w:rPr>
          <w:rFonts w:asciiTheme="minorEastAsia" w:eastAsiaTheme="minorEastAsia" w:hAnsiTheme="minorEastAsia"/>
          <w:b/>
          <w:bCs/>
          <w:sz w:val="20"/>
          <w:szCs w:val="20"/>
        </w:rPr>
      </w:pPr>
      <w:r w:rsidRPr="00F05937">
        <w:rPr>
          <w:rFonts w:asciiTheme="minorEastAsia" w:eastAsiaTheme="minorEastAsia" w:hAnsiTheme="minorEastAsia" w:hint="eastAsia"/>
          <w:sz w:val="20"/>
          <w:szCs w:val="20"/>
        </w:rPr>
        <w:t>C6 − C4 = (C4R − C4) + (C6 − C4R)</w:t>
      </w:r>
    </w:p>
    <w:p w14:paraId="48BCA284" w14:textId="77777777" w:rsidR="00EF4F0D" w:rsidRPr="00F05937" w:rsidRDefault="00000000">
      <w:pPr>
        <w:ind w:firstLineChars="200" w:firstLine="400"/>
        <w:rPr>
          <w:rFonts w:asciiTheme="minorEastAsia" w:eastAsiaTheme="minorEastAsia" w:hAnsiTheme="minorEastAsia"/>
          <w:sz w:val="20"/>
          <w:szCs w:val="20"/>
        </w:rPr>
      </w:pPr>
      <w:r w:rsidRPr="00F05937">
        <w:rPr>
          <w:rFonts w:asciiTheme="minorEastAsia" w:eastAsiaTheme="minorEastAsia" w:hAnsiTheme="minorEastAsia"/>
          <w:sz w:val="20"/>
          <w:szCs w:val="20"/>
        </w:rPr>
        <w:t xml:space="preserve">C4R과 C4의 차이는 새로운 정책정보 없이 처음 작성한 행동을 다시 검토하면서 나타난 변화이다. C6과 C4R의 차이는 동일한 C4 초안에서 출발한 두 second-pass 조건 가운데 C6에만 Candidate-IQL의 행동정보가 추가되었다는 대비이다. 따라서 C6−C4R은 C4R을 거쳐 C6으로 이동한 순차효과가 아니라 외부 정책 참조가 </w:t>
      </w:r>
      <w:r w:rsidRPr="00F05937">
        <w:rPr>
          <w:rFonts w:asciiTheme="minorEastAsia" w:eastAsiaTheme="minorEastAsia" w:hAnsiTheme="minorEastAsia"/>
          <w:sz w:val="20"/>
          <w:szCs w:val="20"/>
        </w:rPr>
        <w:lastRenderedPageBreak/>
        <w:t>포함된 수정조건과 포함되지 않은 수정조건의 차이를 나타낸다. C6와 C4의 차이는 다시 검토한 변화와 외부 정책 참조가 포함된 수정조건의 차이를 함께 포함한다. 또한 C6와 C6X를 비교하여 Candidate-IQL의 정책정보를 제공한 경우와 무작위 후보행동을 제공한 경우의 차이를 살펴본다.</w:t>
      </w:r>
    </w:p>
    <w:p w14:paraId="07B385FC" w14:textId="77777777" w:rsidR="00EF4F0D" w:rsidRDefault="00000000">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이러한 비교로 자유작성 우위와 수정효과가 어디에서 나타났는지를 나누어 살펴본다. 기본 실험에서 충분히 구분하기 어려웠던 행동크기, 다시 검토, 외부 정책 참조와 반복 실행의 문제는 후속 실험 E1–E4에서 이어서 검증한다.</w:t>
      </w:r>
    </w:p>
    <w:p w14:paraId="0D27DAD5" w14:textId="77777777" w:rsidR="00FF4194" w:rsidRPr="00A25CD7" w:rsidRDefault="00FF4194" w:rsidP="00FF4194">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3.8.2 후속 실험 E1–E4</w:t>
      </w:r>
    </w:p>
    <w:p w14:paraId="4D02DF64" w14:textId="77777777" w:rsidR="00FF4194" w:rsidRDefault="00FF4194" w:rsidP="00FF4194">
      <w:pPr>
        <w:ind w:firstLineChars="200" w:firstLine="400"/>
        <w:rPr>
          <w:sz w:val="20"/>
          <w:szCs w:val="20"/>
        </w:rPr>
      </w:pPr>
      <w:r>
        <w:rPr>
          <w:sz w:val="20"/>
          <w:szCs w:val="20"/>
        </w:rPr>
        <w:t>제</w:t>
      </w:r>
      <w:r>
        <w:rPr>
          <w:sz w:val="20"/>
          <w:szCs w:val="20"/>
        </w:rPr>
        <w:t>5</w:t>
      </w:r>
      <w:r>
        <w:rPr>
          <w:sz w:val="20"/>
          <w:szCs w:val="20"/>
        </w:rPr>
        <w:t>장에서</w:t>
      </w:r>
      <w:r>
        <w:rPr>
          <w:sz w:val="20"/>
          <w:szCs w:val="20"/>
        </w:rPr>
        <w:t xml:space="preserve"> Candidate-IQL</w:t>
      </w:r>
      <w:r>
        <w:rPr>
          <w:sz w:val="20"/>
          <w:szCs w:val="20"/>
        </w:rPr>
        <w:t>의</w:t>
      </w:r>
      <w:r>
        <w:rPr>
          <w:sz w:val="20"/>
          <w:szCs w:val="20"/>
        </w:rPr>
        <w:t xml:space="preserve"> </w:t>
      </w:r>
      <w:r>
        <w:rPr>
          <w:sz w:val="20"/>
          <w:szCs w:val="20"/>
        </w:rPr>
        <w:t>행동정보를</w:t>
      </w:r>
      <w:r>
        <w:rPr>
          <w:sz w:val="20"/>
          <w:szCs w:val="20"/>
        </w:rPr>
        <w:t xml:space="preserve"> </w:t>
      </w:r>
      <w:r>
        <w:rPr>
          <w:sz w:val="20"/>
          <w:szCs w:val="20"/>
        </w:rPr>
        <w:t>참고하여</w:t>
      </w:r>
      <w:r>
        <w:rPr>
          <w:sz w:val="20"/>
          <w:szCs w:val="20"/>
        </w:rPr>
        <w:t xml:space="preserve"> </w:t>
      </w:r>
      <w:r>
        <w:rPr>
          <w:sz w:val="20"/>
          <w:szCs w:val="20"/>
        </w:rPr>
        <w:t>수정한</w:t>
      </w:r>
      <w:r>
        <w:rPr>
          <w:sz w:val="20"/>
          <w:szCs w:val="20"/>
        </w:rPr>
        <w:t xml:space="preserve"> C6</w:t>
      </w:r>
      <w:r>
        <w:rPr>
          <w:sz w:val="20"/>
          <w:szCs w:val="20"/>
        </w:rPr>
        <w:t>는</w:t>
      </w:r>
      <w:r>
        <w:rPr>
          <w:sz w:val="20"/>
          <w:szCs w:val="20"/>
        </w:rPr>
        <w:t xml:space="preserve"> </w:t>
      </w:r>
      <w:r>
        <w:rPr>
          <w:sz w:val="20"/>
          <w:szCs w:val="20"/>
        </w:rPr>
        <w:t>기업정보만</w:t>
      </w:r>
      <w:r>
        <w:rPr>
          <w:sz w:val="20"/>
          <w:szCs w:val="20"/>
        </w:rPr>
        <w:t xml:space="preserve"> </w:t>
      </w:r>
      <w:r>
        <w:rPr>
          <w:sz w:val="20"/>
          <w:szCs w:val="20"/>
        </w:rPr>
        <w:t>보고</w:t>
      </w:r>
      <w:r>
        <w:rPr>
          <w:sz w:val="20"/>
          <w:szCs w:val="20"/>
        </w:rPr>
        <w:t xml:space="preserve"> </w:t>
      </w:r>
      <w:r>
        <w:rPr>
          <w:sz w:val="20"/>
          <w:szCs w:val="20"/>
        </w:rPr>
        <w:t>행동을</w:t>
      </w:r>
      <w:r>
        <w:rPr>
          <w:sz w:val="20"/>
          <w:szCs w:val="20"/>
        </w:rPr>
        <w:t xml:space="preserve"> </w:t>
      </w:r>
      <w:r>
        <w:rPr>
          <w:sz w:val="20"/>
          <w:szCs w:val="20"/>
        </w:rPr>
        <w:t>작성한</w:t>
      </w:r>
      <w:r>
        <w:rPr>
          <w:sz w:val="20"/>
          <w:szCs w:val="20"/>
        </w:rPr>
        <w:t xml:space="preserve"> C4</w:t>
      </w:r>
      <w:r>
        <w:rPr>
          <w:sz w:val="20"/>
          <w:szCs w:val="20"/>
        </w:rPr>
        <w:t>보다</w:t>
      </w:r>
      <w:r>
        <w:rPr>
          <w:sz w:val="20"/>
          <w:szCs w:val="20"/>
        </w:rPr>
        <w:t xml:space="preserve"> </w:t>
      </w:r>
      <w:r>
        <w:rPr>
          <w:sz w:val="20"/>
          <w:szCs w:val="20"/>
        </w:rPr>
        <w:t>높은</w:t>
      </w:r>
      <w:r>
        <w:rPr>
          <w:sz w:val="20"/>
          <w:szCs w:val="20"/>
        </w:rPr>
        <w:t xml:space="preserve"> </w:t>
      </w:r>
      <w:r>
        <w:rPr>
          <w:sz w:val="20"/>
          <w:szCs w:val="20"/>
        </w:rPr>
        <w:t>정책가치를</w:t>
      </w:r>
      <w:r>
        <w:rPr>
          <w:sz w:val="20"/>
          <w:szCs w:val="20"/>
        </w:rPr>
        <w:t xml:space="preserve"> </w:t>
      </w:r>
      <w:r>
        <w:rPr>
          <w:sz w:val="20"/>
          <w:szCs w:val="20"/>
        </w:rPr>
        <w:t>보였다</w:t>
      </w:r>
      <w:r>
        <w:rPr>
          <w:sz w:val="20"/>
          <w:szCs w:val="20"/>
        </w:rPr>
        <w:t xml:space="preserve">. </w:t>
      </w:r>
      <w:r>
        <w:rPr>
          <w:sz w:val="20"/>
          <w:szCs w:val="20"/>
        </w:rPr>
        <w:t>그러나</w:t>
      </w:r>
      <w:r>
        <w:rPr>
          <w:sz w:val="20"/>
          <w:szCs w:val="20"/>
        </w:rPr>
        <w:t xml:space="preserve"> </w:t>
      </w:r>
      <w:r>
        <w:rPr>
          <w:sz w:val="20"/>
          <w:szCs w:val="20"/>
        </w:rPr>
        <w:t>이</w:t>
      </w:r>
      <w:r>
        <w:rPr>
          <w:sz w:val="20"/>
          <w:szCs w:val="20"/>
        </w:rPr>
        <w:t xml:space="preserve"> </w:t>
      </w:r>
      <w:r>
        <w:rPr>
          <w:sz w:val="20"/>
          <w:szCs w:val="20"/>
        </w:rPr>
        <w:t>차이가</w:t>
      </w:r>
      <w:r>
        <w:rPr>
          <w:sz w:val="20"/>
          <w:szCs w:val="20"/>
        </w:rPr>
        <w:t xml:space="preserve"> </w:t>
      </w:r>
      <w:r>
        <w:rPr>
          <w:sz w:val="20"/>
          <w:szCs w:val="20"/>
        </w:rPr>
        <w:t>더</w:t>
      </w:r>
      <w:r>
        <w:rPr>
          <w:sz w:val="20"/>
          <w:szCs w:val="20"/>
        </w:rPr>
        <w:t xml:space="preserve"> </w:t>
      </w:r>
      <w:r>
        <w:rPr>
          <w:sz w:val="20"/>
          <w:szCs w:val="20"/>
        </w:rPr>
        <w:t>큰</w:t>
      </w:r>
      <w:r>
        <w:rPr>
          <w:sz w:val="20"/>
          <w:szCs w:val="20"/>
        </w:rPr>
        <w:t xml:space="preserve"> </w:t>
      </w:r>
      <w:r>
        <w:rPr>
          <w:sz w:val="20"/>
          <w:szCs w:val="20"/>
        </w:rPr>
        <w:t>행동을</w:t>
      </w:r>
      <w:r>
        <w:rPr>
          <w:sz w:val="20"/>
          <w:szCs w:val="20"/>
        </w:rPr>
        <w:t xml:space="preserve"> </w:t>
      </w:r>
      <w:r>
        <w:rPr>
          <w:sz w:val="20"/>
          <w:szCs w:val="20"/>
        </w:rPr>
        <w:t>사용했기</w:t>
      </w:r>
      <w:r>
        <w:rPr>
          <w:sz w:val="20"/>
          <w:szCs w:val="20"/>
        </w:rPr>
        <w:t xml:space="preserve"> </w:t>
      </w:r>
      <w:r>
        <w:rPr>
          <w:sz w:val="20"/>
          <w:szCs w:val="20"/>
        </w:rPr>
        <w:t>때문인지</w:t>
      </w:r>
      <w:r>
        <w:rPr>
          <w:sz w:val="20"/>
          <w:szCs w:val="20"/>
        </w:rPr>
        <w:t xml:space="preserve">, </w:t>
      </w:r>
      <w:r>
        <w:rPr>
          <w:sz w:val="20"/>
          <w:szCs w:val="20"/>
        </w:rPr>
        <w:t>처음</w:t>
      </w:r>
      <w:r>
        <w:rPr>
          <w:sz w:val="20"/>
          <w:szCs w:val="20"/>
        </w:rPr>
        <w:t xml:space="preserve"> </w:t>
      </w:r>
      <w:r>
        <w:rPr>
          <w:sz w:val="20"/>
          <w:szCs w:val="20"/>
        </w:rPr>
        <w:t>작성한</w:t>
      </w:r>
      <w:r>
        <w:rPr>
          <w:sz w:val="20"/>
          <w:szCs w:val="20"/>
        </w:rPr>
        <w:t xml:space="preserve"> </w:t>
      </w:r>
      <w:r>
        <w:rPr>
          <w:sz w:val="20"/>
          <w:szCs w:val="20"/>
        </w:rPr>
        <w:t>행동을</w:t>
      </w:r>
      <w:r>
        <w:rPr>
          <w:sz w:val="20"/>
          <w:szCs w:val="20"/>
        </w:rPr>
        <w:t xml:space="preserve"> </w:t>
      </w:r>
      <w:r>
        <w:rPr>
          <w:sz w:val="20"/>
          <w:szCs w:val="20"/>
        </w:rPr>
        <w:t>다시</w:t>
      </w:r>
      <w:r>
        <w:rPr>
          <w:sz w:val="20"/>
          <w:szCs w:val="20"/>
        </w:rPr>
        <w:t xml:space="preserve"> </w:t>
      </w:r>
      <w:r>
        <w:rPr>
          <w:sz w:val="20"/>
          <w:szCs w:val="20"/>
        </w:rPr>
        <w:t>검토했기</w:t>
      </w:r>
      <w:r>
        <w:rPr>
          <w:sz w:val="20"/>
          <w:szCs w:val="20"/>
        </w:rPr>
        <w:t xml:space="preserve"> </w:t>
      </w:r>
      <w:r>
        <w:rPr>
          <w:sz w:val="20"/>
          <w:szCs w:val="20"/>
        </w:rPr>
        <w:t>때문인지</w:t>
      </w:r>
      <w:r>
        <w:rPr>
          <w:sz w:val="20"/>
          <w:szCs w:val="20"/>
        </w:rPr>
        <w:t>, Candidate-IQL</w:t>
      </w:r>
      <w:r>
        <w:rPr>
          <w:sz w:val="20"/>
          <w:szCs w:val="20"/>
        </w:rPr>
        <w:t>의</w:t>
      </w:r>
      <w:r>
        <w:rPr>
          <w:sz w:val="20"/>
          <w:szCs w:val="20"/>
        </w:rPr>
        <w:t xml:space="preserve"> </w:t>
      </w:r>
      <w:r>
        <w:rPr>
          <w:sz w:val="20"/>
          <w:szCs w:val="20"/>
        </w:rPr>
        <w:t>정책정보를</w:t>
      </w:r>
      <w:r>
        <w:rPr>
          <w:sz w:val="20"/>
          <w:szCs w:val="20"/>
        </w:rPr>
        <w:t xml:space="preserve"> </w:t>
      </w:r>
      <w:r>
        <w:rPr>
          <w:sz w:val="20"/>
          <w:szCs w:val="20"/>
        </w:rPr>
        <w:t>참고했기</w:t>
      </w:r>
      <w:r>
        <w:rPr>
          <w:sz w:val="20"/>
          <w:szCs w:val="20"/>
        </w:rPr>
        <w:t xml:space="preserve"> </w:t>
      </w:r>
      <w:r>
        <w:rPr>
          <w:sz w:val="20"/>
          <w:szCs w:val="20"/>
        </w:rPr>
        <w:t>때문인지는</w:t>
      </w:r>
      <w:r>
        <w:rPr>
          <w:sz w:val="20"/>
          <w:szCs w:val="20"/>
        </w:rPr>
        <w:t xml:space="preserve"> </w:t>
      </w:r>
      <w:r>
        <w:rPr>
          <w:sz w:val="20"/>
          <w:szCs w:val="20"/>
        </w:rPr>
        <w:t>기본</w:t>
      </w:r>
      <w:r>
        <w:rPr>
          <w:sz w:val="20"/>
          <w:szCs w:val="20"/>
        </w:rPr>
        <w:t xml:space="preserve"> </w:t>
      </w:r>
      <w:r>
        <w:rPr>
          <w:sz w:val="20"/>
          <w:szCs w:val="20"/>
        </w:rPr>
        <w:t>실험만으로</w:t>
      </w:r>
      <w:r>
        <w:rPr>
          <w:sz w:val="20"/>
          <w:szCs w:val="20"/>
        </w:rPr>
        <w:t xml:space="preserve"> </w:t>
      </w:r>
      <w:r>
        <w:rPr>
          <w:sz w:val="20"/>
          <w:szCs w:val="20"/>
        </w:rPr>
        <w:t>충분히</w:t>
      </w:r>
      <w:r>
        <w:rPr>
          <w:sz w:val="20"/>
          <w:szCs w:val="20"/>
        </w:rPr>
        <w:t xml:space="preserve"> </w:t>
      </w:r>
      <w:r>
        <w:rPr>
          <w:sz w:val="20"/>
          <w:szCs w:val="20"/>
        </w:rPr>
        <w:t>구분하기</w:t>
      </w:r>
      <w:r>
        <w:rPr>
          <w:sz w:val="20"/>
          <w:szCs w:val="20"/>
        </w:rPr>
        <w:t xml:space="preserve"> </w:t>
      </w:r>
      <w:r>
        <w:rPr>
          <w:sz w:val="20"/>
          <w:szCs w:val="20"/>
        </w:rPr>
        <w:t>어려웠다</w:t>
      </w:r>
      <w:r>
        <w:rPr>
          <w:sz w:val="20"/>
          <w:szCs w:val="20"/>
        </w:rPr>
        <w:t>. E1–E4</w:t>
      </w:r>
      <w:r>
        <w:rPr>
          <w:sz w:val="20"/>
          <w:szCs w:val="20"/>
        </w:rPr>
        <w:t>는</w:t>
      </w:r>
      <w:r>
        <w:rPr>
          <w:sz w:val="20"/>
          <w:szCs w:val="20"/>
        </w:rPr>
        <w:t xml:space="preserve"> </w:t>
      </w:r>
      <w:r>
        <w:rPr>
          <w:sz w:val="20"/>
          <w:szCs w:val="20"/>
        </w:rPr>
        <w:t>이</w:t>
      </w:r>
      <w:r>
        <w:rPr>
          <w:sz w:val="20"/>
          <w:szCs w:val="20"/>
        </w:rPr>
        <w:t xml:space="preserve"> </w:t>
      </w:r>
      <w:r>
        <w:rPr>
          <w:sz w:val="20"/>
          <w:szCs w:val="20"/>
        </w:rPr>
        <w:t>질문들을</w:t>
      </w:r>
      <w:r>
        <w:rPr>
          <w:sz w:val="20"/>
          <w:szCs w:val="20"/>
        </w:rPr>
        <w:t xml:space="preserve"> </w:t>
      </w:r>
      <w:r>
        <w:rPr>
          <w:sz w:val="20"/>
          <w:szCs w:val="20"/>
        </w:rPr>
        <w:t>하나씩</w:t>
      </w:r>
      <w:r>
        <w:rPr>
          <w:sz w:val="20"/>
          <w:szCs w:val="20"/>
        </w:rPr>
        <w:t xml:space="preserve"> </w:t>
      </w:r>
      <w:r>
        <w:rPr>
          <w:sz w:val="20"/>
          <w:szCs w:val="20"/>
        </w:rPr>
        <w:t>확인하기</w:t>
      </w:r>
      <w:r>
        <w:rPr>
          <w:sz w:val="20"/>
          <w:szCs w:val="20"/>
        </w:rPr>
        <w:t xml:space="preserve"> </w:t>
      </w:r>
      <w:r>
        <w:rPr>
          <w:sz w:val="20"/>
          <w:szCs w:val="20"/>
        </w:rPr>
        <w:t>위해</w:t>
      </w:r>
      <w:r>
        <w:rPr>
          <w:sz w:val="20"/>
          <w:szCs w:val="20"/>
        </w:rPr>
        <w:t xml:space="preserve"> </w:t>
      </w:r>
      <w:r>
        <w:rPr>
          <w:sz w:val="20"/>
          <w:szCs w:val="20"/>
        </w:rPr>
        <w:t>추가되었다</w:t>
      </w:r>
      <w:r>
        <w:rPr>
          <w:sz w:val="20"/>
          <w:szCs w:val="20"/>
        </w:rPr>
        <w:t>.</w:t>
      </w:r>
    </w:p>
    <w:p w14:paraId="0240DA25" w14:textId="77777777" w:rsidR="00FF4194" w:rsidRPr="00A20065" w:rsidRDefault="00FF4194" w:rsidP="00FF4194">
      <w:pPr>
        <w:ind w:firstLineChars="200" w:firstLine="400"/>
        <w:rPr>
          <w:sz w:val="20"/>
          <w:szCs w:val="20"/>
        </w:rPr>
      </w:pPr>
      <w:r>
        <w:rPr>
          <w:sz w:val="20"/>
          <w:szCs w:val="20"/>
        </w:rPr>
        <w:t>E1</w:t>
      </w:r>
      <w:r>
        <w:rPr>
          <w:sz w:val="20"/>
          <w:szCs w:val="20"/>
        </w:rPr>
        <w:t>에서는</w:t>
      </w:r>
      <w:r>
        <w:rPr>
          <w:sz w:val="20"/>
          <w:szCs w:val="20"/>
        </w:rPr>
        <w:t xml:space="preserve"> C4</w:t>
      </w:r>
      <w:r>
        <w:rPr>
          <w:sz w:val="20"/>
          <w:szCs w:val="20"/>
        </w:rPr>
        <w:t>와</w:t>
      </w:r>
      <w:r>
        <w:rPr>
          <w:sz w:val="20"/>
          <w:szCs w:val="20"/>
        </w:rPr>
        <w:t xml:space="preserve"> C6</w:t>
      </w:r>
      <w:r>
        <w:rPr>
          <w:sz w:val="20"/>
          <w:szCs w:val="20"/>
        </w:rPr>
        <w:t>에</w:t>
      </w:r>
      <w:r>
        <w:rPr>
          <w:sz w:val="20"/>
          <w:szCs w:val="20"/>
        </w:rPr>
        <w:t xml:space="preserve"> </w:t>
      </w:r>
      <w:r>
        <w:rPr>
          <w:sz w:val="20"/>
          <w:szCs w:val="20"/>
        </w:rPr>
        <w:t>동일한</w:t>
      </w:r>
      <w:r>
        <w:rPr>
          <w:sz w:val="20"/>
          <w:szCs w:val="20"/>
        </w:rPr>
        <w:t xml:space="preserve"> </w:t>
      </w:r>
      <w:r>
        <w:rPr>
          <w:sz w:val="20"/>
          <w:szCs w:val="20"/>
        </w:rPr>
        <w:t>총</w:t>
      </w:r>
      <w:r>
        <w:rPr>
          <w:sz w:val="20"/>
          <w:szCs w:val="20"/>
        </w:rPr>
        <w:t xml:space="preserve"> </w:t>
      </w:r>
      <w:r>
        <w:rPr>
          <w:sz w:val="20"/>
          <w:szCs w:val="20"/>
        </w:rPr>
        <w:t>행동크기</w:t>
      </w:r>
      <w:r>
        <w:rPr>
          <w:sz w:val="20"/>
          <w:szCs w:val="20"/>
        </w:rPr>
        <w:t xml:space="preserve"> </w:t>
      </w:r>
      <w:r>
        <w:rPr>
          <w:sz w:val="20"/>
          <w:szCs w:val="20"/>
        </w:rPr>
        <w:t>상한을</w:t>
      </w:r>
      <w:r>
        <w:rPr>
          <w:sz w:val="20"/>
          <w:szCs w:val="20"/>
        </w:rPr>
        <w:t xml:space="preserve"> </w:t>
      </w:r>
      <w:r>
        <w:rPr>
          <w:sz w:val="20"/>
          <w:szCs w:val="20"/>
        </w:rPr>
        <w:t>적용하였다</w:t>
      </w:r>
      <w:r>
        <w:rPr>
          <w:sz w:val="20"/>
          <w:szCs w:val="20"/>
        </w:rPr>
        <w:t>. C6</w:t>
      </w:r>
      <w:r>
        <w:rPr>
          <w:sz w:val="20"/>
          <w:szCs w:val="20"/>
        </w:rPr>
        <w:t>가</w:t>
      </w:r>
      <w:r>
        <w:rPr>
          <w:sz w:val="20"/>
          <w:szCs w:val="20"/>
        </w:rPr>
        <w:t xml:space="preserve"> </w:t>
      </w:r>
      <w:r>
        <w:rPr>
          <w:sz w:val="20"/>
          <w:szCs w:val="20"/>
        </w:rPr>
        <w:t>단순히</w:t>
      </w:r>
      <w:r>
        <w:rPr>
          <w:sz w:val="20"/>
          <w:szCs w:val="20"/>
        </w:rPr>
        <w:t xml:space="preserve"> </w:t>
      </w:r>
      <w:r>
        <w:rPr>
          <w:sz w:val="20"/>
          <w:szCs w:val="20"/>
        </w:rPr>
        <w:t>더</w:t>
      </w:r>
      <w:r>
        <w:rPr>
          <w:sz w:val="20"/>
          <w:szCs w:val="20"/>
        </w:rPr>
        <w:t xml:space="preserve"> </w:t>
      </w:r>
      <w:r>
        <w:rPr>
          <w:sz w:val="20"/>
          <w:szCs w:val="20"/>
        </w:rPr>
        <w:t>큰</w:t>
      </w:r>
      <w:r>
        <w:rPr>
          <w:sz w:val="20"/>
          <w:szCs w:val="20"/>
        </w:rPr>
        <w:t xml:space="preserve"> </w:t>
      </w:r>
      <w:r>
        <w:rPr>
          <w:sz w:val="20"/>
          <w:szCs w:val="20"/>
        </w:rPr>
        <w:t>재무변화를</w:t>
      </w:r>
      <w:r>
        <w:rPr>
          <w:sz w:val="20"/>
          <w:szCs w:val="20"/>
        </w:rPr>
        <w:t xml:space="preserve"> </w:t>
      </w:r>
      <w:r>
        <w:rPr>
          <w:sz w:val="20"/>
          <w:szCs w:val="20"/>
        </w:rPr>
        <w:t>제안했기</w:t>
      </w:r>
      <w:r>
        <w:rPr>
          <w:sz w:val="20"/>
          <w:szCs w:val="20"/>
        </w:rPr>
        <w:t xml:space="preserve"> </w:t>
      </w:r>
      <w:r>
        <w:rPr>
          <w:sz w:val="20"/>
          <w:szCs w:val="20"/>
        </w:rPr>
        <w:t>때문에</w:t>
      </w:r>
      <w:r>
        <w:rPr>
          <w:sz w:val="20"/>
          <w:szCs w:val="20"/>
        </w:rPr>
        <w:t xml:space="preserve"> </w:t>
      </w:r>
      <w:r>
        <w:rPr>
          <w:sz w:val="20"/>
          <w:szCs w:val="20"/>
        </w:rPr>
        <w:t>높은</w:t>
      </w:r>
      <w:r>
        <w:rPr>
          <w:sz w:val="20"/>
          <w:szCs w:val="20"/>
        </w:rPr>
        <w:t xml:space="preserve"> </w:t>
      </w:r>
      <w:r>
        <w:rPr>
          <w:sz w:val="20"/>
          <w:szCs w:val="20"/>
        </w:rPr>
        <w:t>정책가치를</w:t>
      </w:r>
      <w:r>
        <w:rPr>
          <w:sz w:val="20"/>
          <w:szCs w:val="20"/>
        </w:rPr>
        <w:t xml:space="preserve"> </w:t>
      </w:r>
      <w:r>
        <w:rPr>
          <w:sz w:val="20"/>
          <w:szCs w:val="20"/>
        </w:rPr>
        <w:t>얻은</w:t>
      </w:r>
      <w:r>
        <w:rPr>
          <w:sz w:val="20"/>
          <w:szCs w:val="20"/>
        </w:rPr>
        <w:t xml:space="preserve"> </w:t>
      </w:r>
      <w:r>
        <w:rPr>
          <w:sz w:val="20"/>
          <w:szCs w:val="20"/>
        </w:rPr>
        <w:t>것이라면</w:t>
      </w:r>
      <w:r>
        <w:rPr>
          <w:sz w:val="20"/>
          <w:szCs w:val="20"/>
        </w:rPr>
        <w:t xml:space="preserve">, </w:t>
      </w:r>
      <w:r>
        <w:rPr>
          <w:sz w:val="20"/>
          <w:szCs w:val="20"/>
        </w:rPr>
        <w:t>행동크기를</w:t>
      </w:r>
      <w:r>
        <w:rPr>
          <w:sz w:val="20"/>
          <w:szCs w:val="20"/>
        </w:rPr>
        <w:t xml:space="preserve"> </w:t>
      </w:r>
      <w:r>
        <w:rPr>
          <w:sz w:val="20"/>
          <w:szCs w:val="20"/>
        </w:rPr>
        <w:t>같게</w:t>
      </w:r>
      <w:r>
        <w:rPr>
          <w:sz w:val="20"/>
          <w:szCs w:val="20"/>
        </w:rPr>
        <w:t xml:space="preserve"> </w:t>
      </w:r>
      <w:r>
        <w:rPr>
          <w:sz w:val="20"/>
          <w:szCs w:val="20"/>
        </w:rPr>
        <w:t>맞춘</w:t>
      </w:r>
      <w:r>
        <w:rPr>
          <w:sz w:val="20"/>
          <w:szCs w:val="20"/>
        </w:rPr>
        <w:t xml:space="preserve"> </w:t>
      </w:r>
      <w:r>
        <w:rPr>
          <w:sz w:val="20"/>
          <w:szCs w:val="20"/>
        </w:rPr>
        <w:t>뒤에는</w:t>
      </w:r>
      <w:r>
        <w:rPr>
          <w:sz w:val="20"/>
          <w:szCs w:val="20"/>
        </w:rPr>
        <w:t xml:space="preserve"> C4</w:t>
      </w:r>
      <w:r>
        <w:rPr>
          <w:sz w:val="20"/>
          <w:szCs w:val="20"/>
        </w:rPr>
        <w:t>와</w:t>
      </w:r>
      <w:r>
        <w:rPr>
          <w:sz w:val="20"/>
          <w:szCs w:val="20"/>
        </w:rPr>
        <w:t xml:space="preserve"> C6</w:t>
      </w:r>
      <w:r>
        <w:rPr>
          <w:sz w:val="20"/>
          <w:szCs w:val="20"/>
        </w:rPr>
        <w:t>의</w:t>
      </w:r>
      <w:r>
        <w:rPr>
          <w:sz w:val="20"/>
          <w:szCs w:val="20"/>
        </w:rPr>
        <w:t xml:space="preserve"> </w:t>
      </w:r>
      <w:r>
        <w:rPr>
          <w:sz w:val="20"/>
          <w:szCs w:val="20"/>
        </w:rPr>
        <w:t>차이가</w:t>
      </w:r>
      <w:r>
        <w:rPr>
          <w:sz w:val="20"/>
          <w:szCs w:val="20"/>
        </w:rPr>
        <w:t xml:space="preserve"> </w:t>
      </w:r>
      <w:r>
        <w:rPr>
          <w:sz w:val="20"/>
          <w:szCs w:val="20"/>
        </w:rPr>
        <w:t>줄어들</w:t>
      </w:r>
      <w:r>
        <w:rPr>
          <w:sz w:val="20"/>
          <w:szCs w:val="20"/>
        </w:rPr>
        <w:t xml:space="preserve"> </w:t>
      </w:r>
      <w:r>
        <w:rPr>
          <w:sz w:val="20"/>
          <w:szCs w:val="20"/>
        </w:rPr>
        <w:t>수</w:t>
      </w:r>
      <w:r>
        <w:rPr>
          <w:sz w:val="20"/>
          <w:szCs w:val="20"/>
        </w:rPr>
        <w:t xml:space="preserve"> </w:t>
      </w:r>
      <w:r>
        <w:rPr>
          <w:sz w:val="20"/>
          <w:szCs w:val="20"/>
        </w:rPr>
        <w:t>있다</w:t>
      </w:r>
      <w:r>
        <w:rPr>
          <w:sz w:val="20"/>
          <w:szCs w:val="20"/>
        </w:rPr>
        <w:t xml:space="preserve">. </w:t>
      </w:r>
      <w:r>
        <w:rPr>
          <w:sz w:val="20"/>
          <w:szCs w:val="20"/>
        </w:rPr>
        <w:t>따라서</w:t>
      </w:r>
      <w:r>
        <w:rPr>
          <w:sz w:val="20"/>
          <w:szCs w:val="20"/>
        </w:rPr>
        <w:t xml:space="preserve"> E1</w:t>
      </w:r>
      <w:r>
        <w:rPr>
          <w:sz w:val="20"/>
          <w:szCs w:val="20"/>
        </w:rPr>
        <w:t>은</w:t>
      </w:r>
      <w:r>
        <w:rPr>
          <w:sz w:val="20"/>
          <w:szCs w:val="20"/>
        </w:rPr>
        <w:t xml:space="preserve"> </w:t>
      </w:r>
      <w:r>
        <w:rPr>
          <w:sz w:val="20"/>
          <w:szCs w:val="20"/>
        </w:rPr>
        <w:t>행동크기를</w:t>
      </w:r>
      <w:r>
        <w:rPr>
          <w:sz w:val="20"/>
          <w:szCs w:val="20"/>
        </w:rPr>
        <w:t xml:space="preserve"> </w:t>
      </w:r>
      <w:r>
        <w:rPr>
          <w:sz w:val="20"/>
          <w:szCs w:val="20"/>
        </w:rPr>
        <w:t>동일하게</w:t>
      </w:r>
      <w:r>
        <w:rPr>
          <w:sz w:val="20"/>
          <w:szCs w:val="20"/>
        </w:rPr>
        <w:t xml:space="preserve"> </w:t>
      </w:r>
      <w:r>
        <w:rPr>
          <w:sz w:val="20"/>
          <w:szCs w:val="20"/>
        </w:rPr>
        <w:t>제한한</w:t>
      </w:r>
      <w:r>
        <w:rPr>
          <w:sz w:val="20"/>
          <w:szCs w:val="20"/>
        </w:rPr>
        <w:t xml:space="preserve"> </w:t>
      </w:r>
      <w:r>
        <w:rPr>
          <w:sz w:val="20"/>
          <w:szCs w:val="20"/>
        </w:rPr>
        <w:t>뒤에도</w:t>
      </w:r>
      <w:r>
        <w:rPr>
          <w:sz w:val="20"/>
          <w:szCs w:val="20"/>
        </w:rPr>
        <w:t xml:space="preserve"> C6</w:t>
      </w:r>
      <w:r>
        <w:rPr>
          <w:sz w:val="20"/>
          <w:szCs w:val="20"/>
        </w:rPr>
        <w:t>와</w:t>
      </w:r>
      <w:r>
        <w:rPr>
          <w:sz w:val="20"/>
          <w:szCs w:val="20"/>
        </w:rPr>
        <w:t xml:space="preserve"> C4</w:t>
      </w:r>
      <w:r>
        <w:rPr>
          <w:sz w:val="20"/>
          <w:szCs w:val="20"/>
        </w:rPr>
        <w:t>의</w:t>
      </w:r>
      <w:r>
        <w:rPr>
          <w:sz w:val="20"/>
          <w:szCs w:val="20"/>
        </w:rPr>
        <w:t xml:space="preserve"> </w:t>
      </w:r>
      <w:r>
        <w:rPr>
          <w:sz w:val="20"/>
          <w:szCs w:val="20"/>
        </w:rPr>
        <w:t>차이가</w:t>
      </w:r>
      <w:r>
        <w:rPr>
          <w:sz w:val="20"/>
          <w:szCs w:val="20"/>
        </w:rPr>
        <w:t xml:space="preserve"> </w:t>
      </w:r>
      <w:r>
        <w:rPr>
          <w:sz w:val="20"/>
          <w:szCs w:val="20"/>
        </w:rPr>
        <w:t>나타나는지를</w:t>
      </w:r>
      <w:r>
        <w:rPr>
          <w:sz w:val="20"/>
          <w:szCs w:val="20"/>
        </w:rPr>
        <w:t xml:space="preserve"> </w:t>
      </w:r>
      <w:r>
        <w:rPr>
          <w:sz w:val="20"/>
          <w:szCs w:val="20"/>
        </w:rPr>
        <w:t>확인하는</w:t>
      </w:r>
      <w:r>
        <w:rPr>
          <w:sz w:val="20"/>
          <w:szCs w:val="20"/>
        </w:rPr>
        <w:t xml:space="preserve"> </w:t>
      </w:r>
      <w:r>
        <w:rPr>
          <w:sz w:val="20"/>
          <w:szCs w:val="20"/>
        </w:rPr>
        <w:t>실험이다</w:t>
      </w:r>
      <w:r>
        <w:rPr>
          <w:sz w:val="20"/>
          <w:szCs w:val="20"/>
        </w:rPr>
        <w:t>.</w:t>
      </w:r>
    </w:p>
    <w:p w14:paraId="0CFD769D" w14:textId="77777777" w:rsidR="00FF4194" w:rsidRPr="00A20065" w:rsidRDefault="00FF4194" w:rsidP="00FF4194">
      <w:pPr>
        <w:ind w:firstLineChars="200" w:firstLine="400"/>
        <w:rPr>
          <w:sz w:val="20"/>
          <w:szCs w:val="20"/>
        </w:rPr>
      </w:pPr>
      <w:r>
        <w:rPr>
          <w:sz w:val="20"/>
          <w:szCs w:val="20"/>
        </w:rPr>
        <w:t>E2</w:t>
      </w:r>
      <w:r>
        <w:rPr>
          <w:sz w:val="20"/>
          <w:szCs w:val="20"/>
        </w:rPr>
        <w:t>에서는</w:t>
      </w:r>
      <w:r>
        <w:rPr>
          <w:sz w:val="20"/>
          <w:szCs w:val="20"/>
        </w:rPr>
        <w:t xml:space="preserve"> </w:t>
      </w:r>
      <w:r>
        <w:rPr>
          <w:sz w:val="20"/>
          <w:szCs w:val="20"/>
        </w:rPr>
        <w:t>외부</w:t>
      </w:r>
      <w:r>
        <w:rPr>
          <w:sz w:val="20"/>
          <w:szCs w:val="20"/>
        </w:rPr>
        <w:t xml:space="preserve"> </w:t>
      </w:r>
      <w:r>
        <w:rPr>
          <w:sz w:val="20"/>
          <w:szCs w:val="20"/>
        </w:rPr>
        <w:t>정책</w:t>
      </w:r>
      <w:r>
        <w:rPr>
          <w:sz w:val="20"/>
          <w:szCs w:val="20"/>
        </w:rPr>
        <w:t xml:space="preserve"> </w:t>
      </w:r>
      <w:r>
        <w:rPr>
          <w:sz w:val="20"/>
          <w:szCs w:val="20"/>
        </w:rPr>
        <w:t>참조</w:t>
      </w:r>
      <w:r>
        <w:rPr>
          <w:sz w:val="20"/>
          <w:szCs w:val="20"/>
        </w:rPr>
        <w:t xml:space="preserve"> </w:t>
      </w:r>
      <w:r>
        <w:rPr>
          <w:sz w:val="20"/>
          <w:szCs w:val="20"/>
        </w:rPr>
        <w:t>없이</w:t>
      </w:r>
      <w:r>
        <w:rPr>
          <w:sz w:val="20"/>
          <w:szCs w:val="20"/>
        </w:rPr>
        <w:t xml:space="preserve"> </w:t>
      </w:r>
      <w:r>
        <w:rPr>
          <w:sz w:val="20"/>
          <w:szCs w:val="20"/>
        </w:rPr>
        <w:t>처음</w:t>
      </w:r>
      <w:r>
        <w:rPr>
          <w:sz w:val="20"/>
          <w:szCs w:val="20"/>
        </w:rPr>
        <w:t xml:space="preserve"> </w:t>
      </w:r>
      <w:r>
        <w:rPr>
          <w:sz w:val="20"/>
          <w:szCs w:val="20"/>
        </w:rPr>
        <w:t>작성한</w:t>
      </w:r>
      <w:r>
        <w:rPr>
          <w:sz w:val="20"/>
          <w:szCs w:val="20"/>
        </w:rPr>
        <w:t xml:space="preserve"> </w:t>
      </w:r>
      <w:r>
        <w:rPr>
          <w:sz w:val="20"/>
          <w:szCs w:val="20"/>
        </w:rPr>
        <w:t>행동을</w:t>
      </w:r>
      <w:r>
        <w:rPr>
          <w:sz w:val="20"/>
          <w:szCs w:val="20"/>
        </w:rPr>
        <w:t xml:space="preserve"> </w:t>
      </w:r>
      <w:r>
        <w:rPr>
          <w:sz w:val="20"/>
          <w:szCs w:val="20"/>
        </w:rPr>
        <w:t>다시</w:t>
      </w:r>
      <w:r>
        <w:rPr>
          <w:sz w:val="20"/>
          <w:szCs w:val="20"/>
        </w:rPr>
        <w:t xml:space="preserve"> </w:t>
      </w:r>
      <w:r>
        <w:rPr>
          <w:sz w:val="20"/>
          <w:szCs w:val="20"/>
        </w:rPr>
        <w:t>검토하는</w:t>
      </w:r>
      <w:r>
        <w:rPr>
          <w:sz w:val="20"/>
          <w:szCs w:val="20"/>
        </w:rPr>
        <w:t xml:space="preserve"> C4R</w:t>
      </w:r>
      <w:r>
        <w:rPr>
          <w:sz w:val="20"/>
          <w:szCs w:val="20"/>
        </w:rPr>
        <w:t>을</w:t>
      </w:r>
      <w:r>
        <w:rPr>
          <w:sz w:val="20"/>
          <w:szCs w:val="20"/>
        </w:rPr>
        <w:t xml:space="preserve"> </w:t>
      </w:r>
      <w:r>
        <w:rPr>
          <w:sz w:val="20"/>
          <w:szCs w:val="20"/>
        </w:rPr>
        <w:t>추가하였다</w:t>
      </w:r>
      <w:r>
        <w:rPr>
          <w:sz w:val="20"/>
          <w:szCs w:val="20"/>
        </w:rPr>
        <w:t>. C4R</w:t>
      </w:r>
      <w:r>
        <w:rPr>
          <w:sz w:val="20"/>
          <w:szCs w:val="20"/>
        </w:rPr>
        <w:t>과</w:t>
      </w:r>
      <w:r>
        <w:rPr>
          <w:sz w:val="20"/>
          <w:szCs w:val="20"/>
        </w:rPr>
        <w:t xml:space="preserve"> C4</w:t>
      </w:r>
      <w:r>
        <w:rPr>
          <w:sz w:val="20"/>
          <w:szCs w:val="20"/>
        </w:rPr>
        <w:t>를</w:t>
      </w:r>
      <w:r>
        <w:rPr>
          <w:sz w:val="20"/>
          <w:szCs w:val="20"/>
        </w:rPr>
        <w:t xml:space="preserve"> </w:t>
      </w:r>
      <w:r>
        <w:rPr>
          <w:sz w:val="20"/>
          <w:szCs w:val="20"/>
        </w:rPr>
        <w:t>비교하면</w:t>
      </w:r>
      <w:r>
        <w:rPr>
          <w:sz w:val="20"/>
          <w:szCs w:val="20"/>
        </w:rPr>
        <w:t xml:space="preserve"> </w:t>
      </w:r>
      <w:r>
        <w:rPr>
          <w:sz w:val="20"/>
          <w:szCs w:val="20"/>
        </w:rPr>
        <w:t>새로운</w:t>
      </w:r>
      <w:r>
        <w:rPr>
          <w:sz w:val="20"/>
          <w:szCs w:val="20"/>
        </w:rPr>
        <w:t xml:space="preserve"> </w:t>
      </w:r>
      <w:r>
        <w:rPr>
          <w:sz w:val="20"/>
          <w:szCs w:val="20"/>
        </w:rPr>
        <w:t>정책정보</w:t>
      </w:r>
      <w:r>
        <w:rPr>
          <w:sz w:val="20"/>
          <w:szCs w:val="20"/>
        </w:rPr>
        <w:t xml:space="preserve"> </w:t>
      </w:r>
      <w:r>
        <w:rPr>
          <w:sz w:val="20"/>
          <w:szCs w:val="20"/>
        </w:rPr>
        <w:t>없이</w:t>
      </w:r>
      <w:r>
        <w:rPr>
          <w:sz w:val="20"/>
          <w:szCs w:val="20"/>
        </w:rPr>
        <w:t xml:space="preserve"> </w:t>
      </w:r>
      <w:r>
        <w:rPr>
          <w:sz w:val="20"/>
          <w:szCs w:val="20"/>
        </w:rPr>
        <w:t>행동을</w:t>
      </w:r>
      <w:r>
        <w:rPr>
          <w:sz w:val="20"/>
          <w:szCs w:val="20"/>
        </w:rPr>
        <w:t xml:space="preserve"> </w:t>
      </w:r>
      <w:r>
        <w:rPr>
          <w:sz w:val="20"/>
          <w:szCs w:val="20"/>
        </w:rPr>
        <w:t>다시</w:t>
      </w:r>
      <w:r>
        <w:rPr>
          <w:sz w:val="20"/>
          <w:szCs w:val="20"/>
        </w:rPr>
        <w:t xml:space="preserve"> </w:t>
      </w:r>
      <w:r>
        <w:rPr>
          <w:sz w:val="20"/>
          <w:szCs w:val="20"/>
        </w:rPr>
        <w:t>검토하면서</w:t>
      </w:r>
      <w:r>
        <w:rPr>
          <w:sz w:val="20"/>
          <w:szCs w:val="20"/>
        </w:rPr>
        <w:t xml:space="preserve"> </w:t>
      </w:r>
      <w:r>
        <w:rPr>
          <w:sz w:val="20"/>
          <w:szCs w:val="20"/>
        </w:rPr>
        <w:t>나타난</w:t>
      </w:r>
      <w:r>
        <w:rPr>
          <w:sz w:val="20"/>
          <w:szCs w:val="20"/>
        </w:rPr>
        <w:t xml:space="preserve"> </w:t>
      </w:r>
      <w:r>
        <w:rPr>
          <w:sz w:val="20"/>
          <w:szCs w:val="20"/>
        </w:rPr>
        <w:t>변화를</w:t>
      </w:r>
      <w:r>
        <w:rPr>
          <w:sz w:val="20"/>
          <w:szCs w:val="20"/>
        </w:rPr>
        <w:t xml:space="preserve"> </w:t>
      </w:r>
      <w:r>
        <w:rPr>
          <w:sz w:val="20"/>
          <w:szCs w:val="20"/>
        </w:rPr>
        <w:t>볼</w:t>
      </w:r>
      <w:r>
        <w:rPr>
          <w:sz w:val="20"/>
          <w:szCs w:val="20"/>
        </w:rPr>
        <w:t xml:space="preserve"> </w:t>
      </w:r>
      <w:r>
        <w:rPr>
          <w:sz w:val="20"/>
          <w:szCs w:val="20"/>
        </w:rPr>
        <w:t>수</w:t>
      </w:r>
      <w:r>
        <w:rPr>
          <w:sz w:val="20"/>
          <w:szCs w:val="20"/>
        </w:rPr>
        <w:t xml:space="preserve"> </w:t>
      </w:r>
      <w:r>
        <w:rPr>
          <w:sz w:val="20"/>
          <w:szCs w:val="20"/>
        </w:rPr>
        <w:t>있다</w:t>
      </w:r>
      <w:r>
        <w:rPr>
          <w:sz w:val="20"/>
          <w:szCs w:val="20"/>
        </w:rPr>
        <w:t>. C6</w:t>
      </w:r>
      <w:r>
        <w:rPr>
          <w:sz w:val="20"/>
          <w:szCs w:val="20"/>
        </w:rPr>
        <w:t>와</w:t>
      </w:r>
      <w:r>
        <w:rPr>
          <w:sz w:val="20"/>
          <w:szCs w:val="20"/>
        </w:rPr>
        <w:t xml:space="preserve"> C4R</w:t>
      </w:r>
      <w:r>
        <w:rPr>
          <w:sz w:val="20"/>
          <w:szCs w:val="20"/>
        </w:rPr>
        <w:t>을</w:t>
      </w:r>
      <w:r>
        <w:rPr>
          <w:sz w:val="20"/>
          <w:szCs w:val="20"/>
        </w:rPr>
        <w:t xml:space="preserve"> </w:t>
      </w:r>
      <w:r>
        <w:rPr>
          <w:sz w:val="20"/>
          <w:szCs w:val="20"/>
        </w:rPr>
        <w:t>비교하면</w:t>
      </w:r>
      <w:r>
        <w:rPr>
          <w:sz w:val="20"/>
          <w:szCs w:val="20"/>
        </w:rPr>
        <w:t xml:space="preserve"> </w:t>
      </w:r>
      <w:r>
        <w:rPr>
          <w:sz w:val="20"/>
          <w:szCs w:val="20"/>
        </w:rPr>
        <w:t>두</w:t>
      </w:r>
      <w:r>
        <w:rPr>
          <w:sz w:val="20"/>
          <w:szCs w:val="20"/>
        </w:rPr>
        <w:t xml:space="preserve"> </w:t>
      </w:r>
      <w:r>
        <w:rPr>
          <w:sz w:val="20"/>
          <w:szCs w:val="20"/>
        </w:rPr>
        <w:t>조건</w:t>
      </w:r>
      <w:r>
        <w:rPr>
          <w:sz w:val="20"/>
          <w:szCs w:val="20"/>
        </w:rPr>
        <w:t xml:space="preserve"> </w:t>
      </w:r>
      <w:r>
        <w:rPr>
          <w:sz w:val="20"/>
          <w:szCs w:val="20"/>
        </w:rPr>
        <w:t>모두</w:t>
      </w:r>
      <w:r>
        <w:rPr>
          <w:sz w:val="20"/>
          <w:szCs w:val="20"/>
        </w:rPr>
        <w:t xml:space="preserve"> </w:t>
      </w:r>
      <w:r>
        <w:rPr>
          <w:sz w:val="20"/>
          <w:szCs w:val="20"/>
        </w:rPr>
        <w:t>행동을</w:t>
      </w:r>
      <w:r>
        <w:rPr>
          <w:sz w:val="20"/>
          <w:szCs w:val="20"/>
        </w:rPr>
        <w:t xml:space="preserve"> </w:t>
      </w:r>
      <w:r>
        <w:rPr>
          <w:sz w:val="20"/>
          <w:szCs w:val="20"/>
        </w:rPr>
        <w:t>다시</w:t>
      </w:r>
      <w:r>
        <w:rPr>
          <w:sz w:val="20"/>
          <w:szCs w:val="20"/>
        </w:rPr>
        <w:t xml:space="preserve"> </w:t>
      </w:r>
      <w:r>
        <w:rPr>
          <w:sz w:val="20"/>
          <w:szCs w:val="20"/>
        </w:rPr>
        <w:t>검토한다는</w:t>
      </w:r>
      <w:r>
        <w:rPr>
          <w:sz w:val="20"/>
          <w:szCs w:val="20"/>
        </w:rPr>
        <w:t xml:space="preserve"> </w:t>
      </w:r>
      <w:r>
        <w:rPr>
          <w:sz w:val="20"/>
          <w:szCs w:val="20"/>
        </w:rPr>
        <w:t>점은</w:t>
      </w:r>
      <w:r>
        <w:rPr>
          <w:sz w:val="20"/>
          <w:szCs w:val="20"/>
        </w:rPr>
        <w:t xml:space="preserve"> </w:t>
      </w:r>
      <w:r>
        <w:rPr>
          <w:sz w:val="20"/>
          <w:szCs w:val="20"/>
        </w:rPr>
        <w:t>같고</w:t>
      </w:r>
      <w:r>
        <w:rPr>
          <w:sz w:val="20"/>
          <w:szCs w:val="20"/>
        </w:rPr>
        <w:t xml:space="preserve"> C6</w:t>
      </w:r>
      <w:r>
        <w:rPr>
          <w:sz w:val="20"/>
          <w:szCs w:val="20"/>
        </w:rPr>
        <w:t>에만</w:t>
      </w:r>
      <w:r>
        <w:rPr>
          <w:sz w:val="20"/>
          <w:szCs w:val="20"/>
        </w:rPr>
        <w:t xml:space="preserve"> Candidate-IQL</w:t>
      </w:r>
      <w:r>
        <w:rPr>
          <w:sz w:val="20"/>
          <w:szCs w:val="20"/>
        </w:rPr>
        <w:t>의</w:t>
      </w:r>
      <w:r>
        <w:rPr>
          <w:sz w:val="20"/>
          <w:szCs w:val="20"/>
        </w:rPr>
        <w:t xml:space="preserve"> </w:t>
      </w:r>
      <w:r>
        <w:rPr>
          <w:sz w:val="20"/>
          <w:szCs w:val="20"/>
        </w:rPr>
        <w:t>행동정보가</w:t>
      </w:r>
      <w:r>
        <w:rPr>
          <w:sz w:val="20"/>
          <w:szCs w:val="20"/>
        </w:rPr>
        <w:t xml:space="preserve"> </w:t>
      </w:r>
      <w:r>
        <w:rPr>
          <w:sz w:val="20"/>
          <w:szCs w:val="20"/>
        </w:rPr>
        <w:t>추가되므로</w:t>
      </w:r>
      <w:r>
        <w:rPr>
          <w:sz w:val="20"/>
          <w:szCs w:val="20"/>
        </w:rPr>
        <w:t xml:space="preserve">, </w:t>
      </w:r>
      <w:r>
        <w:rPr>
          <w:sz w:val="20"/>
          <w:szCs w:val="20"/>
        </w:rPr>
        <w:t>외부</w:t>
      </w:r>
      <w:r>
        <w:rPr>
          <w:sz w:val="20"/>
          <w:szCs w:val="20"/>
        </w:rPr>
        <w:t xml:space="preserve"> </w:t>
      </w:r>
      <w:r>
        <w:rPr>
          <w:sz w:val="20"/>
          <w:szCs w:val="20"/>
        </w:rPr>
        <w:t>정책</w:t>
      </w:r>
      <w:r>
        <w:rPr>
          <w:sz w:val="20"/>
          <w:szCs w:val="20"/>
        </w:rPr>
        <w:t xml:space="preserve"> </w:t>
      </w:r>
      <w:r>
        <w:rPr>
          <w:sz w:val="20"/>
          <w:szCs w:val="20"/>
        </w:rPr>
        <w:t>참조가</w:t>
      </w:r>
      <w:r>
        <w:rPr>
          <w:sz w:val="20"/>
          <w:szCs w:val="20"/>
        </w:rPr>
        <w:t xml:space="preserve"> </w:t>
      </w:r>
      <w:r>
        <w:rPr>
          <w:sz w:val="20"/>
          <w:szCs w:val="20"/>
        </w:rPr>
        <w:t>더해지면서</w:t>
      </w:r>
      <w:r>
        <w:rPr>
          <w:sz w:val="20"/>
          <w:szCs w:val="20"/>
        </w:rPr>
        <w:t xml:space="preserve"> </w:t>
      </w:r>
      <w:r>
        <w:rPr>
          <w:sz w:val="20"/>
          <w:szCs w:val="20"/>
        </w:rPr>
        <w:t>나타난</w:t>
      </w:r>
      <w:r>
        <w:rPr>
          <w:sz w:val="20"/>
          <w:szCs w:val="20"/>
        </w:rPr>
        <w:t xml:space="preserve"> </w:t>
      </w:r>
      <w:r>
        <w:rPr>
          <w:sz w:val="20"/>
          <w:szCs w:val="20"/>
        </w:rPr>
        <w:t>변화를</w:t>
      </w:r>
      <w:r>
        <w:rPr>
          <w:sz w:val="20"/>
          <w:szCs w:val="20"/>
        </w:rPr>
        <w:t xml:space="preserve"> </w:t>
      </w:r>
      <w:r>
        <w:rPr>
          <w:sz w:val="20"/>
          <w:szCs w:val="20"/>
        </w:rPr>
        <w:t>살펴볼</w:t>
      </w:r>
      <w:r>
        <w:rPr>
          <w:sz w:val="20"/>
          <w:szCs w:val="20"/>
        </w:rPr>
        <w:t xml:space="preserve"> </w:t>
      </w:r>
      <w:r>
        <w:rPr>
          <w:sz w:val="20"/>
          <w:szCs w:val="20"/>
        </w:rPr>
        <w:t>수</w:t>
      </w:r>
      <w:r>
        <w:rPr>
          <w:sz w:val="20"/>
          <w:szCs w:val="20"/>
        </w:rPr>
        <w:t xml:space="preserve"> </w:t>
      </w:r>
      <w:r>
        <w:rPr>
          <w:sz w:val="20"/>
          <w:szCs w:val="20"/>
        </w:rPr>
        <w:t>있다</w:t>
      </w:r>
      <w:r>
        <w:rPr>
          <w:sz w:val="20"/>
          <w:szCs w:val="20"/>
        </w:rPr>
        <w:t>.</w:t>
      </w:r>
    </w:p>
    <w:p w14:paraId="72BC2F37" w14:textId="77777777" w:rsidR="00FF4194" w:rsidRPr="00A20065" w:rsidRDefault="00FF4194" w:rsidP="00FF4194">
      <w:pPr>
        <w:ind w:firstLineChars="200" w:firstLine="400"/>
        <w:rPr>
          <w:sz w:val="20"/>
          <w:szCs w:val="20"/>
        </w:rPr>
      </w:pPr>
      <w:r>
        <w:rPr>
          <w:sz w:val="20"/>
          <w:szCs w:val="20"/>
        </w:rPr>
        <w:t>E3</w:t>
      </w:r>
      <w:r>
        <w:rPr>
          <w:sz w:val="20"/>
          <w:szCs w:val="20"/>
        </w:rPr>
        <w:t>에서는</w:t>
      </w:r>
      <w:r>
        <w:rPr>
          <w:sz w:val="20"/>
          <w:szCs w:val="20"/>
        </w:rPr>
        <w:t xml:space="preserve"> E2</w:t>
      </w:r>
      <w:r>
        <w:rPr>
          <w:sz w:val="20"/>
          <w:szCs w:val="20"/>
        </w:rPr>
        <w:t>의</w:t>
      </w:r>
      <w:r>
        <w:rPr>
          <w:sz w:val="20"/>
          <w:szCs w:val="20"/>
        </w:rPr>
        <w:t xml:space="preserve"> C4–C4R–C6 </w:t>
      </w:r>
      <w:r>
        <w:rPr>
          <w:sz w:val="20"/>
          <w:szCs w:val="20"/>
        </w:rPr>
        <w:t>비교를</w:t>
      </w:r>
      <w:r>
        <w:rPr>
          <w:sz w:val="20"/>
          <w:szCs w:val="20"/>
        </w:rPr>
        <w:t xml:space="preserve"> GPT-5.4-mini</w:t>
      </w:r>
      <w:r>
        <w:rPr>
          <w:sz w:val="20"/>
          <w:szCs w:val="20"/>
        </w:rPr>
        <w:t>와</w:t>
      </w:r>
      <w:r>
        <w:rPr>
          <w:sz w:val="20"/>
          <w:szCs w:val="20"/>
        </w:rPr>
        <w:t xml:space="preserve"> Gemini 3.1 Flash-Lite</w:t>
      </w:r>
      <w:r>
        <w:rPr>
          <w:sz w:val="20"/>
          <w:szCs w:val="20"/>
        </w:rPr>
        <w:t>에서</w:t>
      </w:r>
      <w:r>
        <w:rPr>
          <w:sz w:val="20"/>
          <w:szCs w:val="20"/>
        </w:rPr>
        <w:t xml:space="preserve"> </w:t>
      </w:r>
      <w:r>
        <w:rPr>
          <w:sz w:val="20"/>
          <w:szCs w:val="20"/>
        </w:rPr>
        <w:t>수행하였다</w:t>
      </w:r>
      <w:r>
        <w:rPr>
          <w:sz w:val="20"/>
          <w:szCs w:val="20"/>
        </w:rPr>
        <w:t xml:space="preserve">. </w:t>
      </w:r>
      <w:r>
        <w:rPr>
          <w:sz w:val="20"/>
          <w:szCs w:val="20"/>
        </w:rPr>
        <w:t>이를</w:t>
      </w:r>
      <w:r>
        <w:rPr>
          <w:sz w:val="20"/>
          <w:szCs w:val="20"/>
        </w:rPr>
        <w:t xml:space="preserve"> </w:t>
      </w:r>
      <w:r>
        <w:rPr>
          <w:sz w:val="20"/>
          <w:szCs w:val="20"/>
        </w:rPr>
        <w:t>통해</w:t>
      </w:r>
      <w:r>
        <w:rPr>
          <w:sz w:val="20"/>
          <w:szCs w:val="20"/>
        </w:rPr>
        <w:t xml:space="preserve"> </w:t>
      </w:r>
      <w:r>
        <w:rPr>
          <w:sz w:val="20"/>
          <w:szCs w:val="20"/>
        </w:rPr>
        <w:t>행동크기</w:t>
      </w:r>
      <w:r>
        <w:rPr>
          <w:sz w:val="20"/>
          <w:szCs w:val="20"/>
        </w:rPr>
        <w:t xml:space="preserve"> </w:t>
      </w:r>
      <w:r>
        <w:rPr>
          <w:sz w:val="20"/>
          <w:szCs w:val="20"/>
        </w:rPr>
        <w:t>상한에</w:t>
      </w:r>
      <w:r>
        <w:rPr>
          <w:sz w:val="20"/>
          <w:szCs w:val="20"/>
        </w:rPr>
        <w:t xml:space="preserve"> </w:t>
      </w:r>
      <w:r>
        <w:rPr>
          <w:sz w:val="20"/>
          <w:szCs w:val="20"/>
        </w:rPr>
        <w:t>따라</w:t>
      </w:r>
      <w:r>
        <w:rPr>
          <w:sz w:val="20"/>
          <w:szCs w:val="20"/>
        </w:rPr>
        <w:t xml:space="preserve"> </w:t>
      </w:r>
      <w:r>
        <w:rPr>
          <w:sz w:val="20"/>
          <w:szCs w:val="20"/>
        </w:rPr>
        <w:t>수정효과가</w:t>
      </w:r>
      <w:r>
        <w:rPr>
          <w:sz w:val="20"/>
          <w:szCs w:val="20"/>
        </w:rPr>
        <w:t xml:space="preserve"> </w:t>
      </w:r>
      <w:r>
        <w:rPr>
          <w:sz w:val="20"/>
          <w:szCs w:val="20"/>
        </w:rPr>
        <w:t>달라지는</w:t>
      </w:r>
      <w:r>
        <w:rPr>
          <w:sz w:val="20"/>
          <w:szCs w:val="20"/>
        </w:rPr>
        <w:t xml:space="preserve"> </w:t>
      </w:r>
      <w:r>
        <w:rPr>
          <w:sz w:val="20"/>
          <w:szCs w:val="20"/>
        </w:rPr>
        <w:t>현상이</w:t>
      </w:r>
      <w:r>
        <w:rPr>
          <w:sz w:val="20"/>
          <w:szCs w:val="20"/>
        </w:rPr>
        <w:t xml:space="preserve"> </w:t>
      </w:r>
      <w:r>
        <w:rPr>
          <w:sz w:val="20"/>
          <w:szCs w:val="20"/>
        </w:rPr>
        <w:t>한</w:t>
      </w:r>
      <w:r>
        <w:rPr>
          <w:sz w:val="20"/>
          <w:szCs w:val="20"/>
        </w:rPr>
        <w:t xml:space="preserve"> </w:t>
      </w:r>
      <w:r>
        <w:rPr>
          <w:sz w:val="20"/>
          <w:szCs w:val="20"/>
        </w:rPr>
        <w:t>파운데이션</w:t>
      </w:r>
      <w:r>
        <w:rPr>
          <w:sz w:val="20"/>
          <w:szCs w:val="20"/>
        </w:rPr>
        <w:t xml:space="preserve"> </w:t>
      </w:r>
      <w:r>
        <w:rPr>
          <w:sz w:val="20"/>
          <w:szCs w:val="20"/>
        </w:rPr>
        <w:t>모델에서만</w:t>
      </w:r>
      <w:r>
        <w:rPr>
          <w:sz w:val="20"/>
          <w:szCs w:val="20"/>
        </w:rPr>
        <w:t xml:space="preserve"> </w:t>
      </w:r>
      <w:r>
        <w:rPr>
          <w:sz w:val="20"/>
          <w:szCs w:val="20"/>
        </w:rPr>
        <w:t>나타나는지를</w:t>
      </w:r>
      <w:r>
        <w:rPr>
          <w:sz w:val="20"/>
          <w:szCs w:val="20"/>
        </w:rPr>
        <w:t xml:space="preserve"> </w:t>
      </w:r>
      <w:r>
        <w:rPr>
          <w:sz w:val="20"/>
          <w:szCs w:val="20"/>
        </w:rPr>
        <w:t>검증한다</w:t>
      </w:r>
      <w:r>
        <w:rPr>
          <w:sz w:val="20"/>
          <w:szCs w:val="20"/>
        </w:rPr>
        <w:t xml:space="preserve">. </w:t>
      </w:r>
      <w:r>
        <w:rPr>
          <w:sz w:val="20"/>
          <w:szCs w:val="20"/>
        </w:rPr>
        <w:t>또한</w:t>
      </w:r>
      <w:r>
        <w:rPr>
          <w:sz w:val="20"/>
          <w:szCs w:val="20"/>
        </w:rPr>
        <w:t xml:space="preserve"> </w:t>
      </w:r>
      <w:r>
        <w:rPr>
          <w:sz w:val="20"/>
          <w:szCs w:val="20"/>
        </w:rPr>
        <w:t>행동크기가</w:t>
      </w:r>
      <w:r>
        <w:rPr>
          <w:sz w:val="20"/>
          <w:szCs w:val="20"/>
        </w:rPr>
        <w:t xml:space="preserve"> </w:t>
      </w:r>
      <w:r>
        <w:rPr>
          <w:sz w:val="20"/>
          <w:szCs w:val="20"/>
        </w:rPr>
        <w:t>달라질</w:t>
      </w:r>
      <w:r>
        <w:rPr>
          <w:sz w:val="20"/>
          <w:szCs w:val="20"/>
        </w:rPr>
        <w:t xml:space="preserve"> </w:t>
      </w:r>
      <w:r>
        <w:rPr>
          <w:sz w:val="20"/>
          <w:szCs w:val="20"/>
        </w:rPr>
        <w:t>때</w:t>
      </w:r>
      <w:r>
        <w:rPr>
          <w:sz w:val="20"/>
          <w:szCs w:val="20"/>
        </w:rPr>
        <w:t xml:space="preserve"> </w:t>
      </w:r>
      <w:r>
        <w:rPr>
          <w:sz w:val="20"/>
          <w:szCs w:val="20"/>
        </w:rPr>
        <w:t>처음</w:t>
      </w:r>
      <w:r>
        <w:rPr>
          <w:sz w:val="20"/>
          <w:szCs w:val="20"/>
        </w:rPr>
        <w:t xml:space="preserve"> </w:t>
      </w:r>
      <w:r>
        <w:rPr>
          <w:sz w:val="20"/>
          <w:szCs w:val="20"/>
        </w:rPr>
        <w:lastRenderedPageBreak/>
        <w:t>행동을</w:t>
      </w:r>
      <w:r>
        <w:rPr>
          <w:sz w:val="20"/>
          <w:szCs w:val="20"/>
        </w:rPr>
        <w:t xml:space="preserve"> </w:t>
      </w:r>
      <w:r>
        <w:rPr>
          <w:sz w:val="20"/>
          <w:szCs w:val="20"/>
        </w:rPr>
        <w:t>다시</w:t>
      </w:r>
      <w:r>
        <w:rPr>
          <w:sz w:val="20"/>
          <w:szCs w:val="20"/>
        </w:rPr>
        <w:t xml:space="preserve"> </w:t>
      </w:r>
      <w:r>
        <w:rPr>
          <w:sz w:val="20"/>
          <w:szCs w:val="20"/>
        </w:rPr>
        <w:t>검토하는</w:t>
      </w:r>
      <w:r>
        <w:rPr>
          <w:sz w:val="20"/>
          <w:szCs w:val="20"/>
        </w:rPr>
        <w:t xml:space="preserve"> </w:t>
      </w:r>
      <w:r>
        <w:rPr>
          <w:sz w:val="20"/>
          <w:szCs w:val="20"/>
        </w:rPr>
        <w:t>단계와</w:t>
      </w:r>
      <w:r>
        <w:rPr>
          <w:sz w:val="20"/>
          <w:szCs w:val="20"/>
        </w:rPr>
        <w:t xml:space="preserve"> Candidate-IQL</w:t>
      </w:r>
      <w:r>
        <w:rPr>
          <w:sz w:val="20"/>
          <w:szCs w:val="20"/>
        </w:rPr>
        <w:t>의</w:t>
      </w:r>
      <w:r>
        <w:rPr>
          <w:sz w:val="20"/>
          <w:szCs w:val="20"/>
        </w:rPr>
        <w:t xml:space="preserve"> </w:t>
      </w:r>
      <w:r>
        <w:rPr>
          <w:sz w:val="20"/>
          <w:szCs w:val="20"/>
        </w:rPr>
        <w:t>행동정보를</w:t>
      </w:r>
      <w:r>
        <w:rPr>
          <w:sz w:val="20"/>
          <w:szCs w:val="20"/>
        </w:rPr>
        <w:t xml:space="preserve"> </w:t>
      </w:r>
      <w:r>
        <w:rPr>
          <w:sz w:val="20"/>
          <w:szCs w:val="20"/>
        </w:rPr>
        <w:t>참고하는</w:t>
      </w:r>
      <w:r>
        <w:rPr>
          <w:sz w:val="20"/>
          <w:szCs w:val="20"/>
        </w:rPr>
        <w:t xml:space="preserve"> </w:t>
      </w:r>
      <w:r>
        <w:rPr>
          <w:sz w:val="20"/>
          <w:szCs w:val="20"/>
        </w:rPr>
        <w:t>단계</w:t>
      </w:r>
      <w:r>
        <w:rPr>
          <w:sz w:val="20"/>
          <w:szCs w:val="20"/>
        </w:rPr>
        <w:t xml:space="preserve"> </w:t>
      </w:r>
      <w:r>
        <w:rPr>
          <w:sz w:val="20"/>
          <w:szCs w:val="20"/>
        </w:rPr>
        <w:t>중</w:t>
      </w:r>
      <w:r>
        <w:rPr>
          <w:sz w:val="20"/>
          <w:szCs w:val="20"/>
        </w:rPr>
        <w:t xml:space="preserve"> </w:t>
      </w:r>
      <w:r>
        <w:rPr>
          <w:sz w:val="20"/>
          <w:szCs w:val="20"/>
        </w:rPr>
        <w:t>어느</w:t>
      </w:r>
      <w:r>
        <w:rPr>
          <w:sz w:val="20"/>
          <w:szCs w:val="20"/>
        </w:rPr>
        <w:t xml:space="preserve"> </w:t>
      </w:r>
      <w:r>
        <w:rPr>
          <w:sz w:val="20"/>
          <w:szCs w:val="20"/>
        </w:rPr>
        <w:t>부분에서</w:t>
      </w:r>
      <w:r>
        <w:rPr>
          <w:sz w:val="20"/>
          <w:szCs w:val="20"/>
        </w:rPr>
        <w:t xml:space="preserve"> </w:t>
      </w:r>
      <w:r>
        <w:rPr>
          <w:sz w:val="20"/>
          <w:szCs w:val="20"/>
        </w:rPr>
        <w:t>결과가</w:t>
      </w:r>
      <w:r>
        <w:rPr>
          <w:sz w:val="20"/>
          <w:szCs w:val="20"/>
        </w:rPr>
        <w:t xml:space="preserve"> </w:t>
      </w:r>
      <w:r>
        <w:rPr>
          <w:sz w:val="20"/>
          <w:szCs w:val="20"/>
        </w:rPr>
        <w:t>더</w:t>
      </w:r>
      <w:r>
        <w:rPr>
          <w:sz w:val="20"/>
          <w:szCs w:val="20"/>
        </w:rPr>
        <w:t xml:space="preserve"> </w:t>
      </w:r>
      <w:r>
        <w:rPr>
          <w:sz w:val="20"/>
          <w:szCs w:val="20"/>
        </w:rPr>
        <w:t>크게</w:t>
      </w:r>
      <w:r>
        <w:rPr>
          <w:sz w:val="20"/>
          <w:szCs w:val="20"/>
        </w:rPr>
        <w:t xml:space="preserve"> </w:t>
      </w:r>
      <w:r>
        <w:rPr>
          <w:sz w:val="20"/>
          <w:szCs w:val="20"/>
        </w:rPr>
        <w:t>달라지는지를</w:t>
      </w:r>
      <w:r>
        <w:rPr>
          <w:sz w:val="20"/>
          <w:szCs w:val="20"/>
        </w:rPr>
        <w:t xml:space="preserve"> </w:t>
      </w:r>
      <w:r>
        <w:rPr>
          <w:sz w:val="20"/>
          <w:szCs w:val="20"/>
        </w:rPr>
        <w:t>비교한다</w:t>
      </w:r>
      <w:r>
        <w:rPr>
          <w:sz w:val="20"/>
          <w:szCs w:val="20"/>
        </w:rPr>
        <w:t>.</w:t>
      </w:r>
    </w:p>
    <w:p w14:paraId="386C3B12" w14:textId="77777777" w:rsidR="00FF4194" w:rsidRDefault="00FF4194" w:rsidP="00FF4194">
      <w:pPr>
        <w:ind w:firstLineChars="200" w:firstLine="400"/>
        <w:rPr>
          <w:sz w:val="20"/>
          <w:szCs w:val="20"/>
        </w:rPr>
      </w:pPr>
      <w:r>
        <w:rPr>
          <w:sz w:val="20"/>
          <w:szCs w:val="20"/>
        </w:rPr>
        <w:t>E4</w:t>
      </w:r>
      <w:r>
        <w:rPr>
          <w:sz w:val="20"/>
          <w:szCs w:val="20"/>
        </w:rPr>
        <w:t>에서는</w:t>
      </w:r>
      <w:r>
        <w:rPr>
          <w:sz w:val="20"/>
          <w:szCs w:val="20"/>
        </w:rPr>
        <w:t xml:space="preserve"> </w:t>
      </w:r>
      <w:r>
        <w:rPr>
          <w:sz w:val="20"/>
          <w:szCs w:val="20"/>
        </w:rPr>
        <w:t>각</w:t>
      </w:r>
      <w:r>
        <w:rPr>
          <w:sz w:val="20"/>
          <w:szCs w:val="20"/>
        </w:rPr>
        <w:t xml:space="preserve"> </w:t>
      </w:r>
      <w:r>
        <w:rPr>
          <w:sz w:val="20"/>
          <w:szCs w:val="20"/>
        </w:rPr>
        <w:t>실행의</w:t>
      </w:r>
      <w:r>
        <w:rPr>
          <w:sz w:val="20"/>
          <w:szCs w:val="20"/>
        </w:rPr>
        <w:t xml:space="preserve"> </w:t>
      </w:r>
      <w:r>
        <w:rPr>
          <w:sz w:val="20"/>
          <w:szCs w:val="20"/>
        </w:rPr>
        <w:t>응답을</w:t>
      </w:r>
      <w:r>
        <w:rPr>
          <w:sz w:val="20"/>
          <w:szCs w:val="20"/>
        </w:rPr>
        <w:t xml:space="preserve"> </w:t>
      </w:r>
      <w:r>
        <w:rPr>
          <w:sz w:val="20"/>
          <w:szCs w:val="20"/>
        </w:rPr>
        <w:t>서로</w:t>
      </w:r>
      <w:r>
        <w:rPr>
          <w:sz w:val="20"/>
          <w:szCs w:val="20"/>
        </w:rPr>
        <w:t xml:space="preserve"> </w:t>
      </w:r>
      <w:r>
        <w:rPr>
          <w:sz w:val="20"/>
          <w:szCs w:val="20"/>
        </w:rPr>
        <w:t>비교할</w:t>
      </w:r>
      <w:r>
        <w:rPr>
          <w:sz w:val="20"/>
          <w:szCs w:val="20"/>
        </w:rPr>
        <w:t xml:space="preserve"> </w:t>
      </w:r>
      <w:r>
        <w:rPr>
          <w:sz w:val="20"/>
          <w:szCs w:val="20"/>
        </w:rPr>
        <w:t>수</w:t>
      </w:r>
      <w:r>
        <w:rPr>
          <w:sz w:val="20"/>
          <w:szCs w:val="20"/>
        </w:rPr>
        <w:t xml:space="preserve"> </w:t>
      </w:r>
      <w:r>
        <w:rPr>
          <w:sz w:val="20"/>
          <w:szCs w:val="20"/>
        </w:rPr>
        <w:t>있는지를</w:t>
      </w:r>
      <w:r>
        <w:rPr>
          <w:sz w:val="20"/>
          <w:szCs w:val="20"/>
        </w:rPr>
        <w:t xml:space="preserve"> </w:t>
      </w:r>
      <w:r>
        <w:rPr>
          <w:sz w:val="20"/>
          <w:szCs w:val="20"/>
        </w:rPr>
        <w:t>확인하였다</w:t>
      </w:r>
      <w:r>
        <w:rPr>
          <w:sz w:val="20"/>
          <w:szCs w:val="20"/>
        </w:rPr>
        <w:t xml:space="preserve">. </w:t>
      </w:r>
      <w:r>
        <w:rPr>
          <w:sz w:val="20"/>
          <w:szCs w:val="20"/>
        </w:rPr>
        <w:t>응답에서</w:t>
      </w:r>
      <w:r>
        <w:rPr>
          <w:sz w:val="20"/>
          <w:szCs w:val="20"/>
        </w:rPr>
        <w:t xml:space="preserve"> </w:t>
      </w:r>
      <w:r>
        <w:rPr>
          <w:sz w:val="20"/>
          <w:szCs w:val="20"/>
        </w:rPr>
        <w:t>필요한</w:t>
      </w:r>
      <w:r>
        <w:rPr>
          <w:sz w:val="20"/>
          <w:szCs w:val="20"/>
        </w:rPr>
        <w:t xml:space="preserve"> </w:t>
      </w:r>
      <w:r>
        <w:rPr>
          <w:sz w:val="20"/>
          <w:szCs w:val="20"/>
        </w:rPr>
        <w:t>행동값을</w:t>
      </w:r>
      <w:r>
        <w:rPr>
          <w:sz w:val="20"/>
          <w:szCs w:val="20"/>
        </w:rPr>
        <w:t xml:space="preserve"> </w:t>
      </w:r>
      <w:r>
        <w:rPr>
          <w:sz w:val="20"/>
          <w:szCs w:val="20"/>
        </w:rPr>
        <w:t>읽을</w:t>
      </w:r>
      <w:r>
        <w:rPr>
          <w:sz w:val="20"/>
          <w:szCs w:val="20"/>
        </w:rPr>
        <w:t xml:space="preserve"> </w:t>
      </w:r>
      <w:r>
        <w:rPr>
          <w:sz w:val="20"/>
          <w:szCs w:val="20"/>
        </w:rPr>
        <w:t>수</w:t>
      </w:r>
      <w:r>
        <w:rPr>
          <w:sz w:val="20"/>
          <w:szCs w:val="20"/>
        </w:rPr>
        <w:t xml:space="preserve"> </w:t>
      </w:r>
      <w:r>
        <w:rPr>
          <w:sz w:val="20"/>
          <w:szCs w:val="20"/>
        </w:rPr>
        <w:t>있는지</w:t>
      </w:r>
      <w:r>
        <w:rPr>
          <w:sz w:val="20"/>
          <w:szCs w:val="20"/>
        </w:rPr>
        <w:t xml:space="preserve">, </w:t>
      </w:r>
      <w:r>
        <w:rPr>
          <w:sz w:val="20"/>
          <w:szCs w:val="20"/>
        </w:rPr>
        <w:t>요구한</w:t>
      </w:r>
      <w:r>
        <w:rPr>
          <w:sz w:val="20"/>
          <w:szCs w:val="20"/>
        </w:rPr>
        <w:t xml:space="preserve"> </w:t>
      </w:r>
      <w:r>
        <w:rPr>
          <w:sz w:val="20"/>
          <w:szCs w:val="20"/>
        </w:rPr>
        <w:t>응답형식을</w:t>
      </w:r>
      <w:r>
        <w:rPr>
          <w:sz w:val="20"/>
          <w:szCs w:val="20"/>
        </w:rPr>
        <w:t xml:space="preserve"> </w:t>
      </w:r>
      <w:r>
        <w:rPr>
          <w:sz w:val="20"/>
          <w:szCs w:val="20"/>
        </w:rPr>
        <w:t>지켰는지</w:t>
      </w:r>
      <w:r>
        <w:rPr>
          <w:sz w:val="20"/>
          <w:szCs w:val="20"/>
        </w:rPr>
        <w:t xml:space="preserve">, </w:t>
      </w:r>
      <w:r>
        <w:rPr>
          <w:sz w:val="20"/>
          <w:szCs w:val="20"/>
        </w:rPr>
        <w:t>총</w:t>
      </w:r>
      <w:r>
        <w:rPr>
          <w:sz w:val="20"/>
          <w:szCs w:val="20"/>
        </w:rPr>
        <w:t xml:space="preserve"> </w:t>
      </w:r>
      <w:r>
        <w:rPr>
          <w:sz w:val="20"/>
          <w:szCs w:val="20"/>
        </w:rPr>
        <w:t>행동크기</w:t>
      </w:r>
      <w:r>
        <w:rPr>
          <w:sz w:val="20"/>
          <w:szCs w:val="20"/>
        </w:rPr>
        <w:t xml:space="preserve"> </w:t>
      </w:r>
      <w:r>
        <w:rPr>
          <w:sz w:val="20"/>
          <w:szCs w:val="20"/>
        </w:rPr>
        <w:t>상한과</w:t>
      </w:r>
      <w:r>
        <w:rPr>
          <w:sz w:val="20"/>
          <w:szCs w:val="20"/>
        </w:rPr>
        <w:t xml:space="preserve"> </w:t>
      </w:r>
      <w:r>
        <w:rPr>
          <w:sz w:val="20"/>
          <w:szCs w:val="20"/>
        </w:rPr>
        <w:t>재무항목별</w:t>
      </w:r>
      <w:r>
        <w:rPr>
          <w:sz w:val="20"/>
          <w:szCs w:val="20"/>
        </w:rPr>
        <w:t xml:space="preserve"> </w:t>
      </w:r>
      <w:r>
        <w:rPr>
          <w:sz w:val="20"/>
          <w:szCs w:val="20"/>
        </w:rPr>
        <w:t>허용범위를</w:t>
      </w:r>
      <w:r>
        <w:rPr>
          <w:sz w:val="20"/>
          <w:szCs w:val="20"/>
        </w:rPr>
        <w:t xml:space="preserve"> </w:t>
      </w:r>
      <w:r>
        <w:rPr>
          <w:sz w:val="20"/>
          <w:szCs w:val="20"/>
        </w:rPr>
        <w:t>준수했는지를</w:t>
      </w:r>
      <w:r>
        <w:rPr>
          <w:sz w:val="20"/>
          <w:szCs w:val="20"/>
        </w:rPr>
        <w:t xml:space="preserve"> </w:t>
      </w:r>
      <w:r>
        <w:rPr>
          <w:sz w:val="20"/>
          <w:szCs w:val="20"/>
        </w:rPr>
        <w:t>제안행동에서</w:t>
      </w:r>
      <w:r>
        <w:rPr>
          <w:sz w:val="20"/>
          <w:szCs w:val="20"/>
        </w:rPr>
        <w:t xml:space="preserve"> </w:t>
      </w:r>
      <w:r>
        <w:rPr>
          <w:sz w:val="20"/>
          <w:szCs w:val="20"/>
        </w:rPr>
        <w:t>확인한다</w:t>
      </w:r>
      <w:r>
        <w:rPr>
          <w:sz w:val="20"/>
          <w:szCs w:val="20"/>
        </w:rPr>
        <w:t xml:space="preserve">. </w:t>
      </w:r>
      <w:r>
        <w:rPr>
          <w:sz w:val="20"/>
          <w:szCs w:val="20"/>
        </w:rPr>
        <w:t>이러한</w:t>
      </w:r>
      <w:r>
        <w:rPr>
          <w:sz w:val="20"/>
          <w:szCs w:val="20"/>
        </w:rPr>
        <w:t xml:space="preserve"> </w:t>
      </w:r>
      <w:r>
        <w:rPr>
          <w:sz w:val="20"/>
          <w:szCs w:val="20"/>
        </w:rPr>
        <w:t>조건을</w:t>
      </w:r>
      <w:r>
        <w:rPr>
          <w:sz w:val="20"/>
          <w:szCs w:val="20"/>
        </w:rPr>
        <w:t xml:space="preserve"> </w:t>
      </w:r>
      <w:r>
        <w:rPr>
          <w:sz w:val="20"/>
          <w:szCs w:val="20"/>
        </w:rPr>
        <w:t>충족하지</w:t>
      </w:r>
      <w:r>
        <w:rPr>
          <w:sz w:val="20"/>
          <w:szCs w:val="20"/>
        </w:rPr>
        <w:t xml:space="preserve"> </w:t>
      </w:r>
      <w:r>
        <w:rPr>
          <w:sz w:val="20"/>
          <w:szCs w:val="20"/>
        </w:rPr>
        <w:t>못한</w:t>
      </w:r>
      <w:r>
        <w:rPr>
          <w:sz w:val="20"/>
          <w:szCs w:val="20"/>
        </w:rPr>
        <w:t xml:space="preserve"> </w:t>
      </w:r>
      <w:r>
        <w:rPr>
          <w:sz w:val="20"/>
          <w:szCs w:val="20"/>
        </w:rPr>
        <w:t>응답은</w:t>
      </w:r>
      <w:r>
        <w:rPr>
          <w:sz w:val="20"/>
          <w:szCs w:val="20"/>
        </w:rPr>
        <w:t xml:space="preserve"> </w:t>
      </w:r>
      <w:r>
        <w:rPr>
          <w:sz w:val="20"/>
          <w:szCs w:val="20"/>
        </w:rPr>
        <w:t>다른</w:t>
      </w:r>
      <w:r>
        <w:rPr>
          <w:sz w:val="20"/>
          <w:szCs w:val="20"/>
        </w:rPr>
        <w:t xml:space="preserve"> </w:t>
      </w:r>
      <w:r>
        <w:rPr>
          <w:sz w:val="20"/>
          <w:szCs w:val="20"/>
        </w:rPr>
        <w:t>조건과</w:t>
      </w:r>
      <w:r>
        <w:rPr>
          <w:sz w:val="20"/>
          <w:szCs w:val="20"/>
        </w:rPr>
        <w:t xml:space="preserve"> </w:t>
      </w:r>
      <w:r>
        <w:rPr>
          <w:sz w:val="20"/>
          <w:szCs w:val="20"/>
        </w:rPr>
        <w:t>같은</w:t>
      </w:r>
      <w:r>
        <w:rPr>
          <w:sz w:val="20"/>
          <w:szCs w:val="20"/>
        </w:rPr>
        <w:t xml:space="preserve"> </w:t>
      </w:r>
      <w:r>
        <w:rPr>
          <w:sz w:val="20"/>
          <w:szCs w:val="20"/>
        </w:rPr>
        <w:t>기준으로</w:t>
      </w:r>
      <w:r>
        <w:rPr>
          <w:sz w:val="20"/>
          <w:szCs w:val="20"/>
        </w:rPr>
        <w:t xml:space="preserve"> </w:t>
      </w:r>
      <w:r>
        <w:rPr>
          <w:sz w:val="20"/>
          <w:szCs w:val="20"/>
        </w:rPr>
        <w:t>정책가치를</w:t>
      </w:r>
      <w:r>
        <w:rPr>
          <w:sz w:val="20"/>
          <w:szCs w:val="20"/>
        </w:rPr>
        <w:t xml:space="preserve"> </w:t>
      </w:r>
      <w:r>
        <w:rPr>
          <w:sz w:val="20"/>
          <w:szCs w:val="20"/>
        </w:rPr>
        <w:t>비교하기</w:t>
      </w:r>
      <w:r>
        <w:rPr>
          <w:sz w:val="20"/>
          <w:szCs w:val="20"/>
        </w:rPr>
        <w:t xml:space="preserve"> </w:t>
      </w:r>
      <w:r>
        <w:rPr>
          <w:sz w:val="20"/>
          <w:szCs w:val="20"/>
        </w:rPr>
        <w:t>어려우므로</w:t>
      </w:r>
      <w:r>
        <w:rPr>
          <w:sz w:val="20"/>
          <w:szCs w:val="20"/>
        </w:rPr>
        <w:t xml:space="preserve"> </w:t>
      </w:r>
      <w:r>
        <w:rPr>
          <w:sz w:val="20"/>
          <w:szCs w:val="20"/>
        </w:rPr>
        <w:t>별도로</w:t>
      </w:r>
      <w:r>
        <w:rPr>
          <w:sz w:val="20"/>
          <w:szCs w:val="20"/>
        </w:rPr>
        <w:t xml:space="preserve"> </w:t>
      </w:r>
      <w:r>
        <w:rPr>
          <w:sz w:val="20"/>
          <w:szCs w:val="20"/>
        </w:rPr>
        <w:t>구분한다</w:t>
      </w:r>
      <w:r>
        <w:rPr>
          <w:sz w:val="20"/>
          <w:szCs w:val="20"/>
        </w:rPr>
        <w:t>.</w:t>
      </w:r>
    </w:p>
    <w:p w14:paraId="2B22F409" w14:textId="77777777" w:rsidR="00FF4194" w:rsidRPr="007732A5" w:rsidRDefault="00FF4194" w:rsidP="00FF4194">
      <w:pPr>
        <w:pStyle w:val="af"/>
        <w:spacing w:before="80" w:line="384" w:lineRule="auto"/>
        <w:jc w:val="center"/>
        <w:rPr>
          <w:rFonts w:asciiTheme="minorEastAsia" w:eastAsiaTheme="minorEastAsia" w:hAnsiTheme="minorEastAsia"/>
        </w:rPr>
      </w:pPr>
      <w:r>
        <w:rPr>
          <w:rFonts w:asciiTheme="minorEastAsia" w:eastAsiaTheme="minorEastAsia" w:hAnsiTheme="minorEastAsia" w:hint="eastAsia"/>
        </w:rPr>
        <w:t>표 3-6. 후속 실험 E1–E4의 질문과 역할</w:t>
      </w:r>
    </w:p>
    <w:tbl>
      <w:tblPr>
        <w:tblStyle w:val="af6"/>
        <w:tblW w:w="0" w:type="auto"/>
        <w:tblLook w:val="04A0" w:firstRow="1" w:lastRow="0" w:firstColumn="1" w:lastColumn="0" w:noHBand="0" w:noVBand="1"/>
      </w:tblPr>
      <w:tblGrid>
        <w:gridCol w:w="761"/>
        <w:gridCol w:w="2211"/>
        <w:gridCol w:w="2693"/>
        <w:gridCol w:w="2263"/>
      </w:tblGrid>
      <w:tr w:rsidR="00FF4194" w:rsidRPr="007732A5" w14:paraId="3168B704" w14:textId="77777777" w:rsidTr="00DC232F">
        <w:trPr>
          <w:cantSplit/>
          <w:tblHeader/>
        </w:trPr>
        <w:tc>
          <w:tcPr>
            <w:tcW w:w="761" w:type="dxa"/>
            <w:vAlign w:val="center"/>
          </w:tcPr>
          <w:p w14:paraId="76F8D695"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b/>
                <w:sz w:val="18"/>
                <w:szCs w:val="18"/>
              </w:rPr>
              <w:t>구분</w:t>
            </w:r>
          </w:p>
        </w:tc>
        <w:tc>
          <w:tcPr>
            <w:tcW w:w="2211" w:type="dxa"/>
            <w:vAlign w:val="center"/>
          </w:tcPr>
          <w:p w14:paraId="434CFFC0" w14:textId="77777777" w:rsidR="00FF4194" w:rsidRPr="00A20065" w:rsidRDefault="00FF4194" w:rsidP="00E770E6">
            <w:pPr>
              <w:spacing w:line="276" w:lineRule="auto"/>
              <w:jc w:val="center"/>
              <w:rPr>
                <w:rFonts w:asciiTheme="minorEastAsia" w:eastAsiaTheme="minorEastAsia" w:hAnsiTheme="minorEastAsia"/>
                <w:b/>
                <w:bCs/>
                <w:sz w:val="18"/>
                <w:szCs w:val="18"/>
              </w:rPr>
            </w:pPr>
            <w:r>
              <w:rPr>
                <w:rFonts w:asciiTheme="minorEastAsia" w:eastAsiaTheme="minorEastAsia" w:hAnsiTheme="minorEastAsia" w:hint="eastAsia"/>
                <w:b/>
                <w:bCs/>
                <w:sz w:val="18"/>
                <w:szCs w:val="18"/>
              </w:rPr>
              <w:t>남은 질문</w:t>
            </w:r>
          </w:p>
        </w:tc>
        <w:tc>
          <w:tcPr>
            <w:tcW w:w="2693" w:type="dxa"/>
            <w:vAlign w:val="center"/>
          </w:tcPr>
          <w:p w14:paraId="7BFC38B2"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hint="eastAsia"/>
                <w:b/>
                <w:sz w:val="18"/>
                <w:szCs w:val="18"/>
              </w:rPr>
              <w:t>추가된 비교</w:t>
            </w:r>
          </w:p>
        </w:tc>
        <w:tc>
          <w:tcPr>
            <w:tcW w:w="2263" w:type="dxa"/>
            <w:vAlign w:val="center"/>
          </w:tcPr>
          <w:p w14:paraId="1617FD9A"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hint="eastAsia"/>
                <w:b/>
                <w:sz w:val="18"/>
                <w:szCs w:val="18"/>
              </w:rPr>
              <w:t>확인하는 내용</w:t>
            </w:r>
          </w:p>
        </w:tc>
      </w:tr>
      <w:tr w:rsidR="00FF4194" w:rsidRPr="007732A5" w14:paraId="356598C2" w14:textId="77777777" w:rsidTr="00DC232F">
        <w:trPr>
          <w:cantSplit/>
        </w:trPr>
        <w:tc>
          <w:tcPr>
            <w:tcW w:w="761" w:type="dxa"/>
            <w:vAlign w:val="center"/>
          </w:tcPr>
          <w:p w14:paraId="1941E587"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E1</w:t>
            </w:r>
          </w:p>
        </w:tc>
        <w:tc>
          <w:tcPr>
            <w:tcW w:w="2211" w:type="dxa"/>
            <w:vAlign w:val="center"/>
          </w:tcPr>
          <w:p w14:paraId="100F340D"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행동크기를 같게 맞춘 뒤에도 C6와 C4의 차이가 나타나는가?</w:t>
            </w:r>
          </w:p>
        </w:tc>
        <w:tc>
          <w:tcPr>
            <w:tcW w:w="2693" w:type="dxa"/>
            <w:vAlign w:val="center"/>
          </w:tcPr>
          <w:p w14:paraId="324C9F8E" w14:textId="77777777" w:rsidR="00FF4194"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C4와 C6에 동일한 총 행동크기 상한 적용</w:t>
            </w:r>
          </w:p>
        </w:tc>
        <w:tc>
          <w:tcPr>
            <w:tcW w:w="2263" w:type="dxa"/>
            <w:vAlign w:val="center"/>
          </w:tcPr>
          <w:p w14:paraId="4091D357"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행동크기를 제한한 뒤에도 수정효과가 나타나는지 확인</w:t>
            </w:r>
          </w:p>
        </w:tc>
      </w:tr>
      <w:tr w:rsidR="00FF4194" w:rsidRPr="007732A5" w14:paraId="6DD0C3AC" w14:textId="77777777" w:rsidTr="00DC232F">
        <w:trPr>
          <w:cantSplit/>
        </w:trPr>
        <w:tc>
          <w:tcPr>
            <w:tcW w:w="761" w:type="dxa"/>
            <w:vAlign w:val="center"/>
          </w:tcPr>
          <w:p w14:paraId="15A21063"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E2</w:t>
            </w:r>
          </w:p>
        </w:tc>
        <w:tc>
          <w:tcPr>
            <w:tcW w:w="2211" w:type="dxa"/>
            <w:vAlign w:val="center"/>
          </w:tcPr>
          <w:p w14:paraId="055B6B81"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수정효과는 다시 검토한 변화와 외부 정책 참조가 더해진 변화로 어떻게 나뉘는가?</w:t>
            </w:r>
          </w:p>
        </w:tc>
        <w:tc>
          <w:tcPr>
            <w:tcW w:w="2693" w:type="dxa"/>
            <w:vAlign w:val="center"/>
          </w:tcPr>
          <w:p w14:paraId="1F37D68F" w14:textId="77777777" w:rsidR="00FF4194" w:rsidRDefault="00FF4194" w:rsidP="00E770E6">
            <w:pPr>
              <w:spacing w:line="276" w:lineRule="auto"/>
              <w:jc w:val="center"/>
              <w:rPr>
                <w:sz w:val="18"/>
                <w:szCs w:val="18"/>
              </w:rPr>
            </w:pPr>
            <w:r>
              <w:rPr>
                <w:sz w:val="18"/>
                <w:szCs w:val="18"/>
              </w:rPr>
              <w:t>외부</w:t>
            </w:r>
            <w:r>
              <w:rPr>
                <w:sz w:val="18"/>
                <w:szCs w:val="18"/>
              </w:rPr>
              <w:t xml:space="preserve"> </w:t>
            </w:r>
            <w:r>
              <w:rPr>
                <w:sz w:val="18"/>
                <w:szCs w:val="18"/>
              </w:rPr>
              <w:t>정책</w:t>
            </w:r>
            <w:r>
              <w:rPr>
                <w:sz w:val="18"/>
                <w:szCs w:val="18"/>
              </w:rPr>
              <w:t xml:space="preserve"> </w:t>
            </w:r>
            <w:r>
              <w:rPr>
                <w:sz w:val="18"/>
                <w:szCs w:val="18"/>
              </w:rPr>
              <w:t>참조</w:t>
            </w:r>
            <w:r>
              <w:rPr>
                <w:sz w:val="18"/>
                <w:szCs w:val="18"/>
              </w:rPr>
              <w:t xml:space="preserve"> </w:t>
            </w:r>
            <w:r>
              <w:rPr>
                <w:sz w:val="18"/>
                <w:szCs w:val="18"/>
              </w:rPr>
              <w:t>없이</w:t>
            </w:r>
            <w:r>
              <w:rPr>
                <w:sz w:val="18"/>
                <w:szCs w:val="18"/>
              </w:rPr>
              <w:t xml:space="preserve"> </w:t>
            </w:r>
            <w:r>
              <w:rPr>
                <w:sz w:val="18"/>
                <w:szCs w:val="18"/>
              </w:rPr>
              <w:t>다시</w:t>
            </w:r>
            <w:r>
              <w:rPr>
                <w:sz w:val="18"/>
                <w:szCs w:val="18"/>
              </w:rPr>
              <w:t xml:space="preserve"> </w:t>
            </w:r>
            <w:r>
              <w:rPr>
                <w:sz w:val="18"/>
                <w:szCs w:val="18"/>
              </w:rPr>
              <w:t>검토하는</w:t>
            </w:r>
            <w:r>
              <w:rPr>
                <w:sz w:val="18"/>
                <w:szCs w:val="18"/>
              </w:rPr>
              <w:t xml:space="preserve"> C4R </w:t>
            </w:r>
            <w:r>
              <w:rPr>
                <w:sz w:val="18"/>
                <w:szCs w:val="18"/>
              </w:rPr>
              <w:t>추가</w:t>
            </w:r>
          </w:p>
        </w:tc>
        <w:tc>
          <w:tcPr>
            <w:tcW w:w="2263" w:type="dxa"/>
            <w:vAlign w:val="center"/>
          </w:tcPr>
          <w:p w14:paraId="3C2EE33F"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C4R−C4와 C6−C4R을 구분</w:t>
            </w:r>
          </w:p>
        </w:tc>
      </w:tr>
      <w:tr w:rsidR="00FF4194" w:rsidRPr="007732A5" w14:paraId="04F91BA9" w14:textId="77777777" w:rsidTr="00DC232F">
        <w:trPr>
          <w:cantSplit/>
        </w:trPr>
        <w:tc>
          <w:tcPr>
            <w:tcW w:w="761" w:type="dxa"/>
            <w:vAlign w:val="center"/>
          </w:tcPr>
          <w:p w14:paraId="7CEF8AE0"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E3</w:t>
            </w:r>
          </w:p>
        </w:tc>
        <w:tc>
          <w:tcPr>
            <w:tcW w:w="2211" w:type="dxa"/>
            <w:vAlign w:val="center"/>
          </w:tcPr>
          <w:p w14:paraId="0CAFBB13"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E2에서 관측한 결과가 파운데이션 모델을 바꾸어도 나타나는가?</w:t>
            </w:r>
          </w:p>
        </w:tc>
        <w:tc>
          <w:tcPr>
            <w:tcW w:w="2693" w:type="dxa"/>
            <w:vAlign w:val="center"/>
          </w:tcPr>
          <w:p w14:paraId="4CA87994"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GPT-5.4-mini와 Gemini 3.1 Flash-Lite에서 같은 비교 수행</w:t>
            </w:r>
          </w:p>
        </w:tc>
        <w:tc>
          <w:tcPr>
            <w:tcW w:w="2263" w:type="dxa"/>
            <w:vAlign w:val="center"/>
          </w:tcPr>
          <w:p w14:paraId="764D0D03"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파운데이션 모델별 결과와 행동크기 조건에 따른 변화 확인</w:t>
            </w:r>
          </w:p>
        </w:tc>
      </w:tr>
      <w:tr w:rsidR="00FF4194" w:rsidRPr="007732A5" w14:paraId="587DDC94" w14:textId="77777777" w:rsidTr="00DC232F">
        <w:trPr>
          <w:cantSplit/>
        </w:trPr>
        <w:tc>
          <w:tcPr>
            <w:tcW w:w="761" w:type="dxa"/>
            <w:vAlign w:val="center"/>
          </w:tcPr>
          <w:p w14:paraId="63A6E7B4"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E4</w:t>
            </w:r>
          </w:p>
        </w:tc>
        <w:tc>
          <w:tcPr>
            <w:tcW w:w="2211" w:type="dxa"/>
            <w:vAlign w:val="center"/>
          </w:tcPr>
          <w:p w14:paraId="1513BEE8"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각 실행의 응답을 같은 기준으로 비교할 수 있는가?</w:t>
            </w:r>
          </w:p>
        </w:tc>
        <w:tc>
          <w:tcPr>
            <w:tcW w:w="2693" w:type="dxa"/>
            <w:vAlign w:val="center"/>
          </w:tcPr>
          <w:p w14:paraId="318F8DF1" w14:textId="77777777" w:rsidR="00FF4194"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행동값 추출, 응답형식, 총 행동크기와 재무항목별 허용범위 확인</w:t>
            </w:r>
          </w:p>
        </w:tc>
        <w:tc>
          <w:tcPr>
            <w:tcW w:w="2263" w:type="dxa"/>
            <w:vAlign w:val="center"/>
          </w:tcPr>
          <w:p w14:paraId="6B453136" w14:textId="77777777" w:rsidR="00FF4194" w:rsidRPr="000A7896" w:rsidRDefault="00FF4194" w:rsidP="00E770E6">
            <w:pPr>
              <w:spacing w:line="276"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정책가치 비교에 사용할 수 있는 응답 구분</w:t>
            </w:r>
          </w:p>
        </w:tc>
      </w:tr>
    </w:tbl>
    <w:p w14:paraId="6F83EC42" w14:textId="77777777" w:rsidR="00DC232F" w:rsidRDefault="00DC232F" w:rsidP="00FF4194">
      <w:pPr>
        <w:rPr>
          <w:sz w:val="20"/>
          <w:szCs w:val="20"/>
        </w:rPr>
      </w:pPr>
    </w:p>
    <w:p w14:paraId="330B9FA8" w14:textId="77777777" w:rsidR="00FF4194" w:rsidRDefault="00FF4194" w:rsidP="00DC232F">
      <w:pPr>
        <w:ind w:firstLineChars="200" w:firstLine="400"/>
        <w:rPr>
          <w:sz w:val="20"/>
          <w:szCs w:val="20"/>
        </w:rPr>
      </w:pPr>
      <w:r>
        <w:rPr>
          <w:sz w:val="20"/>
          <w:szCs w:val="20"/>
        </w:rPr>
        <w:t>E1</w:t>
      </w:r>
      <w:r>
        <w:rPr>
          <w:sz w:val="20"/>
          <w:szCs w:val="20"/>
        </w:rPr>
        <w:t>은</w:t>
      </w:r>
      <w:r>
        <w:rPr>
          <w:sz w:val="20"/>
          <w:szCs w:val="20"/>
        </w:rPr>
        <w:t xml:space="preserve"> </w:t>
      </w:r>
      <w:r>
        <w:rPr>
          <w:sz w:val="20"/>
          <w:szCs w:val="20"/>
        </w:rPr>
        <w:t>행동크기의</w:t>
      </w:r>
      <w:r>
        <w:rPr>
          <w:sz w:val="20"/>
          <w:szCs w:val="20"/>
        </w:rPr>
        <w:t xml:space="preserve"> </w:t>
      </w:r>
      <w:r>
        <w:rPr>
          <w:sz w:val="20"/>
          <w:szCs w:val="20"/>
        </w:rPr>
        <w:t>영향을</w:t>
      </w:r>
      <w:r>
        <w:rPr>
          <w:sz w:val="20"/>
          <w:szCs w:val="20"/>
        </w:rPr>
        <w:t xml:space="preserve"> </w:t>
      </w:r>
      <w:r>
        <w:rPr>
          <w:sz w:val="20"/>
          <w:szCs w:val="20"/>
        </w:rPr>
        <w:t>확인하고</w:t>
      </w:r>
      <w:r>
        <w:rPr>
          <w:sz w:val="20"/>
          <w:szCs w:val="20"/>
        </w:rPr>
        <w:t>, E2</w:t>
      </w:r>
      <w:r>
        <w:rPr>
          <w:sz w:val="20"/>
          <w:szCs w:val="20"/>
        </w:rPr>
        <w:t>는</w:t>
      </w:r>
      <w:r>
        <w:rPr>
          <w:sz w:val="20"/>
          <w:szCs w:val="20"/>
        </w:rPr>
        <w:t xml:space="preserve"> </w:t>
      </w:r>
      <w:r>
        <w:rPr>
          <w:sz w:val="20"/>
          <w:szCs w:val="20"/>
        </w:rPr>
        <w:t>다시</w:t>
      </w:r>
      <w:r>
        <w:rPr>
          <w:sz w:val="20"/>
          <w:szCs w:val="20"/>
        </w:rPr>
        <w:t xml:space="preserve"> </w:t>
      </w:r>
      <w:r>
        <w:rPr>
          <w:sz w:val="20"/>
          <w:szCs w:val="20"/>
        </w:rPr>
        <w:t>검토한</w:t>
      </w:r>
      <w:r>
        <w:rPr>
          <w:sz w:val="20"/>
          <w:szCs w:val="20"/>
        </w:rPr>
        <w:t xml:space="preserve"> </w:t>
      </w:r>
      <w:r>
        <w:rPr>
          <w:sz w:val="20"/>
          <w:szCs w:val="20"/>
        </w:rPr>
        <w:t>변화와</w:t>
      </w:r>
      <w:r>
        <w:rPr>
          <w:sz w:val="20"/>
          <w:szCs w:val="20"/>
        </w:rPr>
        <w:t xml:space="preserve"> </w:t>
      </w:r>
      <w:r>
        <w:rPr>
          <w:sz w:val="20"/>
          <w:szCs w:val="20"/>
        </w:rPr>
        <w:t>외부</w:t>
      </w:r>
      <w:r>
        <w:rPr>
          <w:sz w:val="20"/>
          <w:szCs w:val="20"/>
        </w:rPr>
        <w:t xml:space="preserve"> </w:t>
      </w:r>
      <w:r>
        <w:rPr>
          <w:sz w:val="20"/>
          <w:szCs w:val="20"/>
        </w:rPr>
        <w:t>정책</w:t>
      </w:r>
      <w:r>
        <w:rPr>
          <w:sz w:val="20"/>
          <w:szCs w:val="20"/>
        </w:rPr>
        <w:t xml:space="preserve"> </w:t>
      </w:r>
      <w:r>
        <w:rPr>
          <w:sz w:val="20"/>
          <w:szCs w:val="20"/>
        </w:rPr>
        <w:t>참조가</w:t>
      </w:r>
      <w:r>
        <w:rPr>
          <w:sz w:val="20"/>
          <w:szCs w:val="20"/>
        </w:rPr>
        <w:t xml:space="preserve"> </w:t>
      </w:r>
      <w:r>
        <w:rPr>
          <w:sz w:val="20"/>
          <w:szCs w:val="20"/>
        </w:rPr>
        <w:t>더해진</w:t>
      </w:r>
      <w:r>
        <w:rPr>
          <w:sz w:val="20"/>
          <w:szCs w:val="20"/>
        </w:rPr>
        <w:t xml:space="preserve"> </w:t>
      </w:r>
      <w:r>
        <w:rPr>
          <w:sz w:val="20"/>
          <w:szCs w:val="20"/>
        </w:rPr>
        <w:t>변화를</w:t>
      </w:r>
      <w:r>
        <w:rPr>
          <w:sz w:val="20"/>
          <w:szCs w:val="20"/>
        </w:rPr>
        <w:t xml:space="preserve"> </w:t>
      </w:r>
      <w:r>
        <w:rPr>
          <w:sz w:val="20"/>
          <w:szCs w:val="20"/>
        </w:rPr>
        <w:t>나누며</w:t>
      </w:r>
      <w:r>
        <w:rPr>
          <w:sz w:val="20"/>
          <w:szCs w:val="20"/>
        </w:rPr>
        <w:t>, E3</w:t>
      </w:r>
      <w:r>
        <w:rPr>
          <w:sz w:val="20"/>
          <w:szCs w:val="20"/>
        </w:rPr>
        <w:t>는</w:t>
      </w:r>
      <w:r>
        <w:rPr>
          <w:sz w:val="20"/>
          <w:szCs w:val="20"/>
        </w:rPr>
        <w:t xml:space="preserve"> </w:t>
      </w:r>
      <w:r>
        <w:rPr>
          <w:sz w:val="20"/>
          <w:szCs w:val="20"/>
        </w:rPr>
        <w:t>파운데이션</w:t>
      </w:r>
      <w:r>
        <w:rPr>
          <w:sz w:val="20"/>
          <w:szCs w:val="20"/>
        </w:rPr>
        <w:t xml:space="preserve"> </w:t>
      </w:r>
      <w:r>
        <w:rPr>
          <w:sz w:val="20"/>
          <w:szCs w:val="20"/>
        </w:rPr>
        <w:t>모델과</w:t>
      </w:r>
      <w:r>
        <w:rPr>
          <w:sz w:val="20"/>
          <w:szCs w:val="20"/>
        </w:rPr>
        <w:t xml:space="preserve"> </w:t>
      </w:r>
      <w:r>
        <w:rPr>
          <w:sz w:val="20"/>
          <w:szCs w:val="20"/>
        </w:rPr>
        <w:t>행동크기</w:t>
      </w:r>
      <w:r>
        <w:rPr>
          <w:sz w:val="20"/>
          <w:szCs w:val="20"/>
        </w:rPr>
        <w:t xml:space="preserve"> </w:t>
      </w:r>
      <w:r>
        <w:rPr>
          <w:sz w:val="20"/>
          <w:szCs w:val="20"/>
        </w:rPr>
        <w:t>조건을</w:t>
      </w:r>
      <w:r>
        <w:rPr>
          <w:sz w:val="20"/>
          <w:szCs w:val="20"/>
        </w:rPr>
        <w:t xml:space="preserve"> </w:t>
      </w:r>
      <w:r>
        <w:rPr>
          <w:sz w:val="20"/>
          <w:szCs w:val="20"/>
        </w:rPr>
        <w:t>바꾸어</w:t>
      </w:r>
      <w:r>
        <w:rPr>
          <w:sz w:val="20"/>
          <w:szCs w:val="20"/>
        </w:rPr>
        <w:t xml:space="preserve"> </w:t>
      </w:r>
      <w:r>
        <w:rPr>
          <w:sz w:val="20"/>
          <w:szCs w:val="20"/>
        </w:rPr>
        <w:t>결과를</w:t>
      </w:r>
      <w:r>
        <w:rPr>
          <w:sz w:val="20"/>
          <w:szCs w:val="20"/>
        </w:rPr>
        <w:t xml:space="preserve"> </w:t>
      </w:r>
      <w:r>
        <w:rPr>
          <w:sz w:val="20"/>
          <w:szCs w:val="20"/>
        </w:rPr>
        <w:t>검증한다</w:t>
      </w:r>
      <w:r>
        <w:rPr>
          <w:sz w:val="20"/>
          <w:szCs w:val="20"/>
        </w:rPr>
        <w:t>. E4</w:t>
      </w:r>
      <w:r>
        <w:rPr>
          <w:sz w:val="20"/>
          <w:szCs w:val="20"/>
        </w:rPr>
        <w:t>는</w:t>
      </w:r>
      <w:r>
        <w:rPr>
          <w:sz w:val="20"/>
          <w:szCs w:val="20"/>
        </w:rPr>
        <w:t xml:space="preserve"> </w:t>
      </w:r>
      <w:r>
        <w:rPr>
          <w:sz w:val="20"/>
          <w:szCs w:val="20"/>
        </w:rPr>
        <w:t>이</w:t>
      </w:r>
      <w:r>
        <w:rPr>
          <w:sz w:val="20"/>
          <w:szCs w:val="20"/>
        </w:rPr>
        <w:t xml:space="preserve"> </w:t>
      </w:r>
      <w:r>
        <w:rPr>
          <w:sz w:val="20"/>
          <w:szCs w:val="20"/>
        </w:rPr>
        <w:t>비교에</w:t>
      </w:r>
      <w:r>
        <w:rPr>
          <w:sz w:val="20"/>
          <w:szCs w:val="20"/>
        </w:rPr>
        <w:t xml:space="preserve"> </w:t>
      </w:r>
      <w:r>
        <w:rPr>
          <w:sz w:val="20"/>
          <w:szCs w:val="20"/>
        </w:rPr>
        <w:t>사용한</w:t>
      </w:r>
      <w:r>
        <w:rPr>
          <w:sz w:val="20"/>
          <w:szCs w:val="20"/>
        </w:rPr>
        <w:t xml:space="preserve"> </w:t>
      </w:r>
      <w:r>
        <w:rPr>
          <w:sz w:val="20"/>
          <w:szCs w:val="20"/>
        </w:rPr>
        <w:t>응답이</w:t>
      </w:r>
      <w:r>
        <w:rPr>
          <w:sz w:val="20"/>
          <w:szCs w:val="20"/>
        </w:rPr>
        <w:t xml:space="preserve"> </w:t>
      </w:r>
      <w:r>
        <w:rPr>
          <w:sz w:val="20"/>
          <w:szCs w:val="20"/>
        </w:rPr>
        <w:t>요구조건을</w:t>
      </w:r>
      <w:r>
        <w:rPr>
          <w:sz w:val="20"/>
          <w:szCs w:val="20"/>
        </w:rPr>
        <w:t xml:space="preserve"> </w:t>
      </w:r>
      <w:r>
        <w:rPr>
          <w:sz w:val="20"/>
          <w:szCs w:val="20"/>
        </w:rPr>
        <w:t>충족했는지를</w:t>
      </w:r>
      <w:r>
        <w:rPr>
          <w:sz w:val="20"/>
          <w:szCs w:val="20"/>
        </w:rPr>
        <w:t xml:space="preserve"> </w:t>
      </w:r>
      <w:r>
        <w:rPr>
          <w:sz w:val="20"/>
          <w:szCs w:val="20"/>
        </w:rPr>
        <w:t>확인한다</w:t>
      </w:r>
      <w:r>
        <w:rPr>
          <w:sz w:val="20"/>
          <w:szCs w:val="20"/>
        </w:rPr>
        <w:t xml:space="preserve">. </w:t>
      </w:r>
      <w:r>
        <w:rPr>
          <w:sz w:val="20"/>
          <w:szCs w:val="20"/>
        </w:rPr>
        <w:t>다음</w:t>
      </w:r>
      <w:r>
        <w:rPr>
          <w:sz w:val="20"/>
          <w:szCs w:val="20"/>
        </w:rPr>
        <w:t xml:space="preserve"> </w:t>
      </w:r>
      <w:r>
        <w:rPr>
          <w:sz w:val="20"/>
          <w:szCs w:val="20"/>
        </w:rPr>
        <w:t>절에서는</w:t>
      </w:r>
      <w:r>
        <w:rPr>
          <w:sz w:val="20"/>
          <w:szCs w:val="20"/>
        </w:rPr>
        <w:t xml:space="preserve"> </w:t>
      </w:r>
      <w:r>
        <w:rPr>
          <w:sz w:val="20"/>
          <w:szCs w:val="20"/>
        </w:rPr>
        <w:t>기본</w:t>
      </w:r>
      <w:r>
        <w:rPr>
          <w:sz w:val="20"/>
          <w:szCs w:val="20"/>
        </w:rPr>
        <w:t xml:space="preserve"> </w:t>
      </w:r>
      <w:r>
        <w:rPr>
          <w:sz w:val="20"/>
          <w:szCs w:val="20"/>
        </w:rPr>
        <w:t>실험과</w:t>
      </w:r>
      <w:r>
        <w:rPr>
          <w:sz w:val="20"/>
          <w:szCs w:val="20"/>
        </w:rPr>
        <w:t xml:space="preserve"> E1–E4</w:t>
      </w:r>
      <w:r>
        <w:rPr>
          <w:sz w:val="20"/>
          <w:szCs w:val="20"/>
        </w:rPr>
        <w:t>의</w:t>
      </w:r>
      <w:r>
        <w:rPr>
          <w:sz w:val="20"/>
          <w:szCs w:val="20"/>
        </w:rPr>
        <w:t xml:space="preserve"> </w:t>
      </w:r>
      <w:r>
        <w:rPr>
          <w:sz w:val="20"/>
          <w:szCs w:val="20"/>
        </w:rPr>
        <w:t>결과를</w:t>
      </w:r>
      <w:r>
        <w:rPr>
          <w:sz w:val="20"/>
          <w:szCs w:val="20"/>
        </w:rPr>
        <w:t xml:space="preserve"> </w:t>
      </w:r>
      <w:r>
        <w:rPr>
          <w:sz w:val="20"/>
          <w:szCs w:val="20"/>
        </w:rPr>
        <w:t>어떤</w:t>
      </w:r>
      <w:r>
        <w:rPr>
          <w:sz w:val="20"/>
          <w:szCs w:val="20"/>
        </w:rPr>
        <w:t xml:space="preserve"> </w:t>
      </w:r>
      <w:r>
        <w:rPr>
          <w:sz w:val="20"/>
          <w:szCs w:val="20"/>
        </w:rPr>
        <w:t>방법으로</w:t>
      </w:r>
      <w:r>
        <w:rPr>
          <w:sz w:val="20"/>
          <w:szCs w:val="20"/>
        </w:rPr>
        <w:t xml:space="preserve"> </w:t>
      </w:r>
      <w:r>
        <w:rPr>
          <w:sz w:val="20"/>
          <w:szCs w:val="20"/>
        </w:rPr>
        <w:t>요약하고</w:t>
      </w:r>
      <w:r>
        <w:rPr>
          <w:sz w:val="20"/>
          <w:szCs w:val="20"/>
        </w:rPr>
        <w:t xml:space="preserve"> </w:t>
      </w:r>
      <w:r>
        <w:rPr>
          <w:sz w:val="20"/>
          <w:szCs w:val="20"/>
        </w:rPr>
        <w:t>비교했는지</w:t>
      </w:r>
      <w:r>
        <w:rPr>
          <w:sz w:val="20"/>
          <w:szCs w:val="20"/>
        </w:rPr>
        <w:t xml:space="preserve"> </w:t>
      </w:r>
      <w:r>
        <w:rPr>
          <w:sz w:val="20"/>
          <w:szCs w:val="20"/>
        </w:rPr>
        <w:t>설명한다</w:t>
      </w:r>
      <w:r>
        <w:rPr>
          <w:sz w:val="20"/>
          <w:szCs w:val="20"/>
        </w:rPr>
        <w:t>.</w:t>
      </w:r>
    </w:p>
    <w:p w14:paraId="5FF8B749" w14:textId="77777777" w:rsidR="00FF4194" w:rsidRPr="00DC232F" w:rsidRDefault="00FF4194" w:rsidP="00FF4194">
      <w:pPr>
        <w:ind w:firstLineChars="200" w:firstLine="200"/>
        <w:rPr>
          <w:sz w:val="10"/>
          <w:szCs w:val="10"/>
        </w:rPr>
      </w:pPr>
    </w:p>
    <w:p w14:paraId="639C61C1" w14:textId="77777777" w:rsidR="00FF4194" w:rsidRPr="00BF3943" w:rsidRDefault="00FF4194" w:rsidP="00FF4194">
      <w:pPr>
        <w:pStyle w:val="2"/>
        <w:wordWrap/>
        <w:spacing w:line="384" w:lineRule="auto"/>
        <w:rPr>
          <w:szCs w:val="26"/>
        </w:rPr>
      </w:pPr>
      <w:r w:rsidRPr="00BF3943">
        <w:rPr>
          <w:szCs w:val="26"/>
        </w:rPr>
        <w:lastRenderedPageBreak/>
        <w:t xml:space="preserve">3.9 </w:t>
      </w:r>
      <w:r w:rsidRPr="00BF3943">
        <w:rPr>
          <w:szCs w:val="26"/>
        </w:rPr>
        <w:t>분석방법과</w:t>
      </w:r>
      <w:r w:rsidRPr="00BF3943">
        <w:rPr>
          <w:szCs w:val="26"/>
        </w:rPr>
        <w:t xml:space="preserve"> </w:t>
      </w:r>
      <w:r w:rsidRPr="00BF3943">
        <w:rPr>
          <w:szCs w:val="26"/>
        </w:rPr>
        <w:t>통계계획</w:t>
      </w:r>
    </w:p>
    <w:p w14:paraId="015F1B15" w14:textId="77777777" w:rsidR="00FF4194" w:rsidRPr="007732A5" w:rsidRDefault="00FF4194" w:rsidP="00FF4194">
      <w:pPr>
        <w:ind w:firstLine="482"/>
        <w:rPr>
          <w:rFonts w:asciiTheme="minorEastAsia" w:eastAsiaTheme="minorEastAsia" w:hAnsiTheme="minorEastAsia"/>
          <w:sz w:val="20"/>
          <w:szCs w:val="20"/>
        </w:rPr>
      </w:pPr>
      <w:r>
        <w:rPr>
          <w:sz w:val="20"/>
          <w:szCs w:val="20"/>
        </w:rPr>
        <w:t>정책조건의</w:t>
      </w:r>
      <w:r>
        <w:rPr>
          <w:sz w:val="20"/>
          <w:szCs w:val="20"/>
        </w:rPr>
        <w:t xml:space="preserve"> </w:t>
      </w:r>
      <w:r>
        <w:rPr>
          <w:sz w:val="20"/>
          <w:szCs w:val="20"/>
        </w:rPr>
        <w:t>차이는</w:t>
      </w:r>
      <w:r>
        <w:rPr>
          <w:sz w:val="20"/>
          <w:szCs w:val="20"/>
        </w:rPr>
        <w:t xml:space="preserve"> </w:t>
      </w:r>
      <w:r>
        <w:rPr>
          <w:sz w:val="20"/>
          <w:szCs w:val="20"/>
        </w:rPr>
        <w:t>같은</w:t>
      </w:r>
      <w:r>
        <w:rPr>
          <w:sz w:val="20"/>
          <w:szCs w:val="20"/>
        </w:rPr>
        <w:t xml:space="preserve"> </w:t>
      </w:r>
      <w:r>
        <w:rPr>
          <w:sz w:val="20"/>
          <w:szCs w:val="20"/>
        </w:rPr>
        <w:t>기업에서</w:t>
      </w:r>
      <w:r>
        <w:rPr>
          <w:sz w:val="20"/>
          <w:szCs w:val="20"/>
        </w:rPr>
        <w:t xml:space="preserve"> </w:t>
      </w:r>
      <w:r>
        <w:rPr>
          <w:sz w:val="20"/>
          <w:szCs w:val="20"/>
        </w:rPr>
        <w:t>얻은</w:t>
      </w:r>
      <w:r>
        <w:rPr>
          <w:sz w:val="20"/>
          <w:szCs w:val="20"/>
        </w:rPr>
        <w:t xml:space="preserve"> </w:t>
      </w:r>
      <w:r>
        <w:rPr>
          <w:sz w:val="20"/>
          <w:szCs w:val="20"/>
        </w:rPr>
        <w:t>두</w:t>
      </w:r>
      <w:r>
        <w:rPr>
          <w:sz w:val="20"/>
          <w:szCs w:val="20"/>
        </w:rPr>
        <w:t xml:space="preserve"> </w:t>
      </w:r>
      <w:r>
        <w:rPr>
          <w:sz w:val="20"/>
          <w:szCs w:val="20"/>
        </w:rPr>
        <w:t>결과를</w:t>
      </w:r>
      <w:r>
        <w:rPr>
          <w:sz w:val="20"/>
          <w:szCs w:val="20"/>
        </w:rPr>
        <w:t xml:space="preserve"> </w:t>
      </w:r>
      <w:r>
        <w:rPr>
          <w:sz w:val="20"/>
          <w:szCs w:val="20"/>
        </w:rPr>
        <w:t>서로</w:t>
      </w:r>
      <w:r>
        <w:rPr>
          <w:sz w:val="20"/>
          <w:szCs w:val="20"/>
        </w:rPr>
        <w:t xml:space="preserve"> </w:t>
      </w:r>
      <w:r>
        <w:rPr>
          <w:sz w:val="20"/>
          <w:szCs w:val="20"/>
        </w:rPr>
        <w:t>비교하여</w:t>
      </w:r>
      <w:r>
        <w:rPr>
          <w:sz w:val="20"/>
          <w:szCs w:val="20"/>
        </w:rPr>
        <w:t xml:space="preserve"> </w:t>
      </w:r>
      <w:r>
        <w:rPr>
          <w:sz w:val="20"/>
          <w:szCs w:val="20"/>
        </w:rPr>
        <w:t>계산한다</w:t>
      </w:r>
      <w:r>
        <w:rPr>
          <w:sz w:val="20"/>
          <w:szCs w:val="20"/>
        </w:rPr>
        <w:t xml:space="preserve">. </w:t>
      </w:r>
      <w:r>
        <w:rPr>
          <w:sz w:val="20"/>
          <w:szCs w:val="20"/>
        </w:rPr>
        <w:t>기업마다</w:t>
      </w:r>
      <w:r>
        <w:rPr>
          <w:sz w:val="20"/>
          <w:szCs w:val="20"/>
        </w:rPr>
        <w:t xml:space="preserve"> </w:t>
      </w:r>
      <w:r>
        <w:rPr>
          <w:sz w:val="20"/>
          <w:szCs w:val="20"/>
        </w:rPr>
        <w:t>원래의</w:t>
      </w:r>
      <w:r>
        <w:rPr>
          <w:sz w:val="20"/>
          <w:szCs w:val="20"/>
        </w:rPr>
        <w:t xml:space="preserve"> </w:t>
      </w:r>
      <w:r>
        <w:rPr>
          <w:sz w:val="20"/>
          <w:szCs w:val="20"/>
        </w:rPr>
        <w:t>재무상태와</w:t>
      </w:r>
      <w:r>
        <w:rPr>
          <w:sz w:val="20"/>
          <w:szCs w:val="20"/>
        </w:rPr>
        <w:t xml:space="preserve"> </w:t>
      </w:r>
      <w:r>
        <w:rPr>
          <w:sz w:val="20"/>
          <w:szCs w:val="20"/>
        </w:rPr>
        <w:t>신용평점이</w:t>
      </w:r>
      <w:r>
        <w:rPr>
          <w:sz w:val="20"/>
          <w:szCs w:val="20"/>
        </w:rPr>
        <w:t xml:space="preserve"> </w:t>
      </w:r>
      <w:r>
        <w:rPr>
          <w:sz w:val="20"/>
          <w:szCs w:val="20"/>
        </w:rPr>
        <w:t>다르기</w:t>
      </w:r>
      <w:r>
        <w:rPr>
          <w:sz w:val="20"/>
          <w:szCs w:val="20"/>
        </w:rPr>
        <w:t xml:space="preserve"> </w:t>
      </w:r>
      <w:r>
        <w:rPr>
          <w:sz w:val="20"/>
          <w:szCs w:val="20"/>
        </w:rPr>
        <w:t>때문에</w:t>
      </w:r>
      <w:r>
        <w:rPr>
          <w:sz w:val="20"/>
          <w:szCs w:val="20"/>
        </w:rPr>
        <w:t xml:space="preserve">, </w:t>
      </w:r>
      <w:r>
        <w:rPr>
          <w:sz w:val="20"/>
          <w:szCs w:val="20"/>
        </w:rPr>
        <w:t>서로</w:t>
      </w:r>
      <w:r>
        <w:rPr>
          <w:sz w:val="20"/>
          <w:szCs w:val="20"/>
        </w:rPr>
        <w:t xml:space="preserve"> </w:t>
      </w:r>
      <w:r>
        <w:rPr>
          <w:sz w:val="20"/>
          <w:szCs w:val="20"/>
        </w:rPr>
        <w:t>다른</w:t>
      </w:r>
      <w:r>
        <w:rPr>
          <w:sz w:val="20"/>
          <w:szCs w:val="20"/>
        </w:rPr>
        <w:t xml:space="preserve"> </w:t>
      </w:r>
      <w:r>
        <w:rPr>
          <w:sz w:val="20"/>
          <w:szCs w:val="20"/>
        </w:rPr>
        <w:t>기업의</w:t>
      </w:r>
      <w:r>
        <w:rPr>
          <w:sz w:val="20"/>
          <w:szCs w:val="20"/>
        </w:rPr>
        <w:t xml:space="preserve"> </w:t>
      </w:r>
      <w:r>
        <w:rPr>
          <w:sz w:val="20"/>
          <w:szCs w:val="20"/>
        </w:rPr>
        <w:t>평균만</w:t>
      </w:r>
      <w:r>
        <w:rPr>
          <w:sz w:val="20"/>
          <w:szCs w:val="20"/>
        </w:rPr>
        <w:t xml:space="preserve"> </w:t>
      </w:r>
      <w:r>
        <w:rPr>
          <w:sz w:val="20"/>
          <w:szCs w:val="20"/>
        </w:rPr>
        <w:t>비교하면</w:t>
      </w:r>
      <w:r>
        <w:rPr>
          <w:sz w:val="20"/>
          <w:szCs w:val="20"/>
        </w:rPr>
        <w:t xml:space="preserve"> </w:t>
      </w:r>
      <w:r>
        <w:rPr>
          <w:sz w:val="20"/>
          <w:szCs w:val="20"/>
        </w:rPr>
        <w:t>이러한</w:t>
      </w:r>
      <w:r>
        <w:rPr>
          <w:sz w:val="20"/>
          <w:szCs w:val="20"/>
        </w:rPr>
        <w:t xml:space="preserve"> </w:t>
      </w:r>
      <w:r>
        <w:rPr>
          <w:sz w:val="20"/>
          <w:szCs w:val="20"/>
        </w:rPr>
        <w:t>차이가</w:t>
      </w:r>
      <w:r>
        <w:rPr>
          <w:sz w:val="20"/>
          <w:szCs w:val="20"/>
        </w:rPr>
        <w:t xml:space="preserve"> </w:t>
      </w:r>
      <w:r>
        <w:rPr>
          <w:sz w:val="20"/>
          <w:szCs w:val="20"/>
        </w:rPr>
        <w:t>정책효과와</w:t>
      </w:r>
      <w:r>
        <w:rPr>
          <w:sz w:val="20"/>
          <w:szCs w:val="20"/>
        </w:rPr>
        <w:t xml:space="preserve"> </w:t>
      </w:r>
      <w:r>
        <w:rPr>
          <w:sz w:val="20"/>
          <w:szCs w:val="20"/>
        </w:rPr>
        <w:t>섞일</w:t>
      </w:r>
      <w:r>
        <w:rPr>
          <w:sz w:val="20"/>
          <w:szCs w:val="20"/>
        </w:rPr>
        <w:t xml:space="preserve"> </w:t>
      </w:r>
      <w:r>
        <w:rPr>
          <w:sz w:val="20"/>
          <w:szCs w:val="20"/>
        </w:rPr>
        <w:t>수</w:t>
      </w:r>
      <w:r>
        <w:rPr>
          <w:sz w:val="20"/>
          <w:szCs w:val="20"/>
        </w:rPr>
        <w:t xml:space="preserve"> </w:t>
      </w:r>
      <w:r>
        <w:rPr>
          <w:sz w:val="20"/>
          <w:szCs w:val="20"/>
        </w:rPr>
        <w:t>있다</w:t>
      </w:r>
      <w:r>
        <w:rPr>
          <w:sz w:val="20"/>
          <w:szCs w:val="20"/>
        </w:rPr>
        <w:t xml:space="preserve">. </w:t>
      </w:r>
      <w:r>
        <w:rPr>
          <w:sz w:val="20"/>
          <w:szCs w:val="20"/>
        </w:rPr>
        <w:t>따라서</w:t>
      </w:r>
      <w:r>
        <w:rPr>
          <w:sz w:val="20"/>
          <w:szCs w:val="20"/>
        </w:rPr>
        <w:t xml:space="preserve"> </w:t>
      </w:r>
      <w:r>
        <w:rPr>
          <w:sz w:val="20"/>
          <w:szCs w:val="20"/>
        </w:rPr>
        <w:t>각</w:t>
      </w:r>
      <w:r>
        <w:rPr>
          <w:sz w:val="20"/>
          <w:szCs w:val="20"/>
        </w:rPr>
        <w:t xml:space="preserve"> </w:t>
      </w:r>
      <w:r>
        <w:rPr>
          <w:sz w:val="20"/>
          <w:szCs w:val="20"/>
        </w:rPr>
        <w:t>기업에서</w:t>
      </w:r>
      <w:r>
        <w:rPr>
          <w:sz w:val="20"/>
          <w:szCs w:val="20"/>
        </w:rPr>
        <w:t xml:space="preserve"> </w:t>
      </w:r>
      <w:r>
        <w:rPr>
          <w:sz w:val="20"/>
          <w:szCs w:val="20"/>
        </w:rPr>
        <w:t>두</w:t>
      </w:r>
      <w:r>
        <w:rPr>
          <w:sz w:val="20"/>
          <w:szCs w:val="20"/>
        </w:rPr>
        <w:t xml:space="preserve"> </w:t>
      </w:r>
      <w:r>
        <w:rPr>
          <w:sz w:val="20"/>
          <w:szCs w:val="20"/>
        </w:rPr>
        <w:t>조건의</w:t>
      </w:r>
      <w:r>
        <w:rPr>
          <w:sz w:val="20"/>
          <w:szCs w:val="20"/>
        </w:rPr>
        <w:t xml:space="preserve"> </w:t>
      </w:r>
      <w:r>
        <w:rPr>
          <w:sz w:val="20"/>
          <w:szCs w:val="20"/>
        </w:rPr>
        <w:t>신용평점</w:t>
      </w:r>
      <w:r>
        <w:rPr>
          <w:sz w:val="20"/>
          <w:szCs w:val="20"/>
        </w:rPr>
        <w:t xml:space="preserve"> </w:t>
      </w:r>
      <w:r>
        <w:rPr>
          <w:sz w:val="20"/>
          <w:szCs w:val="20"/>
        </w:rPr>
        <w:t>차이를</w:t>
      </w:r>
      <w:r>
        <w:rPr>
          <w:sz w:val="20"/>
          <w:szCs w:val="20"/>
        </w:rPr>
        <w:t xml:space="preserve"> </w:t>
      </w:r>
      <w:r>
        <w:rPr>
          <w:sz w:val="20"/>
          <w:szCs w:val="20"/>
        </w:rPr>
        <w:t>먼저</w:t>
      </w:r>
      <w:r>
        <w:rPr>
          <w:sz w:val="20"/>
          <w:szCs w:val="20"/>
        </w:rPr>
        <w:t xml:space="preserve"> </w:t>
      </w:r>
      <w:r>
        <w:rPr>
          <w:sz w:val="20"/>
          <w:szCs w:val="20"/>
        </w:rPr>
        <w:t>구한</w:t>
      </w:r>
      <w:r>
        <w:rPr>
          <w:sz w:val="20"/>
          <w:szCs w:val="20"/>
        </w:rPr>
        <w:t xml:space="preserve"> </w:t>
      </w:r>
      <w:r>
        <w:rPr>
          <w:sz w:val="20"/>
          <w:szCs w:val="20"/>
        </w:rPr>
        <w:t>뒤</w:t>
      </w:r>
      <w:r>
        <w:rPr>
          <w:sz w:val="20"/>
          <w:szCs w:val="20"/>
        </w:rPr>
        <w:t xml:space="preserve"> </w:t>
      </w:r>
      <w:r>
        <w:rPr>
          <w:sz w:val="20"/>
          <w:szCs w:val="20"/>
        </w:rPr>
        <w:t>이를</w:t>
      </w:r>
      <w:r>
        <w:rPr>
          <w:sz w:val="20"/>
          <w:szCs w:val="20"/>
        </w:rPr>
        <w:t xml:space="preserve"> </w:t>
      </w:r>
      <w:r>
        <w:rPr>
          <w:sz w:val="20"/>
          <w:szCs w:val="20"/>
        </w:rPr>
        <w:t>전체</w:t>
      </w:r>
      <w:r>
        <w:rPr>
          <w:sz w:val="20"/>
          <w:szCs w:val="20"/>
        </w:rPr>
        <w:t xml:space="preserve"> </w:t>
      </w:r>
      <w:r>
        <w:rPr>
          <w:sz w:val="20"/>
          <w:szCs w:val="20"/>
        </w:rPr>
        <w:t>기업에</w:t>
      </w:r>
      <w:r>
        <w:rPr>
          <w:sz w:val="20"/>
          <w:szCs w:val="20"/>
        </w:rPr>
        <w:t xml:space="preserve"> </w:t>
      </w:r>
      <w:r>
        <w:rPr>
          <w:sz w:val="20"/>
          <w:szCs w:val="20"/>
        </w:rPr>
        <w:t>걸쳐</w:t>
      </w:r>
      <w:r>
        <w:rPr>
          <w:sz w:val="20"/>
          <w:szCs w:val="20"/>
        </w:rPr>
        <w:t xml:space="preserve"> </w:t>
      </w:r>
      <w:r>
        <w:rPr>
          <w:sz w:val="20"/>
          <w:szCs w:val="20"/>
        </w:rPr>
        <w:t>평균한다</w:t>
      </w:r>
      <w:r>
        <w:rPr>
          <w:sz w:val="20"/>
          <w:szCs w:val="20"/>
        </w:rPr>
        <w:t xml:space="preserve">. </w:t>
      </w:r>
      <w:r>
        <w:rPr>
          <w:sz w:val="20"/>
          <w:szCs w:val="20"/>
        </w:rPr>
        <w:t>분석결과에는</w:t>
      </w:r>
      <w:r>
        <w:rPr>
          <w:sz w:val="20"/>
          <w:szCs w:val="20"/>
        </w:rPr>
        <w:t xml:space="preserve"> </w:t>
      </w:r>
      <w:r>
        <w:rPr>
          <w:sz w:val="20"/>
          <w:szCs w:val="20"/>
        </w:rPr>
        <w:t>평균</w:t>
      </w:r>
      <w:r>
        <w:rPr>
          <w:sz w:val="20"/>
          <w:szCs w:val="20"/>
        </w:rPr>
        <w:t xml:space="preserve"> </w:t>
      </w:r>
      <w:r>
        <w:rPr>
          <w:sz w:val="20"/>
          <w:szCs w:val="20"/>
        </w:rPr>
        <w:t>차이와</w:t>
      </w:r>
      <w:r>
        <w:rPr>
          <w:sz w:val="20"/>
          <w:szCs w:val="20"/>
        </w:rPr>
        <w:t xml:space="preserve"> </w:t>
      </w:r>
      <w:r>
        <w:rPr>
          <w:sz w:val="20"/>
          <w:szCs w:val="20"/>
        </w:rPr>
        <w:t>실제</w:t>
      </w:r>
      <w:r>
        <w:rPr>
          <w:sz w:val="20"/>
          <w:szCs w:val="20"/>
        </w:rPr>
        <w:t xml:space="preserve"> </w:t>
      </w:r>
      <w:r>
        <w:rPr>
          <w:sz w:val="20"/>
          <w:szCs w:val="20"/>
        </w:rPr>
        <w:t>비교에</w:t>
      </w:r>
      <w:r>
        <w:rPr>
          <w:sz w:val="20"/>
          <w:szCs w:val="20"/>
        </w:rPr>
        <w:t xml:space="preserve"> </w:t>
      </w:r>
      <w:r>
        <w:rPr>
          <w:sz w:val="20"/>
          <w:szCs w:val="20"/>
        </w:rPr>
        <w:t>사용된</w:t>
      </w:r>
      <w:r>
        <w:rPr>
          <w:sz w:val="20"/>
          <w:szCs w:val="20"/>
        </w:rPr>
        <w:t xml:space="preserve"> </w:t>
      </w:r>
      <w:r>
        <w:rPr>
          <w:sz w:val="20"/>
          <w:szCs w:val="20"/>
        </w:rPr>
        <w:t>기업</w:t>
      </w:r>
      <w:r>
        <w:rPr>
          <w:sz w:val="20"/>
          <w:szCs w:val="20"/>
        </w:rPr>
        <w:t xml:space="preserve"> </w:t>
      </w:r>
      <w:r>
        <w:rPr>
          <w:sz w:val="20"/>
          <w:szCs w:val="20"/>
        </w:rPr>
        <w:t>수를</w:t>
      </w:r>
      <w:r>
        <w:rPr>
          <w:sz w:val="20"/>
          <w:szCs w:val="20"/>
        </w:rPr>
        <w:t xml:space="preserve"> </w:t>
      </w:r>
      <w:r>
        <w:rPr>
          <w:sz w:val="20"/>
          <w:szCs w:val="20"/>
        </w:rPr>
        <w:t>함께</w:t>
      </w:r>
      <w:r>
        <w:rPr>
          <w:sz w:val="20"/>
          <w:szCs w:val="20"/>
        </w:rPr>
        <w:t xml:space="preserve"> </w:t>
      </w:r>
      <w:r>
        <w:rPr>
          <w:sz w:val="20"/>
          <w:szCs w:val="20"/>
        </w:rPr>
        <w:t>제시한다</w:t>
      </w:r>
      <w:r>
        <w:rPr>
          <w:sz w:val="20"/>
          <w:szCs w:val="20"/>
        </w:rPr>
        <w:t>.</w:t>
      </w:r>
    </w:p>
    <w:p w14:paraId="389EB2AC" w14:textId="77777777" w:rsidR="00FF4194" w:rsidRPr="007732A5" w:rsidRDefault="00FF4194" w:rsidP="00FF4194">
      <w:pPr>
        <w:ind w:firstLine="482"/>
        <w:rPr>
          <w:rFonts w:asciiTheme="minorEastAsia" w:eastAsiaTheme="minorEastAsia" w:hAnsiTheme="minorEastAsia"/>
          <w:sz w:val="20"/>
          <w:szCs w:val="20"/>
        </w:rPr>
      </w:pPr>
      <w:r>
        <w:rPr>
          <w:sz w:val="20"/>
          <w:szCs w:val="20"/>
        </w:rPr>
        <w:t>여러</w:t>
      </w:r>
      <w:r>
        <w:rPr>
          <w:sz w:val="20"/>
          <w:szCs w:val="20"/>
        </w:rPr>
        <w:t xml:space="preserve"> </w:t>
      </w:r>
      <w:r>
        <w:rPr>
          <w:sz w:val="20"/>
          <w:szCs w:val="20"/>
        </w:rPr>
        <w:t>정책조건을</w:t>
      </w:r>
      <w:r>
        <w:rPr>
          <w:sz w:val="20"/>
          <w:szCs w:val="20"/>
        </w:rPr>
        <w:t xml:space="preserve"> </w:t>
      </w:r>
      <w:r>
        <w:rPr>
          <w:sz w:val="20"/>
          <w:szCs w:val="20"/>
        </w:rPr>
        <w:t>동시에</w:t>
      </w:r>
      <w:r>
        <w:rPr>
          <w:sz w:val="20"/>
          <w:szCs w:val="20"/>
        </w:rPr>
        <w:t xml:space="preserve"> </w:t>
      </w:r>
      <w:r>
        <w:rPr>
          <w:sz w:val="20"/>
          <w:szCs w:val="20"/>
        </w:rPr>
        <w:t>비교하면</w:t>
      </w:r>
      <w:r>
        <w:rPr>
          <w:sz w:val="20"/>
          <w:szCs w:val="20"/>
        </w:rPr>
        <w:t xml:space="preserve"> </w:t>
      </w:r>
      <w:r>
        <w:rPr>
          <w:sz w:val="20"/>
          <w:szCs w:val="20"/>
        </w:rPr>
        <w:t>우연히</w:t>
      </w:r>
      <w:r>
        <w:rPr>
          <w:sz w:val="20"/>
          <w:szCs w:val="20"/>
        </w:rPr>
        <w:t xml:space="preserve"> </w:t>
      </w:r>
      <w:r>
        <w:rPr>
          <w:sz w:val="20"/>
          <w:szCs w:val="20"/>
        </w:rPr>
        <w:t>유의한</w:t>
      </w:r>
      <w:r>
        <w:rPr>
          <w:sz w:val="20"/>
          <w:szCs w:val="20"/>
        </w:rPr>
        <w:t xml:space="preserve"> </w:t>
      </w:r>
      <w:r>
        <w:rPr>
          <w:sz w:val="20"/>
          <w:szCs w:val="20"/>
        </w:rPr>
        <w:t>결과가</w:t>
      </w:r>
      <w:r>
        <w:rPr>
          <w:sz w:val="20"/>
          <w:szCs w:val="20"/>
        </w:rPr>
        <w:t xml:space="preserve"> </w:t>
      </w:r>
      <w:r>
        <w:rPr>
          <w:sz w:val="20"/>
          <w:szCs w:val="20"/>
        </w:rPr>
        <w:t>나올</w:t>
      </w:r>
      <w:r>
        <w:rPr>
          <w:sz w:val="20"/>
          <w:szCs w:val="20"/>
        </w:rPr>
        <w:t xml:space="preserve"> </w:t>
      </w:r>
      <w:r>
        <w:rPr>
          <w:sz w:val="20"/>
          <w:szCs w:val="20"/>
        </w:rPr>
        <w:t>가능성이</w:t>
      </w:r>
      <w:r>
        <w:rPr>
          <w:sz w:val="20"/>
          <w:szCs w:val="20"/>
        </w:rPr>
        <w:t xml:space="preserve"> </w:t>
      </w:r>
      <w:r>
        <w:rPr>
          <w:sz w:val="20"/>
          <w:szCs w:val="20"/>
        </w:rPr>
        <w:t>커지므로</w:t>
      </w:r>
      <w:r>
        <w:rPr>
          <w:sz w:val="20"/>
          <w:szCs w:val="20"/>
        </w:rPr>
        <w:t xml:space="preserve"> p</w:t>
      </w:r>
      <w:r>
        <w:rPr>
          <w:sz w:val="20"/>
          <w:szCs w:val="20"/>
        </w:rPr>
        <w:t>값에는</w:t>
      </w:r>
      <w:r>
        <w:rPr>
          <w:sz w:val="20"/>
          <w:szCs w:val="20"/>
        </w:rPr>
        <w:t xml:space="preserve"> Holm </w:t>
      </w:r>
      <w:r>
        <w:rPr>
          <w:sz w:val="20"/>
          <w:szCs w:val="20"/>
        </w:rPr>
        <w:t>보정을</w:t>
      </w:r>
      <w:r>
        <w:rPr>
          <w:sz w:val="20"/>
          <w:szCs w:val="20"/>
        </w:rPr>
        <w:t xml:space="preserve"> </w:t>
      </w:r>
      <w:r>
        <w:rPr>
          <w:sz w:val="20"/>
          <w:szCs w:val="20"/>
        </w:rPr>
        <w:t>적용한다</w:t>
      </w:r>
      <w:r>
        <w:rPr>
          <w:sz w:val="20"/>
          <w:szCs w:val="20"/>
        </w:rPr>
        <w:t xml:space="preserve">. </w:t>
      </w:r>
      <w:r>
        <w:rPr>
          <w:sz w:val="20"/>
          <w:szCs w:val="20"/>
        </w:rPr>
        <w:t>평균</w:t>
      </w:r>
      <w:r>
        <w:rPr>
          <w:sz w:val="20"/>
          <w:szCs w:val="20"/>
        </w:rPr>
        <w:t xml:space="preserve"> </w:t>
      </w:r>
      <w:r>
        <w:rPr>
          <w:sz w:val="20"/>
          <w:szCs w:val="20"/>
        </w:rPr>
        <w:t>차이가</w:t>
      </w:r>
      <w:r>
        <w:rPr>
          <w:sz w:val="20"/>
          <w:szCs w:val="20"/>
        </w:rPr>
        <w:t xml:space="preserve"> </w:t>
      </w:r>
      <w:r>
        <w:rPr>
          <w:sz w:val="20"/>
          <w:szCs w:val="20"/>
        </w:rPr>
        <w:t>통계적으로</w:t>
      </w:r>
      <w:r>
        <w:rPr>
          <w:sz w:val="20"/>
          <w:szCs w:val="20"/>
        </w:rPr>
        <w:t xml:space="preserve"> </w:t>
      </w:r>
      <w:r>
        <w:rPr>
          <w:sz w:val="20"/>
          <w:szCs w:val="20"/>
        </w:rPr>
        <w:t>유의하지</w:t>
      </w:r>
      <w:r>
        <w:rPr>
          <w:sz w:val="20"/>
          <w:szCs w:val="20"/>
        </w:rPr>
        <w:t xml:space="preserve"> </w:t>
      </w:r>
      <w:r>
        <w:rPr>
          <w:sz w:val="20"/>
          <w:szCs w:val="20"/>
        </w:rPr>
        <w:t>않다는</w:t>
      </w:r>
      <w:r>
        <w:rPr>
          <w:sz w:val="20"/>
          <w:szCs w:val="20"/>
        </w:rPr>
        <w:t xml:space="preserve"> </w:t>
      </w:r>
      <w:r>
        <w:rPr>
          <w:sz w:val="20"/>
          <w:szCs w:val="20"/>
        </w:rPr>
        <w:t>것만으로</w:t>
      </w:r>
      <w:r>
        <w:rPr>
          <w:sz w:val="20"/>
          <w:szCs w:val="20"/>
        </w:rPr>
        <w:t xml:space="preserve"> </w:t>
      </w:r>
      <w:r>
        <w:rPr>
          <w:sz w:val="20"/>
          <w:szCs w:val="20"/>
        </w:rPr>
        <w:t>두</w:t>
      </w:r>
      <w:r>
        <w:rPr>
          <w:sz w:val="20"/>
          <w:szCs w:val="20"/>
        </w:rPr>
        <w:t xml:space="preserve"> </w:t>
      </w:r>
      <w:r>
        <w:rPr>
          <w:sz w:val="20"/>
          <w:szCs w:val="20"/>
        </w:rPr>
        <w:t>조건의</w:t>
      </w:r>
      <w:r>
        <w:rPr>
          <w:sz w:val="20"/>
          <w:szCs w:val="20"/>
        </w:rPr>
        <w:t xml:space="preserve"> </w:t>
      </w:r>
      <w:r>
        <w:rPr>
          <w:sz w:val="20"/>
          <w:szCs w:val="20"/>
        </w:rPr>
        <w:t>결과가</w:t>
      </w:r>
      <w:r>
        <w:rPr>
          <w:sz w:val="20"/>
          <w:szCs w:val="20"/>
        </w:rPr>
        <w:t xml:space="preserve"> </w:t>
      </w:r>
      <w:r>
        <w:rPr>
          <w:sz w:val="20"/>
          <w:szCs w:val="20"/>
        </w:rPr>
        <w:t>같다고</w:t>
      </w:r>
      <w:r>
        <w:rPr>
          <w:sz w:val="20"/>
          <w:szCs w:val="20"/>
        </w:rPr>
        <w:t xml:space="preserve"> </w:t>
      </w:r>
      <w:r>
        <w:rPr>
          <w:sz w:val="20"/>
          <w:szCs w:val="20"/>
        </w:rPr>
        <w:t>볼</w:t>
      </w:r>
      <w:r>
        <w:rPr>
          <w:sz w:val="20"/>
          <w:szCs w:val="20"/>
        </w:rPr>
        <w:t xml:space="preserve"> </w:t>
      </w:r>
      <w:r>
        <w:rPr>
          <w:sz w:val="20"/>
          <w:szCs w:val="20"/>
        </w:rPr>
        <w:t>수는</w:t>
      </w:r>
      <w:r>
        <w:rPr>
          <w:sz w:val="20"/>
          <w:szCs w:val="20"/>
        </w:rPr>
        <w:t xml:space="preserve"> </w:t>
      </w:r>
      <w:r>
        <w:rPr>
          <w:sz w:val="20"/>
          <w:szCs w:val="20"/>
        </w:rPr>
        <w:t>없다</w:t>
      </w:r>
      <w:r>
        <w:rPr>
          <w:sz w:val="20"/>
          <w:szCs w:val="20"/>
        </w:rPr>
        <w:t xml:space="preserve">. </w:t>
      </w:r>
      <w:r>
        <w:rPr>
          <w:sz w:val="20"/>
          <w:szCs w:val="20"/>
        </w:rPr>
        <w:t>두</w:t>
      </w:r>
      <w:r>
        <w:rPr>
          <w:sz w:val="20"/>
          <w:szCs w:val="20"/>
        </w:rPr>
        <w:t xml:space="preserve"> </w:t>
      </w:r>
      <w:r>
        <w:rPr>
          <w:sz w:val="20"/>
          <w:szCs w:val="20"/>
        </w:rPr>
        <w:t>조건이</w:t>
      </w:r>
      <w:r>
        <w:rPr>
          <w:sz w:val="20"/>
          <w:szCs w:val="20"/>
        </w:rPr>
        <w:t xml:space="preserve"> </w:t>
      </w:r>
      <w:r>
        <w:rPr>
          <w:sz w:val="20"/>
          <w:szCs w:val="20"/>
        </w:rPr>
        <w:t>실질적으로</w:t>
      </w:r>
      <w:r>
        <w:rPr>
          <w:sz w:val="20"/>
          <w:szCs w:val="20"/>
        </w:rPr>
        <w:t xml:space="preserve"> </w:t>
      </w:r>
      <w:r>
        <w:rPr>
          <w:sz w:val="20"/>
          <w:szCs w:val="20"/>
        </w:rPr>
        <w:t>비슷한지를</w:t>
      </w:r>
      <w:r>
        <w:rPr>
          <w:sz w:val="20"/>
          <w:szCs w:val="20"/>
        </w:rPr>
        <w:t xml:space="preserve"> </w:t>
      </w:r>
      <w:r>
        <w:rPr>
          <w:sz w:val="20"/>
          <w:szCs w:val="20"/>
        </w:rPr>
        <w:t>확인하는</w:t>
      </w:r>
      <w:r>
        <w:rPr>
          <w:sz w:val="20"/>
          <w:szCs w:val="20"/>
        </w:rPr>
        <w:t xml:space="preserve"> </w:t>
      </w:r>
      <w:r>
        <w:rPr>
          <w:sz w:val="20"/>
          <w:szCs w:val="20"/>
        </w:rPr>
        <w:t>비교에는</w:t>
      </w:r>
      <w:r>
        <w:rPr>
          <w:sz w:val="20"/>
          <w:szCs w:val="20"/>
        </w:rPr>
        <w:t xml:space="preserve"> 90% </w:t>
      </w:r>
      <w:r>
        <w:rPr>
          <w:sz w:val="20"/>
          <w:szCs w:val="20"/>
        </w:rPr>
        <w:t>신뢰구간과</w:t>
      </w:r>
      <w:r>
        <w:rPr>
          <w:sz w:val="20"/>
          <w:szCs w:val="20"/>
        </w:rPr>
        <w:t xml:space="preserve"> TOST(two one-sided tests)</w:t>
      </w:r>
      <w:r>
        <w:rPr>
          <w:sz w:val="20"/>
          <w:szCs w:val="20"/>
        </w:rPr>
        <w:t>를</w:t>
      </w:r>
      <w:r>
        <w:rPr>
          <w:sz w:val="20"/>
          <w:szCs w:val="20"/>
        </w:rPr>
        <w:t xml:space="preserve"> </w:t>
      </w:r>
      <w:r>
        <w:rPr>
          <w:sz w:val="20"/>
          <w:szCs w:val="20"/>
        </w:rPr>
        <w:t>사용한다</w:t>
      </w:r>
      <w:r>
        <w:rPr>
          <w:sz w:val="20"/>
          <w:szCs w:val="20"/>
        </w:rPr>
        <w:t>. TOST</w:t>
      </w:r>
      <w:r>
        <w:rPr>
          <w:sz w:val="20"/>
          <w:szCs w:val="20"/>
        </w:rPr>
        <w:t>는</w:t>
      </w:r>
      <w:r>
        <w:rPr>
          <w:sz w:val="20"/>
          <w:szCs w:val="20"/>
        </w:rPr>
        <w:t xml:space="preserve"> </w:t>
      </w:r>
      <w:r>
        <w:rPr>
          <w:sz w:val="20"/>
          <w:szCs w:val="20"/>
        </w:rPr>
        <w:t>두</w:t>
      </w:r>
      <w:r>
        <w:rPr>
          <w:sz w:val="20"/>
          <w:szCs w:val="20"/>
        </w:rPr>
        <w:t xml:space="preserve"> </w:t>
      </w:r>
      <w:r>
        <w:rPr>
          <w:sz w:val="20"/>
          <w:szCs w:val="20"/>
        </w:rPr>
        <w:t>조건의</w:t>
      </w:r>
      <w:r>
        <w:rPr>
          <w:sz w:val="20"/>
          <w:szCs w:val="20"/>
        </w:rPr>
        <w:t xml:space="preserve"> </w:t>
      </w:r>
      <w:r>
        <w:rPr>
          <w:sz w:val="20"/>
          <w:szCs w:val="20"/>
        </w:rPr>
        <w:t>차이가</w:t>
      </w:r>
      <w:r>
        <w:rPr>
          <w:sz w:val="20"/>
          <w:szCs w:val="20"/>
        </w:rPr>
        <w:t xml:space="preserve"> </w:t>
      </w:r>
      <w:r>
        <w:rPr>
          <w:sz w:val="20"/>
          <w:szCs w:val="20"/>
        </w:rPr>
        <w:t>분석에서</w:t>
      </w:r>
      <w:r>
        <w:rPr>
          <w:sz w:val="20"/>
          <w:szCs w:val="20"/>
        </w:rPr>
        <w:t xml:space="preserve"> </w:t>
      </w:r>
      <w:r>
        <w:rPr>
          <w:sz w:val="20"/>
          <w:szCs w:val="20"/>
        </w:rPr>
        <w:t>사용하는</w:t>
      </w:r>
      <w:r>
        <w:rPr>
          <w:sz w:val="20"/>
          <w:szCs w:val="20"/>
        </w:rPr>
        <w:t xml:space="preserve"> </w:t>
      </w:r>
      <w:r>
        <w:rPr>
          <w:sz w:val="20"/>
          <w:szCs w:val="20"/>
        </w:rPr>
        <w:t>동등성</w:t>
      </w:r>
      <w:r>
        <w:rPr>
          <w:sz w:val="20"/>
          <w:szCs w:val="20"/>
        </w:rPr>
        <w:t xml:space="preserve"> </w:t>
      </w:r>
      <w:r>
        <w:rPr>
          <w:sz w:val="20"/>
          <w:szCs w:val="20"/>
        </w:rPr>
        <w:t>허용범위</w:t>
      </w:r>
      <w:r>
        <w:rPr>
          <w:sz w:val="20"/>
          <w:szCs w:val="20"/>
        </w:rPr>
        <w:t xml:space="preserve"> </w:t>
      </w:r>
      <w:r>
        <w:rPr>
          <w:sz w:val="20"/>
          <w:szCs w:val="20"/>
        </w:rPr>
        <w:t>안에</w:t>
      </w:r>
      <w:r>
        <w:rPr>
          <w:sz w:val="20"/>
          <w:szCs w:val="20"/>
        </w:rPr>
        <w:t xml:space="preserve"> </w:t>
      </w:r>
      <w:r>
        <w:rPr>
          <w:sz w:val="20"/>
          <w:szCs w:val="20"/>
        </w:rPr>
        <w:t>들어오는지를</w:t>
      </w:r>
      <w:r>
        <w:rPr>
          <w:sz w:val="20"/>
          <w:szCs w:val="20"/>
        </w:rPr>
        <w:t xml:space="preserve"> </w:t>
      </w:r>
      <w:r>
        <w:rPr>
          <w:sz w:val="20"/>
          <w:szCs w:val="20"/>
        </w:rPr>
        <w:t>확인하는</w:t>
      </w:r>
      <w:r>
        <w:rPr>
          <w:sz w:val="20"/>
          <w:szCs w:val="20"/>
        </w:rPr>
        <w:t xml:space="preserve"> </w:t>
      </w:r>
      <w:r>
        <w:rPr>
          <w:sz w:val="20"/>
          <w:szCs w:val="20"/>
        </w:rPr>
        <w:t>방법이다</w:t>
      </w:r>
      <w:r>
        <w:rPr>
          <w:sz w:val="20"/>
          <w:szCs w:val="20"/>
        </w:rPr>
        <w:t xml:space="preserve">. </w:t>
      </w:r>
      <w:r>
        <w:rPr>
          <w:sz w:val="20"/>
          <w:szCs w:val="20"/>
        </w:rPr>
        <w:t>그</w:t>
      </w:r>
      <w:r>
        <w:rPr>
          <w:sz w:val="20"/>
          <w:szCs w:val="20"/>
        </w:rPr>
        <w:t xml:space="preserve"> </w:t>
      </w:r>
      <w:r>
        <w:rPr>
          <w:sz w:val="20"/>
          <w:szCs w:val="20"/>
        </w:rPr>
        <w:t>범위</w:t>
      </w:r>
      <w:r>
        <w:rPr>
          <w:sz w:val="20"/>
          <w:szCs w:val="20"/>
        </w:rPr>
        <w:t xml:space="preserve"> </w:t>
      </w:r>
      <w:r>
        <w:rPr>
          <w:sz w:val="20"/>
          <w:szCs w:val="20"/>
        </w:rPr>
        <w:t>안에</w:t>
      </w:r>
      <w:r>
        <w:rPr>
          <w:sz w:val="20"/>
          <w:szCs w:val="20"/>
        </w:rPr>
        <w:t xml:space="preserve"> </w:t>
      </w:r>
      <w:r>
        <w:rPr>
          <w:sz w:val="20"/>
          <w:szCs w:val="20"/>
        </w:rPr>
        <w:t>있다고</w:t>
      </w:r>
      <w:r>
        <w:rPr>
          <w:sz w:val="20"/>
          <w:szCs w:val="20"/>
        </w:rPr>
        <w:t xml:space="preserve"> </w:t>
      </w:r>
      <w:r>
        <w:rPr>
          <w:sz w:val="20"/>
          <w:szCs w:val="20"/>
        </w:rPr>
        <w:t>확인되지</w:t>
      </w:r>
      <w:r>
        <w:rPr>
          <w:sz w:val="20"/>
          <w:szCs w:val="20"/>
        </w:rPr>
        <w:t xml:space="preserve"> </w:t>
      </w:r>
      <w:r>
        <w:rPr>
          <w:sz w:val="20"/>
          <w:szCs w:val="20"/>
        </w:rPr>
        <w:t>않으면</w:t>
      </w:r>
      <w:r>
        <w:rPr>
          <w:sz w:val="20"/>
          <w:szCs w:val="20"/>
        </w:rPr>
        <w:t xml:space="preserve"> </w:t>
      </w:r>
      <w:r>
        <w:rPr>
          <w:sz w:val="20"/>
          <w:szCs w:val="20"/>
        </w:rPr>
        <w:t>두</w:t>
      </w:r>
      <w:r>
        <w:rPr>
          <w:sz w:val="20"/>
          <w:szCs w:val="20"/>
        </w:rPr>
        <w:t xml:space="preserve"> </w:t>
      </w:r>
      <w:r>
        <w:rPr>
          <w:sz w:val="20"/>
          <w:szCs w:val="20"/>
        </w:rPr>
        <w:t>조건이</w:t>
      </w:r>
      <w:r>
        <w:rPr>
          <w:sz w:val="20"/>
          <w:szCs w:val="20"/>
        </w:rPr>
        <w:t xml:space="preserve"> </w:t>
      </w:r>
      <w:r>
        <w:rPr>
          <w:sz w:val="20"/>
          <w:szCs w:val="20"/>
        </w:rPr>
        <w:t>동등하다고</w:t>
      </w:r>
      <w:r>
        <w:rPr>
          <w:sz w:val="20"/>
          <w:szCs w:val="20"/>
        </w:rPr>
        <w:t xml:space="preserve"> </w:t>
      </w:r>
      <w:r>
        <w:rPr>
          <w:sz w:val="20"/>
          <w:szCs w:val="20"/>
        </w:rPr>
        <w:t>보지</w:t>
      </w:r>
      <w:r>
        <w:rPr>
          <w:sz w:val="20"/>
          <w:szCs w:val="20"/>
        </w:rPr>
        <w:t xml:space="preserve"> </w:t>
      </w:r>
      <w:r>
        <w:rPr>
          <w:sz w:val="20"/>
          <w:szCs w:val="20"/>
        </w:rPr>
        <w:t>않는다</w:t>
      </w:r>
      <w:r>
        <w:rPr>
          <w:sz w:val="20"/>
          <w:szCs w:val="20"/>
        </w:rPr>
        <w:t xml:space="preserve">. </w:t>
      </w:r>
      <w:r>
        <w:rPr>
          <w:sz w:val="20"/>
          <w:szCs w:val="20"/>
        </w:rPr>
        <w:t>산업정보나</w:t>
      </w:r>
      <w:r>
        <w:rPr>
          <w:sz w:val="20"/>
          <w:szCs w:val="20"/>
        </w:rPr>
        <w:t xml:space="preserve"> </w:t>
      </w:r>
      <w:r>
        <w:rPr>
          <w:sz w:val="20"/>
          <w:szCs w:val="20"/>
        </w:rPr>
        <w:t>기업명</w:t>
      </w:r>
      <w:r>
        <w:rPr>
          <w:sz w:val="20"/>
          <w:szCs w:val="20"/>
        </w:rPr>
        <w:t xml:space="preserve"> </w:t>
      </w:r>
      <w:r>
        <w:rPr>
          <w:sz w:val="20"/>
          <w:szCs w:val="20"/>
        </w:rPr>
        <w:t>공개에</w:t>
      </w:r>
      <w:r>
        <w:rPr>
          <w:sz w:val="20"/>
          <w:szCs w:val="20"/>
        </w:rPr>
        <w:t xml:space="preserve"> </w:t>
      </w:r>
      <w:r>
        <w:rPr>
          <w:sz w:val="20"/>
          <w:szCs w:val="20"/>
        </w:rPr>
        <w:t>따라</w:t>
      </w:r>
      <w:r>
        <w:rPr>
          <w:sz w:val="20"/>
          <w:szCs w:val="20"/>
        </w:rPr>
        <w:t xml:space="preserve"> </w:t>
      </w:r>
      <w:r>
        <w:rPr>
          <w:sz w:val="20"/>
          <w:szCs w:val="20"/>
        </w:rPr>
        <w:t>조건</w:t>
      </w:r>
      <w:r>
        <w:rPr>
          <w:sz w:val="20"/>
          <w:szCs w:val="20"/>
        </w:rPr>
        <w:t xml:space="preserve"> </w:t>
      </w:r>
      <w:r>
        <w:rPr>
          <w:sz w:val="20"/>
          <w:szCs w:val="20"/>
        </w:rPr>
        <w:t>간</w:t>
      </w:r>
      <w:r>
        <w:rPr>
          <w:sz w:val="20"/>
          <w:szCs w:val="20"/>
        </w:rPr>
        <w:t xml:space="preserve"> </w:t>
      </w:r>
      <w:r>
        <w:rPr>
          <w:sz w:val="20"/>
          <w:szCs w:val="20"/>
        </w:rPr>
        <w:t>차이가</w:t>
      </w:r>
      <w:r>
        <w:rPr>
          <w:sz w:val="20"/>
          <w:szCs w:val="20"/>
        </w:rPr>
        <w:t xml:space="preserve"> </w:t>
      </w:r>
      <w:r>
        <w:rPr>
          <w:sz w:val="20"/>
          <w:szCs w:val="20"/>
        </w:rPr>
        <w:t>달라지는지는</w:t>
      </w:r>
      <w:r>
        <w:rPr>
          <w:sz w:val="20"/>
          <w:szCs w:val="20"/>
        </w:rPr>
        <w:t xml:space="preserve"> </w:t>
      </w:r>
      <w:r>
        <w:rPr>
          <w:sz w:val="20"/>
          <w:szCs w:val="20"/>
        </w:rPr>
        <w:t>순열검정으로</w:t>
      </w:r>
      <w:r>
        <w:rPr>
          <w:sz w:val="20"/>
          <w:szCs w:val="20"/>
        </w:rPr>
        <w:t xml:space="preserve"> </w:t>
      </w:r>
      <w:r>
        <w:rPr>
          <w:sz w:val="20"/>
          <w:szCs w:val="20"/>
        </w:rPr>
        <w:t>확인한다</w:t>
      </w:r>
      <w:r>
        <w:rPr>
          <w:sz w:val="20"/>
          <w:szCs w:val="20"/>
        </w:rPr>
        <w:t>.</w:t>
      </w:r>
    </w:p>
    <w:p w14:paraId="3B39333F" w14:textId="77777777" w:rsidR="00FF4194" w:rsidRDefault="00FF4194" w:rsidP="00FF4194">
      <w:pPr>
        <w:ind w:firstLine="482"/>
        <w:rPr>
          <w:rFonts w:asciiTheme="minorEastAsia" w:eastAsiaTheme="minorEastAsia" w:hAnsiTheme="minorEastAsia"/>
          <w:sz w:val="20"/>
          <w:szCs w:val="20"/>
        </w:rPr>
      </w:pPr>
      <w:r>
        <w:rPr>
          <w:sz w:val="20"/>
          <w:szCs w:val="20"/>
        </w:rPr>
        <w:t>Oracle-α, Oracle-β, Oracle-γ</w:t>
      </w:r>
      <w:r>
        <w:rPr>
          <w:sz w:val="20"/>
          <w:szCs w:val="20"/>
        </w:rPr>
        <w:t>는</w:t>
      </w:r>
      <w:r>
        <w:rPr>
          <w:sz w:val="20"/>
          <w:szCs w:val="20"/>
        </w:rPr>
        <w:t xml:space="preserve"> </w:t>
      </w:r>
      <w:r>
        <w:rPr>
          <w:sz w:val="20"/>
          <w:szCs w:val="20"/>
        </w:rPr>
        <w:t>신용평점을</w:t>
      </w:r>
      <w:r>
        <w:rPr>
          <w:sz w:val="20"/>
          <w:szCs w:val="20"/>
        </w:rPr>
        <w:t xml:space="preserve"> </w:t>
      </w:r>
      <w:r>
        <w:rPr>
          <w:sz w:val="20"/>
          <w:szCs w:val="20"/>
        </w:rPr>
        <w:t>계산하는</w:t>
      </w:r>
      <w:r>
        <w:rPr>
          <w:sz w:val="20"/>
          <w:szCs w:val="20"/>
        </w:rPr>
        <w:t xml:space="preserve"> </w:t>
      </w:r>
      <w:r>
        <w:rPr>
          <w:sz w:val="20"/>
          <w:szCs w:val="20"/>
        </w:rPr>
        <w:t>방식과</w:t>
      </w:r>
      <w:r>
        <w:rPr>
          <w:sz w:val="20"/>
          <w:szCs w:val="20"/>
        </w:rPr>
        <w:t xml:space="preserve"> </w:t>
      </w:r>
      <w:r>
        <w:rPr>
          <w:sz w:val="20"/>
          <w:szCs w:val="20"/>
        </w:rPr>
        <w:t>신용평점의</w:t>
      </w:r>
      <w:r>
        <w:rPr>
          <w:sz w:val="20"/>
          <w:szCs w:val="20"/>
        </w:rPr>
        <w:t xml:space="preserve"> </w:t>
      </w:r>
      <w:r>
        <w:rPr>
          <w:sz w:val="20"/>
          <w:szCs w:val="20"/>
        </w:rPr>
        <w:t>범위가</w:t>
      </w:r>
      <w:r>
        <w:rPr>
          <w:sz w:val="20"/>
          <w:szCs w:val="20"/>
        </w:rPr>
        <w:t xml:space="preserve"> </w:t>
      </w:r>
      <w:r>
        <w:rPr>
          <w:sz w:val="20"/>
          <w:szCs w:val="20"/>
        </w:rPr>
        <w:t>서로</w:t>
      </w:r>
      <w:r>
        <w:rPr>
          <w:sz w:val="20"/>
          <w:szCs w:val="20"/>
        </w:rPr>
        <w:t xml:space="preserve"> </w:t>
      </w:r>
      <w:r>
        <w:rPr>
          <w:sz w:val="20"/>
          <w:szCs w:val="20"/>
        </w:rPr>
        <w:t>다르므로</w:t>
      </w:r>
      <w:r>
        <w:rPr>
          <w:sz w:val="20"/>
          <w:szCs w:val="20"/>
        </w:rPr>
        <w:t xml:space="preserve">, </w:t>
      </w:r>
      <w:r>
        <w:rPr>
          <w:sz w:val="20"/>
          <w:szCs w:val="20"/>
        </w:rPr>
        <w:t>세</w:t>
      </w:r>
      <w:r>
        <w:rPr>
          <w:sz w:val="20"/>
          <w:szCs w:val="20"/>
        </w:rPr>
        <w:t xml:space="preserve"> Oracle</w:t>
      </w:r>
      <w:r>
        <w:rPr>
          <w:sz w:val="20"/>
          <w:szCs w:val="20"/>
        </w:rPr>
        <w:t>의</w:t>
      </w:r>
      <w:r>
        <w:rPr>
          <w:sz w:val="20"/>
          <w:szCs w:val="20"/>
        </w:rPr>
        <w:t xml:space="preserve"> </w:t>
      </w:r>
      <w:r>
        <w:rPr>
          <w:sz w:val="20"/>
          <w:szCs w:val="20"/>
        </w:rPr>
        <w:t>신용평점</w:t>
      </w:r>
      <w:r>
        <w:rPr>
          <w:sz w:val="20"/>
          <w:szCs w:val="20"/>
        </w:rPr>
        <w:t xml:space="preserve"> </w:t>
      </w:r>
      <w:r>
        <w:rPr>
          <w:sz w:val="20"/>
          <w:szCs w:val="20"/>
        </w:rPr>
        <w:t>변화량을</w:t>
      </w:r>
      <w:r>
        <w:rPr>
          <w:sz w:val="20"/>
          <w:szCs w:val="20"/>
        </w:rPr>
        <w:t xml:space="preserve"> </w:t>
      </w:r>
      <w:r>
        <w:rPr>
          <w:sz w:val="20"/>
          <w:szCs w:val="20"/>
        </w:rPr>
        <w:t>그대로</w:t>
      </w:r>
      <w:r>
        <w:rPr>
          <w:sz w:val="20"/>
          <w:szCs w:val="20"/>
        </w:rPr>
        <w:t xml:space="preserve"> </w:t>
      </w:r>
      <w:r>
        <w:rPr>
          <w:sz w:val="20"/>
          <w:szCs w:val="20"/>
        </w:rPr>
        <w:t>비교하지</w:t>
      </w:r>
      <w:r>
        <w:rPr>
          <w:sz w:val="20"/>
          <w:szCs w:val="20"/>
        </w:rPr>
        <w:t xml:space="preserve"> </w:t>
      </w:r>
      <w:r>
        <w:rPr>
          <w:sz w:val="20"/>
          <w:szCs w:val="20"/>
        </w:rPr>
        <w:t>않는다</w:t>
      </w:r>
      <w:r>
        <w:rPr>
          <w:sz w:val="20"/>
          <w:szCs w:val="20"/>
        </w:rPr>
        <w:t>. Oracle-α</w:t>
      </w:r>
      <w:r>
        <w:rPr>
          <w:sz w:val="20"/>
          <w:szCs w:val="20"/>
        </w:rPr>
        <w:t>를</w:t>
      </w:r>
      <w:r>
        <w:rPr>
          <w:sz w:val="20"/>
          <w:szCs w:val="20"/>
        </w:rPr>
        <w:t xml:space="preserve"> </w:t>
      </w:r>
      <w:r>
        <w:rPr>
          <w:sz w:val="20"/>
          <w:szCs w:val="20"/>
        </w:rPr>
        <w:t>주요</w:t>
      </w:r>
      <w:r>
        <w:rPr>
          <w:sz w:val="20"/>
          <w:szCs w:val="20"/>
        </w:rPr>
        <w:t xml:space="preserve"> </w:t>
      </w:r>
      <w:r>
        <w:rPr>
          <w:sz w:val="20"/>
          <w:szCs w:val="20"/>
        </w:rPr>
        <w:t>평가모형으로</w:t>
      </w:r>
      <w:r>
        <w:rPr>
          <w:sz w:val="20"/>
          <w:szCs w:val="20"/>
        </w:rPr>
        <w:t xml:space="preserve"> </w:t>
      </w:r>
      <w:r>
        <w:rPr>
          <w:sz w:val="20"/>
          <w:szCs w:val="20"/>
        </w:rPr>
        <w:t>사용하고</w:t>
      </w:r>
      <w:r>
        <w:rPr>
          <w:sz w:val="20"/>
          <w:szCs w:val="20"/>
        </w:rPr>
        <w:t xml:space="preserve">, </w:t>
      </w:r>
      <w:r>
        <w:rPr>
          <w:sz w:val="20"/>
          <w:szCs w:val="20"/>
        </w:rPr>
        <w:t>다른</w:t>
      </w:r>
      <w:r>
        <w:rPr>
          <w:sz w:val="20"/>
          <w:szCs w:val="20"/>
        </w:rPr>
        <w:t xml:space="preserve"> Oracle</w:t>
      </w:r>
      <w:r>
        <w:rPr>
          <w:sz w:val="20"/>
          <w:szCs w:val="20"/>
        </w:rPr>
        <w:t>에서도</w:t>
      </w:r>
      <w:r>
        <w:rPr>
          <w:sz w:val="20"/>
          <w:szCs w:val="20"/>
        </w:rPr>
        <w:t xml:space="preserve"> </w:t>
      </w:r>
      <w:r>
        <w:rPr>
          <w:sz w:val="20"/>
          <w:szCs w:val="20"/>
        </w:rPr>
        <w:t>정책조건</w:t>
      </w:r>
      <w:r>
        <w:rPr>
          <w:sz w:val="20"/>
          <w:szCs w:val="20"/>
        </w:rPr>
        <w:t xml:space="preserve"> </w:t>
      </w:r>
      <w:r>
        <w:rPr>
          <w:sz w:val="20"/>
          <w:szCs w:val="20"/>
        </w:rPr>
        <w:t>간</w:t>
      </w:r>
      <w:r>
        <w:rPr>
          <w:sz w:val="20"/>
          <w:szCs w:val="20"/>
        </w:rPr>
        <w:t xml:space="preserve"> </w:t>
      </w:r>
      <w:r>
        <w:rPr>
          <w:sz w:val="20"/>
          <w:szCs w:val="20"/>
        </w:rPr>
        <w:t>차이의</w:t>
      </w:r>
      <w:r>
        <w:rPr>
          <w:sz w:val="20"/>
          <w:szCs w:val="20"/>
        </w:rPr>
        <w:t xml:space="preserve"> </w:t>
      </w:r>
      <w:r>
        <w:rPr>
          <w:sz w:val="20"/>
          <w:szCs w:val="20"/>
        </w:rPr>
        <w:t>방향이</w:t>
      </w:r>
      <w:r>
        <w:rPr>
          <w:sz w:val="20"/>
          <w:szCs w:val="20"/>
        </w:rPr>
        <w:t xml:space="preserve"> </w:t>
      </w:r>
      <w:r>
        <w:rPr>
          <w:sz w:val="20"/>
          <w:szCs w:val="20"/>
        </w:rPr>
        <w:t>유지되는지를</w:t>
      </w:r>
      <w:r>
        <w:rPr>
          <w:sz w:val="20"/>
          <w:szCs w:val="20"/>
        </w:rPr>
        <w:t xml:space="preserve"> </w:t>
      </w:r>
      <w:r>
        <w:rPr>
          <w:sz w:val="20"/>
          <w:szCs w:val="20"/>
        </w:rPr>
        <w:t>함께</w:t>
      </w:r>
      <w:r>
        <w:rPr>
          <w:sz w:val="20"/>
          <w:szCs w:val="20"/>
        </w:rPr>
        <w:t xml:space="preserve"> </w:t>
      </w:r>
      <w:r>
        <w:rPr>
          <w:sz w:val="20"/>
          <w:szCs w:val="20"/>
        </w:rPr>
        <w:t>살펴본다</w:t>
      </w:r>
      <w:r>
        <w:rPr>
          <w:sz w:val="20"/>
          <w:szCs w:val="20"/>
        </w:rPr>
        <w:t xml:space="preserve">. </w:t>
      </w:r>
      <w:r>
        <w:rPr>
          <w:sz w:val="20"/>
          <w:szCs w:val="20"/>
        </w:rPr>
        <w:t>각</w:t>
      </w:r>
      <w:r>
        <w:rPr>
          <w:sz w:val="20"/>
          <w:szCs w:val="20"/>
        </w:rPr>
        <w:t xml:space="preserve"> Oracle </w:t>
      </w:r>
      <w:r>
        <w:rPr>
          <w:sz w:val="20"/>
          <w:szCs w:val="20"/>
        </w:rPr>
        <w:t>안에서</w:t>
      </w:r>
      <w:r>
        <w:rPr>
          <w:sz w:val="20"/>
          <w:szCs w:val="20"/>
        </w:rPr>
        <w:t xml:space="preserve"> </w:t>
      </w:r>
      <w:r>
        <w:rPr>
          <w:sz w:val="20"/>
          <w:szCs w:val="20"/>
        </w:rPr>
        <w:t>계산한</w:t>
      </w:r>
      <w:r>
        <w:rPr>
          <w:sz w:val="20"/>
          <w:szCs w:val="20"/>
        </w:rPr>
        <w:t xml:space="preserve"> </w:t>
      </w:r>
      <w:r>
        <w:rPr>
          <w:sz w:val="20"/>
          <w:szCs w:val="20"/>
        </w:rPr>
        <w:t>표준화</w:t>
      </w:r>
      <w:r>
        <w:rPr>
          <w:sz w:val="20"/>
          <w:szCs w:val="20"/>
        </w:rPr>
        <w:t xml:space="preserve"> </w:t>
      </w:r>
      <w:r>
        <w:rPr>
          <w:sz w:val="20"/>
          <w:szCs w:val="20"/>
        </w:rPr>
        <w:t>효과와</w:t>
      </w:r>
      <w:r>
        <w:rPr>
          <w:sz w:val="20"/>
          <w:szCs w:val="20"/>
        </w:rPr>
        <w:t xml:space="preserve"> </w:t>
      </w:r>
      <w:r>
        <w:rPr>
          <w:sz w:val="20"/>
          <w:szCs w:val="20"/>
        </w:rPr>
        <w:t>최소검출효과</w:t>
      </w:r>
      <w:r>
        <w:rPr>
          <w:sz w:val="20"/>
          <w:szCs w:val="20"/>
        </w:rPr>
        <w:t>(MDE)</w:t>
      </w:r>
      <w:r>
        <w:rPr>
          <w:sz w:val="20"/>
          <w:szCs w:val="20"/>
        </w:rPr>
        <w:t>도</w:t>
      </w:r>
      <w:r>
        <w:rPr>
          <w:sz w:val="20"/>
          <w:szCs w:val="20"/>
        </w:rPr>
        <w:t xml:space="preserve"> </w:t>
      </w:r>
      <w:r>
        <w:rPr>
          <w:sz w:val="20"/>
          <w:szCs w:val="20"/>
        </w:rPr>
        <w:t>함께</w:t>
      </w:r>
      <w:r>
        <w:rPr>
          <w:sz w:val="20"/>
          <w:szCs w:val="20"/>
        </w:rPr>
        <w:t xml:space="preserve"> </w:t>
      </w:r>
      <w:r>
        <w:rPr>
          <w:sz w:val="20"/>
          <w:szCs w:val="20"/>
        </w:rPr>
        <w:t>제시한다</w:t>
      </w:r>
      <w:r>
        <w:rPr>
          <w:sz w:val="20"/>
          <w:szCs w:val="20"/>
        </w:rPr>
        <w:t xml:space="preserve">. </w:t>
      </w:r>
      <w:r>
        <w:rPr>
          <w:sz w:val="20"/>
          <w:szCs w:val="20"/>
        </w:rPr>
        <w:t>최소검출효과는</w:t>
      </w:r>
      <w:r>
        <w:rPr>
          <w:sz w:val="20"/>
          <w:szCs w:val="20"/>
        </w:rPr>
        <w:t xml:space="preserve"> </w:t>
      </w:r>
      <w:r>
        <w:rPr>
          <w:sz w:val="20"/>
          <w:szCs w:val="20"/>
        </w:rPr>
        <w:t>현재</w:t>
      </w:r>
      <w:r>
        <w:rPr>
          <w:sz w:val="20"/>
          <w:szCs w:val="20"/>
        </w:rPr>
        <w:t xml:space="preserve"> </w:t>
      </w:r>
      <w:r>
        <w:rPr>
          <w:sz w:val="20"/>
          <w:szCs w:val="20"/>
        </w:rPr>
        <w:t>표본에서</w:t>
      </w:r>
      <w:r>
        <w:rPr>
          <w:sz w:val="20"/>
          <w:szCs w:val="20"/>
        </w:rPr>
        <w:t xml:space="preserve"> </w:t>
      </w:r>
      <w:r>
        <w:rPr>
          <w:sz w:val="20"/>
          <w:szCs w:val="20"/>
        </w:rPr>
        <w:t>통계적으로</w:t>
      </w:r>
      <w:r>
        <w:rPr>
          <w:sz w:val="20"/>
          <w:szCs w:val="20"/>
        </w:rPr>
        <w:t xml:space="preserve"> </w:t>
      </w:r>
      <w:r>
        <w:rPr>
          <w:sz w:val="20"/>
          <w:szCs w:val="20"/>
        </w:rPr>
        <w:t>구분할</w:t>
      </w:r>
      <w:r>
        <w:rPr>
          <w:sz w:val="20"/>
          <w:szCs w:val="20"/>
        </w:rPr>
        <w:t xml:space="preserve"> </w:t>
      </w:r>
      <w:r>
        <w:rPr>
          <w:sz w:val="20"/>
          <w:szCs w:val="20"/>
        </w:rPr>
        <w:t>수</w:t>
      </w:r>
      <w:r>
        <w:rPr>
          <w:sz w:val="20"/>
          <w:szCs w:val="20"/>
        </w:rPr>
        <w:t xml:space="preserve"> </w:t>
      </w:r>
      <w:r>
        <w:rPr>
          <w:sz w:val="20"/>
          <w:szCs w:val="20"/>
        </w:rPr>
        <w:t>있는</w:t>
      </w:r>
      <w:r>
        <w:rPr>
          <w:sz w:val="20"/>
          <w:szCs w:val="20"/>
        </w:rPr>
        <w:t xml:space="preserve"> </w:t>
      </w:r>
      <w:r>
        <w:rPr>
          <w:sz w:val="20"/>
          <w:szCs w:val="20"/>
        </w:rPr>
        <w:t>차이의</w:t>
      </w:r>
      <w:r>
        <w:rPr>
          <w:sz w:val="20"/>
          <w:szCs w:val="20"/>
        </w:rPr>
        <w:t xml:space="preserve"> </w:t>
      </w:r>
      <w:r>
        <w:rPr>
          <w:sz w:val="20"/>
          <w:szCs w:val="20"/>
        </w:rPr>
        <w:t>크기를</w:t>
      </w:r>
      <w:r>
        <w:rPr>
          <w:sz w:val="20"/>
          <w:szCs w:val="20"/>
        </w:rPr>
        <w:t xml:space="preserve"> </w:t>
      </w:r>
      <w:r>
        <w:rPr>
          <w:sz w:val="20"/>
          <w:szCs w:val="20"/>
        </w:rPr>
        <w:t>의미하며</w:t>
      </w:r>
      <w:r>
        <w:rPr>
          <w:sz w:val="20"/>
          <w:szCs w:val="20"/>
        </w:rPr>
        <w:t xml:space="preserve">, </w:t>
      </w:r>
      <w:r>
        <w:rPr>
          <w:sz w:val="20"/>
          <w:szCs w:val="20"/>
        </w:rPr>
        <w:t>관측된</w:t>
      </w:r>
      <w:r>
        <w:rPr>
          <w:sz w:val="20"/>
          <w:szCs w:val="20"/>
        </w:rPr>
        <w:t xml:space="preserve"> </w:t>
      </w:r>
      <w:r>
        <w:rPr>
          <w:sz w:val="20"/>
          <w:szCs w:val="20"/>
        </w:rPr>
        <w:t>정책효과가</w:t>
      </w:r>
      <w:r>
        <w:rPr>
          <w:sz w:val="20"/>
          <w:szCs w:val="20"/>
        </w:rPr>
        <w:t xml:space="preserve"> </w:t>
      </w:r>
      <w:r>
        <w:rPr>
          <w:sz w:val="20"/>
          <w:szCs w:val="20"/>
        </w:rPr>
        <w:t>이와</w:t>
      </w:r>
      <w:r>
        <w:rPr>
          <w:sz w:val="20"/>
          <w:szCs w:val="20"/>
        </w:rPr>
        <w:t xml:space="preserve"> </w:t>
      </w:r>
      <w:r>
        <w:rPr>
          <w:sz w:val="20"/>
          <w:szCs w:val="20"/>
        </w:rPr>
        <w:t>비교하여</w:t>
      </w:r>
      <w:r>
        <w:rPr>
          <w:sz w:val="20"/>
          <w:szCs w:val="20"/>
        </w:rPr>
        <w:t xml:space="preserve"> </w:t>
      </w:r>
      <w:r>
        <w:rPr>
          <w:sz w:val="20"/>
          <w:szCs w:val="20"/>
        </w:rPr>
        <w:t>어느</w:t>
      </w:r>
      <w:r>
        <w:rPr>
          <w:sz w:val="20"/>
          <w:szCs w:val="20"/>
        </w:rPr>
        <w:t xml:space="preserve"> </w:t>
      </w:r>
      <w:r>
        <w:rPr>
          <w:sz w:val="20"/>
          <w:szCs w:val="20"/>
        </w:rPr>
        <w:t>정도인지를</w:t>
      </w:r>
      <w:r>
        <w:rPr>
          <w:sz w:val="20"/>
          <w:szCs w:val="20"/>
        </w:rPr>
        <w:t xml:space="preserve"> </w:t>
      </w:r>
      <w:r>
        <w:rPr>
          <w:sz w:val="20"/>
          <w:szCs w:val="20"/>
        </w:rPr>
        <w:t>보여준다</w:t>
      </w:r>
      <w:r>
        <w:rPr>
          <w:sz w:val="20"/>
          <w:szCs w:val="20"/>
        </w:rPr>
        <w:t>.</w:t>
      </w:r>
    </w:p>
    <w:p w14:paraId="1C6FD720" w14:textId="77777777" w:rsidR="00EF4F0D" w:rsidRDefault="00000000">
      <w:pPr>
        <w:ind w:firstLine="482"/>
        <w:rPr>
          <w:rFonts w:asciiTheme="minorEastAsia" w:eastAsiaTheme="minorEastAsia" w:hAnsiTheme="minorEastAsia"/>
          <w:sz w:val="20"/>
          <w:szCs w:val="20"/>
        </w:rPr>
      </w:pPr>
      <w:r>
        <w:rPr>
          <w:sz w:val="20"/>
          <w:szCs w:val="20"/>
        </w:rPr>
        <w:t>LLM</w:t>
      </w:r>
      <w:r>
        <w:rPr>
          <w:sz w:val="20"/>
          <w:szCs w:val="20"/>
        </w:rPr>
        <w:t>이</w:t>
      </w:r>
      <w:r>
        <w:rPr>
          <w:sz w:val="20"/>
          <w:szCs w:val="20"/>
        </w:rPr>
        <w:t xml:space="preserve"> </w:t>
      </w:r>
      <w:r>
        <w:rPr>
          <w:sz w:val="20"/>
          <w:szCs w:val="20"/>
        </w:rPr>
        <w:t>처음</w:t>
      </w:r>
      <w:r>
        <w:rPr>
          <w:sz w:val="20"/>
          <w:szCs w:val="20"/>
        </w:rPr>
        <w:t xml:space="preserve"> </w:t>
      </w:r>
      <w:r>
        <w:rPr>
          <w:sz w:val="20"/>
          <w:szCs w:val="20"/>
        </w:rPr>
        <w:t>제안한</w:t>
      </w:r>
      <w:r>
        <w:rPr>
          <w:sz w:val="20"/>
          <w:szCs w:val="20"/>
        </w:rPr>
        <w:t xml:space="preserve"> </w:t>
      </w:r>
      <w:r>
        <w:rPr>
          <w:sz w:val="20"/>
          <w:szCs w:val="20"/>
        </w:rPr>
        <w:t>행동과</w:t>
      </w:r>
      <w:r>
        <w:rPr>
          <w:sz w:val="20"/>
          <w:szCs w:val="20"/>
        </w:rPr>
        <w:t xml:space="preserve"> </w:t>
      </w:r>
      <w:r>
        <w:rPr>
          <w:sz w:val="20"/>
          <w:szCs w:val="20"/>
        </w:rPr>
        <w:t>재무항목별</w:t>
      </w:r>
      <w:r>
        <w:rPr>
          <w:sz w:val="20"/>
          <w:szCs w:val="20"/>
        </w:rPr>
        <w:t xml:space="preserve"> </w:t>
      </w:r>
      <w:r>
        <w:rPr>
          <w:sz w:val="20"/>
          <w:szCs w:val="20"/>
        </w:rPr>
        <w:t>허용범위를</w:t>
      </w:r>
      <w:r>
        <w:rPr>
          <w:sz w:val="20"/>
          <w:szCs w:val="20"/>
        </w:rPr>
        <w:t xml:space="preserve"> </w:t>
      </w:r>
      <w:r>
        <w:rPr>
          <w:sz w:val="20"/>
          <w:szCs w:val="20"/>
        </w:rPr>
        <w:t>적용한</w:t>
      </w:r>
      <w:r>
        <w:rPr>
          <w:sz w:val="20"/>
          <w:szCs w:val="20"/>
        </w:rPr>
        <w:t xml:space="preserve"> </w:t>
      </w:r>
      <w:r>
        <w:rPr>
          <w:sz w:val="20"/>
          <w:szCs w:val="20"/>
        </w:rPr>
        <w:t>행동도</w:t>
      </w:r>
      <w:r>
        <w:rPr>
          <w:sz w:val="20"/>
          <w:szCs w:val="20"/>
        </w:rPr>
        <w:t xml:space="preserve"> </w:t>
      </w:r>
      <w:r>
        <w:rPr>
          <w:sz w:val="20"/>
          <w:szCs w:val="20"/>
        </w:rPr>
        <w:t>구분하여</w:t>
      </w:r>
      <w:r>
        <w:rPr>
          <w:sz w:val="20"/>
          <w:szCs w:val="20"/>
        </w:rPr>
        <w:t xml:space="preserve"> </w:t>
      </w:r>
      <w:r>
        <w:rPr>
          <w:sz w:val="20"/>
          <w:szCs w:val="20"/>
        </w:rPr>
        <w:t>분석한다</w:t>
      </w:r>
      <w:r>
        <w:rPr>
          <w:sz w:val="20"/>
          <w:szCs w:val="20"/>
        </w:rPr>
        <w:t xml:space="preserve">. </w:t>
      </w:r>
      <w:r>
        <w:rPr>
          <w:sz w:val="20"/>
          <w:szCs w:val="20"/>
        </w:rPr>
        <w:t>이를</w:t>
      </w:r>
      <w:r>
        <w:rPr>
          <w:sz w:val="20"/>
          <w:szCs w:val="20"/>
        </w:rPr>
        <w:t xml:space="preserve"> </w:t>
      </w:r>
      <w:r>
        <w:rPr>
          <w:sz w:val="20"/>
          <w:szCs w:val="20"/>
        </w:rPr>
        <w:t>통해</w:t>
      </w:r>
      <w:r>
        <w:rPr>
          <w:sz w:val="20"/>
          <w:szCs w:val="20"/>
        </w:rPr>
        <w:t xml:space="preserve"> LLM</w:t>
      </w:r>
      <w:r>
        <w:rPr>
          <w:sz w:val="20"/>
          <w:szCs w:val="20"/>
        </w:rPr>
        <w:t>이</w:t>
      </w:r>
      <w:r>
        <w:rPr>
          <w:sz w:val="20"/>
          <w:szCs w:val="20"/>
        </w:rPr>
        <w:t xml:space="preserve"> </w:t>
      </w:r>
      <w:r>
        <w:rPr>
          <w:sz w:val="20"/>
          <w:szCs w:val="20"/>
        </w:rPr>
        <w:t>제안한</w:t>
      </w:r>
      <w:r>
        <w:rPr>
          <w:sz w:val="20"/>
          <w:szCs w:val="20"/>
        </w:rPr>
        <w:t xml:space="preserve"> </w:t>
      </w:r>
      <w:r>
        <w:rPr>
          <w:sz w:val="20"/>
          <w:szCs w:val="20"/>
        </w:rPr>
        <w:t>정책행동과</w:t>
      </w:r>
      <w:r>
        <w:rPr>
          <w:sz w:val="20"/>
          <w:szCs w:val="20"/>
        </w:rPr>
        <w:t xml:space="preserve"> </w:t>
      </w:r>
      <w:r>
        <w:rPr>
          <w:sz w:val="20"/>
          <w:szCs w:val="20"/>
        </w:rPr>
        <w:t>실제</w:t>
      </w:r>
      <w:r>
        <w:rPr>
          <w:sz w:val="20"/>
          <w:szCs w:val="20"/>
        </w:rPr>
        <w:t xml:space="preserve"> </w:t>
      </w:r>
      <w:r>
        <w:rPr>
          <w:sz w:val="20"/>
          <w:szCs w:val="20"/>
        </w:rPr>
        <w:t>평가에</w:t>
      </w:r>
      <w:r>
        <w:rPr>
          <w:sz w:val="20"/>
          <w:szCs w:val="20"/>
        </w:rPr>
        <w:t xml:space="preserve"> </w:t>
      </w:r>
      <w:r>
        <w:rPr>
          <w:sz w:val="20"/>
          <w:szCs w:val="20"/>
        </w:rPr>
        <w:t>사용된</w:t>
      </w:r>
      <w:r>
        <w:rPr>
          <w:sz w:val="20"/>
          <w:szCs w:val="20"/>
        </w:rPr>
        <w:t xml:space="preserve"> </w:t>
      </w:r>
      <w:r>
        <w:rPr>
          <w:sz w:val="20"/>
          <w:szCs w:val="20"/>
        </w:rPr>
        <w:t>행동</w:t>
      </w:r>
      <w:r>
        <w:rPr>
          <w:sz w:val="20"/>
          <w:szCs w:val="20"/>
        </w:rPr>
        <w:t xml:space="preserve"> </w:t>
      </w:r>
      <w:r>
        <w:rPr>
          <w:sz w:val="20"/>
          <w:szCs w:val="20"/>
        </w:rPr>
        <w:t>사이에</w:t>
      </w:r>
      <w:r>
        <w:rPr>
          <w:sz w:val="20"/>
          <w:szCs w:val="20"/>
        </w:rPr>
        <w:t xml:space="preserve"> </w:t>
      </w:r>
      <w:r>
        <w:rPr>
          <w:sz w:val="20"/>
          <w:szCs w:val="20"/>
        </w:rPr>
        <w:t>어떤</w:t>
      </w:r>
      <w:r>
        <w:rPr>
          <w:sz w:val="20"/>
          <w:szCs w:val="20"/>
        </w:rPr>
        <w:t xml:space="preserve"> </w:t>
      </w:r>
      <w:r>
        <w:rPr>
          <w:sz w:val="20"/>
          <w:szCs w:val="20"/>
        </w:rPr>
        <w:t>차이가</w:t>
      </w:r>
      <w:r>
        <w:rPr>
          <w:sz w:val="20"/>
          <w:szCs w:val="20"/>
        </w:rPr>
        <w:t xml:space="preserve"> </w:t>
      </w:r>
      <w:r>
        <w:rPr>
          <w:sz w:val="20"/>
          <w:szCs w:val="20"/>
        </w:rPr>
        <w:t>생겼는지</w:t>
      </w:r>
      <w:r>
        <w:rPr>
          <w:sz w:val="20"/>
          <w:szCs w:val="20"/>
        </w:rPr>
        <w:t xml:space="preserve"> </w:t>
      </w:r>
      <w:r>
        <w:rPr>
          <w:sz w:val="20"/>
          <w:szCs w:val="20"/>
        </w:rPr>
        <w:t>확인한다</w:t>
      </w:r>
      <w:r>
        <w:rPr>
          <w:sz w:val="20"/>
          <w:szCs w:val="20"/>
        </w:rPr>
        <w:t xml:space="preserve">. </w:t>
      </w:r>
      <w:r>
        <w:rPr>
          <w:sz w:val="20"/>
          <w:szCs w:val="20"/>
        </w:rPr>
        <w:t>정책가치의</w:t>
      </w:r>
      <w:r>
        <w:rPr>
          <w:sz w:val="20"/>
          <w:szCs w:val="20"/>
        </w:rPr>
        <w:t xml:space="preserve"> </w:t>
      </w:r>
      <w:r>
        <w:rPr>
          <w:sz w:val="20"/>
          <w:szCs w:val="20"/>
        </w:rPr>
        <w:t>변화가</w:t>
      </w:r>
      <w:r>
        <w:rPr>
          <w:sz w:val="20"/>
          <w:szCs w:val="20"/>
        </w:rPr>
        <w:t xml:space="preserve"> </w:t>
      </w:r>
      <w:r>
        <w:rPr>
          <w:sz w:val="20"/>
          <w:szCs w:val="20"/>
        </w:rPr>
        <w:t>어느</w:t>
      </w:r>
      <w:r>
        <w:rPr>
          <w:sz w:val="20"/>
          <w:szCs w:val="20"/>
        </w:rPr>
        <w:t xml:space="preserve"> </w:t>
      </w:r>
      <w:r>
        <w:rPr>
          <w:sz w:val="20"/>
          <w:szCs w:val="20"/>
        </w:rPr>
        <w:t>재무항목에서</w:t>
      </w:r>
      <w:r>
        <w:rPr>
          <w:sz w:val="20"/>
          <w:szCs w:val="20"/>
        </w:rPr>
        <w:t xml:space="preserve"> </w:t>
      </w:r>
      <w:r>
        <w:rPr>
          <w:sz w:val="20"/>
          <w:szCs w:val="20"/>
        </w:rPr>
        <w:t>나왔는지는</w:t>
      </w:r>
      <w:r>
        <w:rPr>
          <w:sz w:val="20"/>
          <w:szCs w:val="20"/>
        </w:rPr>
        <w:t xml:space="preserve"> OAT</w:t>
      </w:r>
      <w:r>
        <w:rPr>
          <w:sz w:val="20"/>
          <w:szCs w:val="20"/>
        </w:rPr>
        <w:t>와</w:t>
      </w:r>
      <w:r>
        <w:rPr>
          <w:sz w:val="20"/>
          <w:szCs w:val="20"/>
        </w:rPr>
        <w:t xml:space="preserve"> Shapley </w:t>
      </w:r>
      <w:r>
        <w:rPr>
          <w:sz w:val="20"/>
          <w:szCs w:val="20"/>
        </w:rPr>
        <w:t>분석으로</w:t>
      </w:r>
      <w:r>
        <w:rPr>
          <w:sz w:val="20"/>
          <w:szCs w:val="20"/>
        </w:rPr>
        <w:t xml:space="preserve"> </w:t>
      </w:r>
      <w:r>
        <w:rPr>
          <w:sz w:val="20"/>
          <w:szCs w:val="20"/>
        </w:rPr>
        <w:t>살펴본다</w:t>
      </w:r>
      <w:r>
        <w:rPr>
          <w:sz w:val="20"/>
          <w:szCs w:val="20"/>
        </w:rPr>
        <w:t>.</w:t>
      </w:r>
    </w:p>
    <w:p w14:paraId="099C94EF" w14:textId="77777777" w:rsidR="00EF4F0D" w:rsidRDefault="00000000">
      <w:pPr>
        <w:ind w:firstLine="482"/>
        <w:rPr>
          <w:rFonts w:asciiTheme="minorEastAsia" w:eastAsiaTheme="minorEastAsia" w:hAnsiTheme="minorEastAsia"/>
          <w:sz w:val="20"/>
          <w:szCs w:val="20"/>
        </w:rPr>
      </w:pPr>
      <w:r>
        <w:rPr>
          <w:sz w:val="20"/>
          <w:szCs w:val="20"/>
        </w:rPr>
        <w:lastRenderedPageBreak/>
        <w:t>OAT(one-at-a-time)</w:t>
      </w:r>
      <w:r>
        <w:rPr>
          <w:sz w:val="20"/>
          <w:szCs w:val="20"/>
        </w:rPr>
        <w:t>는</w:t>
      </w:r>
      <w:r>
        <w:rPr>
          <w:sz w:val="20"/>
          <w:szCs w:val="20"/>
        </w:rPr>
        <w:t xml:space="preserve"> </w:t>
      </w:r>
      <w:r>
        <w:rPr>
          <w:sz w:val="20"/>
          <w:szCs w:val="20"/>
        </w:rPr>
        <w:t>다른</w:t>
      </w:r>
      <w:r>
        <w:rPr>
          <w:sz w:val="20"/>
          <w:szCs w:val="20"/>
        </w:rPr>
        <w:t xml:space="preserve"> </w:t>
      </w:r>
      <w:r>
        <w:rPr>
          <w:sz w:val="20"/>
          <w:szCs w:val="20"/>
        </w:rPr>
        <w:t>재무항목은</w:t>
      </w:r>
      <w:r>
        <w:rPr>
          <w:sz w:val="20"/>
          <w:szCs w:val="20"/>
        </w:rPr>
        <w:t xml:space="preserve"> </w:t>
      </w:r>
      <w:r>
        <w:rPr>
          <w:sz w:val="20"/>
          <w:szCs w:val="20"/>
        </w:rPr>
        <w:t>그대로</w:t>
      </w:r>
      <w:r>
        <w:rPr>
          <w:sz w:val="20"/>
          <w:szCs w:val="20"/>
        </w:rPr>
        <w:t xml:space="preserve"> </w:t>
      </w:r>
      <w:r>
        <w:rPr>
          <w:sz w:val="20"/>
          <w:szCs w:val="20"/>
        </w:rPr>
        <w:t>둔</w:t>
      </w:r>
      <w:r>
        <w:rPr>
          <w:sz w:val="20"/>
          <w:szCs w:val="20"/>
        </w:rPr>
        <w:t xml:space="preserve"> </w:t>
      </w:r>
      <w:r>
        <w:rPr>
          <w:sz w:val="20"/>
          <w:szCs w:val="20"/>
        </w:rPr>
        <w:t>상태에서</w:t>
      </w:r>
      <w:r>
        <w:rPr>
          <w:sz w:val="20"/>
          <w:szCs w:val="20"/>
        </w:rPr>
        <w:t xml:space="preserve"> </w:t>
      </w:r>
      <w:r>
        <w:rPr>
          <w:sz w:val="20"/>
          <w:szCs w:val="20"/>
        </w:rPr>
        <w:t>한</w:t>
      </w:r>
      <w:r>
        <w:rPr>
          <w:sz w:val="20"/>
          <w:szCs w:val="20"/>
        </w:rPr>
        <w:t xml:space="preserve"> </w:t>
      </w:r>
      <w:r>
        <w:rPr>
          <w:sz w:val="20"/>
          <w:szCs w:val="20"/>
        </w:rPr>
        <w:t>항목의</w:t>
      </w:r>
      <w:r>
        <w:rPr>
          <w:sz w:val="20"/>
          <w:szCs w:val="20"/>
        </w:rPr>
        <w:t xml:space="preserve"> </w:t>
      </w:r>
      <w:r>
        <w:rPr>
          <w:sz w:val="20"/>
          <w:szCs w:val="20"/>
        </w:rPr>
        <w:t>행동만</w:t>
      </w:r>
      <w:r>
        <w:rPr>
          <w:sz w:val="20"/>
          <w:szCs w:val="20"/>
        </w:rPr>
        <w:t xml:space="preserve"> </w:t>
      </w:r>
      <w:r>
        <w:rPr>
          <w:sz w:val="20"/>
          <w:szCs w:val="20"/>
        </w:rPr>
        <w:t>바꾸어</w:t>
      </w:r>
      <w:r>
        <w:rPr>
          <w:sz w:val="20"/>
          <w:szCs w:val="20"/>
        </w:rPr>
        <w:t xml:space="preserve"> </w:t>
      </w:r>
      <w:r>
        <w:rPr>
          <w:sz w:val="20"/>
          <w:szCs w:val="20"/>
        </w:rPr>
        <w:t>정책가치가</w:t>
      </w:r>
      <w:r>
        <w:rPr>
          <w:sz w:val="20"/>
          <w:szCs w:val="20"/>
        </w:rPr>
        <w:t xml:space="preserve"> </w:t>
      </w:r>
      <w:r>
        <w:rPr>
          <w:sz w:val="20"/>
          <w:szCs w:val="20"/>
        </w:rPr>
        <w:t>어떻게</w:t>
      </w:r>
      <w:r>
        <w:rPr>
          <w:sz w:val="20"/>
          <w:szCs w:val="20"/>
        </w:rPr>
        <w:t xml:space="preserve"> </w:t>
      </w:r>
      <w:r>
        <w:rPr>
          <w:sz w:val="20"/>
          <w:szCs w:val="20"/>
        </w:rPr>
        <w:t>달라지는지를</w:t>
      </w:r>
      <w:r>
        <w:rPr>
          <w:sz w:val="20"/>
          <w:szCs w:val="20"/>
        </w:rPr>
        <w:t xml:space="preserve"> </w:t>
      </w:r>
      <w:r>
        <w:rPr>
          <w:sz w:val="20"/>
          <w:szCs w:val="20"/>
        </w:rPr>
        <w:t>계산한다</w:t>
      </w:r>
      <w:r>
        <w:rPr>
          <w:sz w:val="20"/>
          <w:szCs w:val="20"/>
        </w:rPr>
        <w:t xml:space="preserve">. </w:t>
      </w:r>
      <w:r>
        <w:rPr>
          <w:sz w:val="20"/>
          <w:szCs w:val="20"/>
        </w:rPr>
        <w:t>예를</w:t>
      </w:r>
      <w:r>
        <w:rPr>
          <w:sz w:val="20"/>
          <w:szCs w:val="20"/>
        </w:rPr>
        <w:t xml:space="preserve"> </w:t>
      </w:r>
      <w:r>
        <w:rPr>
          <w:sz w:val="20"/>
          <w:szCs w:val="20"/>
        </w:rPr>
        <w:t>들어</w:t>
      </w:r>
      <w:r>
        <w:rPr>
          <w:sz w:val="20"/>
          <w:szCs w:val="20"/>
        </w:rPr>
        <w:t xml:space="preserve"> </w:t>
      </w:r>
      <w:r>
        <w:rPr>
          <w:sz w:val="20"/>
          <w:szCs w:val="20"/>
        </w:rPr>
        <w:t>현금에</w:t>
      </w:r>
      <w:r>
        <w:rPr>
          <w:sz w:val="20"/>
          <w:szCs w:val="20"/>
        </w:rPr>
        <w:t xml:space="preserve"> </w:t>
      </w:r>
      <w:r>
        <w:rPr>
          <w:sz w:val="20"/>
          <w:szCs w:val="20"/>
        </w:rPr>
        <w:t>대한</w:t>
      </w:r>
      <w:r>
        <w:rPr>
          <w:sz w:val="20"/>
          <w:szCs w:val="20"/>
        </w:rPr>
        <w:t xml:space="preserve"> </w:t>
      </w:r>
      <w:r>
        <w:rPr>
          <w:sz w:val="20"/>
          <w:szCs w:val="20"/>
        </w:rPr>
        <w:t>행동만</w:t>
      </w:r>
      <w:r>
        <w:rPr>
          <w:sz w:val="20"/>
          <w:szCs w:val="20"/>
        </w:rPr>
        <w:t xml:space="preserve"> </w:t>
      </w:r>
      <w:r>
        <w:rPr>
          <w:sz w:val="20"/>
          <w:szCs w:val="20"/>
        </w:rPr>
        <w:t>적용한</w:t>
      </w:r>
      <w:r>
        <w:rPr>
          <w:sz w:val="20"/>
          <w:szCs w:val="20"/>
        </w:rPr>
        <w:t xml:space="preserve"> </w:t>
      </w:r>
      <w:r>
        <w:rPr>
          <w:sz w:val="20"/>
          <w:szCs w:val="20"/>
        </w:rPr>
        <w:t>경우와</w:t>
      </w:r>
      <w:r>
        <w:rPr>
          <w:sz w:val="20"/>
          <w:szCs w:val="20"/>
        </w:rPr>
        <w:t xml:space="preserve"> </w:t>
      </w:r>
      <w:r>
        <w:rPr>
          <w:sz w:val="20"/>
          <w:szCs w:val="20"/>
        </w:rPr>
        <w:t>부채에</w:t>
      </w:r>
      <w:r>
        <w:rPr>
          <w:sz w:val="20"/>
          <w:szCs w:val="20"/>
        </w:rPr>
        <w:t xml:space="preserve"> </w:t>
      </w:r>
      <w:r>
        <w:rPr>
          <w:sz w:val="20"/>
          <w:szCs w:val="20"/>
        </w:rPr>
        <w:t>대한</w:t>
      </w:r>
      <w:r>
        <w:rPr>
          <w:sz w:val="20"/>
          <w:szCs w:val="20"/>
        </w:rPr>
        <w:t xml:space="preserve"> </w:t>
      </w:r>
      <w:r>
        <w:rPr>
          <w:sz w:val="20"/>
          <w:szCs w:val="20"/>
        </w:rPr>
        <w:t>행동만</w:t>
      </w:r>
      <w:r>
        <w:rPr>
          <w:sz w:val="20"/>
          <w:szCs w:val="20"/>
        </w:rPr>
        <w:t xml:space="preserve"> </w:t>
      </w:r>
      <w:r>
        <w:rPr>
          <w:sz w:val="20"/>
          <w:szCs w:val="20"/>
        </w:rPr>
        <w:t>적용한</w:t>
      </w:r>
      <w:r>
        <w:rPr>
          <w:sz w:val="20"/>
          <w:szCs w:val="20"/>
        </w:rPr>
        <w:t xml:space="preserve"> </w:t>
      </w:r>
      <w:r>
        <w:rPr>
          <w:sz w:val="20"/>
          <w:szCs w:val="20"/>
        </w:rPr>
        <w:t>경우를</w:t>
      </w:r>
      <w:r>
        <w:rPr>
          <w:sz w:val="20"/>
          <w:szCs w:val="20"/>
        </w:rPr>
        <w:t xml:space="preserve"> </w:t>
      </w:r>
      <w:r>
        <w:rPr>
          <w:sz w:val="20"/>
          <w:szCs w:val="20"/>
        </w:rPr>
        <w:t>각각</w:t>
      </w:r>
      <w:r>
        <w:rPr>
          <w:sz w:val="20"/>
          <w:szCs w:val="20"/>
        </w:rPr>
        <w:t xml:space="preserve"> </w:t>
      </w:r>
      <w:r>
        <w:rPr>
          <w:sz w:val="20"/>
          <w:szCs w:val="20"/>
        </w:rPr>
        <w:t>평가하여</w:t>
      </w:r>
      <w:r>
        <w:rPr>
          <w:sz w:val="20"/>
          <w:szCs w:val="20"/>
        </w:rPr>
        <w:t xml:space="preserve"> </w:t>
      </w:r>
      <w:r>
        <w:rPr>
          <w:sz w:val="20"/>
          <w:szCs w:val="20"/>
        </w:rPr>
        <w:t>재무항목별</w:t>
      </w:r>
      <w:r>
        <w:rPr>
          <w:sz w:val="20"/>
          <w:szCs w:val="20"/>
        </w:rPr>
        <w:t xml:space="preserve"> </w:t>
      </w:r>
      <w:r>
        <w:rPr>
          <w:sz w:val="20"/>
          <w:szCs w:val="20"/>
        </w:rPr>
        <w:t>영향을</w:t>
      </w:r>
      <w:r>
        <w:rPr>
          <w:sz w:val="20"/>
          <w:szCs w:val="20"/>
        </w:rPr>
        <w:t xml:space="preserve"> </w:t>
      </w:r>
      <w:r>
        <w:rPr>
          <w:sz w:val="20"/>
          <w:szCs w:val="20"/>
        </w:rPr>
        <w:t>확인한다</w:t>
      </w:r>
      <w:r>
        <w:rPr>
          <w:sz w:val="20"/>
          <w:szCs w:val="20"/>
        </w:rPr>
        <w:t xml:space="preserve">. Shapley </w:t>
      </w:r>
      <w:r>
        <w:rPr>
          <w:sz w:val="20"/>
          <w:szCs w:val="20"/>
        </w:rPr>
        <w:t>분석은</w:t>
      </w:r>
      <w:r>
        <w:rPr>
          <w:sz w:val="20"/>
          <w:szCs w:val="20"/>
        </w:rPr>
        <w:t xml:space="preserve"> </w:t>
      </w:r>
      <w:r>
        <w:rPr>
          <w:sz w:val="20"/>
          <w:szCs w:val="20"/>
        </w:rPr>
        <w:t>여러</w:t>
      </w:r>
      <w:r>
        <w:rPr>
          <w:sz w:val="20"/>
          <w:szCs w:val="20"/>
        </w:rPr>
        <w:t xml:space="preserve"> </w:t>
      </w:r>
      <w:r>
        <w:rPr>
          <w:sz w:val="20"/>
          <w:szCs w:val="20"/>
        </w:rPr>
        <w:t>재무항목이</w:t>
      </w:r>
      <w:r>
        <w:rPr>
          <w:sz w:val="20"/>
          <w:szCs w:val="20"/>
        </w:rPr>
        <w:t xml:space="preserve"> </w:t>
      </w:r>
      <w:r>
        <w:rPr>
          <w:sz w:val="20"/>
          <w:szCs w:val="20"/>
        </w:rPr>
        <w:t>함께</w:t>
      </w:r>
      <w:r>
        <w:rPr>
          <w:sz w:val="20"/>
          <w:szCs w:val="20"/>
        </w:rPr>
        <w:t xml:space="preserve"> </w:t>
      </w:r>
      <w:r>
        <w:rPr>
          <w:sz w:val="20"/>
          <w:szCs w:val="20"/>
        </w:rPr>
        <w:t>바뀌었을</w:t>
      </w:r>
      <w:r>
        <w:rPr>
          <w:sz w:val="20"/>
          <w:szCs w:val="20"/>
        </w:rPr>
        <w:t xml:space="preserve"> </w:t>
      </w:r>
      <w:r>
        <w:rPr>
          <w:sz w:val="20"/>
          <w:szCs w:val="20"/>
        </w:rPr>
        <w:t>때</w:t>
      </w:r>
      <w:r>
        <w:rPr>
          <w:sz w:val="20"/>
          <w:szCs w:val="20"/>
        </w:rPr>
        <w:t xml:space="preserve"> </w:t>
      </w:r>
      <w:r>
        <w:rPr>
          <w:sz w:val="20"/>
          <w:szCs w:val="20"/>
        </w:rPr>
        <w:t>전체</w:t>
      </w:r>
      <w:r>
        <w:rPr>
          <w:sz w:val="20"/>
          <w:szCs w:val="20"/>
        </w:rPr>
        <w:t xml:space="preserve"> </w:t>
      </w:r>
      <w:r>
        <w:rPr>
          <w:sz w:val="20"/>
          <w:szCs w:val="20"/>
        </w:rPr>
        <w:t>정책가치</w:t>
      </w:r>
      <w:r>
        <w:rPr>
          <w:sz w:val="20"/>
          <w:szCs w:val="20"/>
        </w:rPr>
        <w:t xml:space="preserve"> </w:t>
      </w:r>
      <w:r>
        <w:rPr>
          <w:sz w:val="20"/>
          <w:szCs w:val="20"/>
        </w:rPr>
        <w:t>변화를</w:t>
      </w:r>
      <w:r>
        <w:rPr>
          <w:sz w:val="20"/>
          <w:szCs w:val="20"/>
        </w:rPr>
        <w:t xml:space="preserve"> </w:t>
      </w:r>
      <w:r>
        <w:rPr>
          <w:sz w:val="20"/>
          <w:szCs w:val="20"/>
        </w:rPr>
        <w:t>각</w:t>
      </w:r>
      <w:r>
        <w:rPr>
          <w:sz w:val="20"/>
          <w:szCs w:val="20"/>
        </w:rPr>
        <w:t xml:space="preserve"> </w:t>
      </w:r>
      <w:r>
        <w:rPr>
          <w:sz w:val="20"/>
          <w:szCs w:val="20"/>
        </w:rPr>
        <w:t>항목에</w:t>
      </w:r>
      <w:r>
        <w:rPr>
          <w:sz w:val="20"/>
          <w:szCs w:val="20"/>
        </w:rPr>
        <w:t xml:space="preserve"> </w:t>
      </w:r>
      <w:r>
        <w:rPr>
          <w:sz w:val="20"/>
          <w:szCs w:val="20"/>
        </w:rPr>
        <w:t>나누어</w:t>
      </w:r>
      <w:r>
        <w:rPr>
          <w:sz w:val="20"/>
          <w:szCs w:val="20"/>
        </w:rPr>
        <w:t xml:space="preserve"> </w:t>
      </w:r>
      <w:r>
        <w:rPr>
          <w:sz w:val="20"/>
          <w:szCs w:val="20"/>
        </w:rPr>
        <w:t>배분한다</w:t>
      </w:r>
      <w:r>
        <w:rPr>
          <w:sz w:val="20"/>
          <w:szCs w:val="20"/>
        </w:rPr>
        <w:t xml:space="preserve">. </w:t>
      </w:r>
      <w:r>
        <w:rPr>
          <w:sz w:val="20"/>
          <w:szCs w:val="20"/>
        </w:rPr>
        <w:t>재무항목을</w:t>
      </w:r>
      <w:r>
        <w:rPr>
          <w:sz w:val="20"/>
          <w:szCs w:val="20"/>
        </w:rPr>
        <w:t xml:space="preserve"> </w:t>
      </w:r>
      <w:r>
        <w:rPr>
          <w:sz w:val="20"/>
          <w:szCs w:val="20"/>
        </w:rPr>
        <w:t>적용하는</w:t>
      </w:r>
      <w:r>
        <w:rPr>
          <w:sz w:val="20"/>
          <w:szCs w:val="20"/>
        </w:rPr>
        <w:t xml:space="preserve"> </w:t>
      </w:r>
      <w:r>
        <w:rPr>
          <w:sz w:val="20"/>
          <w:szCs w:val="20"/>
        </w:rPr>
        <w:t>순서에</w:t>
      </w:r>
      <w:r>
        <w:rPr>
          <w:sz w:val="20"/>
          <w:szCs w:val="20"/>
        </w:rPr>
        <w:t xml:space="preserve"> </w:t>
      </w:r>
      <w:r>
        <w:rPr>
          <w:sz w:val="20"/>
          <w:szCs w:val="20"/>
        </w:rPr>
        <w:t>따라</w:t>
      </w:r>
      <w:r>
        <w:rPr>
          <w:sz w:val="20"/>
          <w:szCs w:val="20"/>
        </w:rPr>
        <w:t xml:space="preserve"> </w:t>
      </w:r>
      <w:r>
        <w:rPr>
          <w:sz w:val="20"/>
          <w:szCs w:val="20"/>
        </w:rPr>
        <w:t>기여도가</w:t>
      </w:r>
      <w:r>
        <w:rPr>
          <w:sz w:val="20"/>
          <w:szCs w:val="20"/>
        </w:rPr>
        <w:t xml:space="preserve"> </w:t>
      </w:r>
      <w:r>
        <w:rPr>
          <w:sz w:val="20"/>
          <w:szCs w:val="20"/>
        </w:rPr>
        <w:t>달라질</w:t>
      </w:r>
      <w:r>
        <w:rPr>
          <w:sz w:val="20"/>
          <w:szCs w:val="20"/>
        </w:rPr>
        <w:t xml:space="preserve"> </w:t>
      </w:r>
      <w:r>
        <w:rPr>
          <w:sz w:val="20"/>
          <w:szCs w:val="20"/>
        </w:rPr>
        <w:t>수</w:t>
      </w:r>
      <w:r>
        <w:rPr>
          <w:sz w:val="20"/>
          <w:szCs w:val="20"/>
        </w:rPr>
        <w:t xml:space="preserve"> </w:t>
      </w:r>
      <w:r>
        <w:rPr>
          <w:sz w:val="20"/>
          <w:szCs w:val="20"/>
        </w:rPr>
        <w:t>있으므로</w:t>
      </w:r>
      <w:r>
        <w:rPr>
          <w:sz w:val="20"/>
          <w:szCs w:val="20"/>
        </w:rPr>
        <w:t xml:space="preserve"> </w:t>
      </w:r>
      <w:r>
        <w:rPr>
          <w:sz w:val="20"/>
          <w:szCs w:val="20"/>
        </w:rPr>
        <w:t>여러</w:t>
      </w:r>
      <w:r>
        <w:rPr>
          <w:sz w:val="20"/>
          <w:szCs w:val="20"/>
        </w:rPr>
        <w:t xml:space="preserve"> </w:t>
      </w:r>
      <w:r>
        <w:rPr>
          <w:sz w:val="20"/>
          <w:szCs w:val="20"/>
        </w:rPr>
        <w:t>적용</w:t>
      </w:r>
      <w:r>
        <w:rPr>
          <w:sz w:val="20"/>
          <w:szCs w:val="20"/>
        </w:rPr>
        <w:t xml:space="preserve"> </w:t>
      </w:r>
      <w:r>
        <w:rPr>
          <w:sz w:val="20"/>
          <w:szCs w:val="20"/>
        </w:rPr>
        <w:t>순서에서</w:t>
      </w:r>
      <w:r>
        <w:rPr>
          <w:sz w:val="20"/>
          <w:szCs w:val="20"/>
        </w:rPr>
        <w:t xml:space="preserve"> </w:t>
      </w:r>
      <w:r>
        <w:rPr>
          <w:sz w:val="20"/>
          <w:szCs w:val="20"/>
        </w:rPr>
        <w:t>계산한</w:t>
      </w:r>
      <w:r>
        <w:rPr>
          <w:sz w:val="20"/>
          <w:szCs w:val="20"/>
        </w:rPr>
        <w:t xml:space="preserve"> </w:t>
      </w:r>
      <w:r>
        <w:rPr>
          <w:sz w:val="20"/>
          <w:szCs w:val="20"/>
        </w:rPr>
        <w:t>기여도를</w:t>
      </w:r>
      <w:r>
        <w:rPr>
          <w:sz w:val="20"/>
          <w:szCs w:val="20"/>
        </w:rPr>
        <w:t xml:space="preserve"> </w:t>
      </w:r>
      <w:r>
        <w:rPr>
          <w:sz w:val="20"/>
          <w:szCs w:val="20"/>
        </w:rPr>
        <w:t>평균한다</w:t>
      </w:r>
      <w:r>
        <w:rPr>
          <w:sz w:val="20"/>
          <w:szCs w:val="20"/>
        </w:rPr>
        <w:t xml:space="preserve">. </w:t>
      </w:r>
      <w:r>
        <w:rPr>
          <w:sz w:val="20"/>
          <w:szCs w:val="20"/>
        </w:rPr>
        <w:t>두</w:t>
      </w:r>
      <w:r>
        <w:rPr>
          <w:sz w:val="20"/>
          <w:szCs w:val="20"/>
        </w:rPr>
        <w:t xml:space="preserve"> </w:t>
      </w:r>
      <w:r>
        <w:rPr>
          <w:sz w:val="20"/>
          <w:szCs w:val="20"/>
        </w:rPr>
        <w:t>분석을</w:t>
      </w:r>
      <w:r>
        <w:rPr>
          <w:sz w:val="20"/>
          <w:szCs w:val="20"/>
        </w:rPr>
        <w:t xml:space="preserve"> </w:t>
      </w:r>
      <w:r>
        <w:rPr>
          <w:sz w:val="20"/>
          <w:szCs w:val="20"/>
        </w:rPr>
        <w:t>함께</w:t>
      </w:r>
      <w:r>
        <w:rPr>
          <w:sz w:val="20"/>
          <w:szCs w:val="20"/>
        </w:rPr>
        <w:t xml:space="preserve"> </w:t>
      </w:r>
      <w:r>
        <w:rPr>
          <w:sz w:val="20"/>
          <w:szCs w:val="20"/>
        </w:rPr>
        <w:t>사용하여</w:t>
      </w:r>
      <w:r>
        <w:rPr>
          <w:sz w:val="20"/>
          <w:szCs w:val="20"/>
        </w:rPr>
        <w:t xml:space="preserve"> </w:t>
      </w:r>
      <w:r>
        <w:rPr>
          <w:sz w:val="20"/>
          <w:szCs w:val="20"/>
        </w:rPr>
        <w:t>정책가치</w:t>
      </w:r>
      <w:r>
        <w:rPr>
          <w:sz w:val="20"/>
          <w:szCs w:val="20"/>
        </w:rPr>
        <w:t xml:space="preserve"> </w:t>
      </w:r>
      <w:r>
        <w:rPr>
          <w:sz w:val="20"/>
          <w:szCs w:val="20"/>
        </w:rPr>
        <w:t>변화가</w:t>
      </w:r>
      <w:r>
        <w:rPr>
          <w:sz w:val="20"/>
          <w:szCs w:val="20"/>
        </w:rPr>
        <w:t xml:space="preserve"> </w:t>
      </w:r>
      <w:r>
        <w:rPr>
          <w:sz w:val="20"/>
          <w:szCs w:val="20"/>
        </w:rPr>
        <w:t>어떤</w:t>
      </w:r>
      <w:r>
        <w:rPr>
          <w:sz w:val="20"/>
          <w:szCs w:val="20"/>
        </w:rPr>
        <w:t xml:space="preserve"> </w:t>
      </w:r>
      <w:r>
        <w:rPr>
          <w:sz w:val="20"/>
          <w:szCs w:val="20"/>
        </w:rPr>
        <w:t>재무항목에서</w:t>
      </w:r>
      <w:r>
        <w:rPr>
          <w:sz w:val="20"/>
          <w:szCs w:val="20"/>
        </w:rPr>
        <w:t xml:space="preserve"> </w:t>
      </w:r>
      <w:r>
        <w:rPr>
          <w:sz w:val="20"/>
          <w:szCs w:val="20"/>
        </w:rPr>
        <w:t>나타났는지를</w:t>
      </w:r>
      <w:r>
        <w:rPr>
          <w:sz w:val="20"/>
          <w:szCs w:val="20"/>
        </w:rPr>
        <w:t xml:space="preserve"> </w:t>
      </w:r>
      <w:r>
        <w:rPr>
          <w:sz w:val="20"/>
          <w:szCs w:val="20"/>
        </w:rPr>
        <w:t>설명한다</w:t>
      </w:r>
      <w:r>
        <w:rPr>
          <w:sz w:val="20"/>
          <w:szCs w:val="20"/>
        </w:rPr>
        <w:t>.</w:t>
      </w:r>
    </w:p>
    <w:p w14:paraId="570A520A" w14:textId="77777777" w:rsidR="00FF4194" w:rsidRPr="00CA3E1F" w:rsidRDefault="00000000" w:rsidP="00CA3E1F">
      <w:pPr>
        <w:ind w:firstLine="482"/>
        <w:rPr>
          <w:rFonts w:asciiTheme="minorEastAsia" w:eastAsiaTheme="minorEastAsia" w:hAnsiTheme="minorEastAsia"/>
          <w:sz w:val="20"/>
          <w:szCs w:val="20"/>
        </w:rPr>
      </w:pPr>
      <w:r>
        <w:rPr>
          <w:sz w:val="20"/>
          <w:szCs w:val="20"/>
        </w:rPr>
        <w:t>이상의</w:t>
      </w:r>
      <w:r>
        <w:rPr>
          <w:sz w:val="20"/>
          <w:szCs w:val="20"/>
        </w:rPr>
        <w:t xml:space="preserve"> </w:t>
      </w:r>
      <w:r>
        <w:rPr>
          <w:sz w:val="20"/>
          <w:szCs w:val="20"/>
        </w:rPr>
        <w:t>방법으로</w:t>
      </w:r>
      <w:r>
        <w:rPr>
          <w:sz w:val="20"/>
          <w:szCs w:val="20"/>
        </w:rPr>
        <w:t xml:space="preserve"> </w:t>
      </w:r>
      <w:r>
        <w:rPr>
          <w:sz w:val="20"/>
          <w:szCs w:val="20"/>
        </w:rPr>
        <w:t>제</w:t>
      </w:r>
      <w:r>
        <w:rPr>
          <w:sz w:val="20"/>
          <w:szCs w:val="20"/>
        </w:rPr>
        <w:t>5</w:t>
      </w:r>
      <w:r>
        <w:rPr>
          <w:sz w:val="20"/>
          <w:szCs w:val="20"/>
        </w:rPr>
        <w:t>장과</w:t>
      </w:r>
      <w:r>
        <w:rPr>
          <w:sz w:val="20"/>
          <w:szCs w:val="20"/>
        </w:rPr>
        <w:t xml:space="preserve"> </w:t>
      </w:r>
      <w:r>
        <w:rPr>
          <w:sz w:val="20"/>
          <w:szCs w:val="20"/>
        </w:rPr>
        <w:t>제</w:t>
      </w:r>
      <w:r>
        <w:rPr>
          <w:sz w:val="20"/>
          <w:szCs w:val="20"/>
        </w:rPr>
        <w:t>6</w:t>
      </w:r>
      <w:r>
        <w:rPr>
          <w:sz w:val="20"/>
          <w:szCs w:val="20"/>
        </w:rPr>
        <w:t>장의</w:t>
      </w:r>
      <w:r>
        <w:rPr>
          <w:sz w:val="20"/>
          <w:szCs w:val="20"/>
        </w:rPr>
        <w:t xml:space="preserve"> </w:t>
      </w:r>
      <w:r>
        <w:rPr>
          <w:sz w:val="20"/>
          <w:szCs w:val="20"/>
        </w:rPr>
        <w:t>평균</w:t>
      </w:r>
      <w:r>
        <w:rPr>
          <w:sz w:val="20"/>
          <w:szCs w:val="20"/>
        </w:rPr>
        <w:t xml:space="preserve"> </w:t>
      </w:r>
      <w:r>
        <w:rPr>
          <w:sz w:val="20"/>
          <w:szCs w:val="20"/>
        </w:rPr>
        <w:t>정책가치</w:t>
      </w:r>
      <w:r>
        <w:rPr>
          <w:sz w:val="20"/>
          <w:szCs w:val="20"/>
        </w:rPr>
        <w:t xml:space="preserve">, </w:t>
      </w:r>
      <w:r>
        <w:rPr>
          <w:sz w:val="20"/>
          <w:szCs w:val="20"/>
        </w:rPr>
        <w:t>조건</w:t>
      </w:r>
      <w:r>
        <w:rPr>
          <w:sz w:val="20"/>
          <w:szCs w:val="20"/>
        </w:rPr>
        <w:t xml:space="preserve"> </w:t>
      </w:r>
      <w:r>
        <w:rPr>
          <w:sz w:val="20"/>
          <w:szCs w:val="20"/>
        </w:rPr>
        <w:t>간</w:t>
      </w:r>
      <w:r>
        <w:rPr>
          <w:sz w:val="20"/>
          <w:szCs w:val="20"/>
        </w:rPr>
        <w:t xml:space="preserve"> </w:t>
      </w:r>
      <w:r>
        <w:rPr>
          <w:sz w:val="20"/>
          <w:szCs w:val="20"/>
        </w:rPr>
        <w:t>차이</w:t>
      </w:r>
      <w:r>
        <w:rPr>
          <w:sz w:val="20"/>
          <w:szCs w:val="20"/>
        </w:rPr>
        <w:t xml:space="preserve">, </w:t>
      </w:r>
      <w:r>
        <w:rPr>
          <w:sz w:val="20"/>
          <w:szCs w:val="20"/>
        </w:rPr>
        <w:t>동등성</w:t>
      </w:r>
      <w:r>
        <w:rPr>
          <w:sz w:val="20"/>
          <w:szCs w:val="20"/>
        </w:rPr>
        <w:t xml:space="preserve"> </w:t>
      </w:r>
      <w:r>
        <w:rPr>
          <w:sz w:val="20"/>
          <w:szCs w:val="20"/>
        </w:rPr>
        <w:t>및</w:t>
      </w:r>
      <w:r>
        <w:rPr>
          <w:sz w:val="20"/>
          <w:szCs w:val="20"/>
        </w:rPr>
        <w:t xml:space="preserve"> </w:t>
      </w:r>
      <w:r>
        <w:rPr>
          <w:sz w:val="20"/>
          <w:szCs w:val="20"/>
        </w:rPr>
        <w:t>재무항목별</w:t>
      </w:r>
      <w:r>
        <w:rPr>
          <w:sz w:val="20"/>
          <w:szCs w:val="20"/>
        </w:rPr>
        <w:t xml:space="preserve"> </w:t>
      </w:r>
      <w:r>
        <w:rPr>
          <w:sz w:val="20"/>
          <w:szCs w:val="20"/>
        </w:rPr>
        <w:t>정책가치</w:t>
      </w:r>
      <w:r>
        <w:rPr>
          <w:sz w:val="20"/>
          <w:szCs w:val="20"/>
        </w:rPr>
        <w:t xml:space="preserve"> </w:t>
      </w:r>
      <w:r>
        <w:rPr>
          <w:sz w:val="20"/>
          <w:szCs w:val="20"/>
        </w:rPr>
        <w:t>변화를</w:t>
      </w:r>
      <w:r>
        <w:rPr>
          <w:sz w:val="20"/>
          <w:szCs w:val="20"/>
        </w:rPr>
        <w:t xml:space="preserve"> </w:t>
      </w:r>
      <w:r>
        <w:rPr>
          <w:sz w:val="20"/>
          <w:szCs w:val="20"/>
        </w:rPr>
        <w:t>분석한다</w:t>
      </w:r>
      <w:r>
        <w:rPr>
          <w:sz w:val="20"/>
          <w:szCs w:val="20"/>
        </w:rPr>
        <w:t xml:space="preserve">. </w:t>
      </w:r>
      <w:r>
        <w:rPr>
          <w:sz w:val="20"/>
          <w:szCs w:val="20"/>
        </w:rPr>
        <w:t>다음</w:t>
      </w:r>
      <w:r>
        <w:rPr>
          <w:sz w:val="20"/>
          <w:szCs w:val="20"/>
        </w:rPr>
        <w:t xml:space="preserve"> </w:t>
      </w:r>
      <w:r>
        <w:rPr>
          <w:sz w:val="20"/>
          <w:szCs w:val="20"/>
        </w:rPr>
        <w:t>절에서는</w:t>
      </w:r>
      <w:r>
        <w:rPr>
          <w:sz w:val="20"/>
          <w:szCs w:val="20"/>
        </w:rPr>
        <w:t xml:space="preserve"> </w:t>
      </w:r>
      <w:r>
        <w:rPr>
          <w:sz w:val="20"/>
          <w:szCs w:val="20"/>
        </w:rPr>
        <w:t>이러한</w:t>
      </w:r>
      <w:r>
        <w:rPr>
          <w:sz w:val="20"/>
          <w:szCs w:val="20"/>
        </w:rPr>
        <w:t xml:space="preserve"> </w:t>
      </w:r>
      <w:r>
        <w:rPr>
          <w:sz w:val="20"/>
          <w:szCs w:val="20"/>
        </w:rPr>
        <w:t>분석결과와</w:t>
      </w:r>
      <w:r>
        <w:rPr>
          <w:sz w:val="20"/>
          <w:szCs w:val="20"/>
        </w:rPr>
        <w:t xml:space="preserve"> </w:t>
      </w:r>
      <w:r>
        <w:rPr>
          <w:sz w:val="20"/>
          <w:szCs w:val="20"/>
        </w:rPr>
        <w:t>실행자료를</w:t>
      </w:r>
      <w:r>
        <w:rPr>
          <w:sz w:val="20"/>
          <w:szCs w:val="20"/>
        </w:rPr>
        <w:t xml:space="preserve"> </w:t>
      </w:r>
      <w:r>
        <w:rPr>
          <w:sz w:val="20"/>
          <w:szCs w:val="20"/>
        </w:rPr>
        <w:t>어떤</w:t>
      </w:r>
      <w:r>
        <w:rPr>
          <w:sz w:val="20"/>
          <w:szCs w:val="20"/>
        </w:rPr>
        <w:t xml:space="preserve"> </w:t>
      </w:r>
      <w:r>
        <w:rPr>
          <w:sz w:val="20"/>
          <w:szCs w:val="20"/>
        </w:rPr>
        <w:t>방식으로</w:t>
      </w:r>
      <w:r>
        <w:rPr>
          <w:sz w:val="20"/>
          <w:szCs w:val="20"/>
        </w:rPr>
        <w:t xml:space="preserve"> </w:t>
      </w:r>
      <w:r>
        <w:rPr>
          <w:sz w:val="20"/>
          <w:szCs w:val="20"/>
        </w:rPr>
        <w:t>구분하고</w:t>
      </w:r>
      <w:r>
        <w:rPr>
          <w:sz w:val="20"/>
          <w:szCs w:val="20"/>
        </w:rPr>
        <w:t xml:space="preserve"> </w:t>
      </w:r>
      <w:r>
        <w:rPr>
          <w:sz w:val="20"/>
          <w:szCs w:val="20"/>
        </w:rPr>
        <w:t>보존했는지를</w:t>
      </w:r>
      <w:r>
        <w:rPr>
          <w:sz w:val="20"/>
          <w:szCs w:val="20"/>
        </w:rPr>
        <w:t xml:space="preserve"> </w:t>
      </w:r>
      <w:r>
        <w:rPr>
          <w:sz w:val="20"/>
          <w:szCs w:val="20"/>
        </w:rPr>
        <w:t>설명한다</w:t>
      </w:r>
      <w:r>
        <w:rPr>
          <w:sz w:val="20"/>
          <w:szCs w:val="20"/>
        </w:rPr>
        <w:t>.</w:t>
      </w:r>
    </w:p>
    <w:p w14:paraId="41FA32D5" w14:textId="77777777" w:rsidR="00FF4194" w:rsidRPr="008C4E5A" w:rsidRDefault="00FF4194" w:rsidP="00FF4194">
      <w:pPr>
        <w:pStyle w:val="2"/>
        <w:wordWrap/>
        <w:spacing w:line="384" w:lineRule="auto"/>
        <w:rPr>
          <w:szCs w:val="26"/>
        </w:rPr>
      </w:pPr>
      <w:r>
        <w:rPr>
          <w:szCs w:val="26"/>
        </w:rPr>
        <w:t xml:space="preserve">3.10 </w:t>
      </w:r>
      <w:r>
        <w:rPr>
          <w:szCs w:val="26"/>
        </w:rPr>
        <w:t>분석결과의</w:t>
      </w:r>
      <w:r>
        <w:rPr>
          <w:szCs w:val="26"/>
        </w:rPr>
        <w:t xml:space="preserve"> </w:t>
      </w:r>
      <w:r>
        <w:rPr>
          <w:szCs w:val="26"/>
        </w:rPr>
        <w:t>구분과</w:t>
      </w:r>
      <w:r>
        <w:rPr>
          <w:szCs w:val="26"/>
        </w:rPr>
        <w:t xml:space="preserve"> </w:t>
      </w:r>
      <w:r>
        <w:rPr>
          <w:szCs w:val="26"/>
        </w:rPr>
        <w:t>재현성</w:t>
      </w:r>
    </w:p>
    <w:p w14:paraId="367CF01E" w14:textId="77777777" w:rsidR="00FF4194" w:rsidRPr="008C4E5A" w:rsidRDefault="00FF4194" w:rsidP="00FF4194">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 xml:space="preserve">분석결과는 결과가 답하는 질문에 따라 구분한다. H1–H5에 대한 분석은 제2장에서 제시한 연구가설을 확인한다. E1–E4는 기본 실험에서 남은 행동크기, </w:t>
      </w:r>
      <w:r w:rsidR="00CA3E1F">
        <w:rPr>
          <w:rFonts w:asciiTheme="minorEastAsia" w:eastAsiaTheme="minorEastAsia" w:hAnsiTheme="minorEastAsia" w:hint="eastAsia"/>
          <w:sz w:val="20"/>
          <w:szCs w:val="20"/>
        </w:rPr>
        <w:t>재</w:t>
      </w:r>
      <w:r>
        <w:rPr>
          <w:rFonts w:asciiTheme="minorEastAsia" w:eastAsiaTheme="minorEastAsia" w:hAnsiTheme="minorEastAsia" w:hint="eastAsia"/>
          <w:sz w:val="20"/>
          <w:szCs w:val="20"/>
        </w:rPr>
        <w:t>검토, 외부 정책 참조와 파운데이션 모델</w:t>
      </w:r>
      <w:r w:rsidR="00CA3E1F">
        <w:rPr>
          <w:rFonts w:asciiTheme="minorEastAsia" w:eastAsiaTheme="minorEastAsia" w:hAnsiTheme="minorEastAsia" w:hint="eastAsia"/>
          <w:sz w:val="20"/>
          <w:szCs w:val="20"/>
        </w:rPr>
        <w:t>의 효과</w:t>
      </w:r>
      <w:r>
        <w:rPr>
          <w:rFonts w:asciiTheme="minorEastAsia" w:eastAsiaTheme="minorEastAsia" w:hAnsiTheme="minorEastAsia" w:hint="eastAsia"/>
          <w:sz w:val="20"/>
          <w:szCs w:val="20"/>
        </w:rPr>
        <w:t>를 검증한다. 평가 하네스를 이용한 추가 분석은 이미 수집한 행동을 다른</w:t>
      </w:r>
      <w:r w:rsidR="00CA3E1F">
        <w:rPr>
          <w:rFonts w:asciiTheme="minorEastAsia" w:eastAsiaTheme="minorEastAsia" w:hAnsiTheme="minorEastAsia" w:hint="eastAsia"/>
          <w:sz w:val="20"/>
          <w:szCs w:val="20"/>
        </w:rPr>
        <w:t xml:space="preserve"> 방식으로 분석하여</w:t>
      </w:r>
      <w:r>
        <w:rPr>
          <w:rFonts w:asciiTheme="minorEastAsia" w:eastAsiaTheme="minorEastAsia" w:hAnsiTheme="minorEastAsia" w:hint="eastAsia"/>
          <w:sz w:val="20"/>
          <w:szCs w:val="20"/>
        </w:rPr>
        <w:t xml:space="preserve"> 자유작성 우위와 정책가치 변화가 어디에서 나타났는지를 살펴본다. 탐색분석은 본 실험에서 발견한 패턴을 더 넓게 확인하며, 응답과 실행자료 점검은 결과를 서로 비교할 수 있는지를 확인한다.</w:t>
      </w:r>
    </w:p>
    <w:p w14:paraId="72148776" w14:textId="77777777" w:rsidR="00FF4194" w:rsidRDefault="00FF4194" w:rsidP="00FF4194">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반복 실행에서는 먼저 전체 기업의 평균 정책가치가 비슷하게 나타나는지 확인한다. 평균값이 완전히 같을 필요는 없지만, 어떤 정책조건이 다른 조건보다 높은지와 조건 간 차이의 방향이 반복되는지를 살펴본다. 이는 전체 표본에서 관측한 평균적인 정책성과가 다시 나타나는지를 확인하는 것이다.</w:t>
      </w:r>
    </w:p>
    <w:p w14:paraId="189DAE89" w14:textId="77777777" w:rsidR="004F24B6" w:rsidRPr="00FF4194" w:rsidRDefault="004F24B6" w:rsidP="008C4E5A">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 xml:space="preserve">평균성과가 반복된다고 해서 같은 기업에서 같은 효과가 나타난다는 뜻은 아니다. 따라서 기업별 정책가치의 변화와 기업별 효과의 순서도 따로 비교한다. 또한 같은 기업에 대해 LLM이 같은 재무항목을 같은 방향으로 변경했는지, 행동크기는 어느 </w:t>
      </w:r>
      <w:r>
        <w:rPr>
          <w:rFonts w:asciiTheme="minorEastAsia" w:eastAsiaTheme="minorEastAsia" w:hAnsiTheme="minorEastAsia" w:hint="eastAsia"/>
          <w:sz w:val="20"/>
          <w:szCs w:val="20"/>
        </w:rPr>
        <w:lastRenderedPageBreak/>
        <w:t>정도 비슷했는지를 확인한다. 이를 통해 평균 정책가치의 반복, 기업별 효과의 반복, 구체적인 정책행동의 반복을 서로 구분한다.</w:t>
      </w:r>
    </w:p>
    <w:p w14:paraId="743D6A33" w14:textId="77777777" w:rsidR="004F24B6" w:rsidRDefault="004F24B6" w:rsidP="008C4E5A">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행동을 다시 검토하거나 외부 정책 참조를 추가했을 때 나타난 수정효과도 별도로 확인한다. C4R−C4는 새로운 정책정보 없이 행동을 다시 검토하면서 나타난 변화이고, C6−C4R은 Candidate-IQL의 행동정보가 추가되면서 나타난 변화이다. 반복 실행에서 구체적인 행동이 완전히 같지 않더라도, 이러한 두 변화의 방향과 크기가 비슷하게 나타날 수 있다. 따라서 정책행동 자체가 반복되는 것과 수정효과가 반복되는 것은 같은 의미로 다루지 않는다.</w:t>
      </w:r>
    </w:p>
    <w:p w14:paraId="73201BB6" w14:textId="77777777" w:rsidR="004F24B6" w:rsidRDefault="004F24B6" w:rsidP="008C4E5A">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재현성을 확인할 수 있도록 각 실행에 사용한 파운데이션 모델과 실행조건, 프롬프트, 응답, 제안행동과 적용행동, Simulator가 계산한 재무상태와 신용평점, 각 Oracle의 정책가치를 함께 보존한다. 이를 통해 최종 정책가치가 어떤 응답과 행동을 거쳐 계산되었는지를 다시 확인할 수 있다.</w:t>
      </w:r>
    </w:p>
    <w:p w14:paraId="31D4189E" w14:textId="77777777" w:rsidR="004F24B6" w:rsidRDefault="004F24B6" w:rsidP="008C4E5A">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제3장에서는 기업자료와 행동공간, Simulator와 Oracle, Candidate-IQL, LLM 정책조건, 후속 실험과 분석방법을 설명하였다. 이제 정책결과를 해석하기에 앞서, 이러한 결과를 계산하는 평가 하네스가 실제로 무엇을 측정할 수 있는지를 제4장에서 검증한다.</w:t>
      </w:r>
    </w:p>
    <w:p w14:paraId="30C136D9" w14:textId="77777777" w:rsidR="00BF1A18" w:rsidRPr="00A25CD7" w:rsidRDefault="00BF1A18" w:rsidP="00BF1A18">
      <w:pPr>
        <w:pStyle w:val="1"/>
        <w:pageBreakBefore/>
        <w:wordWrap/>
        <w:spacing w:line="384" w:lineRule="auto"/>
        <w:rPr>
          <w:rFonts w:asciiTheme="minorEastAsia" w:eastAsiaTheme="minorEastAsia" w:hAnsiTheme="minorEastAsia"/>
        </w:rPr>
      </w:pPr>
      <w:r>
        <w:rPr>
          <w:rFonts w:asciiTheme="minorEastAsia" w:eastAsiaTheme="minorEastAsia" w:hAnsiTheme="minorEastAsia"/>
        </w:rPr>
        <w:lastRenderedPageBreak/>
        <w:t>제4장 평가 하네스</w:t>
      </w:r>
    </w:p>
    <w:p w14:paraId="7F61E750"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제4장에서는 정책 하네스의 결과를 살펴보기 전에 Oracle과 Simulator로 구성된 평가 하네스를 검증한다. 먼저 Oracle의 신용평점이 실제 신용등급의 순서와 이동방향을 얼마나 반영하는지 확인한다. 다음으로 Simulator가 회계항등식을 지키면서 정책행동에 따른 재무상태의 변화를 일관되게 계산하는지 살펴본다. 이어 B2 지표가 실제로 측정한 경로를 확인하고, 실제 재무상태와 Simulator가 계산한 재무상태 사이의 신용평점 차이, 기업의 우량순서, 신용평점 변화방향과 정책행동별 차이를 검증한다. 이를 통해 이후 장에서 사용되는 정책가치가 어떤 평가과정을 거쳐 계산되었는지를 보여준다.</w:t>
      </w:r>
    </w:p>
    <w:p w14:paraId="69F3E903"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4.1 Oracle과 실제 신용등급의 일치도 검증</w:t>
      </w:r>
    </w:p>
    <w:p w14:paraId="4D3F0928"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Oracle을 정책비교에 사용하려면 Oracle이 계산한 신용평점이 실제 신용등급과 어떤 관계를 보이는지 먼저 확인해야 한다. 첫 번째 비교에서는 같은 기업과 연도에서 Oracle 신용평점이 높은 기업일수록 실제 신용등급도 우량한지를 확인한다. 두 번째 비교에서는 전년보다 Oracle 신용평점이 개선된 기업이 다음 해 실제 신용등급에서도 개선방향으로 이동했는지를 살펴본다. 같은 시점의 기업 순서는 Spearman 순위상관으로, 다음 해 등급이동의 방향은 방향일치율과 AUC로 확인하였다.</w:t>
      </w:r>
    </w:p>
    <w:p w14:paraId="064F210C"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Spearman 순위상관은 Oracle이 계산한 기업의 우량순서와 실제 신용등급의 순서가 얼마나 비슷한지를 나타낸다. 값이 1에 가까울수록 두 순서가 잘 일치한다. 방향일치율은 실제 신용등급이 이동한 기업 가운데 Oracle 신용평점의 변화방향과 다음 해 등급이동 방향이 같았던 비율이다. AUC는 개선기업과 악화기업을 Oracle 신용평점 변화로 얼마나 구분할 수 있는지를 나타내며, 0.5는 무작위 구분에 가깝고 1에 가까울수록 구분이 잘 된다는 뜻이다.</w:t>
      </w:r>
    </w:p>
    <w:p w14:paraId="24B370D9" w14:textId="77777777" w:rsidR="00BF1A18" w:rsidRPr="00A25CD7" w:rsidRDefault="00BF1A18" w:rsidP="00DD423E">
      <w:pPr>
        <w:pStyle w:val="af"/>
        <w:spacing w:before="80" w:line="240" w:lineRule="auto"/>
        <w:jc w:val="center"/>
        <w:rPr>
          <w:rFonts w:asciiTheme="minorEastAsia" w:eastAsiaTheme="minorEastAsia" w:hAnsiTheme="minorEastAsia"/>
        </w:rPr>
      </w:pPr>
      <w:r>
        <w:rPr>
          <w:rFonts w:asciiTheme="minorEastAsia" w:eastAsiaTheme="minorEastAsia" w:hAnsiTheme="minorEastAsia"/>
        </w:rPr>
        <w:lastRenderedPageBreak/>
        <w:t>표 4-1. Oracle 신용평점과 실제 신용등급의 비교</w:t>
      </w:r>
    </w:p>
    <w:tbl>
      <w:tblPr>
        <w:tblStyle w:val="af6"/>
        <w:tblW w:w="0" w:type="auto"/>
        <w:tblLook w:val="04A0" w:firstRow="1" w:lastRow="0" w:firstColumn="1" w:lastColumn="0" w:noHBand="0" w:noVBand="1"/>
      </w:tblPr>
      <w:tblGrid>
        <w:gridCol w:w="1555"/>
        <w:gridCol w:w="1417"/>
        <w:gridCol w:w="1276"/>
        <w:gridCol w:w="1417"/>
        <w:gridCol w:w="1276"/>
        <w:gridCol w:w="987"/>
      </w:tblGrid>
      <w:tr w:rsidR="00BF1A18" w:rsidRPr="00A25CD7" w14:paraId="07636145" w14:textId="77777777" w:rsidTr="00634DE1">
        <w:trPr>
          <w:cantSplit/>
          <w:tblHeader/>
        </w:trPr>
        <w:tc>
          <w:tcPr>
            <w:tcW w:w="1555" w:type="dxa"/>
            <w:vAlign w:val="center"/>
          </w:tcPr>
          <w:p w14:paraId="12FD041C"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b/>
                <w:sz w:val="18"/>
                <w:szCs w:val="18"/>
              </w:rPr>
              <w:t>Oracle</w:t>
            </w:r>
          </w:p>
        </w:tc>
        <w:tc>
          <w:tcPr>
            <w:tcW w:w="1417" w:type="dxa"/>
            <w:vAlign w:val="center"/>
          </w:tcPr>
          <w:p w14:paraId="0F936065"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b/>
                <w:sz w:val="18"/>
                <w:szCs w:val="18"/>
              </w:rPr>
              <w:t>같은 시점의 순위상관 ρ</w:t>
            </w:r>
          </w:p>
        </w:tc>
        <w:tc>
          <w:tcPr>
            <w:tcW w:w="1276" w:type="dxa"/>
            <w:vAlign w:val="center"/>
          </w:tcPr>
          <w:p w14:paraId="23E5BB57"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b/>
                <w:sz w:val="18"/>
                <w:szCs w:val="18"/>
              </w:rPr>
              <w:t>다음 해 방향일치율</w:t>
            </w:r>
          </w:p>
        </w:tc>
        <w:tc>
          <w:tcPr>
            <w:tcW w:w="1417" w:type="dxa"/>
            <w:vAlign w:val="center"/>
          </w:tcPr>
          <w:p w14:paraId="3F50B85F"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b/>
                <w:sz w:val="18"/>
                <w:szCs w:val="18"/>
              </w:rPr>
              <w:t>Wilson 95% 신뢰구간</w:t>
            </w:r>
          </w:p>
        </w:tc>
        <w:tc>
          <w:tcPr>
            <w:tcW w:w="1276" w:type="dxa"/>
            <w:vAlign w:val="center"/>
          </w:tcPr>
          <w:p w14:paraId="16BDDE18"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b/>
                <w:sz w:val="18"/>
                <w:szCs w:val="18"/>
              </w:rPr>
              <w:t>1년 선행 순위상관 ρ</w:t>
            </w:r>
          </w:p>
        </w:tc>
        <w:tc>
          <w:tcPr>
            <w:tcW w:w="987" w:type="dxa"/>
            <w:vAlign w:val="center"/>
          </w:tcPr>
          <w:p w14:paraId="0CFE006F"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b/>
                <w:sz w:val="18"/>
                <w:szCs w:val="18"/>
              </w:rPr>
              <w:t>AUC</w:t>
            </w:r>
          </w:p>
        </w:tc>
      </w:tr>
      <w:tr w:rsidR="00BF1A18" w:rsidRPr="00A25CD7" w14:paraId="08F97350" w14:textId="77777777" w:rsidTr="00634DE1">
        <w:trPr>
          <w:cantSplit/>
        </w:trPr>
        <w:tc>
          <w:tcPr>
            <w:tcW w:w="1555" w:type="dxa"/>
            <w:vAlign w:val="center"/>
          </w:tcPr>
          <w:p w14:paraId="0A97375C" w14:textId="77777777" w:rsidR="00634DE1" w:rsidRDefault="00634DE1" w:rsidP="00634DE1">
            <w:pPr>
              <w:spacing w:line="240" w:lineRule="auto"/>
              <w:jc w:val="center"/>
              <w:rPr>
                <w:rFonts w:asciiTheme="minorEastAsia" w:eastAsiaTheme="minorEastAsia" w:hAnsiTheme="minorEastAsia"/>
                <w:b/>
                <w:sz w:val="18"/>
                <w:szCs w:val="18"/>
              </w:rPr>
            </w:pPr>
            <w:r w:rsidRPr="00634DE1">
              <w:rPr>
                <w:rFonts w:asciiTheme="minorEastAsia" w:eastAsiaTheme="minorEastAsia" w:hAnsiTheme="minorEastAsia"/>
                <w:b/>
                <w:sz w:val="18"/>
                <w:szCs w:val="18"/>
              </w:rPr>
              <w:t>Α</w:t>
            </w:r>
          </w:p>
          <w:p w14:paraId="66338D1A"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b/>
                <w:sz w:val="18"/>
                <w:szCs w:val="18"/>
              </w:rPr>
              <w:t>(주요 평가모형)</w:t>
            </w:r>
          </w:p>
        </w:tc>
        <w:tc>
          <w:tcPr>
            <w:tcW w:w="1417" w:type="dxa"/>
            <w:vAlign w:val="center"/>
          </w:tcPr>
          <w:p w14:paraId="62B8FFA0"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0.678</w:t>
            </w:r>
          </w:p>
        </w:tc>
        <w:tc>
          <w:tcPr>
            <w:tcW w:w="1276" w:type="dxa"/>
            <w:vAlign w:val="center"/>
          </w:tcPr>
          <w:p w14:paraId="6E338D84"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72.0%</w:t>
            </w:r>
          </w:p>
        </w:tc>
        <w:tc>
          <w:tcPr>
            <w:tcW w:w="1417" w:type="dxa"/>
            <w:vAlign w:val="center"/>
          </w:tcPr>
          <w:p w14:paraId="4AC8EC7A"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[64.7, 78.4]</w:t>
            </w:r>
          </w:p>
        </w:tc>
        <w:tc>
          <w:tcPr>
            <w:tcW w:w="1276" w:type="dxa"/>
            <w:vAlign w:val="center"/>
          </w:tcPr>
          <w:p w14:paraId="1924D0FA"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0.500</w:t>
            </w:r>
          </w:p>
        </w:tc>
        <w:tc>
          <w:tcPr>
            <w:tcW w:w="987" w:type="dxa"/>
            <w:vAlign w:val="center"/>
          </w:tcPr>
          <w:p w14:paraId="3471B354"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0.803</w:t>
            </w:r>
          </w:p>
        </w:tc>
      </w:tr>
      <w:tr w:rsidR="00BF1A18" w:rsidRPr="00A25CD7" w14:paraId="6FAE2392" w14:textId="77777777" w:rsidTr="00634DE1">
        <w:trPr>
          <w:cantSplit/>
        </w:trPr>
        <w:tc>
          <w:tcPr>
            <w:tcW w:w="1555" w:type="dxa"/>
            <w:vAlign w:val="center"/>
          </w:tcPr>
          <w:p w14:paraId="64C976B6" w14:textId="77777777" w:rsidR="00634DE1" w:rsidRDefault="00634DE1" w:rsidP="00634DE1">
            <w:pPr>
              <w:spacing w:line="240" w:lineRule="auto"/>
              <w:jc w:val="center"/>
              <w:rPr>
                <w:rFonts w:asciiTheme="minorEastAsia" w:eastAsiaTheme="minorEastAsia" w:hAnsiTheme="minorEastAsia"/>
                <w:b/>
                <w:sz w:val="18"/>
                <w:szCs w:val="18"/>
              </w:rPr>
            </w:pPr>
            <w:r w:rsidRPr="00634DE1">
              <w:rPr>
                <w:rFonts w:asciiTheme="minorEastAsia" w:eastAsiaTheme="minorEastAsia" w:hAnsiTheme="minorEastAsia"/>
                <w:b/>
                <w:sz w:val="18"/>
                <w:szCs w:val="18"/>
              </w:rPr>
              <w:t>Β</w:t>
            </w:r>
          </w:p>
          <w:p w14:paraId="1FDC1C3B"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b/>
                <w:sz w:val="18"/>
                <w:szCs w:val="18"/>
              </w:rPr>
              <w:t>(강건성 확인)</w:t>
            </w:r>
          </w:p>
        </w:tc>
        <w:tc>
          <w:tcPr>
            <w:tcW w:w="1417" w:type="dxa"/>
            <w:vAlign w:val="center"/>
          </w:tcPr>
          <w:p w14:paraId="5A33BD6D"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0.700</w:t>
            </w:r>
          </w:p>
        </w:tc>
        <w:tc>
          <w:tcPr>
            <w:tcW w:w="1276" w:type="dxa"/>
            <w:vAlign w:val="center"/>
          </w:tcPr>
          <w:p w14:paraId="0DF6EF12"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72.0%</w:t>
            </w:r>
          </w:p>
        </w:tc>
        <w:tc>
          <w:tcPr>
            <w:tcW w:w="1417" w:type="dxa"/>
            <w:vAlign w:val="center"/>
          </w:tcPr>
          <w:p w14:paraId="553E2B4D"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[64.7, 78.4]</w:t>
            </w:r>
          </w:p>
        </w:tc>
        <w:tc>
          <w:tcPr>
            <w:tcW w:w="1276" w:type="dxa"/>
            <w:vAlign w:val="center"/>
          </w:tcPr>
          <w:p w14:paraId="4D1017CB"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0.355</w:t>
            </w:r>
          </w:p>
        </w:tc>
        <w:tc>
          <w:tcPr>
            <w:tcW w:w="987" w:type="dxa"/>
            <w:vAlign w:val="center"/>
          </w:tcPr>
          <w:p w14:paraId="7D6D9305"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0.722</w:t>
            </w:r>
          </w:p>
        </w:tc>
      </w:tr>
      <w:tr w:rsidR="00BF1A18" w:rsidRPr="00A25CD7" w14:paraId="093D5C9A" w14:textId="77777777" w:rsidTr="00634DE1">
        <w:trPr>
          <w:cantSplit/>
        </w:trPr>
        <w:tc>
          <w:tcPr>
            <w:tcW w:w="1555" w:type="dxa"/>
            <w:vAlign w:val="center"/>
          </w:tcPr>
          <w:p w14:paraId="06978284" w14:textId="77777777" w:rsidR="00634DE1" w:rsidRDefault="00634DE1" w:rsidP="00634DE1">
            <w:pPr>
              <w:spacing w:line="240" w:lineRule="auto"/>
              <w:jc w:val="center"/>
              <w:rPr>
                <w:rFonts w:asciiTheme="minorEastAsia" w:eastAsiaTheme="minorEastAsia" w:hAnsiTheme="minorEastAsia"/>
                <w:b/>
                <w:sz w:val="18"/>
                <w:szCs w:val="18"/>
              </w:rPr>
            </w:pPr>
            <w:r w:rsidRPr="00634DE1">
              <w:rPr>
                <w:rFonts w:asciiTheme="minorEastAsia" w:eastAsiaTheme="minorEastAsia" w:hAnsiTheme="minorEastAsia"/>
                <w:b/>
                <w:sz w:val="18"/>
                <w:szCs w:val="18"/>
              </w:rPr>
              <w:t>Γ</w:t>
            </w:r>
          </w:p>
          <w:p w14:paraId="7D76B9C5"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b/>
                <w:sz w:val="18"/>
                <w:szCs w:val="18"/>
              </w:rPr>
              <w:t>(강건성 확인)</w:t>
            </w:r>
          </w:p>
        </w:tc>
        <w:tc>
          <w:tcPr>
            <w:tcW w:w="1417" w:type="dxa"/>
            <w:vAlign w:val="center"/>
          </w:tcPr>
          <w:p w14:paraId="4EC1C722"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0.776</w:t>
            </w:r>
          </w:p>
        </w:tc>
        <w:tc>
          <w:tcPr>
            <w:tcW w:w="1276" w:type="dxa"/>
            <w:vAlign w:val="center"/>
          </w:tcPr>
          <w:p w14:paraId="7B0133E5"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65.2%</w:t>
            </w:r>
          </w:p>
        </w:tc>
        <w:tc>
          <w:tcPr>
            <w:tcW w:w="1417" w:type="dxa"/>
            <w:vAlign w:val="center"/>
          </w:tcPr>
          <w:p w14:paraId="7830E282"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[57.6, 72.1]</w:t>
            </w:r>
          </w:p>
        </w:tc>
        <w:tc>
          <w:tcPr>
            <w:tcW w:w="1276" w:type="dxa"/>
            <w:vAlign w:val="center"/>
          </w:tcPr>
          <w:p w14:paraId="066E7B0F"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0.361</w:t>
            </w:r>
          </w:p>
        </w:tc>
        <w:tc>
          <w:tcPr>
            <w:tcW w:w="987" w:type="dxa"/>
            <w:vAlign w:val="center"/>
          </w:tcPr>
          <w:p w14:paraId="57739C3B" w14:textId="77777777" w:rsidR="00BF1A18" w:rsidRPr="00634DE1" w:rsidRDefault="00BF1A18" w:rsidP="00634DE1">
            <w:pPr>
              <w:spacing w:line="240" w:lineRule="auto"/>
              <w:jc w:val="center"/>
              <w:rPr>
                <w:rFonts w:asciiTheme="minorEastAsia" w:eastAsiaTheme="minorEastAsia" w:hAnsiTheme="minorEastAsia"/>
                <w:sz w:val="18"/>
                <w:szCs w:val="18"/>
              </w:rPr>
            </w:pPr>
            <w:r w:rsidRPr="00634DE1">
              <w:rPr>
                <w:rFonts w:asciiTheme="minorEastAsia" w:eastAsiaTheme="minorEastAsia" w:hAnsiTheme="minorEastAsia"/>
                <w:sz w:val="18"/>
                <w:szCs w:val="18"/>
              </w:rPr>
              <w:t>0.719</w:t>
            </w:r>
          </w:p>
        </w:tc>
      </w:tr>
    </w:tbl>
    <w:p w14:paraId="12163945" w14:textId="77777777" w:rsidR="00BF1A18" w:rsidRPr="009D457A" w:rsidRDefault="00BF1A18" w:rsidP="00634DE1">
      <w:pPr>
        <w:pStyle w:val="CaptionNote"/>
        <w:spacing w:line="240" w:lineRule="auto"/>
        <w:rPr>
          <w:rFonts w:asciiTheme="minorEastAsia" w:eastAsiaTheme="minorEastAsia" w:hAnsiTheme="minorEastAsia"/>
        </w:rPr>
      </w:pPr>
      <w:r>
        <w:rPr>
          <w:rFonts w:asciiTheme="minorEastAsia" w:eastAsiaTheme="minorEastAsia" w:hAnsiTheme="minorEastAsia"/>
        </w:rPr>
        <w:t xml:space="preserve">주: 실제 신용등급과 Oracle 신용평점은 높을수록 </w:t>
      </w:r>
      <w:proofErr w:type="spellStart"/>
      <w:r>
        <w:rPr>
          <w:rFonts w:asciiTheme="minorEastAsia" w:eastAsiaTheme="minorEastAsia" w:hAnsiTheme="minorEastAsia"/>
        </w:rPr>
        <w:t>우량한</w:t>
      </w:r>
      <w:proofErr w:type="spellEnd"/>
      <w:r>
        <w:rPr>
          <w:rFonts w:asciiTheme="minorEastAsia" w:eastAsiaTheme="minorEastAsia" w:hAnsiTheme="minorEastAsia"/>
        </w:rPr>
        <w:t xml:space="preserve"> 방향으로 </w:t>
      </w:r>
      <w:r w:rsidR="00634DE1">
        <w:rPr>
          <w:rFonts w:asciiTheme="minorEastAsia" w:eastAsiaTheme="minorEastAsia" w:hAnsiTheme="minorEastAsia" w:hint="eastAsia"/>
        </w:rPr>
        <w:t>설정했</w:t>
      </w:r>
      <w:r>
        <w:rPr>
          <w:rFonts w:asciiTheme="minorEastAsia" w:eastAsiaTheme="minorEastAsia" w:hAnsiTheme="minorEastAsia"/>
        </w:rPr>
        <w:t>다. 방향일치율은 학습에 사용하지 않은 기간에서 실제 신용등급이 이동한 161개 기업을 대상으로 계산하였다. Wilson 95% 신뢰구간은 관측된 방향일치율의 불확실성을 나타낸다.</w:t>
      </w:r>
    </w:p>
    <w:p w14:paraId="799FBDD1"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세 Oracle 모두 실제 신용등급의 순서와 양의 관계를 보였다. Oracle-α의 같은 시점 순위상관은 0.678이었고, 1년 선행 순위상관은 0.500이었다. 실제 신용등급이 이동한 161개 기업에서는 Oracle 신용평점의 변화방향과 다음 해 등급이동 방향이 72.0% 일치했으며, AUC는 0.803이었다. Oracle-β와 Oracle-γ에서도 같은 시점의 순위상관과 다음 해 등급이동 방향에 대한 양의 관계가 나타났다. 이후 분석에서는 Oracle-α를 주요 평가모형으로 사용하고, Oracle-β와 Oracle-γ를 이용해 결과의 방향이 유지되는지를 함께 확인한다.</w:t>
      </w:r>
    </w:p>
    <w:p w14:paraId="0041EC26" w14:textId="77777777" w:rsidR="00EF4F0D" w:rsidRDefault="00000000">
      <w:pPr>
        <w:ind w:firstLine="482"/>
        <w:rPr>
          <w:rFonts w:asciiTheme="minorEastAsia" w:eastAsiaTheme="minorEastAsia" w:hAnsiTheme="minorEastAsia"/>
          <w:sz w:val="20"/>
          <w:szCs w:val="20"/>
        </w:rPr>
      </w:pPr>
      <w:r>
        <w:rPr>
          <w:rFonts w:asciiTheme="minorEastAsia" w:eastAsiaTheme="minorEastAsia" w:hAnsiTheme="minorEastAsia"/>
          <w:sz w:val="20"/>
          <w:szCs w:val="20"/>
        </w:rPr>
        <w:t>방향일치율 72.0%는 실제 신용등급이 이동한 기업에서 Oracle 신용평점의 변화방향과 다음 해 등급이동 방향이 일치한 비율이다. 특정 정책행동을 적용하면 실제 신용등급이 72.0%의 확률로 개선된다는 의미는 아니다. 이 결과는 Oracle이 실제 신용등급의 순서와 이동방향을 어느 정도 반영하고 있음을 보여준다.</w:t>
      </w:r>
    </w:p>
    <w:p w14:paraId="7C0D0C99"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4.2 Simulator의 회계항등식 준수와 평가결과 검증</w:t>
      </w:r>
    </w:p>
    <w:p w14:paraId="1BA93C87" w14:textId="77777777" w:rsidR="00BF1A18"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Oracle이 실제 신용등급과 어느 정도 일치하더라도 Simulator가 회계항등식을 지키지 못하거나, 실제로 관측된 행동을 적용했을 때 재무상태 변화와 신용평점 차이를 일관되게 산출하지 못하면 정책평가에 사용할 수 없다. 따라서 Simulator가 회계항등식과 계산절차를 지키는지, 실제 관측 행동을 적용했을 때 재무상태를 어느 정도 재현하는지 확인한다. 이어 B2 지표의 계산방식을 점검하고, 실제 상태와 Simulator 상태 사이의 신용평점 차이, 기업 간 순위와 변화방향을 나누어 살펴본다.</w:t>
      </w:r>
    </w:p>
    <w:p w14:paraId="4683BAF8" w14:textId="77777777" w:rsidR="00BF1A18"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 xml:space="preserve">4.2.1 Simulator의 </w:t>
      </w:r>
      <w:proofErr w:type="spellStart"/>
      <w:r>
        <w:rPr>
          <w:rFonts w:asciiTheme="minorEastAsia" w:eastAsiaTheme="minorEastAsia" w:hAnsiTheme="minorEastAsia"/>
          <w:szCs w:val="20"/>
        </w:rPr>
        <w:t>회계항등식</w:t>
      </w:r>
      <w:proofErr w:type="spellEnd"/>
      <w:r>
        <w:rPr>
          <w:rFonts w:asciiTheme="minorEastAsia" w:eastAsiaTheme="minorEastAsia" w:hAnsiTheme="minorEastAsia"/>
          <w:szCs w:val="20"/>
        </w:rPr>
        <w:t xml:space="preserve"> 준수와 재무상태 재현</w:t>
      </w:r>
    </w:p>
    <w:p w14:paraId="46A89136" w14:textId="77777777" w:rsidR="00BF1A18"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먼저 31,590개</w:t>
      </w:r>
      <w:r w:rsidR="00BB58B5">
        <w:rPr>
          <w:rFonts w:asciiTheme="minorEastAsia" w:eastAsiaTheme="minorEastAsia" w:hAnsiTheme="minorEastAsia" w:hint="eastAsia"/>
          <w:sz w:val="20"/>
          <w:szCs w:val="20"/>
        </w:rPr>
        <w:t xml:space="preserve">의 </w:t>
      </w:r>
      <w:proofErr w:type="spellStart"/>
      <w:r w:rsidR="00BB58B5">
        <w:rPr>
          <w:rFonts w:asciiTheme="minorEastAsia" w:eastAsiaTheme="minorEastAsia" w:hAnsiTheme="minorEastAsia" w:hint="eastAsia"/>
          <w:sz w:val="20"/>
          <w:szCs w:val="20"/>
        </w:rPr>
        <w:t>시뮬레이션된</w:t>
      </w:r>
      <w:proofErr w:type="spellEnd"/>
      <w:r w:rsidR="00BB58B5">
        <w:rPr>
          <w:rFonts w:asciiTheme="minorEastAsia" w:eastAsiaTheme="minorEastAsia" w:hAnsiTheme="minorEastAsia" w:hint="eastAsia"/>
          <w:sz w:val="20"/>
          <w:szCs w:val="20"/>
        </w:rPr>
        <w:t xml:space="preserve"> 재무</w:t>
      </w:r>
      <w:r>
        <w:rPr>
          <w:rFonts w:asciiTheme="minorEastAsia" w:eastAsiaTheme="minorEastAsia" w:hAnsiTheme="minorEastAsia"/>
          <w:sz w:val="20"/>
          <w:szCs w:val="20"/>
        </w:rPr>
        <w:t xml:space="preserve">상태에서 </w:t>
      </w:r>
      <w:r w:rsidR="00BB58B5">
        <w:rPr>
          <w:rFonts w:asciiTheme="minorEastAsia" w:eastAsiaTheme="minorEastAsia" w:hAnsiTheme="minorEastAsia" w:hint="eastAsia"/>
          <w:sz w:val="20"/>
          <w:szCs w:val="20"/>
        </w:rPr>
        <w:t xml:space="preserve">특정 </w:t>
      </w:r>
      <w:r>
        <w:rPr>
          <w:rFonts w:asciiTheme="minorEastAsia" w:eastAsiaTheme="minorEastAsia" w:hAnsiTheme="minorEastAsia"/>
          <w:sz w:val="20"/>
          <w:szCs w:val="20"/>
        </w:rPr>
        <w:t>재무항목</w:t>
      </w:r>
      <w:r w:rsidR="00BB58B5">
        <w:rPr>
          <w:rFonts w:asciiTheme="minorEastAsia" w:eastAsiaTheme="minorEastAsia" w:hAnsiTheme="minorEastAsia" w:hint="eastAsia"/>
          <w:sz w:val="20"/>
          <w:szCs w:val="20"/>
        </w:rPr>
        <w:t>의</w:t>
      </w:r>
      <w:r>
        <w:rPr>
          <w:rFonts w:asciiTheme="minorEastAsia" w:eastAsiaTheme="minorEastAsia" w:hAnsiTheme="minorEastAsia"/>
          <w:sz w:val="20"/>
          <w:szCs w:val="20"/>
        </w:rPr>
        <w:t xml:space="preserve"> 음수</w:t>
      </w:r>
      <w:r w:rsidR="00BB58B5">
        <w:rPr>
          <w:rFonts w:asciiTheme="minorEastAsia" w:eastAsiaTheme="minorEastAsia" w:hAnsiTheme="minorEastAsia" w:hint="eastAsia"/>
          <w:sz w:val="20"/>
          <w:szCs w:val="20"/>
        </w:rPr>
        <w:t xml:space="preserve">, </w:t>
      </w:r>
      <w:r>
        <w:rPr>
          <w:rFonts w:asciiTheme="minorEastAsia" w:eastAsiaTheme="minorEastAsia" w:hAnsiTheme="minorEastAsia"/>
          <w:sz w:val="20"/>
          <w:szCs w:val="20"/>
        </w:rPr>
        <w:t>신용평점</w:t>
      </w:r>
      <w:r w:rsidR="00BB58B5">
        <w:rPr>
          <w:rFonts w:asciiTheme="minorEastAsia" w:eastAsiaTheme="minorEastAsia" w:hAnsiTheme="minorEastAsia" w:hint="eastAsia"/>
          <w:sz w:val="20"/>
          <w:szCs w:val="20"/>
        </w:rPr>
        <w:t xml:space="preserve"> 발산 등 오류는</w:t>
      </w:r>
      <w:r>
        <w:rPr>
          <w:rFonts w:asciiTheme="minorEastAsia" w:eastAsiaTheme="minorEastAsia" w:hAnsiTheme="minorEastAsia"/>
          <w:sz w:val="20"/>
          <w:szCs w:val="20"/>
        </w:rPr>
        <w:t xml:space="preserve"> </w:t>
      </w:r>
      <w:r w:rsidR="00BB58B5">
        <w:rPr>
          <w:rFonts w:asciiTheme="minorEastAsia" w:eastAsiaTheme="minorEastAsia" w:hAnsiTheme="minorEastAsia" w:hint="eastAsia"/>
          <w:sz w:val="20"/>
          <w:szCs w:val="20"/>
        </w:rPr>
        <w:t>발생하지 않았</w:t>
      </w:r>
      <w:r>
        <w:rPr>
          <w:rFonts w:asciiTheme="minorEastAsia" w:eastAsiaTheme="minorEastAsia" w:hAnsiTheme="minorEastAsia"/>
          <w:sz w:val="20"/>
          <w:szCs w:val="20"/>
        </w:rPr>
        <w:t>다. 자산=부채+자본</w:t>
      </w:r>
      <w:r w:rsidR="00BB58B5">
        <w:rPr>
          <w:rFonts w:asciiTheme="minorEastAsia" w:eastAsiaTheme="minorEastAsia" w:hAnsiTheme="minorEastAsia" w:hint="eastAsia"/>
          <w:sz w:val="20"/>
          <w:szCs w:val="20"/>
        </w:rPr>
        <w:t xml:space="preserve"> 항등식</w:t>
      </w:r>
      <w:r>
        <w:rPr>
          <w:rFonts w:asciiTheme="minorEastAsia" w:eastAsiaTheme="minorEastAsia" w:hAnsiTheme="minorEastAsia"/>
          <w:sz w:val="20"/>
          <w:szCs w:val="20"/>
        </w:rPr>
        <w:t xml:space="preserve"> 최대 오차는 4.66×10</w:t>
      </w:r>
      <w:r w:rsidR="00BB58B5" w:rsidRPr="00BB58B5">
        <w:rPr>
          <w:rFonts w:asciiTheme="minorEastAsia" w:eastAsiaTheme="minorEastAsia" w:hAnsiTheme="minorEastAsia" w:hint="eastAsia"/>
          <w:sz w:val="20"/>
          <w:szCs w:val="20"/>
          <w:vertAlign w:val="superscript"/>
        </w:rPr>
        <w:t>-16</w:t>
      </w:r>
      <w:r>
        <w:rPr>
          <w:rFonts w:asciiTheme="minorEastAsia" w:eastAsiaTheme="minorEastAsia" w:hAnsiTheme="minorEastAsia"/>
          <w:sz w:val="20"/>
          <w:szCs w:val="20"/>
        </w:rPr>
        <w:t>, 자산=유동자산+비유동자산</w:t>
      </w:r>
      <w:r w:rsidR="00BB58B5">
        <w:rPr>
          <w:rFonts w:asciiTheme="minorEastAsia" w:eastAsiaTheme="minorEastAsia" w:hAnsiTheme="minorEastAsia" w:hint="eastAsia"/>
          <w:sz w:val="20"/>
          <w:szCs w:val="20"/>
        </w:rPr>
        <w:t xml:space="preserve"> 항등식</w:t>
      </w:r>
      <w:r>
        <w:rPr>
          <w:rFonts w:asciiTheme="minorEastAsia" w:eastAsiaTheme="minorEastAsia" w:hAnsiTheme="minorEastAsia"/>
          <w:sz w:val="20"/>
          <w:szCs w:val="20"/>
        </w:rPr>
        <w:t xml:space="preserve"> 최대</w:t>
      </w:r>
      <w:r w:rsidR="00BB58B5">
        <w:rPr>
          <w:rFonts w:asciiTheme="minorEastAsia" w:eastAsiaTheme="minorEastAsia" w:hAnsiTheme="minorEastAsia" w:hint="eastAsia"/>
          <w:sz w:val="20"/>
          <w:szCs w:val="20"/>
        </w:rPr>
        <w:t xml:space="preserve"> </w:t>
      </w:r>
      <w:r>
        <w:rPr>
          <w:rFonts w:asciiTheme="minorEastAsia" w:eastAsiaTheme="minorEastAsia" w:hAnsiTheme="minorEastAsia"/>
          <w:sz w:val="20"/>
          <w:szCs w:val="20"/>
        </w:rPr>
        <w:t xml:space="preserve">오차는 0이었으며, </w:t>
      </w:r>
      <w:r w:rsidR="00CD471D" w:rsidRPr="00CD471D">
        <w:rPr>
          <w:rFonts w:asciiTheme="minorEastAsia" w:eastAsiaTheme="minorEastAsia" w:hAnsiTheme="minorEastAsia"/>
          <w:sz w:val="20"/>
          <w:szCs w:val="20"/>
        </w:rPr>
        <w:t>관측 전이 3,159행에서 행 누락과 비정상 값도 발생하지 않았다</w:t>
      </w:r>
      <w:r>
        <w:rPr>
          <w:rFonts w:asciiTheme="minorEastAsia" w:eastAsiaTheme="minorEastAsia" w:hAnsiTheme="minorEastAsia"/>
          <w:sz w:val="20"/>
          <w:szCs w:val="20"/>
        </w:rPr>
        <w:t>. 이는 Simulator</w:t>
      </w:r>
      <w:r w:rsidR="00BB58B5">
        <w:rPr>
          <w:rFonts w:asciiTheme="minorEastAsia" w:eastAsiaTheme="minorEastAsia" w:hAnsiTheme="minorEastAsia" w:hint="eastAsia"/>
          <w:sz w:val="20"/>
          <w:szCs w:val="20"/>
        </w:rPr>
        <w:t>가</w:t>
      </w:r>
      <w:r>
        <w:rPr>
          <w:rFonts w:asciiTheme="minorEastAsia" w:eastAsiaTheme="minorEastAsia" w:hAnsiTheme="minorEastAsia"/>
          <w:sz w:val="20"/>
          <w:szCs w:val="20"/>
        </w:rPr>
        <w:t xml:space="preserve"> 회계항등식을 준수했고, 행 정렬을 유지했으며, 계산결과에 </w:t>
      </w:r>
      <w:r w:rsidR="00BB58B5">
        <w:rPr>
          <w:rFonts w:asciiTheme="minorEastAsia" w:eastAsiaTheme="minorEastAsia" w:hAnsiTheme="minorEastAsia" w:hint="eastAsia"/>
          <w:sz w:val="20"/>
          <w:szCs w:val="20"/>
        </w:rPr>
        <w:t xml:space="preserve">무한 </w:t>
      </w:r>
      <w:r>
        <w:rPr>
          <w:rFonts w:asciiTheme="minorEastAsia" w:eastAsiaTheme="minorEastAsia" w:hAnsiTheme="minorEastAsia"/>
          <w:sz w:val="20"/>
          <w:szCs w:val="20"/>
        </w:rPr>
        <w:t>값이</w:t>
      </w:r>
      <w:r w:rsidR="00BB58B5">
        <w:rPr>
          <w:rFonts w:asciiTheme="minorEastAsia" w:eastAsiaTheme="minorEastAsia" w:hAnsiTheme="minorEastAsia" w:hint="eastAsia"/>
          <w:sz w:val="20"/>
          <w:szCs w:val="20"/>
        </w:rPr>
        <w:t xml:space="preserve"> 섞이는 오류가</w:t>
      </w:r>
      <w:r>
        <w:rPr>
          <w:rFonts w:asciiTheme="minorEastAsia" w:eastAsiaTheme="minorEastAsia" w:hAnsiTheme="minorEastAsia"/>
          <w:sz w:val="20"/>
          <w:szCs w:val="20"/>
        </w:rPr>
        <w:t xml:space="preserve"> 없었음을 보여준다.</w:t>
      </w:r>
    </w:p>
    <w:p w14:paraId="4BD7ABA5" w14:textId="77777777" w:rsidR="00BF1A18"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실제 과거에 관측된 행동을 다시 적용했을 때 회사채</w:t>
      </w:r>
      <w:r w:rsidR="00BB58B5">
        <w:rPr>
          <w:rFonts w:asciiTheme="minorEastAsia" w:eastAsiaTheme="minorEastAsia" w:hAnsiTheme="minorEastAsia" w:hint="eastAsia"/>
          <w:sz w:val="20"/>
          <w:szCs w:val="20"/>
        </w:rPr>
        <w:t xml:space="preserve">, </w:t>
      </w:r>
      <w:r>
        <w:rPr>
          <w:rFonts w:asciiTheme="minorEastAsia" w:eastAsiaTheme="minorEastAsia" w:hAnsiTheme="minorEastAsia"/>
          <w:sz w:val="20"/>
          <w:szCs w:val="20"/>
        </w:rPr>
        <w:t>장기차입금</w:t>
      </w:r>
      <w:r w:rsidR="00BB58B5">
        <w:rPr>
          <w:rFonts w:asciiTheme="minorEastAsia" w:eastAsiaTheme="minorEastAsia" w:hAnsiTheme="minorEastAsia" w:hint="eastAsia"/>
          <w:sz w:val="20"/>
          <w:szCs w:val="20"/>
        </w:rPr>
        <w:t xml:space="preserve">, </w:t>
      </w:r>
      <w:r>
        <w:rPr>
          <w:rFonts w:asciiTheme="minorEastAsia" w:eastAsiaTheme="minorEastAsia" w:hAnsiTheme="minorEastAsia"/>
          <w:sz w:val="20"/>
          <w:szCs w:val="20"/>
        </w:rPr>
        <w:t>단기차입금</w:t>
      </w:r>
      <w:r w:rsidR="00BB58B5">
        <w:rPr>
          <w:rFonts w:asciiTheme="minorEastAsia" w:eastAsiaTheme="minorEastAsia" w:hAnsiTheme="minorEastAsia" w:hint="eastAsia"/>
          <w:sz w:val="20"/>
          <w:szCs w:val="20"/>
        </w:rPr>
        <w:t xml:space="preserve">, </w:t>
      </w:r>
      <w:r>
        <w:rPr>
          <w:rFonts w:asciiTheme="minorEastAsia" w:eastAsiaTheme="minorEastAsia" w:hAnsiTheme="minorEastAsia"/>
          <w:sz w:val="20"/>
          <w:szCs w:val="20"/>
        </w:rPr>
        <w:t>총자산은 모두 비교할 수 있었고, 총자산 대비 중앙 절대오차가 가장 큰 항목은 총자산으로 8.83%였다.</w:t>
      </w:r>
    </w:p>
    <w:p w14:paraId="2BE0A96A" w14:textId="77777777" w:rsidR="00BF1A18"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4.2.2 B2 지표의 계산방식과 검증 적합성</w:t>
      </w:r>
    </w:p>
    <w:p w14:paraId="64D0247E" w14:textId="77777777" w:rsidR="00A52151" w:rsidRDefault="00A52151" w:rsidP="00A52151">
      <w:pPr>
        <w:ind w:firstLine="482"/>
        <w:rPr>
          <w:rFonts w:asciiTheme="minorEastAsia" w:eastAsiaTheme="minorEastAsia" w:hAnsiTheme="minorEastAsia"/>
          <w:sz w:val="20"/>
          <w:szCs w:val="20"/>
        </w:rPr>
      </w:pPr>
      <w:r w:rsidRPr="00A52151">
        <w:rPr>
          <w:rFonts w:asciiTheme="minorEastAsia" w:eastAsiaTheme="minorEastAsia" w:hAnsiTheme="minorEastAsia"/>
          <w:sz w:val="20"/>
          <w:szCs w:val="20"/>
        </w:rPr>
        <w:t xml:space="preserve">초기 검증설계의 B2는 관측된 행동을 적용한 뒤 Simulator가 산출한 신용평점의 변화방향과 실제 다음 해 등급이동 방향이 일치하는지를 측정하며, OOT 방향일치율은 55.0%였다. </w:t>
      </w:r>
    </w:p>
    <w:p w14:paraId="2014DF93" w14:textId="77777777" w:rsidR="00A52151" w:rsidRDefault="00A52151" w:rsidP="00A52151">
      <w:pPr>
        <w:ind w:firstLine="482"/>
        <w:rPr>
          <w:rFonts w:asciiTheme="minorEastAsia" w:eastAsiaTheme="minorEastAsia" w:hAnsiTheme="minorEastAsia"/>
          <w:sz w:val="20"/>
          <w:szCs w:val="20"/>
        </w:rPr>
      </w:pPr>
      <w:r w:rsidRPr="00A52151">
        <w:rPr>
          <w:rFonts w:asciiTheme="minorEastAsia" w:eastAsiaTheme="minorEastAsia" w:hAnsiTheme="minorEastAsia"/>
          <w:sz w:val="20"/>
          <w:szCs w:val="20"/>
        </w:rPr>
        <w:t xml:space="preserve">그러나 이 값에는 Simulator의 재무상태 전파오차와 함께 실제 </w:t>
      </w:r>
      <w:proofErr w:type="spellStart"/>
      <w:r w:rsidRPr="00A52151">
        <w:rPr>
          <w:rFonts w:asciiTheme="minorEastAsia" w:eastAsiaTheme="minorEastAsia" w:hAnsiTheme="minorEastAsia"/>
          <w:sz w:val="20"/>
          <w:szCs w:val="20"/>
        </w:rPr>
        <w:t>행동값의</w:t>
      </w:r>
      <w:proofErr w:type="spellEnd"/>
      <w:r w:rsidRPr="00A52151">
        <w:rPr>
          <w:rFonts w:asciiTheme="minorEastAsia" w:eastAsiaTheme="minorEastAsia" w:hAnsiTheme="minorEastAsia"/>
          <w:sz w:val="20"/>
          <w:szCs w:val="20"/>
        </w:rPr>
        <w:t xml:space="preserve"> 복원, 신용평점 계산방식, 시차와 분석대상 정의의 차이가 함께 반영되어 있다. 따라서 B2는 Simulator 자체의 재현 성능을 단독으로 나타내는 지표로 해석하기 어렵다. 본 연구에서는 B2를 초기 평가경로의 종합적인 점검 결과로만 사용하고, Simulator의 검증 적합성은 다음 절에서 신용평점의 수준 차이, 기업 간 순위와 변화방향을 분리하여 판단한다.</w:t>
      </w:r>
    </w:p>
    <w:p w14:paraId="5BD1D029" w14:textId="77777777" w:rsidR="00BF1A18" w:rsidRDefault="00BF1A18" w:rsidP="00A52151">
      <w:pPr>
        <w:pStyle w:val="3"/>
        <w:wordWrap/>
        <w:spacing w:line="384" w:lineRule="auto"/>
        <w:rPr>
          <w:sz w:val="20"/>
        </w:rPr>
      </w:pPr>
      <w:r>
        <w:t xml:space="preserve">4.2.3 </w:t>
      </w:r>
      <w:r>
        <w:t>검사</w:t>
      </w:r>
      <w:r>
        <w:t xml:space="preserve"> 3: </w:t>
      </w:r>
      <w:r>
        <w:t>신용평점</w:t>
      </w:r>
      <w:r>
        <w:t xml:space="preserve"> </w:t>
      </w:r>
      <w:r>
        <w:t>차이</w:t>
      </w:r>
      <w:r>
        <w:t xml:space="preserve">, </w:t>
      </w:r>
      <w:r>
        <w:t>기업</w:t>
      </w:r>
      <w:r>
        <w:t xml:space="preserve"> </w:t>
      </w:r>
      <w:r>
        <w:t>순위와</w:t>
      </w:r>
      <w:r>
        <w:t xml:space="preserve"> </w:t>
      </w:r>
      <w:r>
        <w:t>변화방향</w:t>
      </w:r>
    </w:p>
    <w:p w14:paraId="1B2B92DB" w14:textId="77777777" w:rsidR="00BF1A18" w:rsidRDefault="00BF1A18" w:rsidP="00A52151">
      <w:pPr>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앞 절의 B2 분석에서는 하나의 방향일치율에 신용평점 계산방식, 분석대상과 시차의 차이가 함께 반영될 수 있음을 확인하였다. 검사 3은 Simulator </w:t>
      </w:r>
      <w:r w:rsidR="00D837EE">
        <w:rPr>
          <w:rFonts w:asciiTheme="minorEastAsia" w:eastAsiaTheme="minorEastAsia" w:hAnsiTheme="minorEastAsia" w:hint="eastAsia"/>
          <w:sz w:val="20"/>
          <w:szCs w:val="20"/>
        </w:rPr>
        <w:t>로 생성한 재무정보</w:t>
      </w:r>
      <w:r>
        <w:rPr>
          <w:rFonts w:asciiTheme="minorEastAsia" w:eastAsiaTheme="minorEastAsia" w:hAnsiTheme="minorEastAsia"/>
          <w:sz w:val="20"/>
          <w:szCs w:val="20"/>
        </w:rPr>
        <w:t xml:space="preserve">와 실제 </w:t>
      </w:r>
      <w:r w:rsidR="00D837EE">
        <w:rPr>
          <w:rFonts w:asciiTheme="minorEastAsia" w:eastAsiaTheme="minorEastAsia" w:hAnsiTheme="minorEastAsia" w:hint="eastAsia"/>
          <w:sz w:val="20"/>
          <w:szCs w:val="20"/>
        </w:rPr>
        <w:t>재무정보</w:t>
      </w:r>
      <w:r>
        <w:rPr>
          <w:rFonts w:asciiTheme="minorEastAsia" w:eastAsiaTheme="minorEastAsia" w:hAnsiTheme="minorEastAsia"/>
          <w:sz w:val="20"/>
          <w:szCs w:val="20"/>
        </w:rPr>
        <w:t xml:space="preserve">를 같은 </w:t>
      </w:r>
      <w:r w:rsidR="00D837EE">
        <w:rPr>
          <w:rFonts w:asciiTheme="minorEastAsia" w:eastAsiaTheme="minorEastAsia" w:hAnsiTheme="minorEastAsia" w:hint="eastAsia"/>
          <w:sz w:val="20"/>
          <w:szCs w:val="20"/>
        </w:rPr>
        <w:t>평가모형</w:t>
      </w:r>
      <w:r>
        <w:rPr>
          <w:rFonts w:asciiTheme="minorEastAsia" w:eastAsiaTheme="minorEastAsia" w:hAnsiTheme="minorEastAsia"/>
          <w:sz w:val="20"/>
          <w:szCs w:val="20"/>
        </w:rPr>
        <w:t>으로 평가한 뒤 신용평점 차이, 기업 간 순위와 변화방향을 따로 확인한다.</w:t>
      </w:r>
    </w:p>
    <w:p w14:paraId="71ADACDA" w14:textId="77777777" w:rsidR="00CD471D" w:rsidRPr="00CD471D" w:rsidRDefault="00BF1A18" w:rsidP="00CD471D">
      <w:pPr>
        <w:ind w:firstLine="482"/>
        <w:rPr>
          <w:rFonts w:asciiTheme="minorEastAsia" w:eastAsiaTheme="minorEastAsia" w:hAnsiTheme="minorEastAsia"/>
          <w:sz w:val="20"/>
          <w:szCs w:val="20"/>
        </w:rPr>
      </w:pPr>
      <w:r>
        <w:rPr>
          <w:rFonts w:asciiTheme="minorEastAsia" w:eastAsiaTheme="minorEastAsia" w:hAnsiTheme="minorEastAsia"/>
          <w:sz w:val="20"/>
          <w:szCs w:val="20"/>
        </w:rPr>
        <w:lastRenderedPageBreak/>
        <w:t xml:space="preserve">P1은 동일 기업·연도의 Simulator </w:t>
      </w:r>
      <w:r w:rsidR="00D837EE">
        <w:rPr>
          <w:rFonts w:asciiTheme="minorEastAsia" w:eastAsiaTheme="minorEastAsia" w:hAnsiTheme="minorEastAsia" w:hint="eastAsia"/>
          <w:sz w:val="20"/>
          <w:szCs w:val="20"/>
        </w:rPr>
        <w:t xml:space="preserve">로 생성한 재무정보의 </w:t>
      </w:r>
      <w:r>
        <w:rPr>
          <w:rFonts w:asciiTheme="minorEastAsia" w:eastAsiaTheme="minorEastAsia" w:hAnsiTheme="minorEastAsia"/>
          <w:sz w:val="20"/>
          <w:szCs w:val="20"/>
        </w:rPr>
        <w:t xml:space="preserve">신용평점과 실제 </w:t>
      </w:r>
      <w:r w:rsidR="00D837EE">
        <w:rPr>
          <w:rFonts w:asciiTheme="minorEastAsia" w:eastAsiaTheme="minorEastAsia" w:hAnsiTheme="minorEastAsia" w:hint="eastAsia"/>
          <w:sz w:val="20"/>
          <w:szCs w:val="20"/>
        </w:rPr>
        <w:t>재무정보 기반으로</w:t>
      </w:r>
      <w:r>
        <w:rPr>
          <w:rFonts w:asciiTheme="minorEastAsia" w:eastAsiaTheme="minorEastAsia" w:hAnsiTheme="minorEastAsia"/>
          <w:sz w:val="20"/>
          <w:szCs w:val="20"/>
        </w:rPr>
        <w:t xml:space="preserve"> 계산한 신용평점 사이의 차이를 측정한다. P2는 두 신용평점이 기업의 상대적인 </w:t>
      </w:r>
      <w:r w:rsidR="00D837EE">
        <w:rPr>
          <w:rFonts w:asciiTheme="minorEastAsia" w:eastAsiaTheme="minorEastAsia" w:hAnsiTheme="minorEastAsia" w:hint="eastAsia"/>
          <w:sz w:val="20"/>
          <w:szCs w:val="20"/>
        </w:rPr>
        <w:t xml:space="preserve">우열 </w:t>
      </w:r>
      <w:r>
        <w:rPr>
          <w:rFonts w:asciiTheme="minorEastAsia" w:eastAsiaTheme="minorEastAsia" w:hAnsiTheme="minorEastAsia"/>
          <w:sz w:val="20"/>
          <w:szCs w:val="20"/>
        </w:rPr>
        <w:t>순서를 비슷하게 나타내는지 확인한다. P3는 개발기간</w:t>
      </w:r>
      <w:r w:rsidR="00E43491">
        <w:rPr>
          <w:rFonts w:asciiTheme="minorEastAsia" w:eastAsiaTheme="minorEastAsia" w:hAnsiTheme="minorEastAsia" w:hint="eastAsia"/>
          <w:sz w:val="20"/>
          <w:szCs w:val="20"/>
        </w:rPr>
        <w:t xml:space="preserve"> 기준 Simulato</w:t>
      </w:r>
      <w:r w:rsidR="00253F5F">
        <w:rPr>
          <w:rFonts w:asciiTheme="minorEastAsia" w:eastAsiaTheme="minorEastAsia" w:hAnsiTheme="minorEastAsia" w:hint="eastAsia"/>
          <w:sz w:val="20"/>
          <w:szCs w:val="20"/>
        </w:rPr>
        <w:t xml:space="preserve">r </w:t>
      </w:r>
      <w:r w:rsidR="00E43491">
        <w:rPr>
          <w:rFonts w:asciiTheme="minorEastAsia" w:eastAsiaTheme="minorEastAsia" w:hAnsiTheme="minorEastAsia" w:hint="eastAsia"/>
          <w:sz w:val="20"/>
          <w:szCs w:val="20"/>
        </w:rPr>
        <w:t xml:space="preserve">생성 데이터의 점수 편향(10.842)을 빼서 보정한 </w:t>
      </w:r>
      <w:r>
        <w:rPr>
          <w:rFonts w:asciiTheme="minorEastAsia" w:eastAsiaTheme="minorEastAsia" w:hAnsiTheme="minorEastAsia"/>
          <w:sz w:val="20"/>
          <w:szCs w:val="20"/>
        </w:rPr>
        <w:t xml:space="preserve">뒤, </w:t>
      </w:r>
      <w:r w:rsidR="00CD471D" w:rsidRPr="00CD471D">
        <w:rPr>
          <w:rFonts w:asciiTheme="minorEastAsia" w:eastAsiaTheme="minorEastAsia" w:hAnsiTheme="minorEastAsia"/>
          <w:sz w:val="20"/>
          <w:szCs w:val="20"/>
        </w:rPr>
        <w:t>Simulator 생성 재무정보 기반 신용평점의 전년 대비 변화방향이 실제 재무정보</w:t>
      </w:r>
      <w:r w:rsidR="00606BE4">
        <w:rPr>
          <w:rFonts w:asciiTheme="minorEastAsia" w:eastAsiaTheme="minorEastAsia" w:hAnsiTheme="minorEastAsia" w:hint="eastAsia"/>
          <w:sz w:val="20"/>
          <w:szCs w:val="20"/>
        </w:rPr>
        <w:t xml:space="preserve">로 </w:t>
      </w:r>
      <w:r w:rsidR="00CD471D" w:rsidRPr="00CD471D">
        <w:rPr>
          <w:rFonts w:asciiTheme="minorEastAsia" w:eastAsiaTheme="minorEastAsia" w:hAnsiTheme="minorEastAsia"/>
          <w:sz w:val="20"/>
          <w:szCs w:val="20"/>
        </w:rPr>
        <w:t>계산한 신용평점의 전년 대비 변화방향과 일치하는지 확인한다. 분석기간은 DEV(target year ≤ 2019), OOT(2020–2023), POST(2024)로 구분하였다.</w:t>
      </w:r>
    </w:p>
    <w:p w14:paraId="2ECD2A79" w14:textId="77777777" w:rsidR="00BF1A18"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4-</w:t>
      </w:r>
      <w:r w:rsidR="00606BE4">
        <w:rPr>
          <w:rFonts w:asciiTheme="minorEastAsia" w:eastAsiaTheme="minorEastAsia" w:hAnsiTheme="minorEastAsia" w:hint="eastAsia"/>
        </w:rPr>
        <w:t>2</w:t>
      </w:r>
      <w:r>
        <w:rPr>
          <w:rFonts w:asciiTheme="minorEastAsia" w:eastAsiaTheme="minorEastAsia" w:hAnsiTheme="minorEastAsia"/>
        </w:rPr>
        <w:t>. 검사 3의 DEV·OOT·POST 결과</w:t>
      </w:r>
    </w:p>
    <w:tbl>
      <w:tblPr>
        <w:tblStyle w:val="af6"/>
        <w:tblW w:w="0" w:type="auto"/>
        <w:tblLook w:val="04A0" w:firstRow="1" w:lastRow="0" w:firstColumn="1" w:lastColumn="0" w:noHBand="0" w:noVBand="1"/>
      </w:tblPr>
      <w:tblGrid>
        <w:gridCol w:w="2689"/>
        <w:gridCol w:w="1746"/>
        <w:gridCol w:w="1746"/>
        <w:gridCol w:w="1747"/>
      </w:tblGrid>
      <w:tr w:rsidR="00BF1A18" w:rsidRPr="00A25CD7" w14:paraId="1FED0D9A" w14:textId="77777777" w:rsidTr="00D837EE">
        <w:tc>
          <w:tcPr>
            <w:tcW w:w="2689" w:type="dxa"/>
            <w:vAlign w:val="center"/>
          </w:tcPr>
          <w:p w14:paraId="0FE3206D"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b/>
                <w:sz w:val="18"/>
                <w:szCs w:val="18"/>
              </w:rPr>
              <w:t>구분</w:t>
            </w:r>
          </w:p>
        </w:tc>
        <w:tc>
          <w:tcPr>
            <w:tcW w:w="1746" w:type="dxa"/>
            <w:vAlign w:val="center"/>
          </w:tcPr>
          <w:p w14:paraId="175FBF7B"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b/>
                <w:sz w:val="18"/>
                <w:szCs w:val="18"/>
              </w:rPr>
              <w:t>DEV</w:t>
            </w:r>
          </w:p>
        </w:tc>
        <w:tc>
          <w:tcPr>
            <w:tcW w:w="1746" w:type="dxa"/>
            <w:vAlign w:val="center"/>
          </w:tcPr>
          <w:p w14:paraId="4F4188E8"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b/>
                <w:sz w:val="18"/>
                <w:szCs w:val="18"/>
              </w:rPr>
              <w:t>OOT</w:t>
            </w:r>
          </w:p>
        </w:tc>
        <w:tc>
          <w:tcPr>
            <w:tcW w:w="1747" w:type="dxa"/>
            <w:vAlign w:val="center"/>
          </w:tcPr>
          <w:p w14:paraId="202E011A"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b/>
                <w:sz w:val="18"/>
                <w:szCs w:val="18"/>
              </w:rPr>
              <w:t>POST</w:t>
            </w:r>
          </w:p>
        </w:tc>
      </w:tr>
      <w:tr w:rsidR="00BF1A18" w:rsidRPr="00A25CD7" w14:paraId="60F786EC" w14:textId="77777777" w:rsidTr="00D837EE">
        <w:tc>
          <w:tcPr>
            <w:tcW w:w="2689" w:type="dxa"/>
            <w:vAlign w:val="center"/>
          </w:tcPr>
          <w:p w14:paraId="642F878A"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b/>
                <w:sz w:val="18"/>
                <w:szCs w:val="18"/>
              </w:rPr>
              <w:t>P1 신용평점 차이 중앙값</w:t>
            </w:r>
          </w:p>
        </w:tc>
        <w:tc>
          <w:tcPr>
            <w:tcW w:w="1746" w:type="dxa"/>
            <w:vAlign w:val="center"/>
          </w:tcPr>
          <w:p w14:paraId="0E6F94A0"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sz w:val="18"/>
                <w:szCs w:val="18"/>
              </w:rPr>
              <w:t>10.842</w:t>
            </w:r>
            <w:r w:rsidRPr="00D959E5">
              <w:rPr>
                <w:rFonts w:asciiTheme="minorEastAsia" w:eastAsiaTheme="minorEastAsia" w:hAnsiTheme="minorEastAsia"/>
                <w:sz w:val="18"/>
                <w:szCs w:val="18"/>
              </w:rPr>
              <w:br/>
              <w:t>(n=975)</w:t>
            </w:r>
          </w:p>
        </w:tc>
        <w:tc>
          <w:tcPr>
            <w:tcW w:w="1746" w:type="dxa"/>
            <w:vAlign w:val="center"/>
          </w:tcPr>
          <w:p w14:paraId="69A56948"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sz w:val="18"/>
                <w:szCs w:val="18"/>
              </w:rPr>
              <w:t>10.700</w:t>
            </w:r>
            <w:r w:rsidRPr="00D959E5">
              <w:rPr>
                <w:rFonts w:asciiTheme="minorEastAsia" w:eastAsiaTheme="minorEastAsia" w:hAnsiTheme="minorEastAsia"/>
                <w:sz w:val="18"/>
                <w:szCs w:val="18"/>
              </w:rPr>
              <w:br/>
              <w:t>(n=925)</w:t>
            </w:r>
          </w:p>
        </w:tc>
        <w:tc>
          <w:tcPr>
            <w:tcW w:w="1747" w:type="dxa"/>
            <w:vAlign w:val="center"/>
          </w:tcPr>
          <w:p w14:paraId="09C4E0FA"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sz w:val="18"/>
                <w:szCs w:val="18"/>
              </w:rPr>
              <w:t>11.155</w:t>
            </w:r>
            <w:r w:rsidRPr="00D959E5">
              <w:rPr>
                <w:rFonts w:asciiTheme="minorEastAsia" w:eastAsiaTheme="minorEastAsia" w:hAnsiTheme="minorEastAsia"/>
                <w:sz w:val="18"/>
                <w:szCs w:val="18"/>
              </w:rPr>
              <w:br/>
              <w:t>(n=424)</w:t>
            </w:r>
          </w:p>
        </w:tc>
      </w:tr>
      <w:tr w:rsidR="00BF1A18" w:rsidRPr="00A25CD7" w14:paraId="7DC51612" w14:textId="77777777" w:rsidTr="00D837EE">
        <w:tc>
          <w:tcPr>
            <w:tcW w:w="2689" w:type="dxa"/>
            <w:vAlign w:val="center"/>
          </w:tcPr>
          <w:p w14:paraId="12FFFD1B"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b/>
                <w:sz w:val="18"/>
                <w:szCs w:val="18"/>
              </w:rPr>
              <w:t>P2 기업 순위상관 ρ</w:t>
            </w:r>
          </w:p>
        </w:tc>
        <w:tc>
          <w:tcPr>
            <w:tcW w:w="1746" w:type="dxa"/>
            <w:vAlign w:val="center"/>
          </w:tcPr>
          <w:p w14:paraId="019DA178"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sz w:val="18"/>
                <w:szCs w:val="18"/>
              </w:rPr>
              <w:t>0.907</w:t>
            </w:r>
            <w:r w:rsidRPr="00D959E5">
              <w:rPr>
                <w:rFonts w:asciiTheme="minorEastAsia" w:eastAsiaTheme="minorEastAsia" w:hAnsiTheme="minorEastAsia"/>
                <w:sz w:val="18"/>
                <w:szCs w:val="18"/>
              </w:rPr>
              <w:br/>
              <w:t>(n=975)</w:t>
            </w:r>
          </w:p>
        </w:tc>
        <w:tc>
          <w:tcPr>
            <w:tcW w:w="1746" w:type="dxa"/>
            <w:vAlign w:val="center"/>
          </w:tcPr>
          <w:p w14:paraId="174835F6"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sz w:val="18"/>
                <w:szCs w:val="18"/>
              </w:rPr>
              <w:t>0.903</w:t>
            </w:r>
            <w:r w:rsidRPr="00D959E5">
              <w:rPr>
                <w:rFonts w:asciiTheme="minorEastAsia" w:eastAsiaTheme="minorEastAsia" w:hAnsiTheme="minorEastAsia"/>
                <w:sz w:val="18"/>
                <w:szCs w:val="18"/>
              </w:rPr>
              <w:br/>
              <w:t>(n=925)</w:t>
            </w:r>
          </w:p>
        </w:tc>
        <w:tc>
          <w:tcPr>
            <w:tcW w:w="1747" w:type="dxa"/>
            <w:vAlign w:val="center"/>
          </w:tcPr>
          <w:p w14:paraId="484AEF24"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sz w:val="18"/>
                <w:szCs w:val="18"/>
              </w:rPr>
              <w:t>0.892</w:t>
            </w:r>
            <w:r w:rsidRPr="00D959E5">
              <w:rPr>
                <w:rFonts w:asciiTheme="minorEastAsia" w:eastAsiaTheme="minorEastAsia" w:hAnsiTheme="minorEastAsia"/>
                <w:sz w:val="18"/>
                <w:szCs w:val="18"/>
              </w:rPr>
              <w:br/>
              <w:t>(n=424)</w:t>
            </w:r>
          </w:p>
        </w:tc>
      </w:tr>
      <w:tr w:rsidR="00BF1A18" w:rsidRPr="00A25CD7" w14:paraId="1431CC4D" w14:textId="77777777" w:rsidTr="00D837EE">
        <w:tc>
          <w:tcPr>
            <w:tcW w:w="2689" w:type="dxa"/>
            <w:vAlign w:val="center"/>
          </w:tcPr>
          <w:p w14:paraId="0CECBEE8"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b/>
                <w:sz w:val="18"/>
                <w:szCs w:val="18"/>
              </w:rPr>
              <w:t xml:space="preserve">P3 변화방향 </w:t>
            </w:r>
            <w:proofErr w:type="spellStart"/>
            <w:r w:rsidRPr="00D959E5">
              <w:rPr>
                <w:rFonts w:asciiTheme="minorEastAsia" w:eastAsiaTheme="minorEastAsia" w:hAnsiTheme="minorEastAsia"/>
                <w:b/>
                <w:sz w:val="18"/>
                <w:szCs w:val="18"/>
              </w:rPr>
              <w:t>일치율</w:t>
            </w:r>
            <w:proofErr w:type="spellEnd"/>
          </w:p>
        </w:tc>
        <w:tc>
          <w:tcPr>
            <w:tcW w:w="1746" w:type="dxa"/>
            <w:vAlign w:val="center"/>
          </w:tcPr>
          <w:p w14:paraId="71648240"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sz w:val="18"/>
                <w:szCs w:val="18"/>
              </w:rPr>
              <w:t>71.2%</w:t>
            </w:r>
            <w:r w:rsidRPr="00D959E5">
              <w:rPr>
                <w:rFonts w:asciiTheme="minorEastAsia" w:eastAsiaTheme="minorEastAsia" w:hAnsiTheme="minorEastAsia"/>
                <w:sz w:val="18"/>
                <w:szCs w:val="18"/>
              </w:rPr>
              <w:br/>
              <w:t>[67.7, 74.4]</w:t>
            </w:r>
            <w:r w:rsidRPr="00D959E5">
              <w:rPr>
                <w:rFonts w:asciiTheme="minorEastAsia" w:eastAsiaTheme="minorEastAsia" w:hAnsiTheme="minorEastAsia"/>
                <w:sz w:val="18"/>
                <w:szCs w:val="18"/>
              </w:rPr>
              <w:br/>
              <w:t>(n=698)</w:t>
            </w:r>
          </w:p>
        </w:tc>
        <w:tc>
          <w:tcPr>
            <w:tcW w:w="1746" w:type="dxa"/>
            <w:vAlign w:val="center"/>
          </w:tcPr>
          <w:p w14:paraId="37E5C564"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sz w:val="18"/>
                <w:szCs w:val="18"/>
              </w:rPr>
              <w:t>71.7%</w:t>
            </w:r>
            <w:r w:rsidRPr="00D959E5">
              <w:rPr>
                <w:rFonts w:asciiTheme="minorEastAsia" w:eastAsiaTheme="minorEastAsia" w:hAnsiTheme="minorEastAsia"/>
                <w:sz w:val="18"/>
                <w:szCs w:val="18"/>
              </w:rPr>
              <w:br/>
              <w:t>[68.1, 75.0]</w:t>
            </w:r>
            <w:r w:rsidRPr="00D959E5">
              <w:rPr>
                <w:rFonts w:asciiTheme="minorEastAsia" w:eastAsiaTheme="minorEastAsia" w:hAnsiTheme="minorEastAsia"/>
                <w:sz w:val="18"/>
                <w:szCs w:val="18"/>
              </w:rPr>
              <w:br/>
              <w:t>(n=657)</w:t>
            </w:r>
          </w:p>
        </w:tc>
        <w:tc>
          <w:tcPr>
            <w:tcW w:w="1747" w:type="dxa"/>
            <w:vAlign w:val="center"/>
          </w:tcPr>
          <w:p w14:paraId="04D255CA" w14:textId="77777777" w:rsidR="00BF1A18" w:rsidRPr="00D959E5" w:rsidRDefault="00BF1A18" w:rsidP="00D959E5">
            <w:pPr>
              <w:spacing w:line="240" w:lineRule="auto"/>
              <w:jc w:val="center"/>
              <w:rPr>
                <w:rFonts w:asciiTheme="minorEastAsia" w:eastAsiaTheme="minorEastAsia" w:hAnsiTheme="minorEastAsia"/>
                <w:sz w:val="18"/>
                <w:szCs w:val="18"/>
              </w:rPr>
            </w:pPr>
            <w:r w:rsidRPr="00D959E5">
              <w:rPr>
                <w:rFonts w:asciiTheme="minorEastAsia" w:eastAsiaTheme="minorEastAsia" w:hAnsiTheme="minorEastAsia"/>
                <w:sz w:val="18"/>
                <w:szCs w:val="18"/>
              </w:rPr>
              <w:t>73.6%</w:t>
            </w:r>
            <w:r w:rsidRPr="00D959E5">
              <w:rPr>
                <w:rFonts w:asciiTheme="minorEastAsia" w:eastAsiaTheme="minorEastAsia" w:hAnsiTheme="minorEastAsia"/>
                <w:sz w:val="18"/>
                <w:szCs w:val="18"/>
              </w:rPr>
              <w:br/>
              <w:t>[68.1, 78.5]</w:t>
            </w:r>
            <w:r w:rsidRPr="00D959E5">
              <w:rPr>
                <w:rFonts w:asciiTheme="minorEastAsia" w:eastAsiaTheme="minorEastAsia" w:hAnsiTheme="minorEastAsia"/>
                <w:sz w:val="18"/>
                <w:szCs w:val="18"/>
              </w:rPr>
              <w:br/>
              <w:t>(n=273)</w:t>
            </w:r>
          </w:p>
        </w:tc>
      </w:tr>
    </w:tbl>
    <w:p w14:paraId="55775600" w14:textId="77777777" w:rsidR="00BF1A18" w:rsidRPr="00D959E5" w:rsidRDefault="00BF1A18" w:rsidP="00D959E5">
      <w:pPr>
        <w:pStyle w:val="CaptionNote"/>
        <w:spacing w:line="240" w:lineRule="auto"/>
        <w:rPr>
          <w:rFonts w:asciiTheme="minorEastAsia" w:eastAsiaTheme="minorEastAsia" w:hAnsiTheme="minorEastAsia"/>
        </w:rPr>
      </w:pPr>
      <w:r w:rsidRPr="00D959E5">
        <w:rPr>
          <w:rFonts w:asciiTheme="minorEastAsia" w:eastAsiaTheme="minorEastAsia" w:hAnsiTheme="minorEastAsia"/>
        </w:rPr>
        <w:t>주: P1의 신용평점 차이는 Simulator 신용평점에서 실제 상태를 다시 계산한 신용평점을 뺀 값이다. P3의 보정값 c=10.8418은 DEV 신용평점 차이 중앙값으로 OOT·POST에 적용하였다. 대괄호는 Wilson 95% 신뢰구간이다. 검사 3의 표본은 실제 관측 행동을 복원할 수 있는 기업·연도로 한정</w:t>
      </w:r>
      <w:r w:rsidR="007269D6">
        <w:rPr>
          <w:rFonts w:asciiTheme="minorEastAsia" w:eastAsiaTheme="minorEastAsia" w:hAnsiTheme="minorEastAsia" w:hint="eastAsia"/>
        </w:rPr>
        <w:t>된다.</w:t>
      </w:r>
    </w:p>
    <w:p w14:paraId="5E2B2866" w14:textId="77777777" w:rsidR="00BF1A18" w:rsidRPr="007269D6" w:rsidRDefault="00BF1A18" w:rsidP="007269D6">
      <w:pPr>
        <w:ind w:firstLineChars="200" w:firstLine="400"/>
        <w:rPr>
          <w:rFonts w:asciiTheme="minorEastAsia" w:eastAsiaTheme="minorEastAsia" w:hAnsiTheme="minorEastAsia"/>
          <w:sz w:val="20"/>
          <w:szCs w:val="20"/>
        </w:rPr>
      </w:pPr>
      <w:r w:rsidRPr="007269D6">
        <w:rPr>
          <w:rFonts w:asciiTheme="minorEastAsia" w:eastAsiaTheme="minorEastAsia" w:hAnsiTheme="minorEastAsia"/>
          <w:sz w:val="20"/>
          <w:szCs w:val="20"/>
        </w:rPr>
        <w:t>Simulator 신용평점과 실제 상태를 다시 계산한 신용평점의 차이 중앙값은 DEV 10.842점, OOT 10.700점, POST 11.155점이었다. 전체 자료의 97.6%에서 Simulator 신용평점이 더 높았다. 따라서 Simulator를 실제 다음 해 신용평점의 절대값을 예측하는 모형으로 사용할 수는 없다. 다만 세 기간에서 차이의 크기가 비슷하게 나타났다는 점은 이러한 차이가 특정 기간에만 발생한 현상은 아님을 보여준다.</w:t>
      </w:r>
    </w:p>
    <w:p w14:paraId="38B9A832" w14:textId="77777777" w:rsidR="00EF4F0D" w:rsidRPr="007269D6" w:rsidRDefault="007269D6" w:rsidP="007269D6">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S</w:t>
      </w:r>
      <w:r w:rsidRPr="007269D6">
        <w:rPr>
          <w:rFonts w:asciiTheme="minorEastAsia" w:eastAsiaTheme="minorEastAsia" w:hAnsiTheme="minorEastAsia"/>
          <w:sz w:val="20"/>
          <w:szCs w:val="20"/>
        </w:rPr>
        <w:t>imulator</w:t>
      </w:r>
      <w:r>
        <w:rPr>
          <w:rFonts w:asciiTheme="minorEastAsia" w:eastAsiaTheme="minorEastAsia" w:hAnsiTheme="minorEastAsia" w:hint="eastAsia"/>
          <w:sz w:val="20"/>
          <w:szCs w:val="20"/>
        </w:rPr>
        <w:t>의 이러한 낙관적인 경향은 기본 가정이</w:t>
      </w:r>
      <w:r w:rsidRPr="007269D6">
        <w:rPr>
          <w:rFonts w:asciiTheme="minorEastAsia" w:eastAsiaTheme="minorEastAsia" w:hAnsiTheme="minorEastAsia"/>
          <w:sz w:val="20"/>
          <w:szCs w:val="20"/>
        </w:rPr>
        <w:t xml:space="preserve"> 영향을 미쳤다. Simulator는 미래 재무제표를 만들 때 영업적자나 현금소진으로 기말현금이 부족해져도</w:t>
      </w:r>
      <w:r w:rsidR="00E95D5C" w:rsidRPr="007269D6">
        <w:rPr>
          <w:rFonts w:asciiTheme="minorEastAsia" w:eastAsiaTheme="minorEastAsia" w:hAnsiTheme="minorEastAsia" w:hint="eastAsia"/>
          <w:sz w:val="20"/>
          <w:szCs w:val="20"/>
        </w:rPr>
        <w:t xml:space="preserve"> </w:t>
      </w:r>
      <w:r w:rsidRPr="007269D6">
        <w:rPr>
          <w:rFonts w:asciiTheme="minorEastAsia" w:eastAsiaTheme="minorEastAsia" w:hAnsiTheme="minorEastAsia"/>
          <w:sz w:val="20"/>
          <w:szCs w:val="20"/>
        </w:rPr>
        <w:t xml:space="preserve">부도로 처리하지 않는다. 대신 </w:t>
      </w:r>
      <w:r w:rsidR="00E43491" w:rsidRPr="007269D6">
        <w:rPr>
          <w:rFonts w:asciiTheme="minorEastAsia" w:eastAsiaTheme="minorEastAsia" w:hAnsiTheme="minorEastAsia" w:hint="eastAsia"/>
          <w:sz w:val="20"/>
          <w:szCs w:val="20"/>
        </w:rPr>
        <w:t>기업이</w:t>
      </w:r>
      <w:r>
        <w:rPr>
          <w:rFonts w:asciiTheme="minorEastAsia" w:eastAsiaTheme="minorEastAsia" w:hAnsiTheme="minorEastAsia" w:hint="eastAsia"/>
          <w:sz w:val="20"/>
          <w:szCs w:val="20"/>
        </w:rPr>
        <w:t xml:space="preserve"> 단기차입으로 부족액을</w:t>
      </w:r>
      <w:r w:rsidR="00E43491" w:rsidRPr="007269D6">
        <w:rPr>
          <w:rFonts w:asciiTheme="minorEastAsia" w:eastAsiaTheme="minorEastAsia" w:hAnsiTheme="minorEastAsia" w:hint="eastAsia"/>
          <w:sz w:val="20"/>
          <w:szCs w:val="20"/>
        </w:rPr>
        <w:t xml:space="preserve"> 조달</w:t>
      </w:r>
      <w:r>
        <w:rPr>
          <w:rFonts w:asciiTheme="minorEastAsia" w:eastAsiaTheme="minorEastAsia" w:hAnsiTheme="minorEastAsia" w:hint="eastAsia"/>
          <w:sz w:val="20"/>
          <w:szCs w:val="20"/>
        </w:rPr>
        <w:t xml:space="preserve">하여 </w:t>
      </w:r>
      <w:r w:rsidRPr="007269D6">
        <w:rPr>
          <w:rFonts w:asciiTheme="minorEastAsia" w:eastAsiaTheme="minorEastAsia" w:hAnsiTheme="minorEastAsia"/>
          <w:sz w:val="20"/>
          <w:szCs w:val="20"/>
        </w:rPr>
        <w:t xml:space="preserve">기말현금을 </w:t>
      </w:r>
      <w:r>
        <w:rPr>
          <w:rFonts w:asciiTheme="minorEastAsia" w:eastAsiaTheme="minorEastAsia" w:hAnsiTheme="minorEastAsia" w:hint="eastAsia"/>
          <w:sz w:val="20"/>
          <w:szCs w:val="20"/>
        </w:rPr>
        <w:t xml:space="preserve">0 이상으로 유지할 것으로 </w:t>
      </w:r>
      <w:r w:rsidR="00E43491" w:rsidRPr="007269D6">
        <w:rPr>
          <w:rFonts w:asciiTheme="minorEastAsia" w:eastAsiaTheme="minorEastAsia" w:hAnsiTheme="minorEastAsia" w:hint="eastAsia"/>
          <w:sz w:val="20"/>
          <w:szCs w:val="20"/>
        </w:rPr>
        <w:t>가정한다</w:t>
      </w:r>
      <w:r w:rsidRPr="007269D6">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따라서</w:t>
      </w:r>
      <w:r w:rsidRPr="007269D6">
        <w:rPr>
          <w:rFonts w:asciiTheme="minorEastAsia" w:eastAsiaTheme="minorEastAsia" w:hAnsiTheme="minorEastAsia"/>
          <w:sz w:val="20"/>
          <w:szCs w:val="20"/>
        </w:rPr>
        <w:t xml:space="preserve"> 실제 기업</w:t>
      </w:r>
      <w:r>
        <w:rPr>
          <w:rFonts w:asciiTheme="minorEastAsia" w:eastAsiaTheme="minorEastAsia" w:hAnsiTheme="minorEastAsia" w:hint="eastAsia"/>
          <w:sz w:val="20"/>
          <w:szCs w:val="20"/>
        </w:rPr>
        <w:t>의</w:t>
      </w:r>
      <w:r w:rsidRPr="007269D6">
        <w:rPr>
          <w:rFonts w:asciiTheme="minorEastAsia" w:eastAsiaTheme="minorEastAsia" w:hAnsiTheme="minorEastAsia"/>
          <w:sz w:val="20"/>
          <w:szCs w:val="20"/>
        </w:rPr>
        <w:t xml:space="preserve"> 자금조달</w:t>
      </w:r>
      <w:r>
        <w:rPr>
          <w:rFonts w:asciiTheme="minorEastAsia" w:eastAsiaTheme="minorEastAsia" w:hAnsiTheme="minorEastAsia" w:hint="eastAsia"/>
          <w:sz w:val="20"/>
          <w:szCs w:val="20"/>
        </w:rPr>
        <w:t xml:space="preserve"> 여건을 고려하지 않고</w:t>
      </w:r>
      <w:r w:rsidRPr="007269D6">
        <w:rPr>
          <w:rFonts w:asciiTheme="minorEastAsia" w:eastAsiaTheme="minorEastAsia" w:hAnsiTheme="minorEastAsia"/>
          <w:sz w:val="20"/>
          <w:szCs w:val="20"/>
        </w:rPr>
        <w:t xml:space="preserve"> 계속기업</w:t>
      </w:r>
      <w:r>
        <w:rPr>
          <w:rFonts w:asciiTheme="minorEastAsia" w:eastAsiaTheme="minorEastAsia" w:hAnsiTheme="minorEastAsia" w:hint="eastAsia"/>
          <w:sz w:val="20"/>
          <w:szCs w:val="20"/>
        </w:rPr>
        <w:t>으로 간주</w:t>
      </w:r>
      <w:r w:rsidRPr="007269D6">
        <w:rPr>
          <w:rFonts w:asciiTheme="minorEastAsia" w:eastAsiaTheme="minorEastAsia" w:hAnsiTheme="minorEastAsia"/>
          <w:sz w:val="20"/>
          <w:szCs w:val="20"/>
        </w:rPr>
        <w:t xml:space="preserve">되며, 신용평점이 </w:t>
      </w:r>
      <w:r>
        <w:rPr>
          <w:rFonts w:asciiTheme="minorEastAsia" w:eastAsiaTheme="minorEastAsia" w:hAnsiTheme="minorEastAsia" w:hint="eastAsia"/>
          <w:sz w:val="20"/>
          <w:szCs w:val="20"/>
        </w:rPr>
        <w:t xml:space="preserve">다소 </w:t>
      </w:r>
      <w:r w:rsidRPr="007269D6">
        <w:rPr>
          <w:rFonts w:asciiTheme="minorEastAsia" w:eastAsiaTheme="minorEastAsia" w:hAnsiTheme="minorEastAsia"/>
          <w:sz w:val="20"/>
          <w:szCs w:val="20"/>
        </w:rPr>
        <w:t>높게 나타나는 경향이 생긴다.</w:t>
      </w:r>
    </w:p>
    <w:p w14:paraId="45766985" w14:textId="77777777" w:rsidR="00BF1A18" w:rsidRPr="00E63257" w:rsidRDefault="00BF1A18" w:rsidP="007269D6">
      <w:pPr>
        <w:ind w:firstLineChars="200" w:firstLine="400"/>
      </w:pPr>
      <w:r w:rsidRPr="007269D6">
        <w:rPr>
          <w:rFonts w:asciiTheme="minorEastAsia" w:eastAsiaTheme="minorEastAsia" w:hAnsiTheme="minorEastAsia"/>
          <w:sz w:val="20"/>
          <w:szCs w:val="20"/>
        </w:rPr>
        <w:lastRenderedPageBreak/>
        <w:t>OOT에서 Simulator 신용평점과 실제 상태 신용평점의 기업 순위상관은 0.903이었다. Simulator가 신용평점을 실제보다 높게 계산하더라도 상대적으로 우량한 기업과 취약한 기업의 순서는 대체로 유지되었다.</w:t>
      </w:r>
    </w:p>
    <w:p w14:paraId="6ABAE79C" w14:textId="77777777" w:rsidR="00BF1A18" w:rsidRDefault="00BF1A18" w:rsidP="00BF1A18">
      <w:pPr>
        <w:ind w:firstLine="482"/>
        <w:rPr>
          <w:rFonts w:asciiTheme="minorEastAsia" w:eastAsiaTheme="minorEastAsia" w:hAnsiTheme="minorEastAsia"/>
          <w:sz w:val="20"/>
          <w:szCs w:val="20"/>
        </w:rPr>
      </w:pPr>
      <w:r w:rsidRPr="00E63257">
        <w:rPr>
          <w:rFonts w:asciiTheme="minorEastAsia" w:eastAsiaTheme="minorEastAsia" w:hAnsiTheme="minorEastAsia"/>
          <w:sz w:val="20"/>
          <w:szCs w:val="20"/>
        </w:rPr>
        <w:t xml:space="preserve">P3에서는 DEV의 신용평점 차이 중앙값 10.8418점을 보정값으로 정해 OOT와 POST에도 그대로 적용하였다. OOT 657개 사례 중 471개의 상승·하락 방향이 일치하여 방향일치율은 71.7%였다. DEV는 71.2%, POST는 73.6%였다. </w:t>
      </w:r>
      <w:r w:rsidR="00394D20">
        <w:rPr>
          <w:rFonts w:asciiTheme="minorEastAsia" w:eastAsiaTheme="minorEastAsia" w:hAnsiTheme="minorEastAsia" w:hint="eastAsia"/>
          <w:sz w:val="20"/>
          <w:szCs w:val="20"/>
        </w:rPr>
        <w:t>이</w:t>
      </w:r>
      <w:r>
        <w:rPr>
          <w:rFonts w:asciiTheme="minorEastAsia" w:eastAsiaTheme="minorEastAsia" w:hAnsiTheme="minorEastAsia"/>
          <w:sz w:val="20"/>
          <w:szCs w:val="20"/>
        </w:rPr>
        <w:t>는 Simulator</w:t>
      </w:r>
      <w:r w:rsidR="00394D20">
        <w:rPr>
          <w:rFonts w:asciiTheme="minorEastAsia" w:eastAsiaTheme="minorEastAsia" w:hAnsiTheme="minorEastAsia" w:hint="eastAsia"/>
          <w:sz w:val="20"/>
          <w:szCs w:val="20"/>
        </w:rPr>
        <w:t>로 생성한</w:t>
      </w:r>
      <w:r>
        <w:rPr>
          <w:rFonts w:asciiTheme="minorEastAsia" w:eastAsiaTheme="minorEastAsia" w:hAnsiTheme="minorEastAsia"/>
          <w:sz w:val="20"/>
          <w:szCs w:val="20"/>
        </w:rPr>
        <w:t xml:space="preserve"> </w:t>
      </w:r>
      <w:r w:rsidR="00394D20">
        <w:rPr>
          <w:rFonts w:asciiTheme="minorEastAsia" w:eastAsiaTheme="minorEastAsia" w:hAnsiTheme="minorEastAsia" w:hint="eastAsia"/>
          <w:sz w:val="20"/>
          <w:szCs w:val="20"/>
        </w:rPr>
        <w:t>재무정보 기반 점수</w:t>
      </w:r>
      <w:r>
        <w:rPr>
          <w:rFonts w:asciiTheme="minorEastAsia" w:eastAsiaTheme="minorEastAsia" w:hAnsiTheme="minorEastAsia"/>
          <w:sz w:val="20"/>
          <w:szCs w:val="20"/>
        </w:rPr>
        <w:t xml:space="preserve">와 실제 </w:t>
      </w:r>
      <w:r w:rsidR="00394D20">
        <w:rPr>
          <w:rFonts w:asciiTheme="minorEastAsia" w:eastAsiaTheme="minorEastAsia" w:hAnsiTheme="minorEastAsia" w:hint="eastAsia"/>
          <w:sz w:val="20"/>
          <w:szCs w:val="20"/>
        </w:rPr>
        <w:t>재무정보</w:t>
      </w:r>
      <w:r>
        <w:rPr>
          <w:rFonts w:asciiTheme="minorEastAsia" w:eastAsiaTheme="minorEastAsia" w:hAnsiTheme="minorEastAsia"/>
          <w:sz w:val="20"/>
          <w:szCs w:val="20"/>
        </w:rPr>
        <w:t>의 신용평점 변화방향을 비교한 결과다.</w:t>
      </w:r>
    </w:p>
    <w:p w14:paraId="1F5432C7" w14:textId="77777777" w:rsidR="00BF1A18" w:rsidRDefault="00DD0EF4" w:rsidP="00BF1A18">
      <w:pPr>
        <w:ind w:firstLine="482"/>
        <w:rPr>
          <w:rFonts w:asciiTheme="minorEastAsia" w:eastAsiaTheme="minorEastAsia" w:hAnsiTheme="minorEastAsia"/>
          <w:sz w:val="20"/>
          <w:szCs w:val="20"/>
        </w:rPr>
      </w:pPr>
      <w:r>
        <w:rPr>
          <w:rFonts w:asciiTheme="minorEastAsia" w:eastAsiaTheme="minorEastAsia" w:hAnsiTheme="minorEastAsia" w:hint="eastAsia"/>
          <w:sz w:val="20"/>
          <w:szCs w:val="20"/>
        </w:rPr>
        <w:t xml:space="preserve">따라서 </w:t>
      </w:r>
      <w:r w:rsidR="00BF1A18">
        <w:rPr>
          <w:rFonts w:asciiTheme="minorEastAsia" w:eastAsiaTheme="minorEastAsia" w:hAnsiTheme="minorEastAsia"/>
          <w:sz w:val="20"/>
          <w:szCs w:val="20"/>
        </w:rPr>
        <w:t>검사 3의 결과는</w:t>
      </w:r>
      <w:r>
        <w:rPr>
          <w:rFonts w:asciiTheme="minorEastAsia" w:eastAsiaTheme="minorEastAsia" w:hAnsiTheme="minorEastAsia" w:hint="eastAsia"/>
          <w:sz w:val="20"/>
          <w:szCs w:val="20"/>
        </w:rPr>
        <w:t xml:space="preserve"> Simulator 기반 신용평점과</w:t>
      </w:r>
      <w:r w:rsidR="00BF1A18">
        <w:rPr>
          <w:rFonts w:asciiTheme="minorEastAsia" w:eastAsiaTheme="minorEastAsia" w:hAnsiTheme="minorEastAsia"/>
          <w:sz w:val="20"/>
          <w:szCs w:val="20"/>
        </w:rPr>
        <w:t xml:space="preserve"> 실제 </w:t>
      </w:r>
      <w:r>
        <w:rPr>
          <w:rFonts w:asciiTheme="minorEastAsia" w:eastAsiaTheme="minorEastAsia" w:hAnsiTheme="minorEastAsia" w:hint="eastAsia"/>
          <w:sz w:val="20"/>
          <w:szCs w:val="20"/>
        </w:rPr>
        <w:t>재무</w:t>
      </w:r>
      <w:r w:rsidR="00BF1A18">
        <w:rPr>
          <w:rFonts w:asciiTheme="minorEastAsia" w:eastAsiaTheme="minorEastAsia" w:hAnsiTheme="minorEastAsia"/>
          <w:sz w:val="20"/>
          <w:szCs w:val="20"/>
        </w:rPr>
        <w:t xml:space="preserve">상태의 신용평점 차이가 세 기간에서 비슷하게 나타났고, 기업 간 순위와 신용평점의 변화방향이 일정 부분 유지되었다는 점이다. 따라서 이후 정책비교에서는 신용평점의 절대값보다 </w:t>
      </w:r>
      <w:r>
        <w:rPr>
          <w:rFonts w:asciiTheme="minorEastAsia" w:eastAsiaTheme="minorEastAsia" w:hAnsiTheme="minorEastAsia" w:hint="eastAsia"/>
          <w:sz w:val="20"/>
          <w:szCs w:val="20"/>
        </w:rPr>
        <w:t>Simulator 편향을 상쇄할 수 있는</w:t>
      </w:r>
      <w:r w:rsidR="00BF1A18">
        <w:rPr>
          <w:rFonts w:asciiTheme="minorEastAsia" w:eastAsiaTheme="minorEastAsia" w:hAnsiTheme="minorEastAsia"/>
          <w:sz w:val="20"/>
          <w:szCs w:val="20"/>
        </w:rPr>
        <w:t xml:space="preserve"> 무행동과 정책행동 </w:t>
      </w:r>
      <w:r>
        <w:rPr>
          <w:rFonts w:asciiTheme="minorEastAsia" w:eastAsiaTheme="minorEastAsia" w:hAnsiTheme="minorEastAsia" w:hint="eastAsia"/>
          <w:sz w:val="20"/>
          <w:szCs w:val="20"/>
        </w:rPr>
        <w:t>간</w:t>
      </w:r>
      <w:r w:rsidR="00BF1A18">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 xml:space="preserve">값 </w:t>
      </w:r>
      <w:r w:rsidR="00BF1A18">
        <w:rPr>
          <w:rFonts w:asciiTheme="minorEastAsia" w:eastAsiaTheme="minorEastAsia" w:hAnsiTheme="minorEastAsia"/>
          <w:sz w:val="20"/>
          <w:szCs w:val="20"/>
        </w:rPr>
        <w:t>차이를 사용한다.</w:t>
      </w:r>
    </w:p>
    <w:p w14:paraId="7C2CAD5E"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4.3 Oracle별 정책행동의 신용평점 차이와 동률</w:t>
      </w:r>
    </w:p>
    <w:p w14:paraId="5903EE60"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세 Oracle은 기업의 전반적인 신용상태를 비슷하게 평가하더라도 동일한 재무행동이 신용평점에 미치는 </w:t>
      </w:r>
      <w:r w:rsidR="00DD0EF4">
        <w:rPr>
          <w:rFonts w:asciiTheme="minorEastAsia" w:eastAsiaTheme="minorEastAsia" w:hAnsiTheme="minorEastAsia" w:hint="eastAsia"/>
          <w:sz w:val="20"/>
          <w:szCs w:val="20"/>
        </w:rPr>
        <w:t>영향을</w:t>
      </w:r>
      <w:r>
        <w:rPr>
          <w:rFonts w:asciiTheme="minorEastAsia" w:eastAsiaTheme="minorEastAsia" w:hAnsiTheme="minorEastAsia"/>
          <w:sz w:val="20"/>
          <w:szCs w:val="20"/>
        </w:rPr>
        <w:t xml:space="preserve"> 서로 다르게 계산할 수 있다. 이를 확인하기 위해 11개 표준 후보행동을 575개 기업에 각각 적용하였다. 이 비교에서는 정책행동별 신용평점 차이가 어느 정도로 나타나는지, 서로 다른 행동이 같은 신용평점을 받는 경우가 얼마나 많은지, 세 Oracle이 가장 유리하다고 평가한 행동이 일치하는지를 살펴본다.</w:t>
      </w:r>
    </w:p>
    <w:p w14:paraId="06DCC334" w14:textId="77777777" w:rsidR="00155E6B" w:rsidRDefault="00BF1A18" w:rsidP="00155E6B">
      <w:pPr>
        <w:ind w:firstLine="482"/>
        <w:rPr>
          <w:rFonts w:asciiTheme="minorEastAsia" w:eastAsiaTheme="minorEastAsia" w:hAnsiTheme="minorEastAsia"/>
          <w:sz w:val="20"/>
          <w:szCs w:val="20"/>
        </w:rPr>
      </w:pPr>
      <w:r>
        <w:rPr>
          <w:rFonts w:asciiTheme="minorEastAsia" w:eastAsiaTheme="minorEastAsia" w:hAnsiTheme="minorEastAsia"/>
          <w:sz w:val="20"/>
          <w:szCs w:val="20"/>
        </w:rPr>
        <w:t>정책행동으로 인한 신용평점 변화의 기업 간 표준편차는 0.196이었고, 정책행동을 적용하기 전 기업 신용평점의 표준편차는 7.86이었다. 기업 사이의 신용평점 차이에 비해 정책행동으로 생기는 차이가 작다는 뜻이다. Oracle-α에서는 둘 이상의 표준행동이 공동으로 가장 높은 신용평점을 받은 기업이 58.6%였고, 11개 행동이 모두 같은 신용평점을 받은 기업도 15.1%였다. 세 Oracle이 동일 기업에서 가장 높은 신용평점을 산출한 행동에 모두 동의한 비율은 2.6%였다.</w:t>
      </w:r>
    </w:p>
    <w:p w14:paraId="5E394BB3" w14:textId="77777777" w:rsidR="00BF1A18" w:rsidRPr="000C72B2" w:rsidRDefault="00BF1A18" w:rsidP="00155E6B">
      <w:pPr>
        <w:jc w:val="center"/>
        <w:rPr>
          <w:rFonts w:asciiTheme="minorEastAsia" w:eastAsiaTheme="minorEastAsia" w:hAnsiTheme="minorEastAsia"/>
          <w:b/>
          <w:bCs/>
          <w:sz w:val="18"/>
          <w:szCs w:val="18"/>
        </w:rPr>
      </w:pPr>
      <w:r w:rsidRPr="000C72B2">
        <w:rPr>
          <w:rFonts w:asciiTheme="minorEastAsia" w:eastAsiaTheme="minorEastAsia" w:hAnsiTheme="minorEastAsia"/>
          <w:b/>
          <w:bCs/>
          <w:sz w:val="20"/>
          <w:szCs w:val="20"/>
        </w:rPr>
        <w:lastRenderedPageBreak/>
        <w:t>표 4-</w:t>
      </w:r>
      <w:r w:rsidR="00606BE4" w:rsidRPr="000C72B2">
        <w:rPr>
          <w:rFonts w:asciiTheme="minorEastAsia" w:eastAsiaTheme="minorEastAsia" w:hAnsiTheme="minorEastAsia" w:hint="eastAsia"/>
          <w:b/>
          <w:bCs/>
          <w:sz w:val="20"/>
          <w:szCs w:val="20"/>
        </w:rPr>
        <w:t>3</w:t>
      </w:r>
      <w:r w:rsidRPr="000C72B2">
        <w:rPr>
          <w:rFonts w:asciiTheme="minorEastAsia" w:eastAsiaTheme="minorEastAsia" w:hAnsiTheme="minorEastAsia"/>
          <w:b/>
          <w:bCs/>
          <w:sz w:val="20"/>
          <w:szCs w:val="20"/>
        </w:rPr>
        <w:t>. Oracle-α의 정책행동별 신용평점 차이와 동률</w:t>
      </w:r>
    </w:p>
    <w:tbl>
      <w:tblPr>
        <w:tblStyle w:val="af6"/>
        <w:tblW w:w="0" w:type="auto"/>
        <w:tblLook w:val="04A0" w:firstRow="1" w:lastRow="0" w:firstColumn="1" w:lastColumn="0" w:noHBand="0" w:noVBand="1"/>
      </w:tblPr>
      <w:tblGrid>
        <w:gridCol w:w="3256"/>
        <w:gridCol w:w="1701"/>
        <w:gridCol w:w="2971"/>
      </w:tblGrid>
      <w:tr w:rsidR="00BF1A18" w:rsidRPr="00A25CD7" w14:paraId="722F4BD6" w14:textId="77777777" w:rsidTr="001B17CD">
        <w:trPr>
          <w:trHeight w:val="314"/>
        </w:trPr>
        <w:tc>
          <w:tcPr>
            <w:tcW w:w="3256" w:type="dxa"/>
            <w:vAlign w:val="center"/>
          </w:tcPr>
          <w:p w14:paraId="5719F981"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b/>
                <w:sz w:val="18"/>
                <w:szCs w:val="18"/>
              </w:rPr>
              <w:t>지표</w:t>
            </w:r>
          </w:p>
        </w:tc>
        <w:tc>
          <w:tcPr>
            <w:tcW w:w="1701" w:type="dxa"/>
            <w:vAlign w:val="center"/>
          </w:tcPr>
          <w:p w14:paraId="1A859DC9"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b/>
                <w:sz w:val="18"/>
                <w:szCs w:val="18"/>
              </w:rPr>
              <w:t>값</w:t>
            </w:r>
          </w:p>
        </w:tc>
        <w:tc>
          <w:tcPr>
            <w:tcW w:w="2971" w:type="dxa"/>
            <w:vAlign w:val="center"/>
          </w:tcPr>
          <w:p w14:paraId="1302EC48"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b/>
                <w:sz w:val="18"/>
                <w:szCs w:val="18"/>
              </w:rPr>
              <w:t>의미</w:t>
            </w:r>
          </w:p>
        </w:tc>
      </w:tr>
      <w:tr w:rsidR="00BF1A18" w:rsidRPr="00A25CD7" w14:paraId="47456283" w14:textId="77777777" w:rsidTr="001B17CD">
        <w:trPr>
          <w:trHeight w:val="314"/>
        </w:trPr>
        <w:tc>
          <w:tcPr>
            <w:tcW w:w="3256" w:type="dxa"/>
            <w:vAlign w:val="center"/>
          </w:tcPr>
          <w:p w14:paraId="1B7D4E1A"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b/>
                <w:sz w:val="18"/>
                <w:szCs w:val="18"/>
              </w:rPr>
              <w:t>기업</w:t>
            </w:r>
            <w:r w:rsidR="009638D5">
              <w:rPr>
                <w:rFonts w:asciiTheme="minorEastAsia" w:eastAsiaTheme="minorEastAsia" w:hAnsiTheme="minorEastAsia" w:hint="eastAsia"/>
                <w:b/>
                <w:sz w:val="18"/>
                <w:szCs w:val="18"/>
              </w:rPr>
              <w:t>별</w:t>
            </w:r>
            <w:r w:rsidRPr="00E63257">
              <w:rPr>
                <w:rFonts w:asciiTheme="minorEastAsia" w:eastAsiaTheme="minorEastAsia" w:hAnsiTheme="minorEastAsia"/>
                <w:b/>
                <w:sz w:val="18"/>
                <w:szCs w:val="18"/>
              </w:rPr>
              <w:t xml:space="preserve"> 고유 차이 (std)</w:t>
            </w:r>
          </w:p>
        </w:tc>
        <w:tc>
          <w:tcPr>
            <w:tcW w:w="1701" w:type="dxa"/>
            <w:vAlign w:val="center"/>
          </w:tcPr>
          <w:p w14:paraId="3129EA94"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sz w:val="18"/>
                <w:szCs w:val="18"/>
              </w:rPr>
              <w:t>7.86</w:t>
            </w:r>
          </w:p>
        </w:tc>
        <w:tc>
          <w:tcPr>
            <w:tcW w:w="2971" w:type="dxa"/>
            <w:vAlign w:val="center"/>
          </w:tcPr>
          <w:p w14:paraId="3018ECE9"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sz w:val="18"/>
                <w:szCs w:val="18"/>
              </w:rPr>
              <w:t>기업 간 신용평점 편차</w:t>
            </w:r>
          </w:p>
        </w:tc>
      </w:tr>
      <w:tr w:rsidR="00BF1A18" w:rsidRPr="00A25CD7" w14:paraId="58F39455" w14:textId="77777777" w:rsidTr="001B17CD">
        <w:trPr>
          <w:trHeight w:val="314"/>
        </w:trPr>
        <w:tc>
          <w:tcPr>
            <w:tcW w:w="3256" w:type="dxa"/>
            <w:vAlign w:val="center"/>
          </w:tcPr>
          <w:p w14:paraId="4BE11A73"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b/>
                <w:sz w:val="18"/>
                <w:szCs w:val="18"/>
              </w:rPr>
              <w:t>행동</w:t>
            </w:r>
            <w:r w:rsidR="009638D5">
              <w:rPr>
                <w:rFonts w:asciiTheme="minorEastAsia" w:eastAsiaTheme="minorEastAsia" w:hAnsiTheme="minorEastAsia" w:hint="eastAsia"/>
                <w:b/>
                <w:sz w:val="18"/>
                <w:szCs w:val="18"/>
              </w:rPr>
              <w:t>의</w:t>
            </w:r>
            <w:r w:rsidRPr="00E63257">
              <w:rPr>
                <w:rFonts w:asciiTheme="minorEastAsia" w:eastAsiaTheme="minorEastAsia" w:hAnsiTheme="minorEastAsia"/>
                <w:b/>
                <w:sz w:val="18"/>
                <w:szCs w:val="18"/>
              </w:rPr>
              <w:t xml:space="preserve"> 효과 (std)</w:t>
            </w:r>
          </w:p>
        </w:tc>
        <w:tc>
          <w:tcPr>
            <w:tcW w:w="1701" w:type="dxa"/>
            <w:vAlign w:val="center"/>
          </w:tcPr>
          <w:p w14:paraId="15C085F9"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sz w:val="18"/>
                <w:szCs w:val="18"/>
              </w:rPr>
              <w:t>0.196</w:t>
            </w:r>
          </w:p>
        </w:tc>
        <w:tc>
          <w:tcPr>
            <w:tcW w:w="2971" w:type="dxa"/>
            <w:vAlign w:val="center"/>
          </w:tcPr>
          <w:p w14:paraId="15E04CEB"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sz w:val="18"/>
                <w:szCs w:val="18"/>
              </w:rPr>
              <w:t>행동 간 신용평점 편차</w:t>
            </w:r>
          </w:p>
        </w:tc>
      </w:tr>
      <w:tr w:rsidR="00BF1A18" w:rsidRPr="00A25CD7" w14:paraId="031E2348" w14:textId="77777777" w:rsidTr="001B17CD">
        <w:trPr>
          <w:trHeight w:val="314"/>
        </w:trPr>
        <w:tc>
          <w:tcPr>
            <w:tcW w:w="3256" w:type="dxa"/>
            <w:vAlign w:val="center"/>
          </w:tcPr>
          <w:p w14:paraId="138E6D3A" w14:textId="77777777" w:rsidR="00BF1A18" w:rsidRPr="00E63257" w:rsidRDefault="009638D5" w:rsidP="00E63257">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b/>
                <w:sz w:val="18"/>
                <w:szCs w:val="18"/>
              </w:rPr>
              <w:t xml:space="preserve">복수 </w:t>
            </w:r>
            <w:r w:rsidR="00BF1A18" w:rsidRPr="00E63257">
              <w:rPr>
                <w:rFonts w:asciiTheme="minorEastAsia" w:eastAsiaTheme="minorEastAsia" w:hAnsiTheme="minorEastAsia"/>
                <w:b/>
                <w:sz w:val="18"/>
                <w:szCs w:val="18"/>
              </w:rPr>
              <w:t>최적 행동 (≥2개)</w:t>
            </w:r>
          </w:p>
        </w:tc>
        <w:tc>
          <w:tcPr>
            <w:tcW w:w="1701" w:type="dxa"/>
            <w:vAlign w:val="center"/>
          </w:tcPr>
          <w:p w14:paraId="5A011692"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sz w:val="18"/>
                <w:szCs w:val="18"/>
              </w:rPr>
              <w:t>58.6%</w:t>
            </w:r>
          </w:p>
        </w:tc>
        <w:tc>
          <w:tcPr>
            <w:tcW w:w="2971" w:type="dxa"/>
            <w:vAlign w:val="center"/>
          </w:tcPr>
          <w:p w14:paraId="76CBCA55"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sz w:val="18"/>
                <w:szCs w:val="18"/>
              </w:rPr>
              <w:t>동일 신용평점 행동이 2개 이상</w:t>
            </w:r>
          </w:p>
        </w:tc>
      </w:tr>
      <w:tr w:rsidR="00BF1A18" w:rsidRPr="00A25CD7" w14:paraId="297B0702" w14:textId="77777777" w:rsidTr="001B17CD">
        <w:trPr>
          <w:trHeight w:val="314"/>
        </w:trPr>
        <w:tc>
          <w:tcPr>
            <w:tcW w:w="3256" w:type="dxa"/>
            <w:vAlign w:val="center"/>
          </w:tcPr>
          <w:p w14:paraId="363C3322"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b/>
                <w:sz w:val="18"/>
                <w:szCs w:val="18"/>
              </w:rPr>
              <w:t>11개 행동 전부 동</w:t>
            </w:r>
            <w:r w:rsidR="009638D5">
              <w:rPr>
                <w:rFonts w:asciiTheme="minorEastAsia" w:eastAsiaTheme="minorEastAsia" w:hAnsiTheme="minorEastAsia" w:hint="eastAsia"/>
                <w:b/>
                <w:sz w:val="18"/>
                <w:szCs w:val="18"/>
              </w:rPr>
              <w:t>일</w:t>
            </w:r>
          </w:p>
        </w:tc>
        <w:tc>
          <w:tcPr>
            <w:tcW w:w="1701" w:type="dxa"/>
            <w:vAlign w:val="center"/>
          </w:tcPr>
          <w:p w14:paraId="3E827F1D"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sz w:val="18"/>
                <w:szCs w:val="18"/>
              </w:rPr>
              <w:t>15.1%</w:t>
            </w:r>
          </w:p>
        </w:tc>
        <w:tc>
          <w:tcPr>
            <w:tcW w:w="2971" w:type="dxa"/>
            <w:vAlign w:val="center"/>
          </w:tcPr>
          <w:p w14:paraId="2F534B43"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sz w:val="18"/>
                <w:szCs w:val="18"/>
              </w:rPr>
              <w:t>Oracle이 행동에 완전 무</w:t>
            </w:r>
            <w:r w:rsidR="009638D5">
              <w:rPr>
                <w:rFonts w:asciiTheme="minorEastAsia" w:eastAsiaTheme="minorEastAsia" w:hAnsiTheme="minorEastAsia" w:hint="eastAsia"/>
                <w:sz w:val="18"/>
                <w:szCs w:val="18"/>
              </w:rPr>
              <w:t>차별</w:t>
            </w:r>
          </w:p>
        </w:tc>
      </w:tr>
      <w:tr w:rsidR="00BF1A18" w:rsidRPr="00A25CD7" w14:paraId="198A1675" w14:textId="77777777" w:rsidTr="001B17CD">
        <w:trPr>
          <w:trHeight w:val="314"/>
        </w:trPr>
        <w:tc>
          <w:tcPr>
            <w:tcW w:w="3256" w:type="dxa"/>
            <w:vAlign w:val="center"/>
          </w:tcPr>
          <w:p w14:paraId="6FC89E02"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b/>
                <w:sz w:val="18"/>
                <w:szCs w:val="18"/>
              </w:rPr>
              <w:t>무행동이 최적</w:t>
            </w:r>
          </w:p>
        </w:tc>
        <w:tc>
          <w:tcPr>
            <w:tcW w:w="1701" w:type="dxa"/>
            <w:vAlign w:val="center"/>
          </w:tcPr>
          <w:p w14:paraId="7E629B19"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sz w:val="18"/>
                <w:szCs w:val="18"/>
              </w:rPr>
              <w:t>17.9%</w:t>
            </w:r>
          </w:p>
        </w:tc>
        <w:tc>
          <w:tcPr>
            <w:tcW w:w="2971" w:type="dxa"/>
            <w:vAlign w:val="center"/>
          </w:tcPr>
          <w:p w14:paraId="27E50F56" w14:textId="77777777" w:rsidR="00BF1A18" w:rsidRPr="00E63257" w:rsidRDefault="00DB36C0" w:rsidP="00E63257">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모든</w:t>
            </w:r>
            <w:r w:rsidR="00BF1A18" w:rsidRPr="00E63257">
              <w:rPr>
                <w:rFonts w:asciiTheme="minorEastAsia" w:eastAsiaTheme="minorEastAsia" w:hAnsiTheme="minorEastAsia"/>
                <w:sz w:val="18"/>
                <w:szCs w:val="18"/>
              </w:rPr>
              <w:t xml:space="preserve"> 행동</w:t>
            </w:r>
            <w:r>
              <w:rPr>
                <w:rFonts w:asciiTheme="minorEastAsia" w:eastAsiaTheme="minorEastAsia" w:hAnsiTheme="minorEastAsia" w:hint="eastAsia"/>
                <w:sz w:val="18"/>
                <w:szCs w:val="18"/>
              </w:rPr>
              <w:t>의 가치가</w:t>
            </w:r>
            <w:r w:rsidR="00BF1A18" w:rsidRPr="00E63257">
              <w:rPr>
                <w:rFonts w:asciiTheme="minorEastAsia" w:eastAsiaTheme="minorEastAsia" w:hAnsiTheme="minorEastAsia"/>
                <w:sz w:val="18"/>
                <w:szCs w:val="18"/>
              </w:rPr>
              <w:t xml:space="preserve"> 0</w:t>
            </w:r>
            <w:r>
              <w:rPr>
                <w:rFonts w:asciiTheme="minorEastAsia" w:eastAsiaTheme="minorEastAsia" w:hAnsiTheme="minorEastAsia" w:hint="eastAsia"/>
                <w:sz w:val="18"/>
                <w:szCs w:val="18"/>
              </w:rPr>
              <w:t xml:space="preserve"> 이하</w:t>
            </w:r>
          </w:p>
        </w:tc>
      </w:tr>
      <w:tr w:rsidR="00BF1A18" w:rsidRPr="00A25CD7" w14:paraId="3DBE4AA5" w14:textId="77777777" w:rsidTr="001B17CD">
        <w:trPr>
          <w:trHeight w:val="314"/>
        </w:trPr>
        <w:tc>
          <w:tcPr>
            <w:tcW w:w="3256" w:type="dxa"/>
            <w:vAlign w:val="center"/>
          </w:tcPr>
          <w:p w14:paraId="618C5387"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b/>
                <w:sz w:val="18"/>
                <w:szCs w:val="18"/>
              </w:rPr>
              <w:t>Oracle</w:t>
            </w:r>
            <w:r w:rsidR="00DD0EF4">
              <w:rPr>
                <w:rFonts w:asciiTheme="minorEastAsia" w:eastAsiaTheme="minorEastAsia" w:hAnsiTheme="minorEastAsia" w:hint="eastAsia"/>
                <w:b/>
                <w:sz w:val="18"/>
                <w:szCs w:val="18"/>
              </w:rPr>
              <w:t xml:space="preserve">-α, β, </w:t>
            </w:r>
            <w:proofErr w:type="spellStart"/>
            <w:r w:rsidR="00DD0EF4">
              <w:rPr>
                <w:rFonts w:asciiTheme="minorEastAsia" w:eastAsiaTheme="minorEastAsia" w:hAnsiTheme="minorEastAsia" w:hint="eastAsia"/>
                <w:b/>
                <w:sz w:val="18"/>
                <w:szCs w:val="18"/>
              </w:rPr>
              <w:t>γ</w:t>
            </w:r>
            <w:proofErr w:type="spellEnd"/>
            <w:r w:rsidRPr="00E63257">
              <w:rPr>
                <w:rFonts w:asciiTheme="minorEastAsia" w:eastAsiaTheme="minorEastAsia" w:hAnsiTheme="minorEastAsia"/>
                <w:b/>
                <w:sz w:val="18"/>
                <w:szCs w:val="18"/>
              </w:rPr>
              <w:t xml:space="preserve"> 최적행동</w:t>
            </w:r>
            <w:r w:rsidR="00DD0EF4">
              <w:rPr>
                <w:rFonts w:asciiTheme="minorEastAsia" w:eastAsiaTheme="minorEastAsia" w:hAnsiTheme="minorEastAsia" w:hint="eastAsia"/>
                <w:b/>
                <w:sz w:val="18"/>
                <w:szCs w:val="18"/>
              </w:rPr>
              <w:t xml:space="preserve"> 동일</w:t>
            </w:r>
          </w:p>
        </w:tc>
        <w:tc>
          <w:tcPr>
            <w:tcW w:w="1701" w:type="dxa"/>
            <w:vAlign w:val="center"/>
          </w:tcPr>
          <w:p w14:paraId="5F6D57C1" w14:textId="77777777" w:rsidR="00BF1A18" w:rsidRPr="00E63257" w:rsidRDefault="00BF1A18" w:rsidP="00E63257">
            <w:pPr>
              <w:spacing w:line="240" w:lineRule="auto"/>
              <w:jc w:val="center"/>
              <w:rPr>
                <w:rFonts w:asciiTheme="minorEastAsia" w:eastAsiaTheme="minorEastAsia" w:hAnsiTheme="minorEastAsia"/>
                <w:sz w:val="18"/>
                <w:szCs w:val="18"/>
              </w:rPr>
            </w:pPr>
            <w:r w:rsidRPr="00E63257">
              <w:rPr>
                <w:rFonts w:asciiTheme="minorEastAsia" w:eastAsiaTheme="minorEastAsia" w:hAnsiTheme="minorEastAsia"/>
                <w:sz w:val="18"/>
                <w:szCs w:val="18"/>
              </w:rPr>
              <w:t>2.6%</w:t>
            </w:r>
          </w:p>
        </w:tc>
        <w:tc>
          <w:tcPr>
            <w:tcW w:w="2971" w:type="dxa"/>
            <w:vAlign w:val="center"/>
          </w:tcPr>
          <w:p w14:paraId="00CC6EAB" w14:textId="77777777" w:rsidR="00BF1A18" w:rsidRPr="00E63257" w:rsidRDefault="00E63257" w:rsidP="00E63257">
            <w:pPr>
              <w:spacing w:line="240" w:lineRule="auto"/>
              <w:rPr>
                <w:rFonts w:asciiTheme="minorEastAsia" w:eastAsiaTheme="minorEastAsia" w:hAnsiTheme="minorEastAsia"/>
                <w:sz w:val="18"/>
                <w:szCs w:val="18"/>
              </w:rPr>
            </w:pPr>
            <w:r>
              <w:rPr>
                <w:rFonts w:asciiTheme="minorEastAsia" w:eastAsiaTheme="minorEastAsia" w:hAnsiTheme="minorEastAsia" w:hint="eastAsia"/>
                <w:sz w:val="18"/>
                <w:szCs w:val="18"/>
              </w:rPr>
              <w:t xml:space="preserve">세 모형의 </w:t>
            </w:r>
            <w:r w:rsidR="00BF1A18" w:rsidRPr="00E63257">
              <w:rPr>
                <w:rFonts w:asciiTheme="minorEastAsia" w:eastAsiaTheme="minorEastAsia" w:hAnsiTheme="minorEastAsia"/>
                <w:sz w:val="18"/>
                <w:szCs w:val="18"/>
              </w:rPr>
              <w:t>기업</w:t>
            </w:r>
            <w:r>
              <w:rPr>
                <w:rFonts w:asciiTheme="minorEastAsia" w:eastAsiaTheme="minorEastAsia" w:hAnsiTheme="minorEastAsia" w:hint="eastAsia"/>
                <w:sz w:val="18"/>
                <w:szCs w:val="18"/>
              </w:rPr>
              <w:t xml:space="preserve">별 </w:t>
            </w:r>
            <w:r w:rsidR="00BF1A18" w:rsidRPr="00E63257">
              <w:rPr>
                <w:rFonts w:asciiTheme="minorEastAsia" w:eastAsiaTheme="minorEastAsia" w:hAnsiTheme="minorEastAsia"/>
                <w:sz w:val="18"/>
                <w:szCs w:val="18"/>
              </w:rPr>
              <w:t>최적행동</w:t>
            </w:r>
            <w:r>
              <w:rPr>
                <w:rFonts w:asciiTheme="minorEastAsia" w:eastAsiaTheme="minorEastAsia" w:hAnsiTheme="minorEastAsia" w:hint="eastAsia"/>
                <w:sz w:val="18"/>
                <w:szCs w:val="18"/>
              </w:rPr>
              <w:t xml:space="preserve"> 일치</w:t>
            </w:r>
          </w:p>
        </w:tc>
      </w:tr>
    </w:tbl>
    <w:p w14:paraId="48428272" w14:textId="77777777" w:rsidR="00DB36C0" w:rsidRPr="00910101" w:rsidRDefault="00BF1A18" w:rsidP="001B17CD">
      <w:pPr>
        <w:pStyle w:val="CaptionNote"/>
        <w:spacing w:line="276" w:lineRule="auto"/>
        <w:rPr>
          <w:rFonts w:asciiTheme="minorEastAsia" w:eastAsiaTheme="minorEastAsia" w:hAnsiTheme="minorEastAsia"/>
        </w:rPr>
      </w:pPr>
      <w:r w:rsidRPr="00DB36C0">
        <w:rPr>
          <w:rFonts w:asciiTheme="minorEastAsia" w:eastAsiaTheme="minorEastAsia" w:hAnsiTheme="minorEastAsia"/>
        </w:rPr>
        <w:t>주: 기업</w:t>
      </w:r>
      <w:r w:rsidR="00DB36C0">
        <w:rPr>
          <w:rFonts w:asciiTheme="minorEastAsia" w:eastAsiaTheme="minorEastAsia" w:hAnsiTheme="minorEastAsia" w:hint="eastAsia"/>
        </w:rPr>
        <w:t>별</w:t>
      </w:r>
      <w:r w:rsidRPr="00DB36C0">
        <w:rPr>
          <w:rFonts w:asciiTheme="minorEastAsia" w:eastAsiaTheme="minorEastAsia" w:hAnsiTheme="minorEastAsia"/>
        </w:rPr>
        <w:t xml:space="preserve"> 신용평점이 비슷</w:t>
      </w:r>
      <w:r w:rsidR="00DB36C0">
        <w:rPr>
          <w:rFonts w:asciiTheme="minorEastAsia" w:eastAsiaTheme="minorEastAsia" w:hAnsiTheme="minorEastAsia" w:hint="eastAsia"/>
        </w:rPr>
        <w:t xml:space="preserve">한 수준이더라도 </w:t>
      </w:r>
      <w:r w:rsidRPr="00DB36C0">
        <w:rPr>
          <w:rFonts w:asciiTheme="minorEastAsia" w:eastAsiaTheme="minorEastAsia" w:hAnsiTheme="minorEastAsia"/>
        </w:rPr>
        <w:t>정책행동별 신용평점</w:t>
      </w:r>
      <w:r w:rsidR="00DB36C0">
        <w:rPr>
          <w:rFonts w:asciiTheme="minorEastAsia" w:eastAsiaTheme="minorEastAsia" w:hAnsiTheme="minorEastAsia" w:hint="eastAsia"/>
        </w:rPr>
        <w:t>과</w:t>
      </w:r>
      <w:r w:rsidRPr="00DB36C0">
        <w:rPr>
          <w:rFonts w:asciiTheme="minorEastAsia" w:eastAsiaTheme="minorEastAsia" w:hAnsiTheme="minorEastAsia"/>
        </w:rPr>
        <w:t xml:space="preserve"> </w:t>
      </w:r>
      <w:r w:rsidR="00DB36C0">
        <w:rPr>
          <w:rFonts w:asciiTheme="minorEastAsia" w:eastAsiaTheme="minorEastAsia" w:hAnsiTheme="minorEastAsia" w:hint="eastAsia"/>
        </w:rPr>
        <w:t>최적</w:t>
      </w:r>
      <w:r w:rsidRPr="00DB36C0">
        <w:rPr>
          <w:rFonts w:asciiTheme="minorEastAsia" w:eastAsiaTheme="minorEastAsia" w:hAnsiTheme="minorEastAsia"/>
        </w:rPr>
        <w:t xml:space="preserve"> 행동은 Oracle에 따라 달라질 수 있다.</w:t>
      </w:r>
    </w:p>
    <w:p w14:paraId="3A9320F0" w14:textId="77777777" w:rsidR="00910101" w:rsidRDefault="00910101" w:rsidP="00606BE4">
      <w:pPr>
        <w:ind w:firstLineChars="200" w:firstLine="400"/>
      </w:pPr>
      <w:r w:rsidRPr="00606BE4">
        <w:rPr>
          <w:rStyle w:val="EndnoteCharactersuser"/>
          <w:rFonts w:asciiTheme="minorEastAsia" w:eastAsiaTheme="minorEastAsia" w:hAnsiTheme="minorEastAsia"/>
          <w:sz w:val="20"/>
          <w:szCs w:val="20"/>
        </w:rPr>
        <w:t>이러한 결과는 같은 정책행동이라도 Oracle에 따라 신용평점 차이와 가장 유리하게 평가되는 행동이 달라질 수 있음을 보여준다. 계단형으로 신용평점을 산출하는 Oracle은 등급경계에서 벗어난 기업의 작은 행동차이를 0으로 나타내는 경우가 많고, 연속형 Oracle은 같은 차이를 더 넓게 나타낸다</w:t>
      </w:r>
      <w:r w:rsidRPr="00DB36C0">
        <w:t>.</w:t>
      </w:r>
    </w:p>
    <w:p w14:paraId="396362A4" w14:textId="77777777" w:rsidR="000C72B2" w:rsidRPr="000C72B2" w:rsidRDefault="000C72B2" w:rsidP="000C72B2">
      <w:pPr>
        <w:jc w:val="center"/>
        <w:rPr>
          <w:rFonts w:asciiTheme="minorEastAsia" w:eastAsiaTheme="minorEastAsia" w:hAnsiTheme="minorEastAsia"/>
          <w:b/>
          <w:bCs/>
          <w:sz w:val="20"/>
          <w:szCs w:val="20"/>
        </w:rPr>
      </w:pPr>
      <w:r w:rsidRPr="000C72B2">
        <w:rPr>
          <w:rFonts w:asciiTheme="minorEastAsia" w:eastAsiaTheme="minorEastAsia" w:hAnsiTheme="minorEastAsia"/>
          <w:b/>
          <w:bCs/>
          <w:sz w:val="20"/>
          <w:szCs w:val="20"/>
        </w:rPr>
        <w:t>그림 4. Oracle별 표준행동 선호 양상</w:t>
      </w:r>
    </w:p>
    <w:p w14:paraId="34CC040C" w14:textId="77777777" w:rsidR="00910101" w:rsidRPr="00910101" w:rsidRDefault="00910101" w:rsidP="00606BE4">
      <w:pPr>
        <w:rPr>
          <w:sz w:val="6"/>
          <w:szCs w:val="6"/>
        </w:rPr>
      </w:pPr>
    </w:p>
    <w:p w14:paraId="11C40B5E" w14:textId="77777777" w:rsidR="00BF1A18" w:rsidRPr="00B84BE1" w:rsidRDefault="00BF1A18" w:rsidP="00B84BE1">
      <w:pPr>
        <w:jc w:val="center"/>
        <w:rPr>
          <w:rFonts w:asciiTheme="minorEastAsia" w:eastAsiaTheme="minorEastAsia" w:hAnsiTheme="minorEastAsia"/>
          <w:sz w:val="20"/>
          <w:szCs w:val="20"/>
        </w:rPr>
      </w:pPr>
      <w:r w:rsidRPr="00B84BE1">
        <w:rPr>
          <w:rFonts w:asciiTheme="minorEastAsia" w:eastAsiaTheme="minorEastAsia" w:hAnsiTheme="minorEastAsia"/>
          <w:noProof/>
          <w:sz w:val="20"/>
          <w:szCs w:val="20"/>
        </w:rPr>
        <w:drawing>
          <wp:inline distT="0" distB="0" distL="0" distR="0" wp14:anchorId="2EC8AC07" wp14:editId="637C48FB">
            <wp:extent cx="4953000" cy="1633575"/>
            <wp:effectExtent l="0" t="0" r="0" b="5080"/>
            <wp:docPr id="8" name="그림 4" descr="Oracle별 표준행동 선호 프로파일" title="그림 4. Oracle별 표준행동 선호 프로파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acle_action_preference_profile.png"/>
                    <pic:cNvPicPr/>
                  </pic:nvPicPr>
                  <pic:blipFill>
                    <a:blip r:embed="rId12"/>
                    <a:stretch>
                      <a:fillRect/>
                    </a:stretch>
                  </pic:blipFill>
                  <pic:spPr>
                    <a:xfrm>
                      <a:off x="0" y="0"/>
                      <a:ext cx="4970141" cy="1639228"/>
                    </a:xfrm>
                    <a:prstGeom prst="rect">
                      <a:avLst/>
                    </a:prstGeom>
                  </pic:spPr>
                </pic:pic>
              </a:graphicData>
            </a:graphic>
          </wp:inline>
        </w:drawing>
      </w:r>
    </w:p>
    <w:p w14:paraId="28F4C1CF" w14:textId="77777777" w:rsidR="00BF1A18" w:rsidRPr="00B84BE1" w:rsidRDefault="00BF1A18" w:rsidP="00B84BE1">
      <w:pPr>
        <w:spacing w:line="240" w:lineRule="auto"/>
        <w:rPr>
          <w:rFonts w:asciiTheme="minorEastAsia" w:eastAsiaTheme="minorEastAsia" w:hAnsiTheme="minorEastAsia"/>
          <w:sz w:val="18"/>
          <w:szCs w:val="18"/>
        </w:rPr>
      </w:pPr>
      <w:r w:rsidRPr="00B84BE1">
        <w:rPr>
          <w:rFonts w:asciiTheme="minorEastAsia" w:eastAsiaTheme="minorEastAsia" w:hAnsiTheme="minorEastAsia"/>
          <w:sz w:val="18"/>
          <w:szCs w:val="18"/>
        </w:rPr>
        <w:t xml:space="preserve">주: 각 Oracle 안에서 </w:t>
      </w:r>
      <w:r w:rsidR="009638D5" w:rsidRPr="00B84BE1">
        <w:rPr>
          <w:rFonts w:asciiTheme="minorEastAsia" w:eastAsiaTheme="minorEastAsia" w:hAnsiTheme="minorEastAsia" w:hint="eastAsia"/>
          <w:sz w:val="18"/>
          <w:szCs w:val="18"/>
        </w:rPr>
        <w:t xml:space="preserve">11개 </w:t>
      </w:r>
      <w:r w:rsidRPr="00B84BE1">
        <w:rPr>
          <w:rFonts w:asciiTheme="minorEastAsia" w:eastAsiaTheme="minorEastAsia" w:hAnsiTheme="minorEastAsia"/>
          <w:sz w:val="18"/>
          <w:szCs w:val="18"/>
        </w:rPr>
        <w:t xml:space="preserve">표준행동의 평균 정책가치를 z-표준화하였다. 세 </w:t>
      </w:r>
      <w:r w:rsidR="009638D5" w:rsidRPr="00B84BE1">
        <w:rPr>
          <w:rFonts w:asciiTheme="minorEastAsia" w:eastAsiaTheme="minorEastAsia" w:hAnsiTheme="minorEastAsia" w:hint="eastAsia"/>
          <w:sz w:val="18"/>
          <w:szCs w:val="18"/>
        </w:rPr>
        <w:t>모형에서 최적 행동이 동일한</w:t>
      </w:r>
      <w:r w:rsidRPr="00B84BE1">
        <w:rPr>
          <w:rFonts w:asciiTheme="minorEastAsia" w:eastAsiaTheme="minorEastAsia" w:hAnsiTheme="minorEastAsia"/>
          <w:sz w:val="18"/>
          <w:szCs w:val="18"/>
        </w:rPr>
        <w:t xml:space="preserve"> 비율은 2.6%로, 평가</w:t>
      </w:r>
      <w:r w:rsidR="009638D5" w:rsidRPr="00B84BE1">
        <w:rPr>
          <w:rFonts w:asciiTheme="minorEastAsia" w:eastAsiaTheme="minorEastAsia" w:hAnsiTheme="minorEastAsia" w:hint="eastAsia"/>
          <w:sz w:val="18"/>
          <w:szCs w:val="18"/>
        </w:rPr>
        <w:t>모형</w:t>
      </w:r>
      <w:r w:rsidRPr="00B84BE1">
        <w:rPr>
          <w:rFonts w:asciiTheme="minorEastAsia" w:eastAsiaTheme="minorEastAsia" w:hAnsiTheme="minorEastAsia"/>
          <w:sz w:val="18"/>
          <w:szCs w:val="18"/>
        </w:rPr>
        <w:t xml:space="preserve"> 구조에 따라 행동선호가 달라짐을 보여준다.</w:t>
      </w:r>
    </w:p>
    <w:p w14:paraId="50BBDF91" w14:textId="77777777" w:rsidR="00910101" w:rsidRPr="00910101" w:rsidRDefault="00910101" w:rsidP="00606BE4">
      <w:pPr>
        <w:rPr>
          <w:sz w:val="6"/>
          <w:szCs w:val="6"/>
        </w:rPr>
      </w:pPr>
    </w:p>
    <w:p w14:paraId="527C8E73" w14:textId="77777777" w:rsidR="00BF1A18" w:rsidRPr="00B84BE1" w:rsidRDefault="00BF1A18" w:rsidP="00B84BE1">
      <w:pPr>
        <w:ind w:firstLineChars="200" w:firstLine="400"/>
        <w:rPr>
          <w:rFonts w:asciiTheme="minorEastAsia" w:eastAsiaTheme="minorEastAsia" w:hAnsiTheme="minorEastAsia"/>
          <w:sz w:val="20"/>
          <w:szCs w:val="20"/>
        </w:rPr>
      </w:pPr>
      <w:r w:rsidRPr="00B84BE1">
        <w:rPr>
          <w:rFonts w:asciiTheme="minorEastAsia" w:eastAsiaTheme="minorEastAsia" w:hAnsiTheme="minorEastAsia"/>
          <w:sz w:val="20"/>
          <w:szCs w:val="20"/>
        </w:rPr>
        <w:t>그림 4는 Oracle 사이의 신용평점 크기를 비교하는 그림이 아니라, 각 Oracle이 11개 표준행동을 어떤 순서로 평가하는지를 보여준다. 따라서 이후 정책결과는 한 Oracle의 신용평점 차이만으로 판단하지 않고, 세 Oracle에서 정책 간 차이의 방향이 유지되는지를 함께 확인한다.</w:t>
      </w:r>
    </w:p>
    <w:p w14:paraId="0F71A447"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4.4 비교정책 Candidate-IQL의 정책가치</w:t>
      </w:r>
    </w:p>
    <w:p w14:paraId="15B7EABF"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Candidate-IQL을 LLM과 비교할 기준정책으로 사용할 수 있는지 확인하기 위해 무행동(C0), 무작위 후보(C1), 규칙 기반 휴리스틱(C2), Candidate-IQL(C3), 사후적으로 계산한 표준 후보의 최고값을 비교하였다.</w:t>
      </w:r>
    </w:p>
    <w:p w14:paraId="4BB568A5" w14:textId="77777777" w:rsidR="00E72F29" w:rsidRDefault="00BF1A18" w:rsidP="00E72F29">
      <w:pPr>
        <w:ind w:firstLine="482"/>
        <w:rPr>
          <w:rFonts w:asciiTheme="minorEastAsia" w:eastAsiaTheme="minorEastAsia" w:hAnsiTheme="minorEastAsia"/>
          <w:sz w:val="20"/>
          <w:szCs w:val="20"/>
        </w:rPr>
      </w:pPr>
      <w:r>
        <w:rPr>
          <w:rFonts w:asciiTheme="minorEastAsia" w:eastAsiaTheme="minorEastAsia" w:hAnsiTheme="minorEastAsia"/>
          <w:sz w:val="20"/>
          <w:szCs w:val="20"/>
        </w:rPr>
        <w:t>Candidate-IQL의 무행동 대비 정책가치는 Oracle-α에서 +0.630, β에서 +0.076, γ에서 +0.595였으며 세 Oracle에서 모두 유의하였다. 휴리스틱과 비교한 C3−C2는 α에서 +0.125였지만 유의하지 않았고, β에서는 −0.059, γ에서는 +0.193이었다. Candidate-IQL은 세 Oracle에서 모두 무행동보다 높은 정책가치를 보였지만, 휴리스틱보다 항상 높은 정책가치를 보인 것은 아니다. 따라서 Candidate-IQL은 최고 성능의 정책이 아니라 LLM 정책과 비교하기 위한 기준정책으로 사용한다.</w:t>
      </w:r>
    </w:p>
    <w:p w14:paraId="097C51D2" w14:textId="77777777" w:rsidR="00BF1A18" w:rsidRPr="000C72B2" w:rsidRDefault="00BF1A18" w:rsidP="00E72F29">
      <w:pPr>
        <w:spacing w:line="360" w:lineRule="auto"/>
        <w:jc w:val="center"/>
        <w:rPr>
          <w:rFonts w:asciiTheme="minorEastAsia" w:eastAsiaTheme="minorEastAsia" w:hAnsiTheme="minorEastAsia"/>
          <w:b/>
          <w:bCs/>
          <w:sz w:val="18"/>
          <w:szCs w:val="18"/>
        </w:rPr>
      </w:pPr>
      <w:r w:rsidRPr="000C72B2">
        <w:rPr>
          <w:rFonts w:asciiTheme="minorEastAsia" w:eastAsiaTheme="minorEastAsia" w:hAnsiTheme="minorEastAsia"/>
          <w:b/>
          <w:bCs/>
          <w:sz w:val="20"/>
          <w:szCs w:val="20"/>
        </w:rPr>
        <w:t>표 4-</w:t>
      </w:r>
      <w:r w:rsidR="00B84BE1" w:rsidRPr="000C72B2">
        <w:rPr>
          <w:rFonts w:asciiTheme="minorEastAsia" w:eastAsiaTheme="minorEastAsia" w:hAnsiTheme="minorEastAsia" w:hint="eastAsia"/>
          <w:b/>
          <w:bCs/>
          <w:sz w:val="20"/>
          <w:szCs w:val="20"/>
        </w:rPr>
        <w:t>4</w:t>
      </w:r>
      <w:r w:rsidRPr="000C72B2">
        <w:rPr>
          <w:rFonts w:asciiTheme="minorEastAsia" w:eastAsiaTheme="minorEastAsia" w:hAnsiTheme="minorEastAsia"/>
          <w:b/>
          <w:bCs/>
          <w:sz w:val="20"/>
          <w:szCs w:val="20"/>
        </w:rPr>
        <w:t xml:space="preserve">. 비교정책별 </w:t>
      </w:r>
      <w:proofErr w:type="spellStart"/>
      <w:r w:rsidRPr="000C72B2">
        <w:rPr>
          <w:rFonts w:asciiTheme="minorEastAsia" w:eastAsiaTheme="minorEastAsia" w:hAnsiTheme="minorEastAsia"/>
          <w:b/>
          <w:bCs/>
          <w:sz w:val="20"/>
          <w:szCs w:val="20"/>
        </w:rPr>
        <w:t>무행동</w:t>
      </w:r>
      <w:proofErr w:type="spellEnd"/>
      <w:r w:rsidRPr="000C72B2">
        <w:rPr>
          <w:rFonts w:asciiTheme="minorEastAsia" w:eastAsiaTheme="minorEastAsia" w:hAnsiTheme="minorEastAsia"/>
          <w:b/>
          <w:bCs/>
          <w:sz w:val="20"/>
          <w:szCs w:val="20"/>
        </w:rPr>
        <w:t xml:space="preserve"> 대비 정책가치</w:t>
      </w:r>
    </w:p>
    <w:tbl>
      <w:tblPr>
        <w:tblStyle w:val="af6"/>
        <w:tblW w:w="0" w:type="auto"/>
        <w:tblLook w:val="04A0" w:firstRow="1" w:lastRow="0" w:firstColumn="1" w:lastColumn="0" w:noHBand="0" w:noVBand="1"/>
      </w:tblPr>
      <w:tblGrid>
        <w:gridCol w:w="2122"/>
        <w:gridCol w:w="1275"/>
        <w:gridCol w:w="1276"/>
        <w:gridCol w:w="1276"/>
        <w:gridCol w:w="1979"/>
      </w:tblGrid>
      <w:tr w:rsidR="00BF1A18" w:rsidRPr="00A25CD7" w14:paraId="5FE49862" w14:textId="77777777" w:rsidTr="007C6E3B">
        <w:tc>
          <w:tcPr>
            <w:tcW w:w="2122" w:type="dxa"/>
            <w:vAlign w:val="center"/>
          </w:tcPr>
          <w:p w14:paraId="015B8A88"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정책</w:t>
            </w:r>
          </w:p>
        </w:tc>
        <w:tc>
          <w:tcPr>
            <w:tcW w:w="1275" w:type="dxa"/>
            <w:vAlign w:val="center"/>
          </w:tcPr>
          <w:p w14:paraId="2FDE4173"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Oracle-α 정책가치</w:t>
            </w:r>
          </w:p>
        </w:tc>
        <w:tc>
          <w:tcPr>
            <w:tcW w:w="1276" w:type="dxa"/>
            <w:vAlign w:val="center"/>
          </w:tcPr>
          <w:p w14:paraId="7C819B89"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Oracle-β 정책가치</w:t>
            </w:r>
          </w:p>
        </w:tc>
        <w:tc>
          <w:tcPr>
            <w:tcW w:w="1276" w:type="dxa"/>
            <w:vAlign w:val="center"/>
          </w:tcPr>
          <w:p w14:paraId="1338DC68"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Oracle-γ 정책가치</w:t>
            </w:r>
          </w:p>
        </w:tc>
        <w:tc>
          <w:tcPr>
            <w:tcW w:w="1979" w:type="dxa"/>
            <w:vAlign w:val="center"/>
          </w:tcPr>
          <w:p w14:paraId="076C46CB"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 xml:space="preserve">최적행동 </w:t>
            </w:r>
            <w:proofErr w:type="spellStart"/>
            <w:r w:rsidRPr="007C6E3B">
              <w:rPr>
                <w:rFonts w:asciiTheme="minorEastAsia" w:eastAsiaTheme="minorEastAsia" w:hAnsiTheme="minorEastAsia"/>
                <w:b/>
                <w:sz w:val="18"/>
                <w:szCs w:val="18"/>
              </w:rPr>
              <w:t>포착률</w:t>
            </w:r>
            <w:proofErr w:type="spellEnd"/>
            <w:r w:rsidRPr="007C6E3B">
              <w:rPr>
                <w:rFonts w:asciiTheme="minorEastAsia" w:eastAsiaTheme="minorEastAsia" w:hAnsiTheme="minorEastAsia"/>
                <w:b/>
                <w:sz w:val="18"/>
                <w:szCs w:val="18"/>
              </w:rPr>
              <w:t xml:space="preserve"> (α/β/γ)</w:t>
            </w:r>
          </w:p>
        </w:tc>
      </w:tr>
      <w:tr w:rsidR="00BF1A18" w:rsidRPr="00A25CD7" w14:paraId="2CE3FFA0" w14:textId="77777777" w:rsidTr="007C6E3B">
        <w:tc>
          <w:tcPr>
            <w:tcW w:w="2122" w:type="dxa"/>
            <w:vAlign w:val="center"/>
          </w:tcPr>
          <w:p w14:paraId="5FB6E21C" w14:textId="77777777" w:rsidR="007C6E3B" w:rsidRDefault="007C6E3B" w:rsidP="007C6E3B">
            <w:pPr>
              <w:spacing w:line="240" w:lineRule="auto"/>
              <w:jc w:val="center"/>
              <w:rPr>
                <w:rFonts w:asciiTheme="minorEastAsia" w:eastAsiaTheme="minorEastAsia" w:hAnsiTheme="minorEastAsia"/>
                <w:b/>
                <w:sz w:val="18"/>
                <w:szCs w:val="18"/>
              </w:rPr>
            </w:pPr>
            <w:r>
              <w:rPr>
                <w:rFonts w:asciiTheme="minorEastAsia" w:eastAsiaTheme="minorEastAsia" w:hAnsiTheme="minorEastAsia" w:hint="eastAsia"/>
                <w:b/>
                <w:sz w:val="18"/>
                <w:szCs w:val="18"/>
              </w:rPr>
              <w:t>C</w:t>
            </w:r>
            <w:r w:rsidR="00BF1A18" w:rsidRPr="007C6E3B">
              <w:rPr>
                <w:rFonts w:asciiTheme="minorEastAsia" w:eastAsiaTheme="minorEastAsia" w:hAnsiTheme="minorEastAsia"/>
                <w:b/>
                <w:sz w:val="18"/>
                <w:szCs w:val="18"/>
              </w:rPr>
              <w:t xml:space="preserve">eiling </w:t>
            </w:r>
          </w:p>
          <w:p w14:paraId="060D2557"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(표준</w:t>
            </w:r>
            <w:r w:rsidR="007C6E3B">
              <w:rPr>
                <w:rFonts w:asciiTheme="minorEastAsia" w:eastAsiaTheme="minorEastAsia" w:hAnsiTheme="minorEastAsia" w:hint="eastAsia"/>
                <w:b/>
                <w:sz w:val="18"/>
                <w:szCs w:val="18"/>
              </w:rPr>
              <w:t>행동의</w:t>
            </w:r>
            <w:r w:rsidRPr="007C6E3B">
              <w:rPr>
                <w:rFonts w:asciiTheme="minorEastAsia" w:eastAsiaTheme="minorEastAsia" w:hAnsiTheme="minorEastAsia"/>
                <w:b/>
                <w:sz w:val="18"/>
                <w:szCs w:val="18"/>
              </w:rPr>
              <w:t xml:space="preserve"> 상한)</w:t>
            </w:r>
          </w:p>
        </w:tc>
        <w:tc>
          <w:tcPr>
            <w:tcW w:w="1275" w:type="dxa"/>
            <w:vAlign w:val="center"/>
          </w:tcPr>
          <w:p w14:paraId="415E33ED"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+1.131</w:t>
            </w:r>
          </w:p>
        </w:tc>
        <w:tc>
          <w:tcPr>
            <w:tcW w:w="1276" w:type="dxa"/>
            <w:vAlign w:val="center"/>
          </w:tcPr>
          <w:p w14:paraId="55FAE336"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+0.177</w:t>
            </w:r>
          </w:p>
        </w:tc>
        <w:tc>
          <w:tcPr>
            <w:tcW w:w="1276" w:type="dxa"/>
            <w:vAlign w:val="center"/>
          </w:tcPr>
          <w:p w14:paraId="14EB7FD6"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+0.971</w:t>
            </w:r>
          </w:p>
        </w:tc>
        <w:tc>
          <w:tcPr>
            <w:tcW w:w="1979" w:type="dxa"/>
            <w:vAlign w:val="center"/>
          </w:tcPr>
          <w:p w14:paraId="2993F9D4" w14:textId="77777777" w:rsidR="00BF1A18" w:rsidRPr="007C6E3B" w:rsidRDefault="007C6E3B" w:rsidP="007C6E3B">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w:t>
            </w:r>
          </w:p>
        </w:tc>
      </w:tr>
      <w:tr w:rsidR="00BF1A18" w:rsidRPr="00A25CD7" w14:paraId="40BE0222" w14:textId="77777777" w:rsidTr="007C6E3B">
        <w:tc>
          <w:tcPr>
            <w:tcW w:w="2122" w:type="dxa"/>
            <w:vAlign w:val="center"/>
          </w:tcPr>
          <w:p w14:paraId="41D26D26" w14:textId="77777777" w:rsidR="007C6E3B" w:rsidRDefault="00BF1A18" w:rsidP="007C6E3B">
            <w:pPr>
              <w:spacing w:line="240" w:lineRule="auto"/>
              <w:jc w:val="center"/>
              <w:rPr>
                <w:rFonts w:asciiTheme="minorEastAsia" w:eastAsiaTheme="minorEastAsia" w:hAnsiTheme="minorEastAsia"/>
                <w:b/>
                <w:sz w:val="18"/>
                <w:szCs w:val="18"/>
              </w:rPr>
            </w:pPr>
            <w:r w:rsidRPr="007C6E3B">
              <w:rPr>
                <w:rFonts w:asciiTheme="minorEastAsia" w:eastAsiaTheme="minorEastAsia" w:hAnsiTheme="minorEastAsia"/>
                <w:b/>
                <w:sz w:val="18"/>
                <w:szCs w:val="18"/>
              </w:rPr>
              <w:t xml:space="preserve">C3 </w:t>
            </w:r>
          </w:p>
          <w:p w14:paraId="40B22458"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(R</w:t>
            </w:r>
            <w:r w:rsidR="007C6E3B">
              <w:rPr>
                <w:rFonts w:asciiTheme="minorEastAsia" w:eastAsiaTheme="minorEastAsia" w:hAnsiTheme="minorEastAsia" w:hint="eastAsia"/>
                <w:b/>
                <w:sz w:val="18"/>
                <w:szCs w:val="18"/>
              </w:rPr>
              <w:t>L 정책</w:t>
            </w:r>
            <w:r w:rsidRPr="007C6E3B">
              <w:rPr>
                <w:rFonts w:asciiTheme="minorEastAsia" w:eastAsiaTheme="minorEastAsia" w:hAnsiTheme="minorEastAsia"/>
                <w:b/>
                <w:sz w:val="18"/>
                <w:szCs w:val="18"/>
              </w:rPr>
              <w:t>·seed 2)</w:t>
            </w:r>
          </w:p>
        </w:tc>
        <w:tc>
          <w:tcPr>
            <w:tcW w:w="1275" w:type="dxa"/>
            <w:vAlign w:val="center"/>
          </w:tcPr>
          <w:p w14:paraId="0D292022"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+0.630</w:t>
            </w:r>
          </w:p>
        </w:tc>
        <w:tc>
          <w:tcPr>
            <w:tcW w:w="1276" w:type="dxa"/>
            <w:vAlign w:val="center"/>
          </w:tcPr>
          <w:p w14:paraId="7DC27BDC"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+0.076</w:t>
            </w:r>
          </w:p>
        </w:tc>
        <w:tc>
          <w:tcPr>
            <w:tcW w:w="1276" w:type="dxa"/>
            <w:vAlign w:val="center"/>
          </w:tcPr>
          <w:p w14:paraId="29169A03"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+0.595</w:t>
            </w:r>
          </w:p>
        </w:tc>
        <w:tc>
          <w:tcPr>
            <w:tcW w:w="1979" w:type="dxa"/>
            <w:vAlign w:val="center"/>
          </w:tcPr>
          <w:p w14:paraId="631F3EED"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55.7 / 42.7 / 61.3%</w:t>
            </w:r>
          </w:p>
        </w:tc>
      </w:tr>
      <w:tr w:rsidR="00BF1A18" w:rsidRPr="00A25CD7" w14:paraId="5488281A" w14:textId="77777777" w:rsidTr="007C6E3B">
        <w:tc>
          <w:tcPr>
            <w:tcW w:w="2122" w:type="dxa"/>
            <w:vAlign w:val="center"/>
          </w:tcPr>
          <w:p w14:paraId="5464ABBD" w14:textId="77777777" w:rsidR="007C6E3B" w:rsidRDefault="00BF1A18" w:rsidP="007C6E3B">
            <w:pPr>
              <w:spacing w:line="240" w:lineRule="auto"/>
              <w:jc w:val="center"/>
              <w:rPr>
                <w:rFonts w:asciiTheme="minorEastAsia" w:eastAsiaTheme="minorEastAsia" w:hAnsiTheme="minorEastAsia"/>
                <w:b/>
                <w:sz w:val="18"/>
                <w:szCs w:val="18"/>
              </w:rPr>
            </w:pPr>
            <w:proofErr w:type="spellStart"/>
            <w:r w:rsidRPr="007C6E3B">
              <w:rPr>
                <w:rFonts w:asciiTheme="minorEastAsia" w:eastAsiaTheme="minorEastAsia" w:hAnsiTheme="minorEastAsia"/>
                <w:b/>
                <w:sz w:val="18"/>
                <w:szCs w:val="18"/>
              </w:rPr>
              <w:t>C_fix</w:t>
            </w:r>
            <w:proofErr w:type="spellEnd"/>
            <w:r w:rsidRPr="007C6E3B">
              <w:rPr>
                <w:rFonts w:asciiTheme="minorEastAsia" w:eastAsiaTheme="minorEastAsia" w:hAnsiTheme="minorEastAsia"/>
                <w:b/>
                <w:sz w:val="18"/>
                <w:szCs w:val="18"/>
              </w:rPr>
              <w:t xml:space="preserve"> </w:t>
            </w:r>
          </w:p>
          <w:p w14:paraId="351D6640"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w:t>
            </w:r>
            <w:r w:rsidR="007C6E3B">
              <w:rPr>
                <w:rFonts w:asciiTheme="minorEastAsia" w:eastAsiaTheme="minorEastAsia" w:hAnsiTheme="minorEastAsia" w:hint="eastAsia"/>
                <w:b/>
                <w:sz w:val="18"/>
                <w:szCs w:val="18"/>
              </w:rPr>
              <w:t xml:space="preserve">최선행동 고정 </w:t>
            </w:r>
            <w:r w:rsidRPr="007C6E3B">
              <w:rPr>
                <w:rFonts w:asciiTheme="minorEastAsia" w:eastAsiaTheme="minorEastAsia" w:hAnsiTheme="minorEastAsia"/>
                <w:b/>
                <w:sz w:val="18"/>
                <w:szCs w:val="18"/>
              </w:rPr>
              <w:t>MX2)</w:t>
            </w:r>
          </w:p>
        </w:tc>
        <w:tc>
          <w:tcPr>
            <w:tcW w:w="1275" w:type="dxa"/>
            <w:vAlign w:val="center"/>
          </w:tcPr>
          <w:p w14:paraId="43E87101"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+0.601</w:t>
            </w:r>
          </w:p>
        </w:tc>
        <w:tc>
          <w:tcPr>
            <w:tcW w:w="1276" w:type="dxa"/>
            <w:vAlign w:val="center"/>
          </w:tcPr>
          <w:p w14:paraId="4743FF57"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+0.024</w:t>
            </w:r>
          </w:p>
        </w:tc>
        <w:tc>
          <w:tcPr>
            <w:tcW w:w="1276" w:type="dxa"/>
            <w:vAlign w:val="center"/>
          </w:tcPr>
          <w:p w14:paraId="16A78D7E"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+0.566</w:t>
            </w:r>
          </w:p>
        </w:tc>
        <w:tc>
          <w:tcPr>
            <w:tcW w:w="1979" w:type="dxa"/>
            <w:vAlign w:val="center"/>
          </w:tcPr>
          <w:p w14:paraId="34EBC8EE" w14:textId="77777777" w:rsidR="00BF1A18" w:rsidRPr="007C6E3B" w:rsidRDefault="007C6E3B" w:rsidP="007C6E3B">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w:t>
            </w:r>
          </w:p>
        </w:tc>
      </w:tr>
      <w:tr w:rsidR="00BF1A18" w:rsidRPr="00A25CD7" w14:paraId="5ED9BF1A" w14:textId="77777777" w:rsidTr="007C6E3B">
        <w:tc>
          <w:tcPr>
            <w:tcW w:w="2122" w:type="dxa"/>
            <w:vAlign w:val="center"/>
          </w:tcPr>
          <w:p w14:paraId="06775EE4" w14:textId="77777777" w:rsidR="007C6E3B" w:rsidRDefault="00BF1A18" w:rsidP="007C6E3B">
            <w:pPr>
              <w:spacing w:line="240" w:lineRule="auto"/>
              <w:jc w:val="center"/>
              <w:rPr>
                <w:rFonts w:asciiTheme="minorEastAsia" w:eastAsiaTheme="minorEastAsia" w:hAnsiTheme="minorEastAsia"/>
                <w:b/>
                <w:sz w:val="18"/>
                <w:szCs w:val="18"/>
              </w:rPr>
            </w:pPr>
            <w:r w:rsidRPr="007C6E3B">
              <w:rPr>
                <w:rFonts w:asciiTheme="minorEastAsia" w:eastAsiaTheme="minorEastAsia" w:hAnsiTheme="minorEastAsia"/>
                <w:b/>
                <w:sz w:val="18"/>
                <w:szCs w:val="18"/>
              </w:rPr>
              <w:t xml:space="preserve">C2 </w:t>
            </w:r>
          </w:p>
          <w:p w14:paraId="2C800475"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w:t>
            </w:r>
            <w:r w:rsidR="007C6E3B">
              <w:rPr>
                <w:rFonts w:asciiTheme="minorEastAsia" w:eastAsiaTheme="minorEastAsia" w:hAnsiTheme="minorEastAsia" w:hint="eastAsia"/>
                <w:b/>
                <w:sz w:val="18"/>
                <w:szCs w:val="18"/>
              </w:rPr>
              <w:t>약한 재무지표 개선</w:t>
            </w:r>
            <w:r w:rsidRPr="007C6E3B">
              <w:rPr>
                <w:rFonts w:asciiTheme="minorEastAsia" w:eastAsiaTheme="minorEastAsia" w:hAnsiTheme="minorEastAsia"/>
                <w:b/>
                <w:sz w:val="18"/>
                <w:szCs w:val="18"/>
              </w:rPr>
              <w:t>)</w:t>
            </w:r>
          </w:p>
        </w:tc>
        <w:tc>
          <w:tcPr>
            <w:tcW w:w="1275" w:type="dxa"/>
            <w:vAlign w:val="center"/>
          </w:tcPr>
          <w:p w14:paraId="4637B5C0"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+0.506</w:t>
            </w:r>
          </w:p>
        </w:tc>
        <w:tc>
          <w:tcPr>
            <w:tcW w:w="1276" w:type="dxa"/>
            <w:vAlign w:val="center"/>
          </w:tcPr>
          <w:p w14:paraId="624457E5"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+0.135</w:t>
            </w:r>
          </w:p>
        </w:tc>
        <w:tc>
          <w:tcPr>
            <w:tcW w:w="1276" w:type="dxa"/>
            <w:vAlign w:val="center"/>
          </w:tcPr>
          <w:p w14:paraId="72ECE187"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+0.402</w:t>
            </w:r>
          </w:p>
        </w:tc>
        <w:tc>
          <w:tcPr>
            <w:tcW w:w="1979" w:type="dxa"/>
            <w:vAlign w:val="center"/>
          </w:tcPr>
          <w:p w14:paraId="0494E31F"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44.7 / 76.0 / 41.4%</w:t>
            </w:r>
          </w:p>
        </w:tc>
      </w:tr>
      <w:tr w:rsidR="00BF1A18" w:rsidRPr="00A25CD7" w14:paraId="64D1A17B" w14:textId="77777777" w:rsidTr="007C6E3B">
        <w:tc>
          <w:tcPr>
            <w:tcW w:w="2122" w:type="dxa"/>
            <w:vAlign w:val="center"/>
          </w:tcPr>
          <w:p w14:paraId="6285340A" w14:textId="77777777" w:rsidR="007C6E3B" w:rsidRDefault="00BF1A18" w:rsidP="007C6E3B">
            <w:pPr>
              <w:spacing w:line="240" w:lineRule="auto"/>
              <w:jc w:val="center"/>
              <w:rPr>
                <w:rFonts w:asciiTheme="minorEastAsia" w:eastAsiaTheme="minorEastAsia" w:hAnsiTheme="minorEastAsia"/>
                <w:b/>
                <w:sz w:val="18"/>
                <w:szCs w:val="18"/>
              </w:rPr>
            </w:pPr>
            <w:r w:rsidRPr="007C6E3B">
              <w:rPr>
                <w:rFonts w:asciiTheme="minorEastAsia" w:eastAsiaTheme="minorEastAsia" w:hAnsiTheme="minorEastAsia"/>
                <w:b/>
                <w:sz w:val="18"/>
                <w:szCs w:val="18"/>
              </w:rPr>
              <w:t xml:space="preserve">C1 </w:t>
            </w:r>
          </w:p>
          <w:p w14:paraId="2B2A5D8B"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 xml:space="preserve">(무작위 </w:t>
            </w:r>
            <w:r w:rsidR="007C6E3B">
              <w:rPr>
                <w:rFonts w:asciiTheme="minorEastAsia" w:eastAsiaTheme="minorEastAsia" w:hAnsiTheme="minorEastAsia" w:hint="eastAsia"/>
                <w:b/>
                <w:sz w:val="18"/>
                <w:szCs w:val="18"/>
              </w:rPr>
              <w:t xml:space="preserve">행동 </w:t>
            </w:r>
            <w:proofErr w:type="spellStart"/>
            <w:r w:rsidR="007C6E3B">
              <w:rPr>
                <w:rFonts w:asciiTheme="minorEastAsia" w:eastAsiaTheme="minorEastAsia" w:hAnsiTheme="minorEastAsia" w:hint="eastAsia"/>
                <w:b/>
                <w:sz w:val="18"/>
                <w:szCs w:val="18"/>
              </w:rPr>
              <w:t>기대값</w:t>
            </w:r>
            <w:proofErr w:type="spellEnd"/>
            <w:r w:rsidRPr="007C6E3B">
              <w:rPr>
                <w:rFonts w:asciiTheme="minorEastAsia" w:eastAsiaTheme="minorEastAsia" w:hAnsiTheme="minorEastAsia"/>
                <w:b/>
                <w:sz w:val="18"/>
                <w:szCs w:val="18"/>
              </w:rPr>
              <w:t>)</w:t>
            </w:r>
          </w:p>
        </w:tc>
        <w:tc>
          <w:tcPr>
            <w:tcW w:w="1275" w:type="dxa"/>
            <w:vAlign w:val="center"/>
          </w:tcPr>
          <w:p w14:paraId="13536548"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+0.353</w:t>
            </w:r>
          </w:p>
        </w:tc>
        <w:tc>
          <w:tcPr>
            <w:tcW w:w="1276" w:type="dxa"/>
            <w:vAlign w:val="center"/>
          </w:tcPr>
          <w:p w14:paraId="01612F16"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+0.045</w:t>
            </w:r>
          </w:p>
        </w:tc>
        <w:tc>
          <w:tcPr>
            <w:tcW w:w="1276" w:type="dxa"/>
            <w:vAlign w:val="center"/>
          </w:tcPr>
          <w:p w14:paraId="08580DC0"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+0.319</w:t>
            </w:r>
          </w:p>
        </w:tc>
        <w:tc>
          <w:tcPr>
            <w:tcW w:w="1979" w:type="dxa"/>
            <w:vAlign w:val="center"/>
          </w:tcPr>
          <w:p w14:paraId="35143F6A" w14:textId="77777777" w:rsidR="00BF1A18" w:rsidRPr="007C6E3B" w:rsidRDefault="007C6E3B" w:rsidP="007C6E3B">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w:t>
            </w:r>
          </w:p>
        </w:tc>
      </w:tr>
      <w:tr w:rsidR="00BF1A18" w:rsidRPr="00A25CD7" w14:paraId="7C409877" w14:textId="77777777" w:rsidTr="007C6E3B">
        <w:tc>
          <w:tcPr>
            <w:tcW w:w="2122" w:type="dxa"/>
            <w:vAlign w:val="center"/>
          </w:tcPr>
          <w:p w14:paraId="592CD751" w14:textId="77777777" w:rsidR="007C6E3B" w:rsidRDefault="00BF1A18" w:rsidP="007C6E3B">
            <w:pPr>
              <w:spacing w:line="240" w:lineRule="auto"/>
              <w:jc w:val="center"/>
              <w:rPr>
                <w:rFonts w:asciiTheme="minorEastAsia" w:eastAsiaTheme="minorEastAsia" w:hAnsiTheme="minorEastAsia"/>
                <w:b/>
                <w:sz w:val="18"/>
                <w:szCs w:val="18"/>
              </w:rPr>
            </w:pPr>
            <w:proofErr w:type="spellStart"/>
            <w:r w:rsidRPr="007C6E3B">
              <w:rPr>
                <w:rFonts w:asciiTheme="minorEastAsia" w:eastAsiaTheme="minorEastAsia" w:hAnsiTheme="minorEastAsia"/>
                <w:b/>
                <w:sz w:val="18"/>
                <w:szCs w:val="18"/>
              </w:rPr>
              <w:t>C_obs</w:t>
            </w:r>
            <w:proofErr w:type="spellEnd"/>
            <w:r w:rsidRPr="007C6E3B">
              <w:rPr>
                <w:rFonts w:asciiTheme="minorEastAsia" w:eastAsiaTheme="minorEastAsia" w:hAnsiTheme="minorEastAsia"/>
                <w:b/>
                <w:sz w:val="18"/>
                <w:szCs w:val="18"/>
              </w:rPr>
              <w:t xml:space="preserve"> </w:t>
            </w:r>
          </w:p>
          <w:p w14:paraId="284D28AD"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w:t>
            </w:r>
            <w:r w:rsidR="007C6E3B">
              <w:rPr>
                <w:rFonts w:asciiTheme="minorEastAsia" w:eastAsiaTheme="minorEastAsia" w:hAnsiTheme="minorEastAsia" w:hint="eastAsia"/>
                <w:b/>
                <w:sz w:val="18"/>
                <w:szCs w:val="18"/>
              </w:rPr>
              <w:t xml:space="preserve">재무제표 관측 </w:t>
            </w:r>
            <w:r w:rsidRPr="007C6E3B">
              <w:rPr>
                <w:rFonts w:asciiTheme="minorEastAsia" w:eastAsiaTheme="minorEastAsia" w:hAnsiTheme="minorEastAsia"/>
                <w:b/>
                <w:sz w:val="18"/>
                <w:szCs w:val="18"/>
              </w:rPr>
              <w:t>행동)</w:t>
            </w:r>
          </w:p>
        </w:tc>
        <w:tc>
          <w:tcPr>
            <w:tcW w:w="1275" w:type="dxa"/>
            <w:vAlign w:val="center"/>
          </w:tcPr>
          <w:p w14:paraId="331E3E0E"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+0.290</w:t>
            </w:r>
          </w:p>
        </w:tc>
        <w:tc>
          <w:tcPr>
            <w:tcW w:w="1276" w:type="dxa"/>
            <w:vAlign w:val="center"/>
          </w:tcPr>
          <w:p w14:paraId="2A3F6452"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+0.039</w:t>
            </w:r>
          </w:p>
        </w:tc>
        <w:tc>
          <w:tcPr>
            <w:tcW w:w="1276" w:type="dxa"/>
            <w:vAlign w:val="center"/>
          </w:tcPr>
          <w:p w14:paraId="5CF87155"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+0.246</w:t>
            </w:r>
          </w:p>
        </w:tc>
        <w:tc>
          <w:tcPr>
            <w:tcW w:w="1979" w:type="dxa"/>
            <w:vAlign w:val="center"/>
          </w:tcPr>
          <w:p w14:paraId="4220B806"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25.6 / 21.7 / 25.3%</w:t>
            </w:r>
          </w:p>
        </w:tc>
      </w:tr>
      <w:tr w:rsidR="00BF1A18" w:rsidRPr="00A25CD7" w14:paraId="0C043E5C" w14:textId="77777777" w:rsidTr="007C6E3B">
        <w:tc>
          <w:tcPr>
            <w:tcW w:w="2122" w:type="dxa"/>
            <w:vAlign w:val="center"/>
          </w:tcPr>
          <w:p w14:paraId="552608B6" w14:textId="77777777" w:rsidR="007C6E3B" w:rsidRDefault="00BF1A18" w:rsidP="007C6E3B">
            <w:pPr>
              <w:spacing w:line="240" w:lineRule="auto"/>
              <w:jc w:val="center"/>
              <w:rPr>
                <w:rFonts w:asciiTheme="minorEastAsia" w:eastAsiaTheme="minorEastAsia" w:hAnsiTheme="minorEastAsia"/>
                <w:b/>
                <w:sz w:val="18"/>
                <w:szCs w:val="18"/>
              </w:rPr>
            </w:pPr>
            <w:r w:rsidRPr="007C6E3B">
              <w:rPr>
                <w:rFonts w:asciiTheme="minorEastAsia" w:eastAsiaTheme="minorEastAsia" w:hAnsiTheme="minorEastAsia"/>
                <w:b/>
                <w:sz w:val="18"/>
                <w:szCs w:val="18"/>
              </w:rPr>
              <w:t xml:space="preserve">C0 </w:t>
            </w:r>
          </w:p>
          <w:p w14:paraId="2F291525"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b/>
                <w:sz w:val="18"/>
                <w:szCs w:val="18"/>
              </w:rPr>
              <w:t>(</w:t>
            </w:r>
            <w:proofErr w:type="spellStart"/>
            <w:r w:rsidRPr="007C6E3B">
              <w:rPr>
                <w:rFonts w:asciiTheme="minorEastAsia" w:eastAsiaTheme="minorEastAsia" w:hAnsiTheme="minorEastAsia"/>
                <w:b/>
                <w:sz w:val="18"/>
                <w:szCs w:val="18"/>
              </w:rPr>
              <w:t>무행동</w:t>
            </w:r>
            <w:proofErr w:type="spellEnd"/>
            <w:r w:rsidRPr="007C6E3B">
              <w:rPr>
                <w:rFonts w:asciiTheme="minorEastAsia" w:eastAsiaTheme="minorEastAsia" w:hAnsiTheme="minorEastAsia"/>
                <w:b/>
                <w:sz w:val="18"/>
                <w:szCs w:val="18"/>
              </w:rPr>
              <w:t>)</w:t>
            </w:r>
          </w:p>
        </w:tc>
        <w:tc>
          <w:tcPr>
            <w:tcW w:w="1275" w:type="dxa"/>
            <w:vAlign w:val="center"/>
          </w:tcPr>
          <w:p w14:paraId="561CFCEA"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 (기준)</w:t>
            </w:r>
          </w:p>
        </w:tc>
        <w:tc>
          <w:tcPr>
            <w:tcW w:w="1276" w:type="dxa"/>
            <w:vAlign w:val="center"/>
          </w:tcPr>
          <w:p w14:paraId="311F79FF"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 (기준)</w:t>
            </w:r>
          </w:p>
        </w:tc>
        <w:tc>
          <w:tcPr>
            <w:tcW w:w="1276" w:type="dxa"/>
            <w:vAlign w:val="center"/>
          </w:tcPr>
          <w:p w14:paraId="1F97EF13" w14:textId="77777777" w:rsidR="00BF1A18" w:rsidRPr="007C6E3B" w:rsidRDefault="00BF1A18" w:rsidP="007C6E3B">
            <w:pPr>
              <w:spacing w:line="240" w:lineRule="auto"/>
              <w:jc w:val="center"/>
              <w:rPr>
                <w:rFonts w:asciiTheme="minorEastAsia" w:eastAsiaTheme="minorEastAsia" w:hAnsiTheme="minorEastAsia"/>
                <w:sz w:val="18"/>
                <w:szCs w:val="18"/>
              </w:rPr>
            </w:pPr>
            <w:r w:rsidRPr="007C6E3B">
              <w:rPr>
                <w:rFonts w:asciiTheme="minorEastAsia" w:eastAsiaTheme="minorEastAsia" w:hAnsiTheme="minorEastAsia"/>
                <w:sz w:val="18"/>
                <w:szCs w:val="18"/>
              </w:rPr>
              <w:t>0 (기준)</w:t>
            </w:r>
          </w:p>
        </w:tc>
        <w:tc>
          <w:tcPr>
            <w:tcW w:w="1979" w:type="dxa"/>
            <w:vAlign w:val="center"/>
          </w:tcPr>
          <w:p w14:paraId="22BB71AA" w14:textId="77777777" w:rsidR="00BF1A18" w:rsidRPr="007C6E3B" w:rsidRDefault="007C6E3B" w:rsidP="007C6E3B">
            <w:pPr>
              <w:spacing w:line="240" w:lineRule="auto"/>
              <w:jc w:val="center"/>
              <w:rPr>
                <w:rFonts w:asciiTheme="minorEastAsia" w:eastAsiaTheme="minorEastAsia" w:hAnsiTheme="minorEastAsia"/>
                <w:sz w:val="16"/>
                <w:szCs w:val="16"/>
              </w:rPr>
            </w:pPr>
            <w:r>
              <w:rPr>
                <w:rFonts w:asciiTheme="minorEastAsia" w:eastAsiaTheme="minorEastAsia" w:hAnsiTheme="minorEastAsia" w:hint="eastAsia"/>
                <w:sz w:val="16"/>
                <w:szCs w:val="16"/>
              </w:rPr>
              <w:t>-</w:t>
            </w:r>
          </w:p>
        </w:tc>
      </w:tr>
    </w:tbl>
    <w:p w14:paraId="19D8FA5C" w14:textId="77777777" w:rsidR="00E72F29" w:rsidRPr="00E72F29" w:rsidRDefault="00E72F29" w:rsidP="00E72F29">
      <w:pPr>
        <w:ind w:firstLine="482"/>
        <w:rPr>
          <w:rFonts w:asciiTheme="minorEastAsia" w:eastAsiaTheme="minorEastAsia" w:hAnsiTheme="minorEastAsia"/>
          <w:sz w:val="6"/>
          <w:szCs w:val="6"/>
        </w:rPr>
      </w:pPr>
    </w:p>
    <w:p w14:paraId="340951F9" w14:textId="77777777" w:rsidR="00E72F29" w:rsidRDefault="00E72F29" w:rsidP="00E72F29">
      <w:pPr>
        <w:ind w:firstLine="482"/>
        <w:rPr>
          <w:rFonts w:asciiTheme="minorEastAsia" w:eastAsiaTheme="minorEastAsia" w:hAnsiTheme="minorEastAsia"/>
          <w:sz w:val="20"/>
          <w:szCs w:val="20"/>
        </w:rPr>
      </w:pPr>
      <w:r>
        <w:rPr>
          <w:rFonts w:asciiTheme="minorEastAsia" w:eastAsiaTheme="minorEastAsia" w:hAnsiTheme="minorEastAsia"/>
          <w:sz w:val="20"/>
          <w:szCs w:val="20"/>
        </w:rPr>
        <w:t>Candidate-IQL과 휴리스틱의 차이는 Oracle-β에서는 음수, Oracle-γ에서는 양수였으며 Oracle-α에서는 통계적으로 유의하지 않았다. 같은 두 정책의 비교결과가 Oracle에 따라 달라진 것이다. 따라서 이후 정책비교에서도 세 Oracle에서 정책가치 차이의 방향이 유지되는지를 함께 확인한다.</w:t>
      </w:r>
    </w:p>
    <w:p w14:paraId="649A79EC" w14:textId="77777777" w:rsidR="001F14FF" w:rsidRPr="000C72B2" w:rsidRDefault="001F14FF" w:rsidP="00E72F29">
      <w:pPr>
        <w:jc w:val="center"/>
        <w:rPr>
          <w:rFonts w:asciiTheme="minorEastAsia" w:eastAsiaTheme="minorEastAsia" w:hAnsiTheme="minorEastAsia"/>
          <w:b/>
          <w:bCs/>
          <w:sz w:val="20"/>
          <w:szCs w:val="20"/>
        </w:rPr>
      </w:pPr>
      <w:r w:rsidRPr="000C72B2">
        <w:rPr>
          <w:rFonts w:asciiTheme="minorEastAsia" w:eastAsiaTheme="minorEastAsia" w:hAnsiTheme="minorEastAsia"/>
          <w:b/>
          <w:bCs/>
          <w:sz w:val="20"/>
          <w:szCs w:val="20"/>
        </w:rPr>
        <w:lastRenderedPageBreak/>
        <w:t>표 4-</w:t>
      </w:r>
      <w:r w:rsidR="00B84BE1" w:rsidRPr="000C72B2">
        <w:rPr>
          <w:rFonts w:asciiTheme="minorEastAsia" w:eastAsiaTheme="minorEastAsia" w:hAnsiTheme="minorEastAsia" w:hint="eastAsia"/>
          <w:b/>
          <w:bCs/>
          <w:sz w:val="20"/>
          <w:szCs w:val="20"/>
        </w:rPr>
        <w:t>5</w:t>
      </w:r>
      <w:r w:rsidRPr="000C72B2">
        <w:rPr>
          <w:rFonts w:asciiTheme="minorEastAsia" w:eastAsiaTheme="minorEastAsia" w:hAnsiTheme="minorEastAsia"/>
          <w:b/>
          <w:bCs/>
          <w:sz w:val="20"/>
          <w:szCs w:val="20"/>
        </w:rPr>
        <w:t xml:space="preserve">. Candidate-IQL과 </w:t>
      </w:r>
      <w:proofErr w:type="spellStart"/>
      <w:r w:rsidRPr="000C72B2">
        <w:rPr>
          <w:rFonts w:asciiTheme="minorEastAsia" w:eastAsiaTheme="minorEastAsia" w:hAnsiTheme="minorEastAsia"/>
          <w:b/>
          <w:bCs/>
          <w:sz w:val="20"/>
          <w:szCs w:val="20"/>
        </w:rPr>
        <w:t>무행동</w:t>
      </w:r>
      <w:proofErr w:type="spellEnd"/>
      <w:r w:rsidRPr="000C72B2">
        <w:rPr>
          <w:rFonts w:asciiTheme="minorEastAsia" w:eastAsiaTheme="minorEastAsia" w:hAnsiTheme="minorEastAsia"/>
          <w:b/>
          <w:bCs/>
          <w:sz w:val="20"/>
          <w:szCs w:val="20"/>
        </w:rPr>
        <w:t>·휴리스틱의 비교</w:t>
      </w:r>
    </w:p>
    <w:tbl>
      <w:tblPr>
        <w:tblStyle w:val="af6"/>
        <w:tblW w:w="0" w:type="auto"/>
        <w:tblLook w:val="04A0" w:firstRow="1" w:lastRow="0" w:firstColumn="1" w:lastColumn="0" w:noHBand="0" w:noVBand="1"/>
      </w:tblPr>
      <w:tblGrid>
        <w:gridCol w:w="1634"/>
        <w:gridCol w:w="1574"/>
        <w:gridCol w:w="1574"/>
        <w:gridCol w:w="1574"/>
        <w:gridCol w:w="1572"/>
      </w:tblGrid>
      <w:tr w:rsidR="001F14FF" w:rsidRPr="00A25CD7" w14:paraId="4C8F5245" w14:textId="77777777" w:rsidTr="00155E6B">
        <w:tc>
          <w:tcPr>
            <w:tcW w:w="1634" w:type="dxa"/>
            <w:vAlign w:val="center"/>
          </w:tcPr>
          <w:p w14:paraId="154442FB"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b/>
                <w:sz w:val="18"/>
                <w:szCs w:val="18"/>
              </w:rPr>
              <w:t>대비</w:t>
            </w:r>
          </w:p>
        </w:tc>
        <w:tc>
          <w:tcPr>
            <w:tcW w:w="1574" w:type="dxa"/>
            <w:vAlign w:val="center"/>
          </w:tcPr>
          <w:p w14:paraId="76CA4E67"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b/>
                <w:sz w:val="18"/>
                <w:szCs w:val="18"/>
              </w:rPr>
              <w:t>α</w:t>
            </w:r>
          </w:p>
        </w:tc>
        <w:tc>
          <w:tcPr>
            <w:tcW w:w="1574" w:type="dxa"/>
            <w:vAlign w:val="center"/>
          </w:tcPr>
          <w:p w14:paraId="4A2EC09A"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b/>
                <w:sz w:val="18"/>
                <w:szCs w:val="18"/>
              </w:rPr>
              <w:t>β</w:t>
            </w:r>
          </w:p>
        </w:tc>
        <w:tc>
          <w:tcPr>
            <w:tcW w:w="1574" w:type="dxa"/>
            <w:vAlign w:val="center"/>
          </w:tcPr>
          <w:p w14:paraId="7E9F9F18"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b/>
                <w:sz w:val="18"/>
                <w:szCs w:val="18"/>
              </w:rPr>
              <w:t>γ</w:t>
            </w:r>
          </w:p>
        </w:tc>
        <w:tc>
          <w:tcPr>
            <w:tcW w:w="1572" w:type="dxa"/>
            <w:vAlign w:val="center"/>
          </w:tcPr>
          <w:p w14:paraId="4CA7630A"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b/>
                <w:sz w:val="18"/>
                <w:szCs w:val="18"/>
              </w:rPr>
              <w:t>판정</w:t>
            </w:r>
          </w:p>
        </w:tc>
      </w:tr>
      <w:tr w:rsidR="001F14FF" w:rsidRPr="00A25CD7" w14:paraId="5C0337C4" w14:textId="77777777" w:rsidTr="00155E6B">
        <w:tc>
          <w:tcPr>
            <w:tcW w:w="1634" w:type="dxa"/>
            <w:vAlign w:val="center"/>
          </w:tcPr>
          <w:p w14:paraId="31540087"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b/>
                <w:sz w:val="18"/>
                <w:szCs w:val="18"/>
              </w:rPr>
              <w:t>C3 − C0 (</w:t>
            </w:r>
            <w:proofErr w:type="spellStart"/>
            <w:r w:rsidRPr="001F14FF">
              <w:rPr>
                <w:rFonts w:asciiTheme="minorEastAsia" w:eastAsiaTheme="minorEastAsia" w:hAnsiTheme="minorEastAsia"/>
                <w:b/>
                <w:sz w:val="18"/>
                <w:szCs w:val="18"/>
              </w:rPr>
              <w:t>무행동</w:t>
            </w:r>
            <w:proofErr w:type="spellEnd"/>
            <w:r w:rsidRPr="001F14FF">
              <w:rPr>
                <w:rFonts w:asciiTheme="minorEastAsia" w:eastAsiaTheme="minorEastAsia" w:hAnsiTheme="minorEastAsia"/>
                <w:b/>
                <w:sz w:val="18"/>
                <w:szCs w:val="18"/>
              </w:rPr>
              <w:t>)</w:t>
            </w:r>
          </w:p>
        </w:tc>
        <w:tc>
          <w:tcPr>
            <w:tcW w:w="1574" w:type="dxa"/>
            <w:vAlign w:val="center"/>
          </w:tcPr>
          <w:p w14:paraId="7EA4FE40"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+0.630 ***</w:t>
            </w:r>
          </w:p>
        </w:tc>
        <w:tc>
          <w:tcPr>
            <w:tcW w:w="1574" w:type="dxa"/>
            <w:vAlign w:val="center"/>
          </w:tcPr>
          <w:p w14:paraId="1ABADAD5"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+0.076 ***</w:t>
            </w:r>
          </w:p>
        </w:tc>
        <w:tc>
          <w:tcPr>
            <w:tcW w:w="1574" w:type="dxa"/>
            <w:vAlign w:val="center"/>
          </w:tcPr>
          <w:p w14:paraId="0D69E158"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+0.595 ***</w:t>
            </w:r>
          </w:p>
        </w:tc>
        <w:tc>
          <w:tcPr>
            <w:tcW w:w="1572" w:type="dxa"/>
            <w:vAlign w:val="center"/>
          </w:tcPr>
          <w:p w14:paraId="31F696C8"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견고 (전 모형)</w:t>
            </w:r>
          </w:p>
        </w:tc>
      </w:tr>
      <w:tr w:rsidR="001F14FF" w:rsidRPr="00A25CD7" w14:paraId="75395E1C" w14:textId="77777777" w:rsidTr="00155E6B">
        <w:tc>
          <w:tcPr>
            <w:tcW w:w="1634" w:type="dxa"/>
            <w:vAlign w:val="center"/>
          </w:tcPr>
          <w:p w14:paraId="027F547D"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b/>
                <w:sz w:val="18"/>
                <w:szCs w:val="18"/>
              </w:rPr>
              <w:t>C3 − C2 (휴리스틱)</w:t>
            </w:r>
          </w:p>
        </w:tc>
        <w:tc>
          <w:tcPr>
            <w:tcW w:w="1574" w:type="dxa"/>
            <w:vAlign w:val="center"/>
          </w:tcPr>
          <w:p w14:paraId="69D903AB"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+0.125 (</w:t>
            </w:r>
            <w:proofErr w:type="spellStart"/>
            <w:r w:rsidRPr="001F14FF">
              <w:rPr>
                <w:rFonts w:asciiTheme="minorEastAsia" w:eastAsiaTheme="minorEastAsia" w:hAnsiTheme="minorEastAsia"/>
                <w:sz w:val="18"/>
                <w:szCs w:val="18"/>
              </w:rPr>
              <w:t>n.s</w:t>
            </w:r>
            <w:proofErr w:type="spellEnd"/>
            <w:r w:rsidRPr="001F14FF">
              <w:rPr>
                <w:rFonts w:asciiTheme="minorEastAsia" w:eastAsiaTheme="minorEastAsia" w:hAnsiTheme="minorEastAsia"/>
                <w:sz w:val="18"/>
                <w:szCs w:val="18"/>
              </w:rPr>
              <w:t>.)</w:t>
            </w:r>
          </w:p>
        </w:tc>
        <w:tc>
          <w:tcPr>
            <w:tcW w:w="1574" w:type="dxa"/>
            <w:vAlign w:val="center"/>
          </w:tcPr>
          <w:p w14:paraId="456EA32C"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−0.059 ***</w:t>
            </w:r>
          </w:p>
        </w:tc>
        <w:tc>
          <w:tcPr>
            <w:tcW w:w="1574" w:type="dxa"/>
            <w:vAlign w:val="center"/>
          </w:tcPr>
          <w:p w14:paraId="4076969E"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+0.193 ***</w:t>
            </w:r>
          </w:p>
        </w:tc>
        <w:tc>
          <w:tcPr>
            <w:tcW w:w="1572" w:type="dxa"/>
            <w:vAlign w:val="center"/>
          </w:tcPr>
          <w:p w14:paraId="207CF7C1"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 xml:space="preserve">모형 의존, α </w:t>
            </w:r>
            <w:proofErr w:type="spellStart"/>
            <w:r w:rsidRPr="001F14FF">
              <w:rPr>
                <w:rFonts w:asciiTheme="minorEastAsia" w:eastAsiaTheme="minorEastAsia" w:hAnsiTheme="minorEastAsia"/>
                <w:sz w:val="18"/>
                <w:szCs w:val="18"/>
              </w:rPr>
              <w:t>비견고</w:t>
            </w:r>
            <w:proofErr w:type="spellEnd"/>
          </w:p>
        </w:tc>
      </w:tr>
      <w:tr w:rsidR="001F14FF" w:rsidRPr="00A25CD7" w14:paraId="3E1296CA" w14:textId="77777777" w:rsidTr="00155E6B">
        <w:tc>
          <w:tcPr>
            <w:tcW w:w="1634" w:type="dxa"/>
            <w:vAlign w:val="center"/>
          </w:tcPr>
          <w:p w14:paraId="34DC3E73"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b/>
                <w:sz w:val="18"/>
                <w:szCs w:val="18"/>
              </w:rPr>
              <w:t>관측효과/MDE80 (C3−C2)</w:t>
            </w:r>
          </w:p>
        </w:tc>
        <w:tc>
          <w:tcPr>
            <w:tcW w:w="1574" w:type="dxa"/>
            <w:vAlign w:val="center"/>
          </w:tcPr>
          <w:p w14:paraId="0054995F"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1.14</w:t>
            </w:r>
          </w:p>
        </w:tc>
        <w:tc>
          <w:tcPr>
            <w:tcW w:w="1574" w:type="dxa"/>
            <w:vAlign w:val="center"/>
          </w:tcPr>
          <w:p w14:paraId="488C91F3"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4.34</w:t>
            </w:r>
          </w:p>
        </w:tc>
        <w:tc>
          <w:tcPr>
            <w:tcW w:w="1574" w:type="dxa"/>
            <w:vAlign w:val="center"/>
          </w:tcPr>
          <w:p w14:paraId="53C7F936"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2.24</w:t>
            </w:r>
          </w:p>
        </w:tc>
        <w:tc>
          <w:tcPr>
            <w:tcW w:w="1572" w:type="dxa"/>
            <w:vAlign w:val="center"/>
          </w:tcPr>
          <w:p w14:paraId="39B05DFD" w14:textId="77777777" w:rsidR="001F14FF" w:rsidRPr="001F14FF" w:rsidRDefault="001F14FF" w:rsidP="004B40D0">
            <w:pPr>
              <w:spacing w:line="240" w:lineRule="auto"/>
              <w:jc w:val="center"/>
              <w:rPr>
                <w:rFonts w:asciiTheme="minorEastAsia" w:eastAsiaTheme="minorEastAsia" w:hAnsiTheme="minorEastAsia"/>
                <w:sz w:val="18"/>
                <w:szCs w:val="18"/>
              </w:rPr>
            </w:pPr>
            <w:r w:rsidRPr="001F14FF">
              <w:rPr>
                <w:rFonts w:asciiTheme="minorEastAsia" w:eastAsiaTheme="minorEastAsia" w:hAnsiTheme="minorEastAsia"/>
                <w:sz w:val="18"/>
                <w:szCs w:val="18"/>
              </w:rPr>
              <w:t>α는 검출 한계 부근</w:t>
            </w:r>
          </w:p>
        </w:tc>
      </w:tr>
    </w:tbl>
    <w:p w14:paraId="6A2FA217" w14:textId="77777777" w:rsidR="001F14FF" w:rsidRPr="00155E6B" w:rsidRDefault="00155E6B" w:rsidP="00155E6B">
      <w:pPr>
        <w:pStyle w:val="af"/>
        <w:spacing w:before="80" w:line="240" w:lineRule="auto"/>
        <w:rPr>
          <w:rFonts w:asciiTheme="minorEastAsia" w:eastAsiaTheme="minorEastAsia" w:hAnsiTheme="minorEastAsia"/>
          <w:b w:val="0"/>
          <w:bCs w:val="0"/>
          <w:sz w:val="18"/>
          <w:szCs w:val="18"/>
        </w:rPr>
      </w:pPr>
      <w:r w:rsidRPr="00155E6B">
        <w:rPr>
          <w:rFonts w:asciiTheme="minorEastAsia" w:eastAsiaTheme="minorEastAsia" w:hAnsiTheme="minorEastAsia"/>
          <w:b w:val="0"/>
          <w:bCs w:val="0"/>
          <w:sz w:val="18"/>
          <w:szCs w:val="18"/>
        </w:rPr>
        <w:t>주</w:t>
      </w:r>
      <w:r w:rsidR="001B17CD">
        <w:rPr>
          <w:rFonts w:asciiTheme="minorEastAsia" w:eastAsiaTheme="minorEastAsia" w:hAnsiTheme="minorEastAsia" w:hint="eastAsia"/>
          <w:b w:val="0"/>
          <w:bCs w:val="0"/>
          <w:sz w:val="18"/>
          <w:szCs w:val="18"/>
        </w:rPr>
        <w:t>)</w:t>
      </w:r>
      <w:r w:rsidRPr="00155E6B">
        <w:rPr>
          <w:rFonts w:asciiTheme="minorEastAsia" w:eastAsiaTheme="minorEastAsia" w:hAnsiTheme="minorEastAsia"/>
          <w:b w:val="0"/>
          <w:bCs w:val="0"/>
          <w:sz w:val="18"/>
          <w:szCs w:val="18"/>
        </w:rPr>
        <w:t xml:space="preserve"> 정책 간 차이는 동일 기업의 두 정책가치를 대응시킨 양측 Wilcoxon </w:t>
      </w:r>
      <w:proofErr w:type="spellStart"/>
      <w:r w:rsidRPr="00155E6B">
        <w:rPr>
          <w:rFonts w:asciiTheme="minorEastAsia" w:eastAsiaTheme="minorEastAsia" w:hAnsiTheme="minorEastAsia"/>
          <w:b w:val="0"/>
          <w:bCs w:val="0"/>
          <w:sz w:val="18"/>
          <w:szCs w:val="18"/>
        </w:rPr>
        <w:t>부호순위검정으로</w:t>
      </w:r>
      <w:proofErr w:type="spellEnd"/>
      <w:r w:rsidRPr="00155E6B">
        <w:rPr>
          <w:rFonts w:asciiTheme="minorEastAsia" w:eastAsiaTheme="minorEastAsia" w:hAnsiTheme="minorEastAsia"/>
          <w:b w:val="0"/>
          <w:bCs w:val="0"/>
          <w:sz w:val="18"/>
          <w:szCs w:val="18"/>
        </w:rPr>
        <w:t xml:space="preserve"> 확인하였으며, 세 Oracle에서 수행한 다중비교의 p값에는 Holm 보정을 적용하였다. ***은 Holm 보정 p&lt;.001, </w:t>
      </w:r>
      <w:proofErr w:type="spellStart"/>
      <w:r w:rsidRPr="00155E6B">
        <w:rPr>
          <w:rFonts w:asciiTheme="minorEastAsia" w:eastAsiaTheme="minorEastAsia" w:hAnsiTheme="minorEastAsia"/>
          <w:b w:val="0"/>
          <w:bCs w:val="0"/>
          <w:sz w:val="18"/>
          <w:szCs w:val="18"/>
        </w:rPr>
        <w:t>n.s</w:t>
      </w:r>
      <w:proofErr w:type="spellEnd"/>
      <w:r w:rsidRPr="00155E6B">
        <w:rPr>
          <w:rFonts w:asciiTheme="minorEastAsia" w:eastAsiaTheme="minorEastAsia" w:hAnsiTheme="minorEastAsia"/>
          <w:b w:val="0"/>
          <w:bCs w:val="0"/>
          <w:sz w:val="18"/>
          <w:szCs w:val="18"/>
        </w:rPr>
        <w:t xml:space="preserve">.는 보정 후 통계적으로 유의하지 않음을 뜻한다. MDE80은 현재 표본에서 유의수준 5%와 </w:t>
      </w:r>
      <w:proofErr w:type="spellStart"/>
      <w:r w:rsidRPr="00155E6B">
        <w:rPr>
          <w:rFonts w:asciiTheme="minorEastAsia" w:eastAsiaTheme="minorEastAsia" w:hAnsiTheme="minorEastAsia"/>
          <w:b w:val="0"/>
          <w:bCs w:val="0"/>
          <w:sz w:val="18"/>
          <w:szCs w:val="18"/>
        </w:rPr>
        <w:t>검정력</w:t>
      </w:r>
      <w:proofErr w:type="spellEnd"/>
      <w:r w:rsidRPr="00155E6B">
        <w:rPr>
          <w:rFonts w:asciiTheme="minorEastAsia" w:eastAsiaTheme="minorEastAsia" w:hAnsiTheme="minorEastAsia"/>
          <w:b w:val="0"/>
          <w:bCs w:val="0"/>
          <w:sz w:val="18"/>
          <w:szCs w:val="18"/>
        </w:rPr>
        <w:t xml:space="preserve"> 80%를 기준으로 구분할 수 있는 최소 차이이며, 마지막 행은 C3−C2의 관측 </w:t>
      </w:r>
      <w:proofErr w:type="spellStart"/>
      <w:r w:rsidRPr="00155E6B">
        <w:rPr>
          <w:rFonts w:asciiTheme="minorEastAsia" w:eastAsiaTheme="minorEastAsia" w:hAnsiTheme="minorEastAsia"/>
          <w:b w:val="0"/>
          <w:bCs w:val="0"/>
          <w:sz w:val="18"/>
          <w:szCs w:val="18"/>
        </w:rPr>
        <w:t>평균차</w:t>
      </w:r>
      <w:proofErr w:type="spellEnd"/>
      <w:r w:rsidRPr="00155E6B">
        <w:rPr>
          <w:rFonts w:asciiTheme="minorEastAsia" w:eastAsiaTheme="minorEastAsia" w:hAnsiTheme="minorEastAsia"/>
          <w:b w:val="0"/>
          <w:bCs w:val="0"/>
          <w:sz w:val="18"/>
          <w:szCs w:val="18"/>
        </w:rPr>
        <w:t xml:space="preserve"> 절댓값을 해당 Oracle의 MDE80으로 나눈 값이다. 1에 가까울수록 관측효과가 검출한계 부근에 있음을 뜻한다.</w:t>
      </w:r>
    </w:p>
    <w:p w14:paraId="406A3CF9" w14:textId="77777777" w:rsidR="00155E6B" w:rsidRPr="00B51BA9" w:rsidRDefault="00155E6B" w:rsidP="00B51BA9">
      <w:pPr>
        <w:ind w:firstLineChars="200" w:firstLine="400"/>
        <w:rPr>
          <w:rFonts w:asciiTheme="minorEastAsia" w:eastAsiaTheme="minorEastAsia" w:hAnsiTheme="minorEastAsia"/>
          <w:b/>
          <w:bCs/>
          <w:sz w:val="20"/>
          <w:szCs w:val="20"/>
        </w:rPr>
      </w:pPr>
      <w:r w:rsidRPr="00B51BA9">
        <w:rPr>
          <w:rFonts w:asciiTheme="minorEastAsia" w:eastAsiaTheme="minorEastAsia" w:hAnsiTheme="minorEastAsia"/>
          <w:sz w:val="20"/>
          <w:szCs w:val="20"/>
        </w:rPr>
        <w:t>Candidate-IQL</w:t>
      </w:r>
      <w:r w:rsidRPr="00B51BA9">
        <w:rPr>
          <w:rFonts w:asciiTheme="minorEastAsia" w:eastAsiaTheme="minorEastAsia" w:hAnsiTheme="minorEastAsia" w:hint="eastAsia"/>
          <w:sz w:val="20"/>
          <w:szCs w:val="20"/>
        </w:rPr>
        <w:t>과</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무행동의</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차이인</w:t>
      </w:r>
      <w:r w:rsidRPr="00B51BA9">
        <w:rPr>
          <w:rFonts w:asciiTheme="minorEastAsia" w:eastAsiaTheme="minorEastAsia" w:hAnsiTheme="minorEastAsia"/>
          <w:sz w:val="20"/>
          <w:szCs w:val="20"/>
        </w:rPr>
        <w:t xml:space="preserve"> C3−C0</w:t>
      </w:r>
      <w:r w:rsidRPr="00B51BA9">
        <w:rPr>
          <w:rFonts w:asciiTheme="minorEastAsia" w:eastAsiaTheme="minorEastAsia" w:hAnsiTheme="minorEastAsia" w:hint="eastAsia"/>
          <w:sz w:val="20"/>
          <w:szCs w:val="20"/>
        </w:rPr>
        <w:t>는</w:t>
      </w:r>
      <w:r w:rsidRPr="00B51BA9">
        <w:rPr>
          <w:rFonts w:asciiTheme="minorEastAsia" w:eastAsiaTheme="minorEastAsia" w:hAnsiTheme="minorEastAsia"/>
          <w:sz w:val="20"/>
          <w:szCs w:val="20"/>
        </w:rPr>
        <w:t xml:space="preserve"> Holm </w:t>
      </w:r>
      <w:r w:rsidRPr="00B51BA9">
        <w:rPr>
          <w:rFonts w:asciiTheme="minorEastAsia" w:eastAsiaTheme="minorEastAsia" w:hAnsiTheme="minorEastAsia" w:hint="eastAsia"/>
          <w:sz w:val="20"/>
          <w:szCs w:val="20"/>
        </w:rPr>
        <w:t>보정</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후에도</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세</w:t>
      </w:r>
      <w:r w:rsidRPr="00B51BA9">
        <w:rPr>
          <w:rFonts w:asciiTheme="minorEastAsia" w:eastAsiaTheme="minorEastAsia" w:hAnsiTheme="minorEastAsia"/>
          <w:sz w:val="20"/>
          <w:szCs w:val="20"/>
        </w:rPr>
        <w:t xml:space="preserve"> Oracle</w:t>
      </w:r>
      <w:r w:rsidRPr="00B51BA9">
        <w:rPr>
          <w:rFonts w:asciiTheme="minorEastAsia" w:eastAsiaTheme="minorEastAsia" w:hAnsiTheme="minorEastAsia" w:hint="eastAsia"/>
          <w:sz w:val="20"/>
          <w:szCs w:val="20"/>
        </w:rPr>
        <w:t>에서</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모두</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통계적으로</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유의하였다</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따라서</w:t>
      </w:r>
      <w:r w:rsidRPr="00B51BA9">
        <w:rPr>
          <w:rFonts w:asciiTheme="minorEastAsia" w:eastAsiaTheme="minorEastAsia" w:hAnsiTheme="minorEastAsia"/>
          <w:sz w:val="20"/>
          <w:szCs w:val="20"/>
        </w:rPr>
        <w:t xml:space="preserve"> Candidate-IQL</w:t>
      </w:r>
      <w:r w:rsidRPr="00B51BA9">
        <w:rPr>
          <w:rFonts w:asciiTheme="minorEastAsia" w:eastAsiaTheme="minorEastAsia" w:hAnsiTheme="minorEastAsia" w:hint="eastAsia"/>
          <w:sz w:val="20"/>
          <w:szCs w:val="20"/>
        </w:rPr>
        <w:t>이</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무행동보다</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높은</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정책가치를</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보였다는</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결과는</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평가모형을</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바꾸어도</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유지되었다</w:t>
      </w:r>
      <w:r w:rsidRPr="00B51BA9">
        <w:rPr>
          <w:rFonts w:asciiTheme="minorEastAsia" w:eastAsiaTheme="minorEastAsia" w:hAnsiTheme="minorEastAsia"/>
          <w:sz w:val="20"/>
          <w:szCs w:val="20"/>
        </w:rPr>
        <w:t>.</w:t>
      </w:r>
    </w:p>
    <w:p w14:paraId="46B1F685" w14:textId="77777777" w:rsidR="00155E6B" w:rsidRPr="00B51BA9" w:rsidRDefault="00155E6B" w:rsidP="00B51BA9">
      <w:pPr>
        <w:ind w:firstLineChars="200" w:firstLine="400"/>
        <w:rPr>
          <w:rFonts w:asciiTheme="minorEastAsia" w:eastAsiaTheme="minorEastAsia" w:hAnsiTheme="minorEastAsia"/>
          <w:b/>
          <w:bCs/>
          <w:sz w:val="20"/>
          <w:szCs w:val="20"/>
        </w:rPr>
      </w:pPr>
      <w:r w:rsidRPr="00B51BA9">
        <w:rPr>
          <w:rFonts w:asciiTheme="minorEastAsia" w:eastAsiaTheme="minorEastAsia" w:hAnsiTheme="minorEastAsia" w:hint="eastAsia"/>
          <w:sz w:val="20"/>
          <w:szCs w:val="20"/>
        </w:rPr>
        <w:t>반면</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휴리스틱과</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비교한</w:t>
      </w:r>
      <w:r w:rsidRPr="00B51BA9">
        <w:rPr>
          <w:rFonts w:asciiTheme="minorEastAsia" w:eastAsiaTheme="minorEastAsia" w:hAnsiTheme="minorEastAsia"/>
          <w:sz w:val="20"/>
          <w:szCs w:val="20"/>
        </w:rPr>
        <w:t xml:space="preserve"> C3−C2</w:t>
      </w:r>
      <w:r w:rsidRPr="00B51BA9">
        <w:rPr>
          <w:rFonts w:asciiTheme="minorEastAsia" w:eastAsiaTheme="minorEastAsia" w:hAnsiTheme="minorEastAsia" w:hint="eastAsia"/>
          <w:sz w:val="20"/>
          <w:szCs w:val="20"/>
        </w:rPr>
        <w:t>는</w:t>
      </w:r>
      <w:r w:rsidRPr="00B51BA9">
        <w:rPr>
          <w:rFonts w:asciiTheme="minorEastAsia" w:eastAsiaTheme="minorEastAsia" w:hAnsiTheme="minorEastAsia"/>
          <w:sz w:val="20"/>
          <w:szCs w:val="20"/>
        </w:rPr>
        <w:t xml:space="preserve"> Oracle-α</w:t>
      </w:r>
      <w:r w:rsidRPr="00B51BA9">
        <w:rPr>
          <w:rFonts w:asciiTheme="minorEastAsia" w:eastAsiaTheme="minorEastAsia" w:hAnsiTheme="minorEastAsia" w:hint="eastAsia"/>
          <w:sz w:val="20"/>
          <w:szCs w:val="20"/>
        </w:rPr>
        <w:t>에서</w:t>
      </w:r>
      <w:r w:rsidRPr="00B51BA9">
        <w:rPr>
          <w:rFonts w:asciiTheme="minorEastAsia" w:eastAsiaTheme="minorEastAsia" w:hAnsiTheme="minorEastAsia"/>
          <w:sz w:val="20"/>
          <w:szCs w:val="20"/>
        </w:rPr>
        <w:t xml:space="preserve"> +0.125</w:t>
      </w:r>
      <w:r w:rsidRPr="00B51BA9">
        <w:rPr>
          <w:rFonts w:asciiTheme="minorEastAsia" w:eastAsiaTheme="minorEastAsia" w:hAnsiTheme="minorEastAsia" w:hint="eastAsia"/>
          <w:sz w:val="20"/>
          <w:szCs w:val="20"/>
        </w:rPr>
        <w:t>였으나</w:t>
      </w:r>
      <w:r w:rsidRPr="00B51BA9">
        <w:rPr>
          <w:rFonts w:asciiTheme="minorEastAsia" w:eastAsiaTheme="minorEastAsia" w:hAnsiTheme="minorEastAsia"/>
          <w:sz w:val="20"/>
          <w:szCs w:val="20"/>
        </w:rPr>
        <w:t xml:space="preserve"> Holm </w:t>
      </w:r>
      <w:r w:rsidRPr="00B51BA9">
        <w:rPr>
          <w:rFonts w:asciiTheme="minorEastAsia" w:eastAsiaTheme="minorEastAsia" w:hAnsiTheme="minorEastAsia" w:hint="eastAsia"/>
          <w:sz w:val="20"/>
          <w:szCs w:val="20"/>
        </w:rPr>
        <w:t>보정</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후</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유의하지</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않았고</w:t>
      </w:r>
      <w:r w:rsidRPr="00B51BA9">
        <w:rPr>
          <w:rFonts w:asciiTheme="minorEastAsia" w:eastAsiaTheme="minorEastAsia" w:hAnsiTheme="minorEastAsia"/>
          <w:sz w:val="20"/>
          <w:szCs w:val="20"/>
        </w:rPr>
        <w:t>, Oracle-β</w:t>
      </w:r>
      <w:r w:rsidRPr="00B51BA9">
        <w:rPr>
          <w:rFonts w:asciiTheme="minorEastAsia" w:eastAsiaTheme="minorEastAsia" w:hAnsiTheme="minorEastAsia" w:hint="eastAsia"/>
          <w:sz w:val="20"/>
          <w:szCs w:val="20"/>
        </w:rPr>
        <w:t>에서는</w:t>
      </w:r>
      <w:r w:rsidRPr="00B51BA9">
        <w:rPr>
          <w:rFonts w:asciiTheme="minorEastAsia" w:eastAsiaTheme="minorEastAsia" w:hAnsiTheme="minorEastAsia"/>
          <w:sz w:val="20"/>
          <w:szCs w:val="20"/>
        </w:rPr>
        <w:t xml:space="preserve"> −0.059, Oracle-γ</w:t>
      </w:r>
      <w:r w:rsidRPr="00B51BA9">
        <w:rPr>
          <w:rFonts w:asciiTheme="minorEastAsia" w:eastAsiaTheme="minorEastAsia" w:hAnsiTheme="minorEastAsia" w:hint="eastAsia"/>
          <w:sz w:val="20"/>
          <w:szCs w:val="20"/>
        </w:rPr>
        <w:t>에서는</w:t>
      </w:r>
      <w:r w:rsidRPr="00B51BA9">
        <w:rPr>
          <w:rFonts w:asciiTheme="minorEastAsia" w:eastAsiaTheme="minorEastAsia" w:hAnsiTheme="minorEastAsia"/>
          <w:sz w:val="20"/>
          <w:szCs w:val="20"/>
        </w:rPr>
        <w:t xml:space="preserve"> +0.193</w:t>
      </w:r>
      <w:r w:rsidRPr="00B51BA9">
        <w:rPr>
          <w:rFonts w:asciiTheme="minorEastAsia" w:eastAsiaTheme="minorEastAsia" w:hAnsiTheme="minorEastAsia" w:hint="eastAsia"/>
          <w:sz w:val="20"/>
          <w:szCs w:val="20"/>
        </w:rPr>
        <w:t>으로</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서로</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반대</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방향의</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유의한</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차이가</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나타났다</w:t>
      </w:r>
      <w:r w:rsidRPr="00B51BA9">
        <w:rPr>
          <w:rFonts w:asciiTheme="minorEastAsia" w:eastAsiaTheme="minorEastAsia" w:hAnsiTheme="minorEastAsia"/>
          <w:sz w:val="20"/>
          <w:szCs w:val="20"/>
        </w:rPr>
        <w:t>. Oracle-α</w:t>
      </w:r>
      <w:r w:rsidRPr="00B51BA9">
        <w:rPr>
          <w:rFonts w:asciiTheme="minorEastAsia" w:eastAsiaTheme="minorEastAsia" w:hAnsiTheme="minorEastAsia" w:hint="eastAsia"/>
          <w:sz w:val="20"/>
          <w:szCs w:val="20"/>
        </w:rPr>
        <w:t>에서</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관측효과는</w:t>
      </w:r>
      <w:r w:rsidRPr="00B51BA9">
        <w:rPr>
          <w:rFonts w:asciiTheme="minorEastAsia" w:eastAsiaTheme="minorEastAsia" w:hAnsiTheme="minorEastAsia"/>
          <w:sz w:val="20"/>
          <w:szCs w:val="20"/>
        </w:rPr>
        <w:t xml:space="preserve"> MDE80</w:t>
      </w:r>
      <w:r w:rsidRPr="00B51BA9">
        <w:rPr>
          <w:rFonts w:asciiTheme="minorEastAsia" w:eastAsiaTheme="minorEastAsia" w:hAnsiTheme="minorEastAsia" w:hint="eastAsia"/>
          <w:sz w:val="20"/>
          <w:szCs w:val="20"/>
        </w:rPr>
        <w:t>의</w:t>
      </w:r>
      <w:r w:rsidRPr="00B51BA9">
        <w:rPr>
          <w:rFonts w:asciiTheme="minorEastAsia" w:eastAsiaTheme="minorEastAsia" w:hAnsiTheme="minorEastAsia"/>
          <w:sz w:val="20"/>
          <w:szCs w:val="20"/>
        </w:rPr>
        <w:t xml:space="preserve"> 1.14</w:t>
      </w:r>
      <w:r w:rsidRPr="00B51BA9">
        <w:rPr>
          <w:rFonts w:asciiTheme="minorEastAsia" w:eastAsiaTheme="minorEastAsia" w:hAnsiTheme="minorEastAsia" w:hint="eastAsia"/>
          <w:sz w:val="20"/>
          <w:szCs w:val="20"/>
        </w:rPr>
        <w:t>배로</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검출한계에</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가까웠다</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이는</w:t>
      </w:r>
      <w:r w:rsidRPr="00B51BA9">
        <w:rPr>
          <w:rFonts w:asciiTheme="minorEastAsia" w:eastAsiaTheme="minorEastAsia" w:hAnsiTheme="minorEastAsia"/>
          <w:sz w:val="20"/>
          <w:szCs w:val="20"/>
        </w:rPr>
        <w:t xml:space="preserve"> +0.125</w:t>
      </w:r>
      <w:r w:rsidRPr="00B51BA9">
        <w:rPr>
          <w:rFonts w:asciiTheme="minorEastAsia" w:eastAsiaTheme="minorEastAsia" w:hAnsiTheme="minorEastAsia" w:hint="eastAsia"/>
          <w:sz w:val="20"/>
          <w:szCs w:val="20"/>
        </w:rPr>
        <w:t>의</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차이가</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없다는</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뜻이</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아니라</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현재</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표본과</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기업별</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대응차이의</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분포에서는</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이를</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안정적으로</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구분하지</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못했다는</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뜻이다</w:t>
      </w:r>
      <w:r w:rsidRPr="00B51BA9">
        <w:rPr>
          <w:rFonts w:asciiTheme="minorEastAsia" w:eastAsiaTheme="minorEastAsia" w:hAnsiTheme="minorEastAsia"/>
          <w:sz w:val="20"/>
          <w:szCs w:val="20"/>
        </w:rPr>
        <w:t>. β</w:t>
      </w:r>
      <w:r w:rsidRPr="00B51BA9">
        <w:rPr>
          <w:rFonts w:asciiTheme="minorEastAsia" w:eastAsiaTheme="minorEastAsia" w:hAnsiTheme="minorEastAsia" w:hint="eastAsia"/>
          <w:sz w:val="20"/>
          <w:szCs w:val="20"/>
        </w:rPr>
        <w:t>와</w:t>
      </w:r>
      <w:r w:rsidRPr="00B51BA9">
        <w:rPr>
          <w:rFonts w:asciiTheme="minorEastAsia" w:eastAsiaTheme="minorEastAsia" w:hAnsiTheme="minorEastAsia"/>
          <w:sz w:val="20"/>
          <w:szCs w:val="20"/>
        </w:rPr>
        <w:t xml:space="preserve"> γ</w:t>
      </w:r>
      <w:r w:rsidRPr="00B51BA9">
        <w:rPr>
          <w:rFonts w:asciiTheme="minorEastAsia" w:eastAsiaTheme="minorEastAsia" w:hAnsiTheme="minorEastAsia" w:hint="eastAsia"/>
          <w:sz w:val="20"/>
          <w:szCs w:val="20"/>
        </w:rPr>
        <w:t>에서는</w:t>
      </w:r>
      <w:r w:rsidRPr="00B51BA9">
        <w:rPr>
          <w:rFonts w:asciiTheme="minorEastAsia" w:eastAsiaTheme="minorEastAsia" w:hAnsiTheme="minorEastAsia"/>
          <w:sz w:val="20"/>
          <w:szCs w:val="20"/>
        </w:rPr>
        <w:t xml:space="preserve"> </w:t>
      </w:r>
      <w:r w:rsidRPr="00B51BA9">
        <w:rPr>
          <w:rFonts w:asciiTheme="minorEastAsia" w:eastAsiaTheme="minorEastAsia" w:hAnsiTheme="minorEastAsia" w:hint="eastAsia"/>
          <w:sz w:val="20"/>
          <w:szCs w:val="20"/>
        </w:rPr>
        <w:t>관측효과의 절댓값이 MDE80의 각각 4.34배와 2.24배였지만 방향이 반대였다. 따라서 Candidate-IQL이 휴리스틱보다 우월한지는 평가모형에 따라 달라졌으며, 하나의 일관된 우열로 정리할 수 없다.</w:t>
      </w:r>
    </w:p>
    <w:p w14:paraId="344B32E5"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4.5 Candidate-IQL의 정책가치와 행동선택 재현성</w:t>
      </w:r>
    </w:p>
    <w:p w14:paraId="43EC4838"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Candidate-IQL을 서로 다른 7개 시드로 학습하여 정책가치와 행동선택이 반복되는지를 확인하였다. Oracle-α에서 C3−C0의 평균은 +0.632, 표준편차는 0.036이었고, 7개 시드에서 모두 양수였다. 반면 가장 많이 선택된 행동은 OE2, DL2와 MX2 사이에서 달라졌고, DL2의 선택비중도 34%에서 61%까지 차이가 났다.</w:t>
      </w:r>
    </w:p>
    <w:p w14:paraId="5A9B5BB1"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lastRenderedPageBreak/>
        <w:t>표 4-</w:t>
      </w:r>
      <w:r w:rsidR="00B84BE1">
        <w:rPr>
          <w:rFonts w:asciiTheme="minorEastAsia" w:eastAsiaTheme="minorEastAsia" w:hAnsiTheme="minorEastAsia" w:hint="eastAsia"/>
        </w:rPr>
        <w:t>6</w:t>
      </w:r>
      <w:r>
        <w:rPr>
          <w:rFonts w:asciiTheme="minorEastAsia" w:eastAsiaTheme="minorEastAsia" w:hAnsiTheme="minorEastAsia"/>
        </w:rPr>
        <w:t>. 학습 시드별 Candidate-IQL 정책가치와 주요 행동</w:t>
      </w:r>
    </w:p>
    <w:tbl>
      <w:tblPr>
        <w:tblStyle w:val="af6"/>
        <w:tblW w:w="0" w:type="auto"/>
        <w:tblLook w:val="04A0" w:firstRow="1" w:lastRow="0" w:firstColumn="1" w:lastColumn="0" w:noHBand="0" w:noVBand="1"/>
      </w:tblPr>
      <w:tblGrid>
        <w:gridCol w:w="1323"/>
        <w:gridCol w:w="1321"/>
        <w:gridCol w:w="1321"/>
        <w:gridCol w:w="1321"/>
        <w:gridCol w:w="1321"/>
        <w:gridCol w:w="1321"/>
      </w:tblGrid>
      <w:tr w:rsidR="00BF1A18" w:rsidRPr="00E023CF" w14:paraId="4F257F07" w14:textId="77777777" w:rsidTr="00AD27D6">
        <w:tc>
          <w:tcPr>
            <w:tcW w:w="1323" w:type="dxa"/>
            <w:vAlign w:val="center"/>
          </w:tcPr>
          <w:p w14:paraId="15197CDB"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seed (S3/S4/S5)</w:t>
            </w:r>
          </w:p>
        </w:tc>
        <w:tc>
          <w:tcPr>
            <w:tcW w:w="1321" w:type="dxa"/>
            <w:vAlign w:val="center"/>
          </w:tcPr>
          <w:p w14:paraId="0DD79216"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C3−C0 (α)</w:t>
            </w:r>
          </w:p>
        </w:tc>
        <w:tc>
          <w:tcPr>
            <w:tcW w:w="1321" w:type="dxa"/>
            <w:vAlign w:val="center"/>
          </w:tcPr>
          <w:p w14:paraId="220C1622"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C3−C2 (α)</w:t>
            </w:r>
          </w:p>
        </w:tc>
        <w:tc>
          <w:tcPr>
            <w:tcW w:w="1321" w:type="dxa"/>
            <w:vAlign w:val="center"/>
          </w:tcPr>
          <w:p w14:paraId="44B9DC69"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C3−C0 (β)</w:t>
            </w:r>
          </w:p>
        </w:tc>
        <w:tc>
          <w:tcPr>
            <w:tcW w:w="1321" w:type="dxa"/>
            <w:vAlign w:val="center"/>
          </w:tcPr>
          <w:p w14:paraId="29497B9E"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C3−C0 (γ)</w:t>
            </w:r>
          </w:p>
        </w:tc>
        <w:tc>
          <w:tcPr>
            <w:tcW w:w="1321" w:type="dxa"/>
            <w:vAlign w:val="center"/>
          </w:tcPr>
          <w:p w14:paraId="03181D37"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주력행동</w:t>
            </w:r>
          </w:p>
        </w:tc>
      </w:tr>
      <w:tr w:rsidR="00BF1A18" w:rsidRPr="00E023CF" w14:paraId="1C4C9BF6" w14:textId="77777777" w:rsidTr="00AD27D6">
        <w:tc>
          <w:tcPr>
            <w:tcW w:w="1323" w:type="dxa"/>
            <w:vAlign w:val="center"/>
          </w:tcPr>
          <w:p w14:paraId="6C870449"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s1 (1/1/1)</w:t>
            </w:r>
          </w:p>
        </w:tc>
        <w:tc>
          <w:tcPr>
            <w:tcW w:w="1321" w:type="dxa"/>
            <w:vAlign w:val="center"/>
          </w:tcPr>
          <w:p w14:paraId="12BC6613"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+0.6119</w:t>
            </w:r>
          </w:p>
        </w:tc>
        <w:tc>
          <w:tcPr>
            <w:tcW w:w="1321" w:type="dxa"/>
            <w:vAlign w:val="center"/>
          </w:tcPr>
          <w:p w14:paraId="60A49CA0"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+0.1063</w:t>
            </w:r>
          </w:p>
        </w:tc>
        <w:tc>
          <w:tcPr>
            <w:tcW w:w="1321" w:type="dxa"/>
            <w:vAlign w:val="center"/>
          </w:tcPr>
          <w:p w14:paraId="26198908"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+0.1048</w:t>
            </w:r>
          </w:p>
        </w:tc>
        <w:tc>
          <w:tcPr>
            <w:tcW w:w="1321" w:type="dxa"/>
            <w:vAlign w:val="center"/>
          </w:tcPr>
          <w:p w14:paraId="3CAAC8C1"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+0.4986</w:t>
            </w:r>
          </w:p>
        </w:tc>
        <w:tc>
          <w:tcPr>
            <w:tcW w:w="1321" w:type="dxa"/>
            <w:vAlign w:val="center"/>
          </w:tcPr>
          <w:p w14:paraId="7EE46D93"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OE2 36%</w:t>
            </w:r>
          </w:p>
        </w:tc>
      </w:tr>
      <w:tr w:rsidR="00BF1A18" w:rsidRPr="00E023CF" w14:paraId="3F920E0B" w14:textId="77777777" w:rsidTr="00AD27D6">
        <w:tc>
          <w:tcPr>
            <w:tcW w:w="1323" w:type="dxa"/>
            <w:vAlign w:val="center"/>
          </w:tcPr>
          <w:p w14:paraId="4207F413" w14:textId="77777777" w:rsidR="00BF1A18" w:rsidRPr="00AD27D6" w:rsidRDefault="00AD27D6" w:rsidP="00E023CF">
            <w:pPr>
              <w:spacing w:line="240" w:lineRule="auto"/>
              <w:jc w:val="center"/>
              <w:rPr>
                <w:rFonts w:asciiTheme="minorEastAsia" w:eastAsiaTheme="minorEastAsia" w:hAnsiTheme="minorEastAsia"/>
                <w:b/>
                <w:sz w:val="18"/>
                <w:szCs w:val="18"/>
              </w:rPr>
            </w:pPr>
            <w:r w:rsidRPr="00AD27D6">
              <w:rPr>
                <w:rFonts w:asciiTheme="minorEastAsia" w:eastAsiaTheme="minorEastAsia" w:hAnsiTheme="minorEastAsia"/>
                <w:sz w:val="18"/>
                <w:szCs w:val="18"/>
              </w:rPr>
              <w:t>★</w:t>
            </w:r>
            <w:r w:rsidRPr="00AD27D6">
              <w:rPr>
                <w:rFonts w:asciiTheme="minorEastAsia" w:eastAsiaTheme="minorEastAsia" w:hAnsiTheme="minorEastAsia" w:hint="eastAsia"/>
                <w:sz w:val="18"/>
                <w:szCs w:val="18"/>
              </w:rPr>
              <w:t xml:space="preserve"> </w:t>
            </w:r>
            <w:r w:rsidR="00BF1A18" w:rsidRPr="00AD27D6">
              <w:rPr>
                <w:rFonts w:asciiTheme="minorEastAsia" w:eastAsiaTheme="minorEastAsia" w:hAnsiTheme="minorEastAsia"/>
                <w:b/>
                <w:sz w:val="18"/>
                <w:szCs w:val="18"/>
              </w:rPr>
              <w:t>s2 (2/2/2)</w:t>
            </w:r>
          </w:p>
        </w:tc>
        <w:tc>
          <w:tcPr>
            <w:tcW w:w="1321" w:type="dxa"/>
            <w:vAlign w:val="center"/>
          </w:tcPr>
          <w:p w14:paraId="462B5039" w14:textId="77777777" w:rsidR="00BF1A18" w:rsidRPr="00AD27D6" w:rsidRDefault="00BF1A18" w:rsidP="00E023CF">
            <w:pPr>
              <w:spacing w:line="240" w:lineRule="auto"/>
              <w:jc w:val="center"/>
              <w:rPr>
                <w:rFonts w:asciiTheme="minorEastAsia" w:eastAsiaTheme="minorEastAsia" w:hAnsiTheme="minorEastAsia"/>
                <w:b/>
                <w:sz w:val="18"/>
                <w:szCs w:val="18"/>
              </w:rPr>
            </w:pPr>
            <w:r w:rsidRPr="00AD27D6">
              <w:rPr>
                <w:rFonts w:asciiTheme="minorEastAsia" w:eastAsiaTheme="minorEastAsia" w:hAnsiTheme="minorEastAsia"/>
                <w:b/>
                <w:sz w:val="18"/>
                <w:szCs w:val="18"/>
              </w:rPr>
              <w:t>+0.6303</w:t>
            </w:r>
          </w:p>
        </w:tc>
        <w:tc>
          <w:tcPr>
            <w:tcW w:w="1321" w:type="dxa"/>
            <w:vAlign w:val="center"/>
          </w:tcPr>
          <w:p w14:paraId="06B173F3" w14:textId="77777777" w:rsidR="00BF1A18" w:rsidRPr="00AD27D6" w:rsidRDefault="00BF1A18" w:rsidP="00E023CF">
            <w:pPr>
              <w:spacing w:line="240" w:lineRule="auto"/>
              <w:jc w:val="center"/>
              <w:rPr>
                <w:rFonts w:asciiTheme="minorEastAsia" w:eastAsiaTheme="minorEastAsia" w:hAnsiTheme="minorEastAsia"/>
                <w:b/>
                <w:sz w:val="18"/>
                <w:szCs w:val="18"/>
              </w:rPr>
            </w:pPr>
            <w:r w:rsidRPr="00AD27D6">
              <w:rPr>
                <w:rFonts w:asciiTheme="minorEastAsia" w:eastAsiaTheme="minorEastAsia" w:hAnsiTheme="minorEastAsia"/>
                <w:b/>
                <w:sz w:val="18"/>
                <w:szCs w:val="18"/>
              </w:rPr>
              <w:t>+0.1247</w:t>
            </w:r>
          </w:p>
        </w:tc>
        <w:tc>
          <w:tcPr>
            <w:tcW w:w="1321" w:type="dxa"/>
            <w:vAlign w:val="center"/>
          </w:tcPr>
          <w:p w14:paraId="60B9F190" w14:textId="77777777" w:rsidR="00BF1A18" w:rsidRPr="00AD27D6" w:rsidRDefault="00BF1A18" w:rsidP="00E023CF">
            <w:pPr>
              <w:spacing w:line="240" w:lineRule="auto"/>
              <w:jc w:val="center"/>
              <w:rPr>
                <w:rFonts w:asciiTheme="minorEastAsia" w:eastAsiaTheme="minorEastAsia" w:hAnsiTheme="minorEastAsia"/>
                <w:b/>
                <w:sz w:val="18"/>
                <w:szCs w:val="18"/>
              </w:rPr>
            </w:pPr>
            <w:r w:rsidRPr="00AD27D6">
              <w:rPr>
                <w:rFonts w:asciiTheme="minorEastAsia" w:eastAsiaTheme="minorEastAsia" w:hAnsiTheme="minorEastAsia"/>
                <w:b/>
                <w:sz w:val="18"/>
                <w:szCs w:val="18"/>
              </w:rPr>
              <w:t>+0.0758</w:t>
            </w:r>
          </w:p>
        </w:tc>
        <w:tc>
          <w:tcPr>
            <w:tcW w:w="1321" w:type="dxa"/>
            <w:vAlign w:val="center"/>
          </w:tcPr>
          <w:p w14:paraId="58751BAB" w14:textId="77777777" w:rsidR="00BF1A18" w:rsidRPr="00AD27D6" w:rsidRDefault="00BF1A18" w:rsidP="00E023CF">
            <w:pPr>
              <w:spacing w:line="240" w:lineRule="auto"/>
              <w:jc w:val="center"/>
              <w:rPr>
                <w:rFonts w:asciiTheme="minorEastAsia" w:eastAsiaTheme="minorEastAsia" w:hAnsiTheme="minorEastAsia"/>
                <w:b/>
                <w:sz w:val="18"/>
                <w:szCs w:val="18"/>
              </w:rPr>
            </w:pPr>
            <w:r w:rsidRPr="00AD27D6">
              <w:rPr>
                <w:rFonts w:asciiTheme="minorEastAsia" w:eastAsiaTheme="minorEastAsia" w:hAnsiTheme="minorEastAsia"/>
                <w:b/>
                <w:sz w:val="18"/>
                <w:szCs w:val="18"/>
              </w:rPr>
              <w:t>+0.5948</w:t>
            </w:r>
          </w:p>
        </w:tc>
        <w:tc>
          <w:tcPr>
            <w:tcW w:w="1321" w:type="dxa"/>
            <w:vAlign w:val="center"/>
          </w:tcPr>
          <w:p w14:paraId="1FB360B7" w14:textId="77777777" w:rsidR="00BF1A18" w:rsidRPr="00AD27D6" w:rsidRDefault="00BF1A18" w:rsidP="00E023CF">
            <w:pPr>
              <w:spacing w:line="240" w:lineRule="auto"/>
              <w:jc w:val="center"/>
              <w:rPr>
                <w:rFonts w:asciiTheme="minorEastAsia" w:eastAsiaTheme="minorEastAsia" w:hAnsiTheme="minorEastAsia"/>
                <w:b/>
                <w:sz w:val="18"/>
                <w:szCs w:val="18"/>
              </w:rPr>
            </w:pPr>
            <w:r w:rsidRPr="00AD27D6">
              <w:rPr>
                <w:rFonts w:asciiTheme="minorEastAsia" w:eastAsiaTheme="minorEastAsia" w:hAnsiTheme="minorEastAsia"/>
                <w:b/>
                <w:sz w:val="18"/>
                <w:szCs w:val="18"/>
              </w:rPr>
              <w:t>DL2 55%</w:t>
            </w:r>
          </w:p>
        </w:tc>
      </w:tr>
      <w:tr w:rsidR="00BF1A18" w:rsidRPr="00E023CF" w14:paraId="795C3D57" w14:textId="77777777" w:rsidTr="00AD27D6">
        <w:tc>
          <w:tcPr>
            <w:tcW w:w="1323" w:type="dxa"/>
            <w:vAlign w:val="center"/>
          </w:tcPr>
          <w:p w14:paraId="6131935C"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s3 (3/3/3)</w:t>
            </w:r>
          </w:p>
        </w:tc>
        <w:tc>
          <w:tcPr>
            <w:tcW w:w="1321" w:type="dxa"/>
            <w:vAlign w:val="center"/>
          </w:tcPr>
          <w:p w14:paraId="45EF28AF"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+0.5854</w:t>
            </w:r>
          </w:p>
        </w:tc>
        <w:tc>
          <w:tcPr>
            <w:tcW w:w="1321" w:type="dxa"/>
            <w:vAlign w:val="center"/>
          </w:tcPr>
          <w:p w14:paraId="02F88982"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+0.0797</w:t>
            </w:r>
          </w:p>
        </w:tc>
        <w:tc>
          <w:tcPr>
            <w:tcW w:w="1321" w:type="dxa"/>
            <w:vAlign w:val="center"/>
          </w:tcPr>
          <w:p w14:paraId="13C00217"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+0.0708</w:t>
            </w:r>
          </w:p>
        </w:tc>
        <w:tc>
          <w:tcPr>
            <w:tcW w:w="1321" w:type="dxa"/>
            <w:vAlign w:val="center"/>
          </w:tcPr>
          <w:p w14:paraId="481CF93C"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+0.6020</w:t>
            </w:r>
          </w:p>
        </w:tc>
        <w:tc>
          <w:tcPr>
            <w:tcW w:w="1321" w:type="dxa"/>
            <w:vAlign w:val="center"/>
          </w:tcPr>
          <w:p w14:paraId="1A924B37"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DL2 61%</w:t>
            </w:r>
          </w:p>
        </w:tc>
      </w:tr>
      <w:tr w:rsidR="00BF1A18" w:rsidRPr="00E023CF" w14:paraId="3848F697" w14:textId="77777777" w:rsidTr="00AD27D6">
        <w:tc>
          <w:tcPr>
            <w:tcW w:w="1323" w:type="dxa"/>
            <w:vAlign w:val="center"/>
          </w:tcPr>
          <w:p w14:paraId="62AA33EE"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s4 (4/4/4)</w:t>
            </w:r>
          </w:p>
        </w:tc>
        <w:tc>
          <w:tcPr>
            <w:tcW w:w="1321" w:type="dxa"/>
            <w:vAlign w:val="center"/>
          </w:tcPr>
          <w:p w14:paraId="36971F15"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+0.6085</w:t>
            </w:r>
          </w:p>
        </w:tc>
        <w:tc>
          <w:tcPr>
            <w:tcW w:w="1321" w:type="dxa"/>
            <w:vAlign w:val="center"/>
          </w:tcPr>
          <w:p w14:paraId="5E903880"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+0.1029</w:t>
            </w:r>
          </w:p>
        </w:tc>
        <w:tc>
          <w:tcPr>
            <w:tcW w:w="1321" w:type="dxa"/>
            <w:vAlign w:val="center"/>
          </w:tcPr>
          <w:p w14:paraId="5DD47877"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+0.0771</w:t>
            </w:r>
          </w:p>
        </w:tc>
        <w:tc>
          <w:tcPr>
            <w:tcW w:w="1321" w:type="dxa"/>
            <w:vAlign w:val="center"/>
          </w:tcPr>
          <w:p w14:paraId="3B1E51A3"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+0.5472</w:t>
            </w:r>
          </w:p>
        </w:tc>
        <w:tc>
          <w:tcPr>
            <w:tcW w:w="1321" w:type="dxa"/>
            <w:vAlign w:val="center"/>
          </w:tcPr>
          <w:p w14:paraId="152E9CFB"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DL2 34%</w:t>
            </w:r>
          </w:p>
        </w:tc>
      </w:tr>
      <w:tr w:rsidR="00BF1A18" w:rsidRPr="00E023CF" w14:paraId="236F5780" w14:textId="77777777" w:rsidTr="00AD27D6">
        <w:tc>
          <w:tcPr>
            <w:tcW w:w="1323" w:type="dxa"/>
            <w:vAlign w:val="center"/>
          </w:tcPr>
          <w:p w14:paraId="6228DB8A"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s5 (5/5/5)</w:t>
            </w:r>
          </w:p>
        </w:tc>
        <w:tc>
          <w:tcPr>
            <w:tcW w:w="1321" w:type="dxa"/>
            <w:vAlign w:val="center"/>
          </w:tcPr>
          <w:p w14:paraId="547B316C"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+0.6866</w:t>
            </w:r>
          </w:p>
        </w:tc>
        <w:tc>
          <w:tcPr>
            <w:tcW w:w="1321" w:type="dxa"/>
            <w:vAlign w:val="center"/>
          </w:tcPr>
          <w:p w14:paraId="1523D27B"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+0.1810</w:t>
            </w:r>
          </w:p>
        </w:tc>
        <w:tc>
          <w:tcPr>
            <w:tcW w:w="1321" w:type="dxa"/>
            <w:vAlign w:val="center"/>
          </w:tcPr>
          <w:p w14:paraId="1A4E6EC9"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+0.0414</w:t>
            </w:r>
          </w:p>
        </w:tc>
        <w:tc>
          <w:tcPr>
            <w:tcW w:w="1321" w:type="dxa"/>
            <w:vAlign w:val="center"/>
          </w:tcPr>
          <w:p w14:paraId="4DFCCE0A"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+0.6073</w:t>
            </w:r>
          </w:p>
        </w:tc>
        <w:tc>
          <w:tcPr>
            <w:tcW w:w="1321" w:type="dxa"/>
            <w:vAlign w:val="center"/>
          </w:tcPr>
          <w:p w14:paraId="7679383C"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MX2 62%</w:t>
            </w:r>
          </w:p>
        </w:tc>
      </w:tr>
      <w:tr w:rsidR="00BF1A18" w:rsidRPr="00E023CF" w14:paraId="302C9526" w14:textId="77777777" w:rsidTr="00AD27D6">
        <w:tc>
          <w:tcPr>
            <w:tcW w:w="1323" w:type="dxa"/>
            <w:vAlign w:val="center"/>
          </w:tcPr>
          <w:p w14:paraId="017C8D2A"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s3a (1/2/2)</w:t>
            </w:r>
          </w:p>
        </w:tc>
        <w:tc>
          <w:tcPr>
            <w:tcW w:w="1321" w:type="dxa"/>
            <w:vAlign w:val="center"/>
          </w:tcPr>
          <w:p w14:paraId="2240388F"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+0.6730</w:t>
            </w:r>
          </w:p>
        </w:tc>
        <w:tc>
          <w:tcPr>
            <w:tcW w:w="1321" w:type="dxa"/>
            <w:vAlign w:val="center"/>
          </w:tcPr>
          <w:p w14:paraId="14C6978D"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+0.1674</w:t>
            </w:r>
          </w:p>
        </w:tc>
        <w:tc>
          <w:tcPr>
            <w:tcW w:w="1321" w:type="dxa"/>
            <w:vAlign w:val="center"/>
          </w:tcPr>
          <w:p w14:paraId="21B0B3C9"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+0.1056</w:t>
            </w:r>
          </w:p>
        </w:tc>
        <w:tc>
          <w:tcPr>
            <w:tcW w:w="1321" w:type="dxa"/>
            <w:vAlign w:val="center"/>
          </w:tcPr>
          <w:p w14:paraId="12EDE0A7"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+0.5507</w:t>
            </w:r>
          </w:p>
        </w:tc>
        <w:tc>
          <w:tcPr>
            <w:tcW w:w="1321" w:type="dxa"/>
            <w:vAlign w:val="center"/>
          </w:tcPr>
          <w:p w14:paraId="4AD03275"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DL2 43%</w:t>
            </w:r>
          </w:p>
        </w:tc>
      </w:tr>
      <w:tr w:rsidR="00BF1A18" w:rsidRPr="00E023CF" w14:paraId="4223172B" w14:textId="77777777" w:rsidTr="00AD27D6">
        <w:tc>
          <w:tcPr>
            <w:tcW w:w="1323" w:type="dxa"/>
            <w:vAlign w:val="center"/>
          </w:tcPr>
          <w:p w14:paraId="39629E7C"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s3b (2/1/1)</w:t>
            </w:r>
          </w:p>
        </w:tc>
        <w:tc>
          <w:tcPr>
            <w:tcW w:w="1321" w:type="dxa"/>
            <w:vAlign w:val="center"/>
          </w:tcPr>
          <w:p w14:paraId="1766C00F"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+0.6279</w:t>
            </w:r>
          </w:p>
        </w:tc>
        <w:tc>
          <w:tcPr>
            <w:tcW w:w="1321" w:type="dxa"/>
            <w:vAlign w:val="center"/>
          </w:tcPr>
          <w:p w14:paraId="5BE2BE17"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+0.1223</w:t>
            </w:r>
          </w:p>
        </w:tc>
        <w:tc>
          <w:tcPr>
            <w:tcW w:w="1321" w:type="dxa"/>
            <w:vAlign w:val="center"/>
          </w:tcPr>
          <w:p w14:paraId="24A34C80"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+0.0795</w:t>
            </w:r>
          </w:p>
        </w:tc>
        <w:tc>
          <w:tcPr>
            <w:tcW w:w="1321" w:type="dxa"/>
            <w:vAlign w:val="center"/>
          </w:tcPr>
          <w:p w14:paraId="27BAA3AB"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+0.5470</w:t>
            </w:r>
          </w:p>
        </w:tc>
        <w:tc>
          <w:tcPr>
            <w:tcW w:w="1321" w:type="dxa"/>
            <w:vAlign w:val="center"/>
          </w:tcPr>
          <w:p w14:paraId="3E259071"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DL2 39%</w:t>
            </w:r>
          </w:p>
        </w:tc>
      </w:tr>
      <w:tr w:rsidR="00BF1A18" w:rsidRPr="00E023CF" w14:paraId="53170AE0" w14:textId="77777777" w:rsidTr="00AD27D6">
        <w:tc>
          <w:tcPr>
            <w:tcW w:w="1323" w:type="dxa"/>
            <w:vAlign w:val="center"/>
          </w:tcPr>
          <w:p w14:paraId="00C67FAD" w14:textId="77777777" w:rsidR="008B6C57" w:rsidRDefault="00BF1A18" w:rsidP="00E023CF">
            <w:pPr>
              <w:spacing w:line="240" w:lineRule="auto"/>
              <w:jc w:val="center"/>
              <w:rPr>
                <w:rFonts w:asciiTheme="minorEastAsia" w:eastAsiaTheme="minorEastAsia" w:hAnsiTheme="minorEastAsia"/>
                <w:b/>
                <w:sz w:val="18"/>
                <w:szCs w:val="18"/>
              </w:rPr>
            </w:pPr>
            <w:r w:rsidRPr="00E023CF">
              <w:rPr>
                <w:rFonts w:asciiTheme="minorEastAsia" w:eastAsiaTheme="minorEastAsia" w:hAnsiTheme="minorEastAsia"/>
                <w:b/>
                <w:sz w:val="18"/>
                <w:szCs w:val="18"/>
              </w:rPr>
              <w:t xml:space="preserve">평균 </w:t>
            </w:r>
          </w:p>
          <w:p w14:paraId="573C9779" w14:textId="2614A339"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(7 seed)</w:t>
            </w:r>
          </w:p>
        </w:tc>
        <w:tc>
          <w:tcPr>
            <w:tcW w:w="1321" w:type="dxa"/>
            <w:vAlign w:val="center"/>
          </w:tcPr>
          <w:p w14:paraId="4A8BE867"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+0.6320</w:t>
            </w:r>
          </w:p>
        </w:tc>
        <w:tc>
          <w:tcPr>
            <w:tcW w:w="1321" w:type="dxa"/>
            <w:vAlign w:val="center"/>
          </w:tcPr>
          <w:p w14:paraId="745FA363"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+0.1263</w:t>
            </w:r>
          </w:p>
        </w:tc>
        <w:tc>
          <w:tcPr>
            <w:tcW w:w="1321" w:type="dxa"/>
            <w:vAlign w:val="center"/>
          </w:tcPr>
          <w:p w14:paraId="140C035B"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+0.0793</w:t>
            </w:r>
          </w:p>
        </w:tc>
        <w:tc>
          <w:tcPr>
            <w:tcW w:w="1321" w:type="dxa"/>
            <w:vAlign w:val="center"/>
          </w:tcPr>
          <w:p w14:paraId="2BE96D3C"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+0.5639</w:t>
            </w:r>
          </w:p>
        </w:tc>
        <w:tc>
          <w:tcPr>
            <w:tcW w:w="1321" w:type="dxa"/>
            <w:vAlign w:val="center"/>
          </w:tcPr>
          <w:p w14:paraId="351072F6"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w:t>
            </w:r>
          </w:p>
        </w:tc>
      </w:tr>
      <w:tr w:rsidR="00BF1A18" w:rsidRPr="00E023CF" w14:paraId="0555F6AC" w14:textId="77777777" w:rsidTr="00AD27D6">
        <w:tc>
          <w:tcPr>
            <w:tcW w:w="1323" w:type="dxa"/>
            <w:vAlign w:val="center"/>
          </w:tcPr>
          <w:p w14:paraId="36092677"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b/>
                <w:sz w:val="18"/>
                <w:szCs w:val="18"/>
              </w:rPr>
              <w:t>표준편차 (</w:t>
            </w:r>
            <w:proofErr w:type="spellStart"/>
            <w:r w:rsidRPr="00E023CF">
              <w:rPr>
                <w:rFonts w:asciiTheme="minorEastAsia" w:eastAsiaTheme="minorEastAsia" w:hAnsiTheme="minorEastAsia"/>
                <w:b/>
                <w:sz w:val="18"/>
                <w:szCs w:val="18"/>
              </w:rPr>
              <w:t>ddof</w:t>
            </w:r>
            <w:proofErr w:type="spellEnd"/>
            <w:r w:rsidRPr="00E023CF">
              <w:rPr>
                <w:rFonts w:asciiTheme="minorEastAsia" w:eastAsiaTheme="minorEastAsia" w:hAnsiTheme="minorEastAsia"/>
                <w:b/>
                <w:sz w:val="18"/>
                <w:szCs w:val="18"/>
              </w:rPr>
              <w:t>=1)</w:t>
            </w:r>
          </w:p>
        </w:tc>
        <w:tc>
          <w:tcPr>
            <w:tcW w:w="1321" w:type="dxa"/>
            <w:vAlign w:val="center"/>
          </w:tcPr>
          <w:p w14:paraId="18157D12"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±0.0361</w:t>
            </w:r>
          </w:p>
        </w:tc>
        <w:tc>
          <w:tcPr>
            <w:tcW w:w="1321" w:type="dxa"/>
            <w:vAlign w:val="center"/>
          </w:tcPr>
          <w:p w14:paraId="0B6BED37"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±0.0361</w:t>
            </w:r>
          </w:p>
        </w:tc>
        <w:tc>
          <w:tcPr>
            <w:tcW w:w="1321" w:type="dxa"/>
            <w:vAlign w:val="center"/>
          </w:tcPr>
          <w:p w14:paraId="46780A02"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±0.0219</w:t>
            </w:r>
          </w:p>
        </w:tc>
        <w:tc>
          <w:tcPr>
            <w:tcW w:w="1321" w:type="dxa"/>
            <w:vAlign w:val="center"/>
          </w:tcPr>
          <w:p w14:paraId="0624BCF5"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±0.0394</w:t>
            </w:r>
          </w:p>
        </w:tc>
        <w:tc>
          <w:tcPr>
            <w:tcW w:w="1321" w:type="dxa"/>
            <w:vAlign w:val="center"/>
          </w:tcPr>
          <w:p w14:paraId="4A71A865" w14:textId="77777777" w:rsidR="00BF1A18" w:rsidRPr="00E023CF" w:rsidRDefault="00BF1A18" w:rsidP="00E023CF">
            <w:pPr>
              <w:spacing w:line="240" w:lineRule="auto"/>
              <w:jc w:val="center"/>
              <w:rPr>
                <w:rFonts w:asciiTheme="minorEastAsia" w:eastAsiaTheme="minorEastAsia" w:hAnsiTheme="minorEastAsia"/>
                <w:sz w:val="18"/>
                <w:szCs w:val="18"/>
              </w:rPr>
            </w:pPr>
            <w:r w:rsidRPr="00E023CF">
              <w:rPr>
                <w:rFonts w:asciiTheme="minorEastAsia" w:eastAsiaTheme="minorEastAsia" w:hAnsiTheme="minorEastAsia"/>
                <w:sz w:val="18"/>
                <w:szCs w:val="18"/>
              </w:rPr>
              <w:t>—</w:t>
            </w:r>
          </w:p>
        </w:tc>
      </w:tr>
    </w:tbl>
    <w:p w14:paraId="4DE4DF01" w14:textId="77777777" w:rsidR="00E023CF" w:rsidRPr="00AD27D6" w:rsidRDefault="00AD27D6" w:rsidP="00AD27D6">
      <w:pPr>
        <w:spacing w:line="240" w:lineRule="auto"/>
        <w:rPr>
          <w:rFonts w:asciiTheme="minorEastAsia" w:eastAsiaTheme="minorEastAsia" w:hAnsiTheme="minorEastAsia"/>
          <w:sz w:val="18"/>
          <w:szCs w:val="18"/>
        </w:rPr>
      </w:pPr>
      <w:r w:rsidRPr="00AD27D6">
        <w:rPr>
          <w:rFonts w:asciiTheme="minorEastAsia" w:eastAsiaTheme="minorEastAsia" w:hAnsiTheme="minorEastAsia"/>
          <w:sz w:val="18"/>
          <w:szCs w:val="18"/>
        </w:rPr>
        <w:t>주</w:t>
      </w:r>
      <w:r w:rsidR="001B17CD">
        <w:rPr>
          <w:rFonts w:asciiTheme="minorEastAsia" w:eastAsiaTheme="minorEastAsia" w:hAnsiTheme="minorEastAsia" w:hint="eastAsia"/>
          <w:sz w:val="18"/>
          <w:szCs w:val="18"/>
        </w:rPr>
        <w:t>)</w:t>
      </w:r>
      <w:r w:rsidRPr="00AD27D6">
        <w:rPr>
          <w:rFonts w:asciiTheme="minorEastAsia" w:eastAsiaTheme="minorEastAsia" w:hAnsiTheme="minorEastAsia"/>
          <w:sz w:val="18"/>
          <w:szCs w:val="18"/>
        </w:rPr>
        <w:t xml:space="preserve"> S3, S4와 S5는 자기지도 표현학습 Encoder, 행동모방 학습과 Candidate-IQL 학습에 사용한 난수</w:t>
      </w:r>
      <w:r>
        <w:rPr>
          <w:rFonts w:asciiTheme="minorEastAsia" w:eastAsiaTheme="minorEastAsia" w:hAnsiTheme="minorEastAsia" w:hint="eastAsia"/>
          <w:sz w:val="18"/>
          <w:szCs w:val="18"/>
        </w:rPr>
        <w:t xml:space="preserve"> 파이프라인의</w:t>
      </w:r>
      <w:r w:rsidRPr="00AD27D6">
        <w:rPr>
          <w:rFonts w:asciiTheme="minorEastAsia" w:eastAsiaTheme="minorEastAsia" w:hAnsiTheme="minorEastAsia"/>
          <w:sz w:val="18"/>
          <w:szCs w:val="18"/>
        </w:rPr>
        <w:t xml:space="preserve"> </w:t>
      </w:r>
      <w:r>
        <w:rPr>
          <w:rFonts w:asciiTheme="minorEastAsia" w:eastAsiaTheme="minorEastAsia" w:hAnsiTheme="minorEastAsia" w:hint="eastAsia"/>
          <w:sz w:val="18"/>
          <w:szCs w:val="18"/>
        </w:rPr>
        <w:t xml:space="preserve">실행 </w:t>
      </w:r>
      <w:proofErr w:type="spellStart"/>
      <w:r w:rsidRPr="00AD27D6">
        <w:rPr>
          <w:rFonts w:asciiTheme="minorEastAsia" w:eastAsiaTheme="minorEastAsia" w:hAnsiTheme="minorEastAsia"/>
          <w:sz w:val="18"/>
          <w:szCs w:val="18"/>
        </w:rPr>
        <w:t>시드를</w:t>
      </w:r>
      <w:proofErr w:type="spellEnd"/>
      <w:r w:rsidRPr="00AD27D6">
        <w:rPr>
          <w:rFonts w:asciiTheme="minorEastAsia" w:eastAsiaTheme="minorEastAsia" w:hAnsiTheme="minorEastAsia"/>
          <w:sz w:val="18"/>
          <w:szCs w:val="18"/>
        </w:rPr>
        <w:t xml:space="preserve"> 뜻한다. s1–s5는 세 단계에 같은 </w:t>
      </w:r>
      <w:proofErr w:type="spellStart"/>
      <w:r w:rsidRPr="00AD27D6">
        <w:rPr>
          <w:rFonts w:asciiTheme="minorEastAsia" w:eastAsiaTheme="minorEastAsia" w:hAnsiTheme="minorEastAsia"/>
          <w:sz w:val="18"/>
          <w:szCs w:val="18"/>
        </w:rPr>
        <w:t>시드를</w:t>
      </w:r>
      <w:proofErr w:type="spellEnd"/>
      <w:r w:rsidRPr="00AD27D6">
        <w:rPr>
          <w:rFonts w:asciiTheme="minorEastAsia" w:eastAsiaTheme="minorEastAsia" w:hAnsiTheme="minorEastAsia"/>
          <w:sz w:val="18"/>
          <w:szCs w:val="18"/>
        </w:rPr>
        <w:t xml:space="preserve"> 적용한 실행이며, s3a와 s3b는 단계별 </w:t>
      </w:r>
      <w:proofErr w:type="spellStart"/>
      <w:r w:rsidRPr="00AD27D6">
        <w:rPr>
          <w:rFonts w:asciiTheme="minorEastAsia" w:eastAsiaTheme="minorEastAsia" w:hAnsiTheme="minorEastAsia"/>
          <w:sz w:val="18"/>
          <w:szCs w:val="18"/>
        </w:rPr>
        <w:t>시드를</w:t>
      </w:r>
      <w:proofErr w:type="spellEnd"/>
      <w:r w:rsidRPr="00AD27D6">
        <w:rPr>
          <w:rFonts w:asciiTheme="minorEastAsia" w:eastAsiaTheme="minorEastAsia" w:hAnsiTheme="minorEastAsia"/>
          <w:sz w:val="18"/>
          <w:szCs w:val="18"/>
        </w:rPr>
        <w:t xml:space="preserve"> 교차한 추가 실행이다. C3−C0는 Candidate-IQL과 무행동의 평균 정책가치 차이이고, C3−C2는 Candidate-IQL과 휴리스틱의 평균 정책가치 차이이다. ‘주력행동’은 575개 기업에서 Candidate-IQL이 가장 많이 선택한 표준 후보행동과 그 선택비율을 나타낸다. ★는 최종 배포</w:t>
      </w:r>
      <w:r>
        <w:rPr>
          <w:rFonts w:asciiTheme="minorEastAsia" w:eastAsiaTheme="minorEastAsia" w:hAnsiTheme="minorEastAsia" w:hint="eastAsia"/>
          <w:sz w:val="18"/>
          <w:szCs w:val="18"/>
        </w:rPr>
        <w:t>하여</w:t>
      </w:r>
      <w:r w:rsidRPr="00AD27D6">
        <w:rPr>
          <w:rFonts w:asciiTheme="minorEastAsia" w:eastAsiaTheme="minorEastAsia" w:hAnsiTheme="minorEastAsia"/>
          <w:sz w:val="18"/>
          <w:szCs w:val="18"/>
        </w:rPr>
        <w:t xml:space="preserve"> LLM 정책 참조에 사용한 seed 2를 표시한다.</w:t>
      </w:r>
    </w:p>
    <w:p w14:paraId="604BFDE1" w14:textId="77777777" w:rsidR="00AD27D6" w:rsidRPr="00AD27D6" w:rsidRDefault="00AD27D6" w:rsidP="00BF1A18">
      <w:pPr>
        <w:ind w:firstLine="482"/>
        <w:rPr>
          <w:rFonts w:asciiTheme="minorEastAsia" w:eastAsiaTheme="minorEastAsia" w:hAnsiTheme="minorEastAsia"/>
          <w:sz w:val="6"/>
          <w:szCs w:val="6"/>
        </w:rPr>
      </w:pPr>
    </w:p>
    <w:p w14:paraId="5E579CBE" w14:textId="77777777" w:rsidR="00AD27D6" w:rsidRDefault="00AD27D6" w:rsidP="00BF1A18">
      <w:pPr>
        <w:ind w:firstLine="482"/>
        <w:rPr>
          <w:rFonts w:asciiTheme="minorEastAsia" w:eastAsiaTheme="minorEastAsia" w:hAnsiTheme="minorEastAsia"/>
          <w:sz w:val="20"/>
          <w:szCs w:val="20"/>
        </w:rPr>
      </w:pPr>
      <w:r w:rsidRPr="00AD27D6">
        <w:rPr>
          <w:rFonts w:asciiTheme="minorEastAsia" w:eastAsiaTheme="minorEastAsia" w:hAnsiTheme="minorEastAsia"/>
          <w:sz w:val="20"/>
          <w:szCs w:val="20"/>
        </w:rPr>
        <w:t xml:space="preserve">최종 배포 정책은 seed 2의 실행으로 고정하였다. 각 </w:t>
      </w:r>
      <w:proofErr w:type="spellStart"/>
      <w:r w:rsidRPr="00AD27D6">
        <w:rPr>
          <w:rFonts w:asciiTheme="minorEastAsia" w:eastAsiaTheme="minorEastAsia" w:hAnsiTheme="minorEastAsia"/>
          <w:sz w:val="20"/>
          <w:szCs w:val="20"/>
        </w:rPr>
        <w:t>시드의</w:t>
      </w:r>
      <w:proofErr w:type="spellEnd"/>
      <w:r w:rsidRPr="00AD27D6">
        <w:rPr>
          <w:rFonts w:asciiTheme="minorEastAsia" w:eastAsiaTheme="minorEastAsia" w:hAnsiTheme="minorEastAsia"/>
          <w:sz w:val="20"/>
          <w:szCs w:val="20"/>
        </w:rPr>
        <w:t xml:space="preserve"> Candidate-IQL 학습에서는 학습 내부의 Q값 </w:t>
      </w:r>
      <w:r>
        <w:rPr>
          <w:rFonts w:asciiTheme="minorEastAsia" w:eastAsiaTheme="minorEastAsia" w:hAnsiTheme="minorEastAsia" w:hint="eastAsia"/>
          <w:sz w:val="20"/>
          <w:szCs w:val="20"/>
        </w:rPr>
        <w:t>성능과</w:t>
      </w:r>
      <w:r w:rsidRPr="00AD27D6">
        <w:rPr>
          <w:rFonts w:asciiTheme="minorEastAsia" w:eastAsiaTheme="minorEastAsia" w:hAnsiTheme="minorEastAsia"/>
          <w:sz w:val="20"/>
          <w:szCs w:val="20"/>
        </w:rPr>
        <w:t xml:space="preserve"> 기업 전체의 행동선택 분포 다양성을 함께 고려한 Pareto 경계의 균형점에서 체크포인트를 선택하였다. 이후 이 기준으로 선택된 체크포인트 가운데 학습 내부 critic </w:t>
      </w:r>
      <w:r>
        <w:rPr>
          <w:rFonts w:asciiTheme="minorEastAsia" w:eastAsiaTheme="minorEastAsia" w:hAnsiTheme="minorEastAsia" w:hint="eastAsia"/>
          <w:sz w:val="20"/>
          <w:szCs w:val="20"/>
        </w:rPr>
        <w:t>네트워크의 성과</w:t>
      </w:r>
      <w:r w:rsidRPr="00AD27D6">
        <w:rPr>
          <w:rFonts w:asciiTheme="minorEastAsia" w:eastAsiaTheme="minorEastAsia" w:hAnsiTheme="minorEastAsia"/>
          <w:sz w:val="20"/>
          <w:szCs w:val="20"/>
        </w:rPr>
        <w:t>가 가장 높은 실행을 배포본으로 정하였고, 그 결과 seed 2(run 39)가 선택되었다.</w:t>
      </w:r>
    </w:p>
    <w:p w14:paraId="62251677"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제5장에서는 LLM을 반복 실행했을 때에도 정책가치와 행동선택이 같은 방식으로 나타나는지를 확인한다.</w:t>
      </w:r>
    </w:p>
    <w:p w14:paraId="43DBAD38" w14:textId="77777777" w:rsidR="00BF1A18" w:rsidRPr="00A25CD7" w:rsidRDefault="00BF1A18" w:rsidP="00BF1A18">
      <w:pPr>
        <w:pStyle w:val="2"/>
        <w:wordWrap/>
        <w:spacing w:before="80" w:after="40" w:line="384" w:lineRule="auto"/>
        <w:rPr>
          <w:rFonts w:asciiTheme="minorEastAsia" w:eastAsiaTheme="minorEastAsia" w:hAnsiTheme="minorEastAsia"/>
          <w:sz w:val="20"/>
          <w:szCs w:val="20"/>
        </w:rPr>
      </w:pPr>
      <w:r>
        <w:rPr>
          <w:rFonts w:asciiTheme="minorEastAsia" w:eastAsiaTheme="minorEastAsia" w:hAnsiTheme="minorEastAsia"/>
          <w:szCs w:val="20"/>
        </w:rPr>
        <w:t>4.6 Candidate-IQL의 비교 및 참조 역할</w:t>
      </w:r>
    </w:p>
    <w:p w14:paraId="5D911CF3"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Candidate-IQL을 LLM 정책과 비교하는 기준정책으로 사용한다. 또한 후속 LLM 수정단계에서는 Candidate-IQL의 행동을 외부 정책 참조로 제공한다. Candidate-IQL 참조와 무작위 참조에 대한 LLM의 반응을 비교하여 어떤 출처의 행동정보를 제공했는지가 결과에 영향을 주는지도 확인한다.</w:t>
      </w:r>
    </w:p>
    <w:p w14:paraId="23108DCA" w14:textId="77777777" w:rsidR="00BF1A18" w:rsidRPr="00A25CD7" w:rsidRDefault="00BF1A18" w:rsidP="00BF1A18">
      <w:pPr>
        <w:pStyle w:val="2"/>
        <w:wordWrap/>
        <w:spacing w:before="80" w:after="40"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4.7 소결</w:t>
      </w:r>
    </w:p>
    <w:p w14:paraId="4D1C4D5B" w14:textId="77777777" w:rsidR="00BF1A18" w:rsidRPr="00B51BA9" w:rsidRDefault="00BF1A18" w:rsidP="00B51BA9">
      <w:pPr>
        <w:ind w:firstLineChars="200" w:firstLine="400"/>
        <w:rPr>
          <w:rFonts w:asciiTheme="minorEastAsia" w:eastAsiaTheme="minorEastAsia" w:hAnsiTheme="minorEastAsia"/>
          <w:sz w:val="20"/>
          <w:szCs w:val="20"/>
        </w:rPr>
      </w:pPr>
      <w:r w:rsidRPr="00B51BA9">
        <w:rPr>
          <w:rFonts w:asciiTheme="minorEastAsia" w:eastAsiaTheme="minorEastAsia" w:hAnsiTheme="minorEastAsia"/>
          <w:sz w:val="20"/>
          <w:szCs w:val="20"/>
        </w:rPr>
        <w:t>본 장에서는 정책비교에 사용할 Oracle과 Simulator를 먼저 확인하였다. Oracle-α의 신용평점 변화방향은 실제 다음 해 등급이동과 72.0% 일치하였다. Simulator는 회계항등식을 준수했으며, 실제 관측 행동을 적용했을 때 회사채·장기차입금·단기차입금·총자산을 모두 비교할 수 있었다. 총자산 대비 중앙 절대오차가 가장 큰 항목은 총자산으로 8.83%였다.</w:t>
      </w:r>
    </w:p>
    <w:p w14:paraId="51D08721" w14:textId="77777777" w:rsidR="00BF1A18" w:rsidRPr="00B51BA9" w:rsidRDefault="00BF1A18" w:rsidP="00B51BA9">
      <w:pPr>
        <w:ind w:firstLineChars="200" w:firstLine="400"/>
        <w:rPr>
          <w:rFonts w:asciiTheme="minorEastAsia" w:eastAsiaTheme="minorEastAsia" w:hAnsiTheme="minorEastAsia"/>
          <w:sz w:val="20"/>
          <w:szCs w:val="20"/>
        </w:rPr>
      </w:pPr>
      <w:r w:rsidRPr="00B51BA9">
        <w:rPr>
          <w:rFonts w:asciiTheme="minorEastAsia" w:eastAsiaTheme="minorEastAsia" w:hAnsiTheme="minorEastAsia"/>
          <w:sz w:val="20"/>
          <w:szCs w:val="20"/>
        </w:rPr>
        <w:t>기존 B2에는 신용평점 계산방식과 분석대상의 차이가 함께 반영되어 있었다. 이를 나누어 확인한 검사 3에서 Simulator와 실제 상태의 신용평점 차이는 DEV 10.842점, OOT 10.700점, POST 11.155점으로 나타났다. OOT 기업 순위상관은 0.903이었고, 신용평점 변화방향 일치율은 71.7%였다. 따라서 Simulator를 실제 다음 해 신용평점의 절대값을 예측하는 데 사용할 수는 없지만, 동일한 평가과정에서 정책행동과 무행동의 차이를 비교하는 데 필요한 정보는 일정 부분 유지되었다. 또한 11개 표준행동의 신용평점 차이와 동률, 가장 높은 신용평점을 받은 행동은 Oracle에 따라 달라질 수 있으므로 세 Oracle의 결과를 함께 확인한다.</w:t>
      </w:r>
    </w:p>
    <w:p w14:paraId="47DCEC7B" w14:textId="77777777" w:rsidR="00BF1A18" w:rsidRPr="00B51BA9" w:rsidRDefault="00BF1A18" w:rsidP="00B51BA9">
      <w:pPr>
        <w:ind w:firstLineChars="200" w:firstLine="400"/>
        <w:rPr>
          <w:rFonts w:asciiTheme="minorEastAsia" w:eastAsiaTheme="minorEastAsia" w:hAnsiTheme="minorEastAsia"/>
          <w:sz w:val="20"/>
          <w:szCs w:val="20"/>
        </w:rPr>
      </w:pPr>
      <w:r w:rsidRPr="00B51BA9">
        <w:rPr>
          <w:rFonts w:asciiTheme="minorEastAsia" w:eastAsiaTheme="minorEastAsia" w:hAnsiTheme="minorEastAsia"/>
          <w:sz w:val="20"/>
          <w:szCs w:val="20"/>
        </w:rPr>
        <w:t>Candidate-IQL은 세 Oracle에서 모두 무행동보다 높은 정책가치를 보였지만, 휴리스틱보다 항상 높지는 않았다. 서로 다른 7개 학습 시드에서도 평균 정책가치는 비슷했지만 선택된 행동은 달라졌다. 이에 Candidate-IQL을 LLM 정책과 비교하고 후속 수정단계에서 외부 행동정보를 제공하는 기준정책으로 사용한다. 다음 장에서는 이 평가 하네스와 비교정책을 이용하여 LLM 정책의 행동과 정책가치를 제시한다.</w:t>
      </w:r>
    </w:p>
    <w:p w14:paraId="01690F51" w14:textId="77777777" w:rsidR="00BF1A18" w:rsidRPr="00A25CD7" w:rsidRDefault="00BF1A18" w:rsidP="00BF1A18">
      <w:pPr>
        <w:pStyle w:val="1"/>
        <w:pageBreakBefore/>
        <w:wordWrap/>
        <w:spacing w:line="384" w:lineRule="auto"/>
        <w:rPr>
          <w:rFonts w:asciiTheme="minorEastAsia" w:eastAsiaTheme="minorEastAsia" w:hAnsiTheme="minorEastAsia"/>
        </w:rPr>
      </w:pPr>
      <w:r>
        <w:rPr>
          <w:rFonts w:asciiTheme="minorEastAsia" w:eastAsiaTheme="minorEastAsia" w:hAnsiTheme="minorEastAsia"/>
        </w:rPr>
        <w:lastRenderedPageBreak/>
        <w:t>제5장 정책 하네스</w:t>
      </w:r>
    </w:p>
    <w:p w14:paraId="367D47BB" w14:textId="77777777" w:rsidR="00BF1A18" w:rsidRPr="004D623D" w:rsidRDefault="00BF1A18" w:rsidP="00BF1A18">
      <w:pPr>
        <w:ind w:firstLine="482"/>
        <w:rPr>
          <w:rFonts w:asciiTheme="minorEastAsia" w:eastAsiaTheme="minorEastAsia" w:hAnsiTheme="minorEastAsia"/>
          <w:sz w:val="20"/>
          <w:szCs w:val="20"/>
        </w:rPr>
      </w:pPr>
      <w:r w:rsidRPr="004D623D">
        <w:rPr>
          <w:rFonts w:asciiTheme="minorEastAsia" w:eastAsiaTheme="minorEastAsia" w:hAnsiTheme="minorEastAsia"/>
          <w:sz w:val="20"/>
          <w:szCs w:val="20"/>
        </w:rPr>
        <w:t>제5장에서는 제4장에서 검증한 평가 하네스와 Candidate-IQL을 이용하여 LLM이 어떤 정책행동을 제안했고, 그 행동이 어떤 정책가치를 보였는지 살펴본다. 먼저 11개 후보행동 가운데 하나를 선택하는 방식과 10개 재무항목의 변화를 직접 작성하는 방식을 비교한다. 이어 추론 유도, 외부 정책 참조의 출처와 제시시점, 기업정보의 제시방식에 따라 행동과 정책가치가 어떻게 달라졌는지 확인한다. 자유작성 우위가 발생한 원인과 행동</w:t>
      </w:r>
      <w:r w:rsidR="00C03486">
        <w:rPr>
          <w:rFonts w:asciiTheme="minorEastAsia" w:eastAsiaTheme="minorEastAsia" w:hAnsiTheme="minorEastAsia" w:hint="eastAsia"/>
          <w:sz w:val="20"/>
          <w:szCs w:val="20"/>
        </w:rPr>
        <w:t xml:space="preserve"> 재검토 효과</w:t>
      </w:r>
      <w:r w:rsidRPr="004D623D">
        <w:rPr>
          <w:rFonts w:asciiTheme="minorEastAsia" w:eastAsiaTheme="minorEastAsia" w:hAnsiTheme="minorEastAsia"/>
          <w:sz w:val="20"/>
          <w:szCs w:val="20"/>
        </w:rPr>
        <w:t xml:space="preserve">, 외부 정책 참조 </w:t>
      </w:r>
      <w:r w:rsidR="00C03486">
        <w:rPr>
          <w:rFonts w:asciiTheme="minorEastAsia" w:eastAsiaTheme="minorEastAsia" w:hAnsiTheme="minorEastAsia" w:hint="eastAsia"/>
          <w:sz w:val="20"/>
          <w:szCs w:val="20"/>
        </w:rPr>
        <w:t>효과</w:t>
      </w:r>
      <w:r w:rsidRPr="004D623D">
        <w:rPr>
          <w:rFonts w:asciiTheme="minorEastAsia" w:eastAsiaTheme="minorEastAsia" w:hAnsiTheme="minorEastAsia"/>
          <w:sz w:val="20"/>
          <w:szCs w:val="20"/>
        </w:rPr>
        <w:t xml:space="preserve"> 및 행동크기의 영향은 제6장에서 분석한다.</w:t>
      </w:r>
    </w:p>
    <w:p w14:paraId="7F359857"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5.1 표준 행동 선택과 자유작성</w:t>
      </w:r>
    </w:p>
    <w:p w14:paraId="46222AE1" w14:textId="77777777" w:rsidR="00BF1A18" w:rsidRPr="004D623D" w:rsidRDefault="00BF1A18" w:rsidP="00BF1A18">
      <w:pPr>
        <w:ind w:firstLine="482"/>
        <w:rPr>
          <w:rFonts w:asciiTheme="minorEastAsia" w:eastAsiaTheme="minorEastAsia" w:hAnsiTheme="minorEastAsia"/>
          <w:sz w:val="18"/>
          <w:szCs w:val="18"/>
        </w:rPr>
      </w:pPr>
      <w:r w:rsidRPr="004D623D">
        <w:rPr>
          <w:rFonts w:asciiTheme="minorEastAsia" w:eastAsiaTheme="minorEastAsia" w:hAnsiTheme="minorEastAsia"/>
          <w:sz w:val="20"/>
          <w:szCs w:val="20"/>
        </w:rPr>
        <w:t>정책가치</w:t>
      </w:r>
      <w:r w:rsidR="00C03486">
        <w:rPr>
          <w:rFonts w:asciiTheme="minorEastAsia" w:eastAsiaTheme="minorEastAsia" w:hAnsiTheme="minorEastAsia" w:hint="eastAsia"/>
          <w:sz w:val="20"/>
          <w:szCs w:val="20"/>
        </w:rPr>
        <w:t>는 행동을 작성하는 방식에 따라</w:t>
      </w:r>
      <w:r w:rsidRPr="004D623D">
        <w:rPr>
          <w:rFonts w:asciiTheme="minorEastAsia" w:eastAsiaTheme="minorEastAsia" w:hAnsiTheme="minorEastAsia"/>
          <w:sz w:val="20"/>
          <w:szCs w:val="20"/>
        </w:rPr>
        <w:t xml:space="preserve"> 다르다. Oracle-α와 정보조건 IC-b를 기준으로 GPT-5.4-mini가 11개 후보행동 가운데 하나를 직접 선택한 C4의 정책가치는 +0.566이었다. 같은 기업정보를 사용하되 10개 재무항목의 변화를 직접 작성하게 하자 C4의 정책가치는 +0.885로 높아졌다. Candidate-IQL의 행동정보를 참고하여 수정한 C6은 후보행동 선택에서 +0.591, 자유작성에서 +1.103의 정책가치를 보였다. 비교정책인 Candidate-IQL의 정책가치는 +0.630이었다.</w:t>
      </w:r>
    </w:p>
    <w:p w14:paraId="27D3DB86" w14:textId="77777777" w:rsidR="00BF1A18" w:rsidRPr="00A25CD7" w:rsidRDefault="00BF1A18" w:rsidP="00BF1A18">
      <w:pPr>
        <w:pStyle w:val="af"/>
        <w:spacing w:before="80" w:line="384" w:lineRule="auto"/>
        <w:jc w:val="center"/>
        <w:rPr>
          <w:rFonts w:asciiTheme="minorEastAsia" w:eastAsiaTheme="minorEastAsia" w:hAnsiTheme="minorEastAsia"/>
        </w:rPr>
      </w:pPr>
      <w:r>
        <w:t>표</w:t>
      </w:r>
      <w:r>
        <w:t xml:space="preserve"> 5-1. </w:t>
      </w:r>
      <w:r>
        <w:t>표준</w:t>
      </w:r>
      <w:r>
        <w:t xml:space="preserve"> </w:t>
      </w:r>
      <w:r>
        <w:t>후보행동</w:t>
      </w:r>
      <w:r>
        <w:t xml:space="preserve"> </w:t>
      </w:r>
      <w:r>
        <w:t>선택과</w:t>
      </w:r>
      <w:r>
        <w:t xml:space="preserve"> </w:t>
      </w:r>
      <w:r>
        <w:t>자유작성</w:t>
      </w:r>
      <w:r>
        <w:t xml:space="preserve"> </w:t>
      </w:r>
      <w:r>
        <w:t>조건의</w:t>
      </w:r>
      <w:r>
        <w:t xml:space="preserve"> Oracle-α </w:t>
      </w:r>
      <w:r>
        <w:t>정책가치</w:t>
      </w:r>
      <w:r>
        <w:t>(IC-b)</w:t>
      </w:r>
    </w:p>
    <w:tbl>
      <w:tblPr>
        <w:tblStyle w:val="af6"/>
        <w:tblW w:w="0" w:type="auto"/>
        <w:tblLook w:val="04A0" w:firstRow="1" w:lastRow="0" w:firstColumn="1" w:lastColumn="0" w:noHBand="0" w:noVBand="1"/>
      </w:tblPr>
      <w:tblGrid>
        <w:gridCol w:w="1587"/>
        <w:gridCol w:w="1810"/>
        <w:gridCol w:w="1361"/>
        <w:gridCol w:w="1900"/>
        <w:gridCol w:w="1270"/>
      </w:tblGrid>
      <w:tr w:rsidR="00BF1A18" w:rsidRPr="00A25CD7" w14:paraId="7DE68211" w14:textId="77777777" w:rsidTr="004D623D">
        <w:tc>
          <w:tcPr>
            <w:tcW w:w="1587" w:type="dxa"/>
            <w:vAlign w:val="center"/>
          </w:tcPr>
          <w:p w14:paraId="059958BC" w14:textId="77777777" w:rsidR="00EF4F0D" w:rsidRPr="004D623D" w:rsidRDefault="00000000" w:rsidP="004D623D">
            <w:pPr>
              <w:spacing w:line="276" w:lineRule="auto"/>
              <w:jc w:val="center"/>
              <w:rPr>
                <w:sz w:val="18"/>
                <w:szCs w:val="18"/>
              </w:rPr>
            </w:pPr>
            <w:r w:rsidRPr="004D623D">
              <w:rPr>
                <w:sz w:val="18"/>
                <w:szCs w:val="18"/>
              </w:rPr>
              <w:t>파운데이션</w:t>
            </w:r>
            <w:r w:rsidRPr="004D623D">
              <w:rPr>
                <w:sz w:val="18"/>
                <w:szCs w:val="18"/>
              </w:rPr>
              <w:t xml:space="preserve"> </w:t>
            </w:r>
            <w:r w:rsidRPr="004D623D">
              <w:rPr>
                <w:sz w:val="18"/>
                <w:szCs w:val="18"/>
              </w:rPr>
              <w:t>모델</w:t>
            </w:r>
          </w:p>
        </w:tc>
        <w:tc>
          <w:tcPr>
            <w:tcW w:w="1810" w:type="dxa"/>
            <w:vAlign w:val="center"/>
          </w:tcPr>
          <w:p w14:paraId="66EDC87C" w14:textId="77777777" w:rsidR="00EF4F0D" w:rsidRPr="004D623D" w:rsidRDefault="00000000" w:rsidP="004D623D">
            <w:pPr>
              <w:spacing w:line="276" w:lineRule="auto"/>
              <w:jc w:val="center"/>
              <w:rPr>
                <w:sz w:val="18"/>
                <w:szCs w:val="18"/>
              </w:rPr>
            </w:pPr>
            <w:r w:rsidRPr="004D623D">
              <w:rPr>
                <w:sz w:val="18"/>
                <w:szCs w:val="18"/>
              </w:rPr>
              <w:t xml:space="preserve">C4 </w:t>
            </w:r>
            <w:r w:rsidRPr="004D623D">
              <w:rPr>
                <w:sz w:val="18"/>
                <w:szCs w:val="18"/>
              </w:rPr>
              <w:t>후보행동</w:t>
            </w:r>
            <w:r w:rsidRPr="004D623D">
              <w:rPr>
                <w:sz w:val="18"/>
                <w:szCs w:val="18"/>
              </w:rPr>
              <w:t xml:space="preserve"> </w:t>
            </w:r>
            <w:r w:rsidRPr="004D623D">
              <w:rPr>
                <w:sz w:val="18"/>
                <w:szCs w:val="18"/>
              </w:rPr>
              <w:t>선택</w:t>
            </w:r>
          </w:p>
        </w:tc>
        <w:tc>
          <w:tcPr>
            <w:tcW w:w="1361" w:type="dxa"/>
            <w:vAlign w:val="center"/>
          </w:tcPr>
          <w:p w14:paraId="4B3132FC" w14:textId="77777777" w:rsidR="00EF4F0D" w:rsidRPr="004D623D" w:rsidRDefault="00000000" w:rsidP="004D623D">
            <w:pPr>
              <w:spacing w:line="276" w:lineRule="auto"/>
              <w:jc w:val="center"/>
              <w:rPr>
                <w:sz w:val="18"/>
                <w:szCs w:val="18"/>
              </w:rPr>
            </w:pPr>
            <w:r w:rsidRPr="004D623D">
              <w:rPr>
                <w:sz w:val="18"/>
                <w:szCs w:val="18"/>
              </w:rPr>
              <w:t xml:space="preserve">C4 </w:t>
            </w:r>
            <w:r w:rsidRPr="004D623D">
              <w:rPr>
                <w:sz w:val="18"/>
                <w:szCs w:val="18"/>
              </w:rPr>
              <w:t>자유작성</w:t>
            </w:r>
          </w:p>
        </w:tc>
        <w:tc>
          <w:tcPr>
            <w:tcW w:w="1900" w:type="dxa"/>
            <w:vAlign w:val="center"/>
          </w:tcPr>
          <w:p w14:paraId="397DC3A4" w14:textId="77777777" w:rsidR="00EF4F0D" w:rsidRPr="004D623D" w:rsidRDefault="00000000" w:rsidP="004D623D">
            <w:pPr>
              <w:spacing w:line="276" w:lineRule="auto"/>
              <w:jc w:val="center"/>
              <w:rPr>
                <w:sz w:val="18"/>
                <w:szCs w:val="18"/>
              </w:rPr>
            </w:pPr>
            <w:r w:rsidRPr="004D623D">
              <w:rPr>
                <w:sz w:val="18"/>
                <w:szCs w:val="18"/>
              </w:rPr>
              <w:t xml:space="preserve">C6 </w:t>
            </w:r>
            <w:r w:rsidRPr="004D623D">
              <w:rPr>
                <w:sz w:val="18"/>
                <w:szCs w:val="18"/>
              </w:rPr>
              <w:t>후보행동</w:t>
            </w:r>
            <w:r w:rsidRPr="004D623D">
              <w:rPr>
                <w:sz w:val="18"/>
                <w:szCs w:val="18"/>
              </w:rPr>
              <w:t xml:space="preserve"> </w:t>
            </w:r>
            <w:r w:rsidRPr="004D623D">
              <w:rPr>
                <w:sz w:val="18"/>
                <w:szCs w:val="18"/>
              </w:rPr>
              <w:t>선택</w:t>
            </w:r>
          </w:p>
        </w:tc>
        <w:tc>
          <w:tcPr>
            <w:tcW w:w="1270" w:type="dxa"/>
            <w:vAlign w:val="center"/>
          </w:tcPr>
          <w:p w14:paraId="28C7391B" w14:textId="77777777" w:rsidR="00EF4F0D" w:rsidRPr="004D623D" w:rsidRDefault="00000000" w:rsidP="004D623D">
            <w:pPr>
              <w:spacing w:line="276" w:lineRule="auto"/>
              <w:jc w:val="center"/>
              <w:rPr>
                <w:sz w:val="18"/>
                <w:szCs w:val="18"/>
              </w:rPr>
            </w:pPr>
            <w:r w:rsidRPr="004D623D">
              <w:rPr>
                <w:sz w:val="18"/>
                <w:szCs w:val="18"/>
              </w:rPr>
              <w:t xml:space="preserve">C6 </w:t>
            </w:r>
            <w:r w:rsidRPr="004D623D">
              <w:rPr>
                <w:sz w:val="18"/>
                <w:szCs w:val="18"/>
              </w:rPr>
              <w:t>자유작성</w:t>
            </w:r>
          </w:p>
        </w:tc>
      </w:tr>
      <w:tr w:rsidR="00BF1A18" w:rsidRPr="00A25CD7" w14:paraId="4FEB5E67" w14:textId="77777777" w:rsidTr="004D623D">
        <w:tc>
          <w:tcPr>
            <w:tcW w:w="1587" w:type="dxa"/>
            <w:vAlign w:val="center"/>
          </w:tcPr>
          <w:p w14:paraId="0F18CE66" w14:textId="77777777" w:rsidR="00EF4F0D" w:rsidRPr="004D623D" w:rsidRDefault="00000000" w:rsidP="004D623D">
            <w:pPr>
              <w:spacing w:line="276" w:lineRule="auto"/>
              <w:jc w:val="center"/>
              <w:rPr>
                <w:sz w:val="18"/>
                <w:szCs w:val="18"/>
              </w:rPr>
            </w:pPr>
            <w:r w:rsidRPr="004D623D">
              <w:rPr>
                <w:sz w:val="18"/>
                <w:szCs w:val="18"/>
              </w:rPr>
              <w:t>GPT-5.4-mini</w:t>
            </w:r>
          </w:p>
        </w:tc>
        <w:tc>
          <w:tcPr>
            <w:tcW w:w="1810" w:type="dxa"/>
            <w:vAlign w:val="center"/>
          </w:tcPr>
          <w:p w14:paraId="45B2DB39" w14:textId="77777777" w:rsidR="00EF4F0D" w:rsidRPr="004D623D" w:rsidRDefault="00000000" w:rsidP="004D623D">
            <w:pPr>
              <w:spacing w:line="276" w:lineRule="auto"/>
              <w:jc w:val="center"/>
              <w:rPr>
                <w:sz w:val="18"/>
                <w:szCs w:val="18"/>
              </w:rPr>
            </w:pPr>
            <w:r w:rsidRPr="004D623D">
              <w:rPr>
                <w:sz w:val="18"/>
                <w:szCs w:val="18"/>
              </w:rPr>
              <w:t>+0.566</w:t>
            </w:r>
          </w:p>
        </w:tc>
        <w:tc>
          <w:tcPr>
            <w:tcW w:w="1361" w:type="dxa"/>
            <w:vAlign w:val="center"/>
          </w:tcPr>
          <w:p w14:paraId="7990EE13" w14:textId="77777777" w:rsidR="00EF4F0D" w:rsidRPr="004D623D" w:rsidRDefault="00000000" w:rsidP="004D623D">
            <w:pPr>
              <w:spacing w:line="276" w:lineRule="auto"/>
              <w:jc w:val="center"/>
              <w:rPr>
                <w:sz w:val="18"/>
                <w:szCs w:val="18"/>
              </w:rPr>
            </w:pPr>
            <w:r w:rsidRPr="004D623D">
              <w:rPr>
                <w:sz w:val="18"/>
                <w:szCs w:val="18"/>
              </w:rPr>
              <w:t>+0.885</w:t>
            </w:r>
          </w:p>
        </w:tc>
        <w:tc>
          <w:tcPr>
            <w:tcW w:w="1900" w:type="dxa"/>
            <w:vAlign w:val="center"/>
          </w:tcPr>
          <w:p w14:paraId="480A3CF9" w14:textId="77777777" w:rsidR="00EF4F0D" w:rsidRPr="004D623D" w:rsidRDefault="00000000" w:rsidP="004D623D">
            <w:pPr>
              <w:spacing w:line="276" w:lineRule="auto"/>
              <w:jc w:val="center"/>
              <w:rPr>
                <w:sz w:val="18"/>
                <w:szCs w:val="18"/>
              </w:rPr>
            </w:pPr>
            <w:r w:rsidRPr="004D623D">
              <w:rPr>
                <w:sz w:val="18"/>
                <w:szCs w:val="18"/>
              </w:rPr>
              <w:t>+0.591</w:t>
            </w:r>
          </w:p>
        </w:tc>
        <w:tc>
          <w:tcPr>
            <w:tcW w:w="1270" w:type="dxa"/>
            <w:vAlign w:val="center"/>
          </w:tcPr>
          <w:p w14:paraId="4BD1EFDA" w14:textId="77777777" w:rsidR="00EF4F0D" w:rsidRPr="004D623D" w:rsidRDefault="00000000" w:rsidP="004D623D">
            <w:pPr>
              <w:spacing w:line="276" w:lineRule="auto"/>
              <w:jc w:val="center"/>
              <w:rPr>
                <w:sz w:val="18"/>
                <w:szCs w:val="18"/>
              </w:rPr>
            </w:pPr>
            <w:r w:rsidRPr="004D623D">
              <w:rPr>
                <w:sz w:val="18"/>
                <w:szCs w:val="18"/>
              </w:rPr>
              <w:t>+1.103</w:t>
            </w:r>
          </w:p>
        </w:tc>
      </w:tr>
      <w:tr w:rsidR="00BF1A18" w:rsidRPr="00A25CD7" w14:paraId="77E6BE40" w14:textId="77777777" w:rsidTr="004D623D">
        <w:tc>
          <w:tcPr>
            <w:tcW w:w="1587" w:type="dxa"/>
            <w:vAlign w:val="center"/>
          </w:tcPr>
          <w:p w14:paraId="139177F4" w14:textId="77777777" w:rsidR="00EF4F0D" w:rsidRPr="004D623D" w:rsidRDefault="00000000" w:rsidP="004D623D">
            <w:pPr>
              <w:spacing w:line="276" w:lineRule="auto"/>
              <w:jc w:val="center"/>
              <w:rPr>
                <w:sz w:val="18"/>
                <w:szCs w:val="18"/>
              </w:rPr>
            </w:pPr>
            <w:r w:rsidRPr="004D623D">
              <w:rPr>
                <w:sz w:val="18"/>
                <w:szCs w:val="18"/>
              </w:rPr>
              <w:t>GPT-4.1-mini</w:t>
            </w:r>
          </w:p>
        </w:tc>
        <w:tc>
          <w:tcPr>
            <w:tcW w:w="1810" w:type="dxa"/>
            <w:vAlign w:val="center"/>
          </w:tcPr>
          <w:p w14:paraId="4EB379A5" w14:textId="77777777" w:rsidR="00EF4F0D" w:rsidRPr="004D623D" w:rsidRDefault="00000000" w:rsidP="004D623D">
            <w:pPr>
              <w:spacing w:line="276" w:lineRule="auto"/>
              <w:jc w:val="center"/>
              <w:rPr>
                <w:sz w:val="18"/>
                <w:szCs w:val="18"/>
              </w:rPr>
            </w:pPr>
            <w:r w:rsidRPr="004D623D">
              <w:rPr>
                <w:sz w:val="18"/>
                <w:szCs w:val="18"/>
              </w:rPr>
              <w:t>+0.449</w:t>
            </w:r>
          </w:p>
        </w:tc>
        <w:tc>
          <w:tcPr>
            <w:tcW w:w="1361" w:type="dxa"/>
            <w:vAlign w:val="center"/>
          </w:tcPr>
          <w:p w14:paraId="564E9D03" w14:textId="77777777" w:rsidR="00EF4F0D" w:rsidRPr="004D623D" w:rsidRDefault="00000000" w:rsidP="004D623D">
            <w:pPr>
              <w:spacing w:line="276" w:lineRule="auto"/>
              <w:jc w:val="center"/>
              <w:rPr>
                <w:sz w:val="18"/>
                <w:szCs w:val="18"/>
              </w:rPr>
            </w:pPr>
            <w:r w:rsidRPr="004D623D">
              <w:rPr>
                <w:sz w:val="18"/>
                <w:szCs w:val="18"/>
              </w:rPr>
              <w:t>+0.786</w:t>
            </w:r>
          </w:p>
        </w:tc>
        <w:tc>
          <w:tcPr>
            <w:tcW w:w="1900" w:type="dxa"/>
            <w:vAlign w:val="center"/>
          </w:tcPr>
          <w:p w14:paraId="20EA4F6A" w14:textId="77777777" w:rsidR="00EF4F0D" w:rsidRPr="004D623D" w:rsidRDefault="00000000" w:rsidP="004D623D">
            <w:pPr>
              <w:spacing w:line="276" w:lineRule="auto"/>
              <w:jc w:val="center"/>
              <w:rPr>
                <w:sz w:val="18"/>
                <w:szCs w:val="18"/>
              </w:rPr>
            </w:pPr>
            <w:r w:rsidRPr="004D623D">
              <w:rPr>
                <w:sz w:val="18"/>
                <w:szCs w:val="18"/>
              </w:rPr>
              <w:t>+0.562</w:t>
            </w:r>
          </w:p>
        </w:tc>
        <w:tc>
          <w:tcPr>
            <w:tcW w:w="1270" w:type="dxa"/>
            <w:vAlign w:val="center"/>
          </w:tcPr>
          <w:p w14:paraId="57F54862" w14:textId="77777777" w:rsidR="00EF4F0D" w:rsidRPr="004D623D" w:rsidRDefault="00000000" w:rsidP="004D623D">
            <w:pPr>
              <w:spacing w:line="276" w:lineRule="auto"/>
              <w:jc w:val="center"/>
              <w:rPr>
                <w:sz w:val="18"/>
                <w:szCs w:val="18"/>
              </w:rPr>
            </w:pPr>
            <w:r w:rsidRPr="004D623D">
              <w:rPr>
                <w:sz w:val="18"/>
                <w:szCs w:val="18"/>
              </w:rPr>
              <w:t>+1.169</w:t>
            </w:r>
          </w:p>
        </w:tc>
      </w:tr>
      <w:tr w:rsidR="00BF1A18" w:rsidRPr="00A25CD7" w14:paraId="4AB85E10" w14:textId="77777777" w:rsidTr="004D623D">
        <w:tc>
          <w:tcPr>
            <w:tcW w:w="1587" w:type="dxa"/>
            <w:vAlign w:val="center"/>
          </w:tcPr>
          <w:p w14:paraId="6A1D979B" w14:textId="77777777" w:rsidR="00EF4F0D" w:rsidRPr="004D623D" w:rsidRDefault="00000000" w:rsidP="004D623D">
            <w:pPr>
              <w:spacing w:line="276" w:lineRule="auto"/>
              <w:jc w:val="center"/>
              <w:rPr>
                <w:sz w:val="18"/>
                <w:szCs w:val="18"/>
              </w:rPr>
            </w:pPr>
            <w:r w:rsidRPr="004D623D">
              <w:rPr>
                <w:sz w:val="18"/>
                <w:szCs w:val="18"/>
              </w:rPr>
              <w:t>Claude Haiku 4.5</w:t>
            </w:r>
          </w:p>
        </w:tc>
        <w:tc>
          <w:tcPr>
            <w:tcW w:w="1810" w:type="dxa"/>
            <w:vAlign w:val="center"/>
          </w:tcPr>
          <w:p w14:paraId="0C4E06FA" w14:textId="77777777" w:rsidR="00EF4F0D" w:rsidRPr="004D623D" w:rsidRDefault="00000000" w:rsidP="004D623D">
            <w:pPr>
              <w:spacing w:line="276" w:lineRule="auto"/>
              <w:jc w:val="center"/>
              <w:rPr>
                <w:sz w:val="18"/>
                <w:szCs w:val="18"/>
              </w:rPr>
            </w:pPr>
            <w:r w:rsidRPr="004D623D">
              <w:rPr>
                <w:sz w:val="18"/>
                <w:szCs w:val="18"/>
              </w:rPr>
              <w:t>+0.435</w:t>
            </w:r>
          </w:p>
        </w:tc>
        <w:tc>
          <w:tcPr>
            <w:tcW w:w="1361" w:type="dxa"/>
            <w:vAlign w:val="center"/>
          </w:tcPr>
          <w:p w14:paraId="286E6D5A" w14:textId="77777777" w:rsidR="00EF4F0D" w:rsidRPr="004D623D" w:rsidRDefault="00000000" w:rsidP="004D623D">
            <w:pPr>
              <w:spacing w:line="276" w:lineRule="auto"/>
              <w:jc w:val="center"/>
              <w:rPr>
                <w:sz w:val="18"/>
                <w:szCs w:val="18"/>
              </w:rPr>
            </w:pPr>
            <w:r w:rsidRPr="004D623D">
              <w:rPr>
                <w:sz w:val="18"/>
                <w:szCs w:val="18"/>
              </w:rPr>
              <w:t>+1.032</w:t>
            </w:r>
          </w:p>
        </w:tc>
        <w:tc>
          <w:tcPr>
            <w:tcW w:w="1900" w:type="dxa"/>
            <w:vAlign w:val="center"/>
          </w:tcPr>
          <w:p w14:paraId="2F65E8F1" w14:textId="77777777" w:rsidR="00EF4F0D" w:rsidRPr="004D623D" w:rsidRDefault="00000000" w:rsidP="004D623D">
            <w:pPr>
              <w:spacing w:line="276" w:lineRule="auto"/>
              <w:jc w:val="center"/>
              <w:rPr>
                <w:sz w:val="18"/>
                <w:szCs w:val="18"/>
              </w:rPr>
            </w:pPr>
            <w:r w:rsidRPr="004D623D">
              <w:rPr>
                <w:sz w:val="18"/>
                <w:szCs w:val="18"/>
              </w:rPr>
              <w:t>+0.457</w:t>
            </w:r>
          </w:p>
        </w:tc>
        <w:tc>
          <w:tcPr>
            <w:tcW w:w="1270" w:type="dxa"/>
            <w:vAlign w:val="center"/>
          </w:tcPr>
          <w:p w14:paraId="73A637D2" w14:textId="77777777" w:rsidR="00EF4F0D" w:rsidRPr="004D623D" w:rsidRDefault="00000000" w:rsidP="004D623D">
            <w:pPr>
              <w:spacing w:line="276" w:lineRule="auto"/>
              <w:jc w:val="center"/>
              <w:rPr>
                <w:sz w:val="18"/>
                <w:szCs w:val="18"/>
              </w:rPr>
            </w:pPr>
            <w:r w:rsidRPr="004D623D">
              <w:rPr>
                <w:sz w:val="18"/>
                <w:szCs w:val="18"/>
              </w:rPr>
              <w:t>+1.231</w:t>
            </w:r>
          </w:p>
        </w:tc>
      </w:tr>
    </w:tbl>
    <w:p w14:paraId="1DFD5F83" w14:textId="77777777" w:rsidR="004D623D" w:rsidRPr="004D623D" w:rsidRDefault="004D623D" w:rsidP="00BF1A18">
      <w:pPr>
        <w:ind w:firstLine="482"/>
        <w:rPr>
          <w:sz w:val="10"/>
          <w:szCs w:val="10"/>
        </w:rPr>
      </w:pPr>
    </w:p>
    <w:p w14:paraId="1C45D3F2" w14:textId="77777777" w:rsidR="00BF1A18" w:rsidRDefault="00BF1A18" w:rsidP="00BF1A18">
      <w:pPr>
        <w:ind w:firstLine="482"/>
        <w:rPr>
          <w:rFonts w:asciiTheme="minorEastAsia" w:eastAsiaTheme="minorEastAsia" w:hAnsiTheme="minorEastAsia"/>
          <w:sz w:val="20"/>
          <w:szCs w:val="20"/>
        </w:rPr>
      </w:pPr>
      <w:r w:rsidRPr="00BD2C4A">
        <w:rPr>
          <w:rFonts w:asciiTheme="minorEastAsia" w:eastAsiaTheme="minorEastAsia" w:hAnsiTheme="minorEastAsia"/>
          <w:sz w:val="20"/>
          <w:szCs w:val="20"/>
        </w:rPr>
        <w:t xml:space="preserve">세 파운데이션 모델 모두 후보행동을 선택한 조건보다 자유작성 조건에서 높은 정책가치를 보였다. 후보행동 선택에서는 C4와 C6 모두 Candidate-IQL의 +0.630보다 낮았지만, 자유작성에서는 모든 조건이 Candidate-IQL보다 높았다. 자유작성은 LLM이 재무항목의 변경 방향과 행동크기, 여러 재무항목의 조합을 직접 정할 수 있다. 따라서 자유작성에서 나타난 차이가 기업별 특성에 맞는 행동에서 </w:t>
      </w:r>
      <w:r w:rsidRPr="00BD2C4A">
        <w:rPr>
          <w:rFonts w:asciiTheme="minorEastAsia" w:eastAsiaTheme="minorEastAsia" w:hAnsiTheme="minorEastAsia"/>
          <w:sz w:val="20"/>
          <w:szCs w:val="20"/>
        </w:rPr>
        <w:lastRenderedPageBreak/>
        <w:t>나온 것인지, 더 큰 행동이나 후보에 없는 조합에서 나온 것인지는 이 결과만으로 구분하기 어렵다. 이러한 차이가 어디에서 나타났는지는 제6장에서 분석한다.</w:t>
      </w:r>
    </w:p>
    <w:p w14:paraId="3DE0BCF6" w14:textId="77777777" w:rsidR="000C72B2" w:rsidRPr="000C72B2" w:rsidRDefault="000C72B2" w:rsidP="000C72B2">
      <w:pPr>
        <w:pStyle w:val="af"/>
        <w:spacing w:before="80" w:line="384" w:lineRule="auto"/>
        <w:jc w:val="center"/>
        <w:rPr>
          <w:rFonts w:asciiTheme="minorEastAsia" w:eastAsiaTheme="minorEastAsia" w:hAnsiTheme="minorEastAsia"/>
        </w:rPr>
      </w:pPr>
      <w:r>
        <w:t>그림</w:t>
      </w:r>
      <w:r>
        <w:t xml:space="preserve"> 5. </w:t>
      </w:r>
      <w:r>
        <w:t>파운데이션</w:t>
      </w:r>
      <w:r>
        <w:t xml:space="preserve"> </w:t>
      </w:r>
      <w:r>
        <w:t>모델과</w:t>
      </w:r>
      <w:r>
        <w:t xml:space="preserve"> </w:t>
      </w:r>
      <w:r>
        <w:t>응답형식별</w:t>
      </w:r>
      <w:r>
        <w:t xml:space="preserve"> Oracle-α </w:t>
      </w:r>
      <w:r>
        <w:t>정책가치</w:t>
      </w:r>
      <w:r>
        <w:t>(IC-b)</w:t>
      </w:r>
    </w:p>
    <w:p w14:paraId="71BDFF3B" w14:textId="77777777" w:rsidR="00BF1A18" w:rsidRPr="00A25CD7" w:rsidRDefault="00BF1A18" w:rsidP="00BF1A18">
      <w:pPr>
        <w:keepNext/>
        <w:keepLines/>
        <w:jc w:val="center"/>
        <w:rPr>
          <w:rFonts w:asciiTheme="minorEastAsia" w:eastAsiaTheme="minorEastAsia" w:hAnsiTheme="minorEastAsia"/>
          <w:sz w:val="20"/>
          <w:szCs w:val="20"/>
        </w:rPr>
      </w:pPr>
      <w:r>
        <w:rPr>
          <w:rFonts w:asciiTheme="minorEastAsia" w:eastAsiaTheme="minorEastAsia" w:hAnsiTheme="minorEastAsia"/>
          <w:noProof/>
          <w:sz w:val="20"/>
          <w:szCs w:val="20"/>
        </w:rPr>
        <w:drawing>
          <wp:inline distT="0" distB="0" distL="0" distR="0" wp14:anchorId="3208A71E" wp14:editId="4EDEBB18">
            <wp:extent cx="4967845" cy="1376045"/>
            <wp:effectExtent l="0" t="0" r="4445" b="0"/>
            <wp:docPr id="11" name="그림 5" descr="파운데이션 모델과 응답형식별 Oracle-α 정책가치" title="파운데이션 모델과 응답형식별 Oracle-α 정책가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output_contract_heatmap.png"/>
                    <pic:cNvPicPr/>
                  </pic:nvPicPr>
                  <pic:blipFill rotWithShape="1">
                    <a:blip r:embed="rId13"/>
                    <a:srcRect t="14920"/>
                    <a:stretch>
                      <a:fillRect/>
                    </a:stretch>
                  </pic:blipFill>
                  <pic:spPr bwMode="auto">
                    <a:xfrm>
                      <a:off x="0" y="0"/>
                      <a:ext cx="4985292" cy="1380878"/>
                    </a:xfrm>
                    <a:prstGeom prst="rect">
                      <a:avLst/>
                    </a:prstGeom>
                    <a:ln>
                      <a:noFill/>
                    </a:ln>
                    <a:extLst>
                      <a:ext uri="{53640926-AAD7-44D8-BBD7-CCE9431645EC}">
                        <a14:shadowObscured xmlns:a14="http://schemas.microsoft.com/office/drawing/2010/main"/>
                      </a:ext>
                    </a:extLst>
                  </pic:spPr>
                </pic:pic>
              </a:graphicData>
            </a:graphic>
          </wp:inline>
        </w:drawing>
      </w:r>
    </w:p>
    <w:p w14:paraId="20F580C8" w14:textId="77777777" w:rsidR="00BF1A18" w:rsidRPr="00A25CD7" w:rsidRDefault="00BF1A18" w:rsidP="00BF1A18">
      <w:pPr>
        <w:pStyle w:val="CaptionNote"/>
        <w:spacing w:line="384" w:lineRule="auto"/>
        <w:rPr>
          <w:rFonts w:asciiTheme="minorEastAsia" w:eastAsiaTheme="minorEastAsia" w:hAnsiTheme="minorEastAsia"/>
          <w:sz w:val="20"/>
          <w:szCs w:val="20"/>
        </w:rPr>
      </w:pPr>
      <w:r>
        <w:t>주</w:t>
      </w:r>
      <w:r w:rsidR="001B17CD">
        <w:rPr>
          <w:rFonts w:hint="eastAsia"/>
        </w:rPr>
        <w:t>)</w:t>
      </w:r>
      <w:r>
        <w:t xml:space="preserve"> GPT-5.4-mini, GPT-4.1-mini, Claude Haiku 4.5</w:t>
      </w:r>
      <w:r>
        <w:t>에서</w:t>
      </w:r>
      <w:r>
        <w:t xml:space="preserve"> </w:t>
      </w:r>
      <w:r>
        <w:t>수집한</w:t>
      </w:r>
      <w:r>
        <w:t xml:space="preserve"> </w:t>
      </w:r>
      <w:r>
        <w:t>결과이다</w:t>
      </w:r>
      <w:r>
        <w:t xml:space="preserve">. </w:t>
      </w:r>
      <w:r>
        <w:t>같은</w:t>
      </w:r>
      <w:r>
        <w:t xml:space="preserve"> </w:t>
      </w:r>
      <w:r>
        <w:t>파운데이션</w:t>
      </w:r>
      <w:r>
        <w:t xml:space="preserve"> </w:t>
      </w:r>
      <w:r>
        <w:t>모델에서도</w:t>
      </w:r>
      <w:r>
        <w:t xml:space="preserve"> </w:t>
      </w:r>
      <w:r>
        <w:t>후보행동</w:t>
      </w:r>
      <w:r>
        <w:t xml:space="preserve"> </w:t>
      </w:r>
      <w:r>
        <w:t>선택과</w:t>
      </w:r>
      <w:r>
        <w:t xml:space="preserve"> </w:t>
      </w:r>
      <w:r>
        <w:t>자유작성</w:t>
      </w:r>
      <w:r>
        <w:t xml:space="preserve"> </w:t>
      </w:r>
      <w:r>
        <w:t>사이에</w:t>
      </w:r>
      <w:r>
        <w:t xml:space="preserve"> </w:t>
      </w:r>
      <w:r>
        <w:t>정책가치</w:t>
      </w:r>
      <w:r>
        <w:t xml:space="preserve"> </w:t>
      </w:r>
      <w:r>
        <w:t>차이가</w:t>
      </w:r>
      <w:r>
        <w:t xml:space="preserve"> </w:t>
      </w:r>
      <w:r>
        <w:t>나타났다</w:t>
      </w:r>
      <w:r>
        <w:t>.</w:t>
      </w:r>
    </w:p>
    <w:p w14:paraId="055A465C"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5.2 추론 유도의 효과</w:t>
      </w:r>
    </w:p>
    <w:p w14:paraId="7349F8C2"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5.2.1 정책가치의 변화(H1)</w:t>
      </w:r>
    </w:p>
    <w:p w14:paraId="77D9134C" w14:textId="77777777" w:rsidR="00BF1A18" w:rsidRPr="00BD2C4A" w:rsidRDefault="00BF1A18" w:rsidP="00BF1A18">
      <w:pPr>
        <w:ind w:firstLine="482"/>
        <w:rPr>
          <w:rFonts w:asciiTheme="minorEastAsia" w:eastAsiaTheme="minorEastAsia" w:hAnsiTheme="minorEastAsia"/>
          <w:sz w:val="18"/>
          <w:szCs w:val="18"/>
        </w:rPr>
      </w:pPr>
      <w:r w:rsidRPr="00BD2C4A">
        <w:rPr>
          <w:rFonts w:asciiTheme="minorEastAsia" w:eastAsiaTheme="minorEastAsia" w:hAnsiTheme="minorEastAsia"/>
          <w:sz w:val="20"/>
          <w:szCs w:val="20"/>
        </w:rPr>
        <w:t>같은 기업과 기업정보를 사용하고 추론 유도 지시만 추가했을 때 정책가치가 어떻게 달라지는지 비교하였다. C4는 LLM이 바로 행동을 작성한 조건이고, C5는 같은 조건에서 재무상태를 단계적으로 검토한 뒤 행동을 작성하도록 한 조건이다. 자유작성 조건에서 C5−C4는 GPT-4.1-mini −0.192, Claude Haiku 4.5 −0.238, GPT-5.4-mini −0.245로 나타났다. 세 파운데이션 모델 모두 추론을 유도했을 때 정책가치가 낮아졌다.</w:t>
      </w:r>
    </w:p>
    <w:p w14:paraId="5DC64F4E" w14:textId="77777777" w:rsidR="00EF4F0D" w:rsidRPr="00BD2C4A" w:rsidRDefault="00000000">
      <w:pPr>
        <w:ind w:firstLine="482"/>
        <w:rPr>
          <w:rFonts w:asciiTheme="minorEastAsia" w:eastAsiaTheme="minorEastAsia" w:hAnsiTheme="minorEastAsia"/>
          <w:sz w:val="18"/>
          <w:szCs w:val="18"/>
        </w:rPr>
      </w:pPr>
      <w:r w:rsidRPr="00BD2C4A">
        <w:rPr>
          <w:rFonts w:asciiTheme="minorEastAsia" w:eastAsiaTheme="minorEastAsia" w:hAnsiTheme="minorEastAsia"/>
          <w:sz w:val="20"/>
          <w:szCs w:val="20"/>
        </w:rPr>
        <w:t>Candidate-IQL의 행동정보를 참고한 조건에서도 같은 결과가 나타났다. C6은 행동정보를 참고하여 수정한 조건이고, C7은 추론 유도와 행동정보 참고를 함께 적용한 조건이다. C7−C6은 GPT-4.1-mini −0.486, Claude Haiku 4.5 −0.234, GPT-5.4-mini −0.366이었다. 따라서 이 실험에서 추론 유도는 자유작성의 정책가치를 높이지 않았으며, H1은 지지되지 않았다.</w:t>
      </w:r>
    </w:p>
    <w:p w14:paraId="1BDD578D" w14:textId="77777777" w:rsidR="00BF1A18" w:rsidRPr="00A25CD7" w:rsidRDefault="00BF1A18" w:rsidP="00BF1A18">
      <w:pPr>
        <w:pStyle w:val="af"/>
        <w:spacing w:before="80" w:line="384" w:lineRule="auto"/>
        <w:jc w:val="center"/>
        <w:rPr>
          <w:rFonts w:asciiTheme="minorEastAsia" w:eastAsiaTheme="minorEastAsia" w:hAnsiTheme="minorEastAsia"/>
        </w:rPr>
      </w:pPr>
      <w:r>
        <w:lastRenderedPageBreak/>
        <w:t>표</w:t>
      </w:r>
      <w:r>
        <w:t xml:space="preserve"> 5-2. </w:t>
      </w:r>
      <w:r>
        <w:t>추론</w:t>
      </w:r>
      <w:r>
        <w:t xml:space="preserve"> </w:t>
      </w:r>
      <w:r>
        <w:t>유도</w:t>
      </w:r>
      <w:r>
        <w:t xml:space="preserve"> </w:t>
      </w:r>
      <w:r>
        <w:t>전후의</w:t>
      </w:r>
      <w:r>
        <w:t xml:space="preserve"> Oracle-α </w:t>
      </w:r>
      <w:r>
        <w:t>정책가치</w:t>
      </w:r>
      <w:r>
        <w:t xml:space="preserve"> </w:t>
      </w:r>
      <w:r>
        <w:t>차이</w:t>
      </w:r>
      <w:r>
        <w:t>(H1)</w:t>
      </w:r>
    </w:p>
    <w:tbl>
      <w:tblPr>
        <w:tblStyle w:val="af6"/>
        <w:tblW w:w="0" w:type="auto"/>
        <w:tblLook w:val="04A0" w:firstRow="1" w:lastRow="0" w:firstColumn="1" w:lastColumn="0" w:noHBand="0" w:noVBand="1"/>
      </w:tblPr>
      <w:tblGrid>
        <w:gridCol w:w="1982"/>
        <w:gridCol w:w="1982"/>
        <w:gridCol w:w="1982"/>
        <w:gridCol w:w="1982"/>
      </w:tblGrid>
      <w:tr w:rsidR="00BF1A18" w:rsidRPr="00A25CD7" w14:paraId="304CA2BC" w14:textId="77777777" w:rsidTr="00D9318B">
        <w:tc>
          <w:tcPr>
            <w:tcW w:w="1984" w:type="dxa"/>
            <w:vAlign w:val="center"/>
          </w:tcPr>
          <w:p w14:paraId="15748B80"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비교 조건</w:t>
            </w:r>
          </w:p>
        </w:tc>
        <w:tc>
          <w:tcPr>
            <w:tcW w:w="1984" w:type="dxa"/>
            <w:vAlign w:val="center"/>
          </w:tcPr>
          <w:p w14:paraId="331867B8"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GPT-4.1-mini</w:t>
            </w:r>
          </w:p>
        </w:tc>
        <w:tc>
          <w:tcPr>
            <w:tcW w:w="1984" w:type="dxa"/>
            <w:vAlign w:val="center"/>
          </w:tcPr>
          <w:p w14:paraId="4A4FDCDA"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Claude Haiku 4.5</w:t>
            </w:r>
          </w:p>
        </w:tc>
        <w:tc>
          <w:tcPr>
            <w:tcW w:w="1984" w:type="dxa"/>
            <w:vAlign w:val="center"/>
          </w:tcPr>
          <w:p w14:paraId="74D87D52"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GPT-5.4-mini</w:t>
            </w:r>
          </w:p>
        </w:tc>
      </w:tr>
      <w:tr w:rsidR="00BF1A18" w:rsidRPr="00A25CD7" w14:paraId="3D072A32" w14:textId="77777777" w:rsidTr="00D9318B">
        <w:tc>
          <w:tcPr>
            <w:tcW w:w="1984" w:type="dxa"/>
            <w:vAlign w:val="center"/>
          </w:tcPr>
          <w:p w14:paraId="070BC82A"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자유작성: C5−C4</w:t>
            </w:r>
          </w:p>
        </w:tc>
        <w:tc>
          <w:tcPr>
            <w:tcW w:w="1984" w:type="dxa"/>
            <w:vAlign w:val="center"/>
          </w:tcPr>
          <w:p w14:paraId="6A0A99C5"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−0.192 (Holm p=1.17e-16 ***)</w:t>
            </w:r>
          </w:p>
        </w:tc>
        <w:tc>
          <w:tcPr>
            <w:tcW w:w="1984" w:type="dxa"/>
            <w:vAlign w:val="center"/>
          </w:tcPr>
          <w:p w14:paraId="33BA0258"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−0.238 (Holm p=3.48e-17 ***)</w:t>
            </w:r>
          </w:p>
        </w:tc>
        <w:tc>
          <w:tcPr>
            <w:tcW w:w="1984" w:type="dxa"/>
            <w:vAlign w:val="center"/>
          </w:tcPr>
          <w:p w14:paraId="01F8B367"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−0.245 (Holm p=7.27e-17 ***)</w:t>
            </w:r>
          </w:p>
        </w:tc>
      </w:tr>
      <w:tr w:rsidR="00BF1A18" w:rsidRPr="00A25CD7" w14:paraId="548803D4" w14:textId="77777777" w:rsidTr="00D9318B">
        <w:tc>
          <w:tcPr>
            <w:tcW w:w="1984" w:type="dxa"/>
            <w:vAlign w:val="center"/>
          </w:tcPr>
          <w:p w14:paraId="56EA8759"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외부 정책 참조 포함: C7−C6</w:t>
            </w:r>
          </w:p>
        </w:tc>
        <w:tc>
          <w:tcPr>
            <w:tcW w:w="1984" w:type="dxa"/>
            <w:vAlign w:val="center"/>
          </w:tcPr>
          <w:p w14:paraId="7E57413D"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−0.486 (Holm p=7.55e-35 ***)</w:t>
            </w:r>
          </w:p>
        </w:tc>
        <w:tc>
          <w:tcPr>
            <w:tcW w:w="1984" w:type="dxa"/>
            <w:vAlign w:val="center"/>
          </w:tcPr>
          <w:p w14:paraId="746EAE2E"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−0.234 (Holm p=2.33e-10 ***)</w:t>
            </w:r>
          </w:p>
        </w:tc>
        <w:tc>
          <w:tcPr>
            <w:tcW w:w="1984" w:type="dxa"/>
            <w:vAlign w:val="center"/>
          </w:tcPr>
          <w:p w14:paraId="551CFFA3"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−0.366 (Holm p=8.76e-26 ***)</w:t>
            </w:r>
          </w:p>
        </w:tc>
      </w:tr>
      <w:tr w:rsidR="00BF1A18" w:rsidRPr="00A25CD7" w14:paraId="5DB90FEE" w14:textId="77777777" w:rsidTr="00D9318B">
        <w:tc>
          <w:tcPr>
            <w:tcW w:w="1984" w:type="dxa"/>
            <w:vAlign w:val="center"/>
          </w:tcPr>
          <w:p w14:paraId="0107C046"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후보행동 선택: C5−C4</w:t>
            </w:r>
          </w:p>
        </w:tc>
        <w:tc>
          <w:tcPr>
            <w:tcW w:w="1984" w:type="dxa"/>
            <w:vAlign w:val="center"/>
          </w:tcPr>
          <w:p w14:paraId="2167F242"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+0.008 (Holm p=0.208 n.s.)</w:t>
            </w:r>
          </w:p>
        </w:tc>
        <w:tc>
          <w:tcPr>
            <w:tcW w:w="1984" w:type="dxa"/>
            <w:vAlign w:val="center"/>
          </w:tcPr>
          <w:p w14:paraId="2BC583A1"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+0.086 (Holm p=1.21e-07 ***)</w:t>
            </w:r>
          </w:p>
        </w:tc>
        <w:tc>
          <w:tcPr>
            <w:tcW w:w="1984" w:type="dxa"/>
            <w:vAlign w:val="center"/>
          </w:tcPr>
          <w:p w14:paraId="53577890"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+0.024 (Holm p=0.115 n.s.)</w:t>
            </w:r>
          </w:p>
        </w:tc>
      </w:tr>
    </w:tbl>
    <w:p w14:paraId="1FA4F6ED" w14:textId="77777777" w:rsidR="00BF1A18" w:rsidRPr="00D9318B" w:rsidRDefault="00BF1A18" w:rsidP="00BF1A18">
      <w:pPr>
        <w:spacing w:before="40" w:after="80" w:line="240" w:lineRule="auto"/>
        <w:rPr>
          <w:rFonts w:asciiTheme="minorEastAsia" w:eastAsiaTheme="minorEastAsia" w:hAnsiTheme="minorEastAsia"/>
          <w:sz w:val="18"/>
          <w:szCs w:val="18"/>
        </w:rPr>
      </w:pPr>
      <w:r w:rsidRPr="00D9318B">
        <w:rPr>
          <w:rFonts w:asciiTheme="minorEastAsia" w:eastAsiaTheme="minorEastAsia" w:hAnsiTheme="minorEastAsia"/>
          <w:sz w:val="18"/>
          <w:szCs w:val="18"/>
        </w:rPr>
        <w:t>주</w:t>
      </w:r>
      <w:r w:rsidR="001B17CD">
        <w:rPr>
          <w:rFonts w:asciiTheme="minorEastAsia" w:eastAsiaTheme="minorEastAsia" w:hAnsiTheme="minorEastAsia" w:hint="eastAsia"/>
          <w:sz w:val="18"/>
          <w:szCs w:val="18"/>
        </w:rPr>
        <w:t>)</w:t>
      </w:r>
      <w:r w:rsidRPr="00D9318B">
        <w:rPr>
          <w:rFonts w:asciiTheme="minorEastAsia" w:eastAsiaTheme="minorEastAsia" w:hAnsiTheme="minorEastAsia"/>
          <w:sz w:val="18"/>
          <w:szCs w:val="18"/>
        </w:rPr>
        <w:t xml:space="preserve"> 음수는 추론 유도 후 정책가치가 낮아졌음을 뜻하고, 양수는 높아졌음을 뜻한다. p값은 같은 기업의 추론 유도 전후 결과를 비교한 Wilcoxon 검정에 Holm 보정을 적용한 값이다.</w:t>
      </w:r>
    </w:p>
    <w:p w14:paraId="16A1B74B" w14:textId="77777777" w:rsidR="00CF75CB" w:rsidRPr="00CF75CB" w:rsidRDefault="00CF75CB" w:rsidP="00BF1A18">
      <w:pPr>
        <w:ind w:firstLine="482"/>
        <w:rPr>
          <w:sz w:val="10"/>
          <w:szCs w:val="10"/>
        </w:rPr>
      </w:pPr>
    </w:p>
    <w:p w14:paraId="55017FE0" w14:textId="77777777" w:rsidR="00BF1A18" w:rsidRPr="00D9318B" w:rsidRDefault="00BF1A18" w:rsidP="00BF1A18">
      <w:pPr>
        <w:ind w:firstLine="482"/>
        <w:rPr>
          <w:rFonts w:asciiTheme="minorEastAsia" w:eastAsiaTheme="minorEastAsia" w:hAnsiTheme="minorEastAsia"/>
          <w:sz w:val="20"/>
          <w:szCs w:val="20"/>
        </w:rPr>
      </w:pPr>
      <w:r w:rsidRPr="00D9318B">
        <w:rPr>
          <w:sz w:val="20"/>
          <w:szCs w:val="20"/>
        </w:rPr>
        <w:t>후보행동</w:t>
      </w:r>
      <w:r w:rsidRPr="00D9318B">
        <w:rPr>
          <w:sz w:val="20"/>
          <w:szCs w:val="20"/>
        </w:rPr>
        <w:t xml:space="preserve"> </w:t>
      </w:r>
      <w:r w:rsidRPr="00D9318B">
        <w:rPr>
          <w:sz w:val="20"/>
          <w:szCs w:val="20"/>
        </w:rPr>
        <w:t>선택에서는</w:t>
      </w:r>
      <w:r w:rsidRPr="00D9318B">
        <w:rPr>
          <w:sz w:val="20"/>
          <w:szCs w:val="20"/>
        </w:rPr>
        <w:t xml:space="preserve"> </w:t>
      </w:r>
      <w:r w:rsidRPr="00D9318B">
        <w:rPr>
          <w:sz w:val="20"/>
          <w:szCs w:val="20"/>
        </w:rPr>
        <w:t>결과가</w:t>
      </w:r>
      <w:r w:rsidRPr="00D9318B">
        <w:rPr>
          <w:sz w:val="20"/>
          <w:szCs w:val="20"/>
        </w:rPr>
        <w:t xml:space="preserve"> </w:t>
      </w:r>
      <w:r w:rsidRPr="00D9318B">
        <w:rPr>
          <w:sz w:val="20"/>
          <w:szCs w:val="20"/>
        </w:rPr>
        <w:t>달랐다</w:t>
      </w:r>
      <w:r w:rsidRPr="00D9318B">
        <w:rPr>
          <w:sz w:val="20"/>
          <w:szCs w:val="20"/>
        </w:rPr>
        <w:t>. GPT-4.1-mini</w:t>
      </w:r>
      <w:r w:rsidRPr="00D9318B">
        <w:rPr>
          <w:sz w:val="20"/>
          <w:szCs w:val="20"/>
        </w:rPr>
        <w:t>와</w:t>
      </w:r>
      <w:r w:rsidRPr="00D9318B">
        <w:rPr>
          <w:sz w:val="20"/>
          <w:szCs w:val="20"/>
        </w:rPr>
        <w:t xml:space="preserve"> GPT-5.4-mini</w:t>
      </w:r>
      <w:r w:rsidRPr="00D9318B">
        <w:rPr>
          <w:sz w:val="20"/>
          <w:szCs w:val="20"/>
        </w:rPr>
        <w:t>의</w:t>
      </w:r>
      <w:r w:rsidRPr="00D9318B">
        <w:rPr>
          <w:sz w:val="20"/>
          <w:szCs w:val="20"/>
        </w:rPr>
        <w:t xml:space="preserve"> </w:t>
      </w:r>
      <w:r w:rsidRPr="00D9318B">
        <w:rPr>
          <w:sz w:val="20"/>
          <w:szCs w:val="20"/>
        </w:rPr>
        <w:t>차이는</w:t>
      </w:r>
      <w:r w:rsidRPr="00D9318B">
        <w:rPr>
          <w:sz w:val="20"/>
          <w:szCs w:val="20"/>
        </w:rPr>
        <w:t xml:space="preserve"> </w:t>
      </w:r>
      <w:r w:rsidRPr="00D9318B">
        <w:rPr>
          <w:sz w:val="20"/>
          <w:szCs w:val="20"/>
        </w:rPr>
        <w:t>작았고</w:t>
      </w:r>
      <w:r w:rsidRPr="00D9318B">
        <w:rPr>
          <w:sz w:val="20"/>
          <w:szCs w:val="20"/>
        </w:rPr>
        <w:t xml:space="preserve"> </w:t>
      </w:r>
      <w:r w:rsidRPr="00D9318B">
        <w:rPr>
          <w:sz w:val="20"/>
          <w:szCs w:val="20"/>
        </w:rPr>
        <w:t>통계적으로</w:t>
      </w:r>
      <w:r w:rsidRPr="00D9318B">
        <w:rPr>
          <w:sz w:val="20"/>
          <w:szCs w:val="20"/>
        </w:rPr>
        <w:t xml:space="preserve"> </w:t>
      </w:r>
      <w:r w:rsidRPr="00D9318B">
        <w:rPr>
          <w:sz w:val="20"/>
          <w:szCs w:val="20"/>
        </w:rPr>
        <w:t>유의하지</w:t>
      </w:r>
      <w:r w:rsidRPr="00D9318B">
        <w:rPr>
          <w:sz w:val="20"/>
          <w:szCs w:val="20"/>
        </w:rPr>
        <w:t xml:space="preserve"> </w:t>
      </w:r>
      <w:r w:rsidRPr="00D9318B">
        <w:rPr>
          <w:sz w:val="20"/>
          <w:szCs w:val="20"/>
        </w:rPr>
        <w:t>않았다</w:t>
      </w:r>
      <w:r w:rsidRPr="00D9318B">
        <w:rPr>
          <w:sz w:val="20"/>
          <w:szCs w:val="20"/>
        </w:rPr>
        <w:t>. Claude Haiku 4.5</w:t>
      </w:r>
      <w:r w:rsidRPr="00D9318B">
        <w:rPr>
          <w:sz w:val="20"/>
          <w:szCs w:val="20"/>
        </w:rPr>
        <w:t>에서는</w:t>
      </w:r>
      <w:r w:rsidRPr="00D9318B">
        <w:rPr>
          <w:sz w:val="20"/>
          <w:szCs w:val="20"/>
        </w:rPr>
        <w:t xml:space="preserve"> </w:t>
      </w:r>
      <w:r w:rsidRPr="00D9318B">
        <w:rPr>
          <w:sz w:val="20"/>
          <w:szCs w:val="20"/>
        </w:rPr>
        <w:t>정책가치가</w:t>
      </w:r>
      <w:r w:rsidRPr="00D9318B">
        <w:rPr>
          <w:sz w:val="20"/>
          <w:szCs w:val="20"/>
        </w:rPr>
        <w:t xml:space="preserve"> +0.086 </w:t>
      </w:r>
      <w:r w:rsidRPr="00D9318B">
        <w:rPr>
          <w:sz w:val="20"/>
          <w:szCs w:val="20"/>
        </w:rPr>
        <w:t>높아졌다</w:t>
      </w:r>
      <w:r w:rsidRPr="00D9318B">
        <w:rPr>
          <w:sz w:val="20"/>
          <w:szCs w:val="20"/>
        </w:rPr>
        <w:t xml:space="preserve">. </w:t>
      </w:r>
      <w:r w:rsidRPr="00D9318B">
        <w:rPr>
          <w:sz w:val="20"/>
          <w:szCs w:val="20"/>
        </w:rPr>
        <w:t>즉</w:t>
      </w:r>
      <w:r w:rsidRPr="00D9318B">
        <w:rPr>
          <w:sz w:val="20"/>
          <w:szCs w:val="20"/>
        </w:rPr>
        <w:t xml:space="preserve"> </w:t>
      </w:r>
      <w:r w:rsidRPr="00D9318B">
        <w:rPr>
          <w:sz w:val="20"/>
          <w:szCs w:val="20"/>
        </w:rPr>
        <w:t>추론</w:t>
      </w:r>
      <w:r w:rsidRPr="00D9318B">
        <w:rPr>
          <w:sz w:val="20"/>
          <w:szCs w:val="20"/>
        </w:rPr>
        <w:t xml:space="preserve"> </w:t>
      </w:r>
      <w:r w:rsidRPr="00D9318B">
        <w:rPr>
          <w:sz w:val="20"/>
          <w:szCs w:val="20"/>
        </w:rPr>
        <w:t>유도의</w:t>
      </w:r>
      <w:r w:rsidRPr="00D9318B">
        <w:rPr>
          <w:sz w:val="20"/>
          <w:szCs w:val="20"/>
        </w:rPr>
        <w:t xml:space="preserve"> </w:t>
      </w:r>
      <w:r w:rsidRPr="00D9318B">
        <w:rPr>
          <w:sz w:val="20"/>
          <w:szCs w:val="20"/>
        </w:rPr>
        <w:t>영향은</w:t>
      </w:r>
      <w:r w:rsidRPr="00D9318B">
        <w:rPr>
          <w:sz w:val="20"/>
          <w:szCs w:val="20"/>
        </w:rPr>
        <w:t xml:space="preserve"> LLM</w:t>
      </w:r>
      <w:r w:rsidRPr="00D9318B">
        <w:rPr>
          <w:sz w:val="20"/>
          <w:szCs w:val="20"/>
        </w:rPr>
        <w:t>이</w:t>
      </w:r>
      <w:r w:rsidRPr="00D9318B">
        <w:rPr>
          <w:sz w:val="20"/>
          <w:szCs w:val="20"/>
        </w:rPr>
        <w:t xml:space="preserve"> 11</w:t>
      </w:r>
      <w:r w:rsidRPr="00D9318B">
        <w:rPr>
          <w:sz w:val="20"/>
          <w:szCs w:val="20"/>
        </w:rPr>
        <w:t>개</w:t>
      </w:r>
      <w:r w:rsidRPr="00D9318B">
        <w:rPr>
          <w:sz w:val="20"/>
          <w:szCs w:val="20"/>
        </w:rPr>
        <w:t xml:space="preserve"> </w:t>
      </w:r>
      <w:r w:rsidRPr="00D9318B">
        <w:rPr>
          <w:sz w:val="20"/>
          <w:szCs w:val="20"/>
        </w:rPr>
        <w:t>후보</w:t>
      </w:r>
      <w:r w:rsidRPr="00D9318B">
        <w:rPr>
          <w:sz w:val="20"/>
          <w:szCs w:val="20"/>
        </w:rPr>
        <w:t xml:space="preserve"> </w:t>
      </w:r>
      <w:r w:rsidRPr="00D9318B">
        <w:rPr>
          <w:sz w:val="20"/>
          <w:szCs w:val="20"/>
        </w:rPr>
        <w:t>가운데</w:t>
      </w:r>
      <w:r w:rsidRPr="00D9318B">
        <w:rPr>
          <w:sz w:val="20"/>
          <w:szCs w:val="20"/>
        </w:rPr>
        <w:t xml:space="preserve"> </w:t>
      </w:r>
      <w:r w:rsidRPr="00D9318B">
        <w:rPr>
          <w:sz w:val="20"/>
          <w:szCs w:val="20"/>
        </w:rPr>
        <w:t>하나를</w:t>
      </w:r>
      <w:r w:rsidRPr="00D9318B">
        <w:rPr>
          <w:sz w:val="20"/>
          <w:szCs w:val="20"/>
        </w:rPr>
        <w:t xml:space="preserve"> </w:t>
      </w:r>
      <w:r w:rsidRPr="00D9318B">
        <w:rPr>
          <w:sz w:val="20"/>
          <w:szCs w:val="20"/>
        </w:rPr>
        <w:t>선택할</w:t>
      </w:r>
      <w:r w:rsidRPr="00D9318B">
        <w:rPr>
          <w:sz w:val="20"/>
          <w:szCs w:val="20"/>
        </w:rPr>
        <w:t xml:space="preserve"> </w:t>
      </w:r>
      <w:r w:rsidRPr="00D9318B">
        <w:rPr>
          <w:sz w:val="20"/>
          <w:szCs w:val="20"/>
        </w:rPr>
        <w:t>때보다</w:t>
      </w:r>
      <w:r w:rsidRPr="00D9318B">
        <w:rPr>
          <w:sz w:val="20"/>
          <w:szCs w:val="20"/>
        </w:rPr>
        <w:t xml:space="preserve"> </w:t>
      </w:r>
      <w:r w:rsidRPr="00D9318B">
        <w:rPr>
          <w:sz w:val="20"/>
          <w:szCs w:val="20"/>
        </w:rPr>
        <w:t>재무항목의</w:t>
      </w:r>
      <w:r w:rsidRPr="00D9318B">
        <w:rPr>
          <w:sz w:val="20"/>
          <w:szCs w:val="20"/>
        </w:rPr>
        <w:t xml:space="preserve"> </w:t>
      </w:r>
      <w:r w:rsidRPr="00D9318B">
        <w:rPr>
          <w:sz w:val="20"/>
          <w:szCs w:val="20"/>
        </w:rPr>
        <w:t>변화를</w:t>
      </w:r>
      <w:r w:rsidRPr="00D9318B">
        <w:rPr>
          <w:sz w:val="20"/>
          <w:szCs w:val="20"/>
        </w:rPr>
        <w:t xml:space="preserve"> </w:t>
      </w:r>
      <w:r w:rsidRPr="00D9318B">
        <w:rPr>
          <w:sz w:val="20"/>
          <w:szCs w:val="20"/>
        </w:rPr>
        <w:t>직접</w:t>
      </w:r>
      <w:r w:rsidRPr="00D9318B">
        <w:rPr>
          <w:sz w:val="20"/>
          <w:szCs w:val="20"/>
        </w:rPr>
        <w:t xml:space="preserve"> </w:t>
      </w:r>
      <w:r w:rsidRPr="00D9318B">
        <w:rPr>
          <w:sz w:val="20"/>
          <w:szCs w:val="20"/>
        </w:rPr>
        <w:t>작성할</w:t>
      </w:r>
      <w:r w:rsidRPr="00D9318B">
        <w:rPr>
          <w:sz w:val="20"/>
          <w:szCs w:val="20"/>
        </w:rPr>
        <w:t xml:space="preserve"> </w:t>
      </w:r>
      <w:r w:rsidRPr="00D9318B">
        <w:rPr>
          <w:sz w:val="20"/>
          <w:szCs w:val="20"/>
        </w:rPr>
        <w:t>때</w:t>
      </w:r>
      <w:r w:rsidRPr="00D9318B">
        <w:rPr>
          <w:sz w:val="20"/>
          <w:szCs w:val="20"/>
        </w:rPr>
        <w:t xml:space="preserve"> </w:t>
      </w:r>
      <w:r w:rsidRPr="00D9318B">
        <w:rPr>
          <w:sz w:val="20"/>
          <w:szCs w:val="20"/>
        </w:rPr>
        <w:t>더</w:t>
      </w:r>
      <w:r w:rsidRPr="00D9318B">
        <w:rPr>
          <w:sz w:val="20"/>
          <w:szCs w:val="20"/>
        </w:rPr>
        <w:t xml:space="preserve"> </w:t>
      </w:r>
      <w:r w:rsidRPr="00D9318B">
        <w:rPr>
          <w:sz w:val="20"/>
          <w:szCs w:val="20"/>
        </w:rPr>
        <w:t>크게</w:t>
      </w:r>
      <w:r w:rsidRPr="00D9318B">
        <w:rPr>
          <w:sz w:val="20"/>
          <w:szCs w:val="20"/>
        </w:rPr>
        <w:t xml:space="preserve"> </w:t>
      </w:r>
      <w:r w:rsidRPr="00D9318B">
        <w:rPr>
          <w:sz w:val="20"/>
          <w:szCs w:val="20"/>
        </w:rPr>
        <w:t>나타났다</w:t>
      </w:r>
      <w:r w:rsidRPr="00D9318B">
        <w:rPr>
          <w:sz w:val="20"/>
          <w:szCs w:val="20"/>
        </w:rPr>
        <w:t xml:space="preserve">. </w:t>
      </w:r>
      <w:r w:rsidRPr="00D9318B">
        <w:rPr>
          <w:sz w:val="20"/>
          <w:szCs w:val="20"/>
        </w:rPr>
        <w:t>다음</w:t>
      </w:r>
      <w:r w:rsidRPr="00D9318B">
        <w:rPr>
          <w:sz w:val="20"/>
          <w:szCs w:val="20"/>
        </w:rPr>
        <w:t xml:space="preserve"> </w:t>
      </w:r>
      <w:r w:rsidRPr="00D9318B">
        <w:rPr>
          <w:sz w:val="20"/>
          <w:szCs w:val="20"/>
        </w:rPr>
        <w:t>소절에서는</w:t>
      </w:r>
      <w:r w:rsidRPr="00D9318B">
        <w:rPr>
          <w:sz w:val="20"/>
          <w:szCs w:val="20"/>
        </w:rPr>
        <w:t xml:space="preserve"> </w:t>
      </w:r>
      <w:r w:rsidRPr="00D9318B">
        <w:rPr>
          <w:sz w:val="20"/>
          <w:szCs w:val="20"/>
        </w:rPr>
        <w:t>추론</w:t>
      </w:r>
      <w:r w:rsidRPr="00D9318B">
        <w:rPr>
          <w:sz w:val="20"/>
          <w:szCs w:val="20"/>
        </w:rPr>
        <w:t xml:space="preserve"> </w:t>
      </w:r>
      <w:r w:rsidRPr="00D9318B">
        <w:rPr>
          <w:sz w:val="20"/>
          <w:szCs w:val="20"/>
        </w:rPr>
        <w:t>유도가</w:t>
      </w:r>
      <w:r w:rsidRPr="00D9318B">
        <w:rPr>
          <w:sz w:val="20"/>
          <w:szCs w:val="20"/>
        </w:rPr>
        <w:t xml:space="preserve"> </w:t>
      </w:r>
      <w:r w:rsidRPr="00D9318B">
        <w:rPr>
          <w:sz w:val="20"/>
          <w:szCs w:val="20"/>
        </w:rPr>
        <w:t>작성된</w:t>
      </w:r>
      <w:r w:rsidRPr="00D9318B">
        <w:rPr>
          <w:sz w:val="20"/>
          <w:szCs w:val="20"/>
        </w:rPr>
        <w:t xml:space="preserve"> </w:t>
      </w:r>
      <w:r w:rsidRPr="00D9318B">
        <w:rPr>
          <w:sz w:val="20"/>
          <w:szCs w:val="20"/>
        </w:rPr>
        <w:t>행동을</w:t>
      </w:r>
      <w:r w:rsidRPr="00D9318B">
        <w:rPr>
          <w:sz w:val="20"/>
          <w:szCs w:val="20"/>
        </w:rPr>
        <w:t xml:space="preserve"> </w:t>
      </w:r>
      <w:r w:rsidRPr="00D9318B">
        <w:rPr>
          <w:sz w:val="20"/>
          <w:szCs w:val="20"/>
        </w:rPr>
        <w:t>어떻게</w:t>
      </w:r>
      <w:r w:rsidRPr="00D9318B">
        <w:rPr>
          <w:sz w:val="20"/>
          <w:szCs w:val="20"/>
        </w:rPr>
        <w:t xml:space="preserve"> </w:t>
      </w:r>
      <w:r w:rsidRPr="00D9318B">
        <w:rPr>
          <w:sz w:val="20"/>
          <w:szCs w:val="20"/>
        </w:rPr>
        <w:t>바꾸었는지</w:t>
      </w:r>
      <w:r w:rsidRPr="00D9318B">
        <w:rPr>
          <w:sz w:val="20"/>
          <w:szCs w:val="20"/>
        </w:rPr>
        <w:t xml:space="preserve"> </w:t>
      </w:r>
      <w:r w:rsidRPr="00D9318B">
        <w:rPr>
          <w:sz w:val="20"/>
          <w:szCs w:val="20"/>
        </w:rPr>
        <w:t>살펴본다</w:t>
      </w:r>
      <w:r w:rsidRPr="00D9318B">
        <w:rPr>
          <w:sz w:val="20"/>
          <w:szCs w:val="20"/>
        </w:rPr>
        <w:t>.</w:t>
      </w:r>
    </w:p>
    <w:p w14:paraId="3593A717"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5.2.2 행동크기와 표준후보 근접성의 변화(H2)</w:t>
      </w:r>
    </w:p>
    <w:p w14:paraId="7C7DFAB6" w14:textId="77777777" w:rsidR="00BF1A18" w:rsidRPr="00D9318B" w:rsidRDefault="00BF1A18" w:rsidP="00BF1A18">
      <w:pPr>
        <w:ind w:firstLine="482"/>
        <w:rPr>
          <w:rFonts w:asciiTheme="minorEastAsia" w:eastAsiaTheme="minorEastAsia" w:hAnsiTheme="minorEastAsia"/>
          <w:sz w:val="18"/>
          <w:szCs w:val="18"/>
        </w:rPr>
      </w:pPr>
      <w:r w:rsidRPr="00D9318B">
        <w:rPr>
          <w:rFonts w:asciiTheme="minorEastAsia" w:eastAsiaTheme="minorEastAsia" w:hAnsiTheme="minorEastAsia"/>
          <w:sz w:val="20"/>
          <w:szCs w:val="20"/>
        </w:rPr>
        <w:t>추론 유도 전후의 행동을 비교하기 위해 전체 행동크기와 후보행동까지의 거리를 확인하였다. 전체 행동크기인 L1은 10개 재무항목에서 제안한 변화의 크기를 모두 더한 값이다. 이 값이 작아지면 LLM이 전체적으로 더 작은 행동을 제안했다는 뜻이다. 후보행동까지의 거리는 LLM이 작성한 행동이 11개 후보행동 가운데 가장 가까운 행동과 얼마나 떨어져 있는지를 나타낸다. 거리가 0이면 기존 후보행동과 같고, 값이 작을수록 기존 후보행동에 가까운 형태이다.</w:t>
      </w:r>
    </w:p>
    <w:p w14:paraId="080824C3" w14:textId="77777777" w:rsidR="00EF4F0D" w:rsidRPr="00D9318B" w:rsidRDefault="00000000">
      <w:pPr>
        <w:ind w:firstLine="482"/>
        <w:rPr>
          <w:rFonts w:asciiTheme="minorEastAsia" w:eastAsiaTheme="minorEastAsia" w:hAnsiTheme="minorEastAsia"/>
          <w:sz w:val="18"/>
          <w:szCs w:val="18"/>
        </w:rPr>
      </w:pPr>
      <w:r w:rsidRPr="00D9318B">
        <w:rPr>
          <w:rFonts w:asciiTheme="minorEastAsia" w:eastAsiaTheme="minorEastAsia" w:hAnsiTheme="minorEastAsia"/>
          <w:sz w:val="20"/>
          <w:szCs w:val="20"/>
        </w:rPr>
        <w:t>GPT-4.1-mini에서는 추론 유도 후 평균 L1이 1.75에서 1.34로 줄었고, 후보행동까지의 거리는 0.039에서 0.000으로 줄었다. GPT-5.4-mini에서도 평균 L1이 2.20에서 1.55로 줄었으며, 후보행동까지의 거리는 0.131에서 0.025로 줄었다. 두 파운데이션 모델은 추론을 유도하자 더 작은 행동을 작성했고, 그 행동도 기존 후보행동에 가까워졌다.</w:t>
      </w:r>
    </w:p>
    <w:p w14:paraId="3B76FE11" w14:textId="77777777" w:rsidR="00EF4F0D" w:rsidRPr="00D9318B" w:rsidRDefault="00000000">
      <w:pPr>
        <w:ind w:firstLine="482"/>
        <w:rPr>
          <w:rFonts w:asciiTheme="minorEastAsia" w:eastAsiaTheme="minorEastAsia" w:hAnsiTheme="minorEastAsia"/>
          <w:sz w:val="18"/>
          <w:szCs w:val="18"/>
        </w:rPr>
      </w:pPr>
      <w:r w:rsidRPr="00D9318B">
        <w:rPr>
          <w:rFonts w:asciiTheme="minorEastAsia" w:eastAsiaTheme="minorEastAsia" w:hAnsiTheme="minorEastAsia"/>
          <w:sz w:val="20"/>
          <w:szCs w:val="20"/>
        </w:rPr>
        <w:lastRenderedPageBreak/>
        <w:t>Claude Haiku 4.5의 평균 L1은 1.32에서 1.33으로 거의 변하지 않았다. 그러나 후보행동까지의 거리는 0.100에서 0.033으로 줄었다. 행동의 전체 크기는 유지했지만, 여러 재무항목을 조합하는 방식은 기존 후보행동에 가까워진 것이다.</w:t>
      </w:r>
    </w:p>
    <w:p w14:paraId="5EFDB8FA" w14:textId="77777777" w:rsidR="00BF1A18" w:rsidRPr="00A25CD7" w:rsidRDefault="00BF1A18" w:rsidP="00BF1A18">
      <w:pPr>
        <w:pStyle w:val="af"/>
        <w:spacing w:before="80" w:line="384" w:lineRule="auto"/>
        <w:jc w:val="center"/>
        <w:rPr>
          <w:rFonts w:asciiTheme="minorEastAsia" w:eastAsiaTheme="minorEastAsia" w:hAnsiTheme="minorEastAsia"/>
        </w:rPr>
      </w:pPr>
      <w:r>
        <w:t>표</w:t>
      </w:r>
      <w:r>
        <w:t xml:space="preserve"> 5-3. </w:t>
      </w:r>
      <w:r>
        <w:t>추론</w:t>
      </w:r>
      <w:r>
        <w:t xml:space="preserve"> </w:t>
      </w:r>
      <w:r>
        <w:t>유도</w:t>
      </w:r>
      <w:r>
        <w:t xml:space="preserve"> </w:t>
      </w:r>
      <w:r>
        <w:t>전후의</w:t>
      </w:r>
      <w:r>
        <w:t xml:space="preserve"> </w:t>
      </w:r>
      <w:r>
        <w:t>행동크기와</w:t>
      </w:r>
      <w:r>
        <w:t xml:space="preserve"> </w:t>
      </w:r>
      <w:r>
        <w:t>후보행동까지의</w:t>
      </w:r>
      <w:r>
        <w:t xml:space="preserve"> </w:t>
      </w:r>
      <w:r>
        <w:t>거리</w:t>
      </w:r>
      <w:r>
        <w:t>(H2)</w:t>
      </w:r>
    </w:p>
    <w:tbl>
      <w:tblPr>
        <w:tblStyle w:val="af6"/>
        <w:tblW w:w="0" w:type="auto"/>
        <w:tblLook w:val="04A0" w:firstRow="1" w:lastRow="0" w:firstColumn="1" w:lastColumn="0" w:noHBand="0" w:noVBand="1"/>
      </w:tblPr>
      <w:tblGrid>
        <w:gridCol w:w="1688"/>
        <w:gridCol w:w="1705"/>
        <w:gridCol w:w="1705"/>
        <w:gridCol w:w="1415"/>
        <w:gridCol w:w="1415"/>
      </w:tblGrid>
      <w:tr w:rsidR="00BF1A18" w:rsidRPr="00A25CD7" w14:paraId="4975EF5B" w14:textId="77777777" w:rsidTr="00C03486">
        <w:tc>
          <w:tcPr>
            <w:tcW w:w="1688" w:type="dxa"/>
            <w:vAlign w:val="center"/>
          </w:tcPr>
          <w:p w14:paraId="46AE30C0"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파운데이션 모델</w:t>
            </w:r>
          </w:p>
        </w:tc>
        <w:tc>
          <w:tcPr>
            <w:tcW w:w="1705" w:type="dxa"/>
            <w:vAlign w:val="center"/>
          </w:tcPr>
          <w:p w14:paraId="23911F1A"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C4 후보행동까지 거리</w:t>
            </w:r>
          </w:p>
        </w:tc>
        <w:tc>
          <w:tcPr>
            <w:tcW w:w="1705" w:type="dxa"/>
            <w:vAlign w:val="center"/>
          </w:tcPr>
          <w:p w14:paraId="1162EAC3"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C5 후보행동까지 거리</w:t>
            </w:r>
          </w:p>
        </w:tc>
        <w:tc>
          <w:tcPr>
            <w:tcW w:w="1415" w:type="dxa"/>
            <w:vAlign w:val="center"/>
          </w:tcPr>
          <w:p w14:paraId="1AD4E4CD"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C4 전체 행동크기(L1)</w:t>
            </w:r>
          </w:p>
        </w:tc>
        <w:tc>
          <w:tcPr>
            <w:tcW w:w="1415" w:type="dxa"/>
            <w:vAlign w:val="center"/>
          </w:tcPr>
          <w:p w14:paraId="745A5B85"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C5 전체 행동크기(L1)</w:t>
            </w:r>
          </w:p>
        </w:tc>
      </w:tr>
      <w:tr w:rsidR="00BF1A18" w:rsidRPr="00A25CD7" w14:paraId="092EECC0" w14:textId="77777777" w:rsidTr="00C03486">
        <w:tc>
          <w:tcPr>
            <w:tcW w:w="1688" w:type="dxa"/>
            <w:vAlign w:val="center"/>
          </w:tcPr>
          <w:p w14:paraId="4C6C6195"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GPT-4.1-mini</w:t>
            </w:r>
          </w:p>
        </w:tc>
        <w:tc>
          <w:tcPr>
            <w:tcW w:w="1705" w:type="dxa"/>
            <w:vAlign w:val="center"/>
          </w:tcPr>
          <w:p w14:paraId="74E85DB4"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0.039</w:t>
            </w:r>
          </w:p>
        </w:tc>
        <w:tc>
          <w:tcPr>
            <w:tcW w:w="1705" w:type="dxa"/>
            <w:vAlign w:val="center"/>
          </w:tcPr>
          <w:p w14:paraId="115FB4A9"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0.000</w:t>
            </w:r>
          </w:p>
        </w:tc>
        <w:tc>
          <w:tcPr>
            <w:tcW w:w="1415" w:type="dxa"/>
            <w:vAlign w:val="center"/>
          </w:tcPr>
          <w:p w14:paraId="1FA26B06"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1.75</w:t>
            </w:r>
          </w:p>
        </w:tc>
        <w:tc>
          <w:tcPr>
            <w:tcW w:w="1415" w:type="dxa"/>
            <w:vAlign w:val="center"/>
          </w:tcPr>
          <w:p w14:paraId="34F07E6D"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1.34</w:t>
            </w:r>
          </w:p>
        </w:tc>
      </w:tr>
      <w:tr w:rsidR="00BF1A18" w:rsidRPr="00A25CD7" w14:paraId="369CEE44" w14:textId="77777777" w:rsidTr="00C03486">
        <w:tc>
          <w:tcPr>
            <w:tcW w:w="1688" w:type="dxa"/>
            <w:vAlign w:val="center"/>
          </w:tcPr>
          <w:p w14:paraId="683D2A5C"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Claude Haiku 4.5</w:t>
            </w:r>
          </w:p>
        </w:tc>
        <w:tc>
          <w:tcPr>
            <w:tcW w:w="1705" w:type="dxa"/>
            <w:vAlign w:val="center"/>
          </w:tcPr>
          <w:p w14:paraId="0D8EF67F"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0.100</w:t>
            </w:r>
          </w:p>
        </w:tc>
        <w:tc>
          <w:tcPr>
            <w:tcW w:w="1705" w:type="dxa"/>
            <w:vAlign w:val="center"/>
          </w:tcPr>
          <w:p w14:paraId="40932F44"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0.033</w:t>
            </w:r>
          </w:p>
        </w:tc>
        <w:tc>
          <w:tcPr>
            <w:tcW w:w="1415" w:type="dxa"/>
            <w:vAlign w:val="center"/>
          </w:tcPr>
          <w:p w14:paraId="69892854"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1.32</w:t>
            </w:r>
          </w:p>
        </w:tc>
        <w:tc>
          <w:tcPr>
            <w:tcW w:w="1415" w:type="dxa"/>
            <w:vAlign w:val="center"/>
          </w:tcPr>
          <w:p w14:paraId="4DDD1C8B"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1.33</w:t>
            </w:r>
          </w:p>
        </w:tc>
      </w:tr>
      <w:tr w:rsidR="00BF1A18" w:rsidRPr="00A25CD7" w14:paraId="4CC7E3BB" w14:textId="77777777" w:rsidTr="00C03486">
        <w:tc>
          <w:tcPr>
            <w:tcW w:w="1688" w:type="dxa"/>
            <w:vAlign w:val="center"/>
          </w:tcPr>
          <w:p w14:paraId="3D6D8484"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GPT-5.4-mini</w:t>
            </w:r>
          </w:p>
        </w:tc>
        <w:tc>
          <w:tcPr>
            <w:tcW w:w="1705" w:type="dxa"/>
            <w:vAlign w:val="center"/>
          </w:tcPr>
          <w:p w14:paraId="2D817F51"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0.131</w:t>
            </w:r>
          </w:p>
        </w:tc>
        <w:tc>
          <w:tcPr>
            <w:tcW w:w="1705" w:type="dxa"/>
            <w:vAlign w:val="center"/>
          </w:tcPr>
          <w:p w14:paraId="5BFE0537"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0.025</w:t>
            </w:r>
          </w:p>
        </w:tc>
        <w:tc>
          <w:tcPr>
            <w:tcW w:w="1415" w:type="dxa"/>
            <w:vAlign w:val="center"/>
          </w:tcPr>
          <w:p w14:paraId="3B1AF110"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2.20</w:t>
            </w:r>
          </w:p>
        </w:tc>
        <w:tc>
          <w:tcPr>
            <w:tcW w:w="1415" w:type="dxa"/>
            <w:vAlign w:val="center"/>
          </w:tcPr>
          <w:p w14:paraId="139EC3BD" w14:textId="77777777" w:rsidR="00EF4F0D" w:rsidRPr="00D9318B" w:rsidRDefault="00000000" w:rsidP="00D9318B">
            <w:pPr>
              <w:spacing w:line="240" w:lineRule="auto"/>
              <w:jc w:val="center"/>
              <w:rPr>
                <w:rFonts w:asciiTheme="minorEastAsia" w:eastAsiaTheme="minorEastAsia" w:hAnsiTheme="minorEastAsia"/>
                <w:sz w:val="18"/>
                <w:szCs w:val="18"/>
              </w:rPr>
            </w:pPr>
            <w:r w:rsidRPr="00D9318B">
              <w:rPr>
                <w:rFonts w:asciiTheme="minorEastAsia" w:eastAsiaTheme="minorEastAsia" w:hAnsiTheme="minorEastAsia"/>
                <w:sz w:val="18"/>
                <w:szCs w:val="18"/>
              </w:rPr>
              <w:t>1.55</w:t>
            </w:r>
          </w:p>
        </w:tc>
      </w:tr>
    </w:tbl>
    <w:p w14:paraId="2B784E02" w14:textId="77777777" w:rsidR="00C03486" w:rsidRPr="00C03486" w:rsidRDefault="00C03486" w:rsidP="00BF1A18">
      <w:pPr>
        <w:ind w:firstLine="482"/>
        <w:rPr>
          <w:rFonts w:asciiTheme="minorEastAsia" w:eastAsiaTheme="minorEastAsia" w:hAnsiTheme="minorEastAsia"/>
          <w:sz w:val="10"/>
          <w:szCs w:val="10"/>
        </w:rPr>
      </w:pPr>
    </w:p>
    <w:p w14:paraId="41556ABC" w14:textId="77777777" w:rsidR="00BF1A18" w:rsidRPr="00C03486" w:rsidRDefault="00BF1A18" w:rsidP="00BF1A18">
      <w:pPr>
        <w:ind w:firstLine="482"/>
        <w:rPr>
          <w:rFonts w:asciiTheme="minorEastAsia" w:eastAsiaTheme="minorEastAsia" w:hAnsiTheme="minorEastAsia"/>
          <w:sz w:val="20"/>
          <w:szCs w:val="20"/>
        </w:rPr>
      </w:pPr>
      <w:r w:rsidRPr="00C03486">
        <w:rPr>
          <w:rFonts w:asciiTheme="minorEastAsia" w:eastAsiaTheme="minorEastAsia" w:hAnsiTheme="minorEastAsia"/>
          <w:sz w:val="20"/>
          <w:szCs w:val="20"/>
        </w:rPr>
        <w:t>세 파운데이션 모델 모두 추론 유도 후 기존 후보행동에 가까운 행동을 작성하였다. GPT-4.1-mini와 GPT-5.4-mini에서는 행동크기도 함께 줄었지만, Claude Haiku 4.5에서는 거의 변하지 않았다. 따라서 추론 유도가 행동을 기존 후보행동에 가깝게 만든다는 결과는 공통적으로 나타났지만, 행동크기를 줄인다는 결과는 두 파운데이션 모델에서만 나타났다. H2는 부분적으로 지지되었다.</w:t>
      </w:r>
    </w:p>
    <w:p w14:paraId="04EC7722" w14:textId="77777777" w:rsidR="00EF4F0D" w:rsidRPr="00C03486" w:rsidRDefault="00000000">
      <w:pPr>
        <w:ind w:firstLine="482"/>
        <w:rPr>
          <w:rFonts w:asciiTheme="minorEastAsia" w:eastAsiaTheme="minorEastAsia" w:hAnsiTheme="minorEastAsia"/>
          <w:sz w:val="20"/>
          <w:szCs w:val="20"/>
        </w:rPr>
      </w:pPr>
      <w:r w:rsidRPr="00C03486">
        <w:rPr>
          <w:rFonts w:asciiTheme="minorEastAsia" w:eastAsiaTheme="minorEastAsia" w:hAnsiTheme="minorEastAsia"/>
          <w:sz w:val="20"/>
          <w:szCs w:val="20"/>
        </w:rPr>
        <w:t>이 결과는 추론 유도가 자유작성의 장점을 없앴다고 바로 단정하기보다, 추론 유도 후 행동의 크기와 조합이 달라졌다는 것을 보여준다. 이러한 변화가 정책가치 하락과 어떻게 연결되는지는 제6장에서 행동크기와 재무항목 조합을 함께 비교하여 분석한다.</w:t>
      </w:r>
    </w:p>
    <w:p w14:paraId="7EA2F5BD" w14:textId="77777777" w:rsidR="00BF1A18" w:rsidRPr="00A25CD7" w:rsidRDefault="00BF1A18" w:rsidP="00BF1A18">
      <w:pPr>
        <w:pStyle w:val="2"/>
        <w:wordWrap/>
        <w:spacing w:line="384" w:lineRule="auto"/>
        <w:rPr>
          <w:rFonts w:asciiTheme="minorEastAsia" w:eastAsiaTheme="minorEastAsia" w:hAnsiTheme="minorEastAsia"/>
          <w:sz w:val="20"/>
          <w:szCs w:val="20"/>
        </w:rPr>
      </w:pPr>
      <w:r>
        <w:t xml:space="preserve">5.3 </w:t>
      </w:r>
      <w:r>
        <w:t>외부</w:t>
      </w:r>
      <w:r>
        <w:t xml:space="preserve"> </w:t>
      </w:r>
      <w:r>
        <w:t>정책</w:t>
      </w:r>
      <w:r>
        <w:t xml:space="preserve"> </w:t>
      </w:r>
      <w:r>
        <w:t>참조의</w:t>
      </w:r>
      <w:r>
        <w:t xml:space="preserve"> </w:t>
      </w:r>
      <w:r>
        <w:t>출처와</w:t>
      </w:r>
      <w:r>
        <w:t xml:space="preserve"> </w:t>
      </w:r>
      <w:r>
        <w:t>제시시점</w:t>
      </w:r>
    </w:p>
    <w:p w14:paraId="4CBA622C" w14:textId="77777777" w:rsidR="00EF4F0D" w:rsidRDefault="00000000">
      <w:pPr>
        <w:pStyle w:val="3"/>
        <w:wordWrap/>
        <w:spacing w:line="384" w:lineRule="auto"/>
        <w:rPr>
          <w:rFonts w:asciiTheme="minorEastAsia" w:eastAsiaTheme="minorEastAsia" w:hAnsiTheme="minorEastAsia"/>
          <w:sz w:val="20"/>
          <w:szCs w:val="20"/>
        </w:rPr>
      </w:pPr>
      <w:r>
        <w:t xml:space="preserve">5.3.1 </w:t>
      </w:r>
      <w:r>
        <w:t>외부</w:t>
      </w:r>
      <w:r>
        <w:t xml:space="preserve"> </w:t>
      </w:r>
      <w:r>
        <w:t>정책</w:t>
      </w:r>
      <w:r>
        <w:t xml:space="preserve"> </w:t>
      </w:r>
      <w:r>
        <w:t>참조의</w:t>
      </w:r>
      <w:r>
        <w:t xml:space="preserve"> </w:t>
      </w:r>
      <w:r>
        <w:t>출처</w:t>
      </w:r>
      <w:r>
        <w:t>(H3)</w:t>
      </w:r>
    </w:p>
    <w:p w14:paraId="25551E68" w14:textId="77777777" w:rsidR="00BF1A18" w:rsidRPr="00C03486" w:rsidRDefault="00BF1A18" w:rsidP="00BF1A18">
      <w:pPr>
        <w:ind w:firstLine="482"/>
        <w:rPr>
          <w:rFonts w:asciiTheme="minorEastAsia" w:eastAsiaTheme="minorEastAsia" w:hAnsiTheme="minorEastAsia"/>
          <w:sz w:val="18"/>
          <w:szCs w:val="18"/>
        </w:rPr>
      </w:pPr>
      <w:r w:rsidRPr="00C03486">
        <w:rPr>
          <w:rFonts w:asciiTheme="minorEastAsia" w:eastAsiaTheme="minorEastAsia" w:hAnsiTheme="minorEastAsia"/>
          <w:sz w:val="20"/>
          <w:szCs w:val="20"/>
        </w:rPr>
        <w:t>Candidate-IQL의 행동정보가 실제로 도움이 되었는지 확인하려면, 단순히 다른 행동을 보여주었기 때문에 결과가 달라진 것인지 Candidate-IQL이 제안한 행동의 내용이 영향을 준 것인지 구분해야 한다. 이를 위해 같은 기업에 대해 Candidate-IQL의 행동을 보여준 C6과 무작위로 선택한 후보행동을 보여준 C6X를 비교하였다. 두 조건 모두 LLM이 먼저 행동을 작성한 뒤 외부 정책 참조를 보고 다시 검토하게 하였으며, 보여준 행동의 출처만 달랐다.</w:t>
      </w:r>
    </w:p>
    <w:p w14:paraId="4D7C4F40" w14:textId="77777777" w:rsidR="00BF1A18" w:rsidRPr="00C03486" w:rsidRDefault="00BF1A18" w:rsidP="00BF1A18">
      <w:pPr>
        <w:ind w:firstLine="482"/>
        <w:rPr>
          <w:rFonts w:asciiTheme="minorEastAsia" w:eastAsiaTheme="minorEastAsia" w:hAnsiTheme="minorEastAsia"/>
          <w:sz w:val="18"/>
          <w:szCs w:val="18"/>
        </w:rPr>
      </w:pPr>
      <w:r w:rsidRPr="00C03486">
        <w:rPr>
          <w:rFonts w:asciiTheme="minorEastAsia" w:eastAsiaTheme="minorEastAsia" w:hAnsiTheme="minorEastAsia"/>
          <w:sz w:val="20"/>
          <w:szCs w:val="20"/>
        </w:rPr>
        <w:lastRenderedPageBreak/>
        <w:t>수정률은 외부 정책 참조를 본 뒤 최종 행동이 달라진 기업의 비율이다. 구체적으로는 수정 전후에 가장 가까운 후보행동이 달라졌는지를 확인하였다. 채택률은 처음 작성한 행동이 외부 정책 참조에서 제시한 행동 쪽으로 얼마나 이동했는지를 나타낸다. 채택률이 0이면 참조행동 쪽으로 이동하지 않은 것이고, 1이면 참조행동까지 이동한 것이다.</w:t>
      </w:r>
    </w:p>
    <w:p w14:paraId="34F9316D" w14:textId="77777777" w:rsidR="00BF1A18" w:rsidRPr="00A25CD7" w:rsidRDefault="00BF1A18" w:rsidP="00BF1A18">
      <w:pPr>
        <w:pStyle w:val="af"/>
        <w:spacing w:before="80" w:line="384" w:lineRule="auto"/>
        <w:jc w:val="center"/>
        <w:rPr>
          <w:rFonts w:asciiTheme="minorEastAsia" w:eastAsiaTheme="minorEastAsia" w:hAnsiTheme="minorEastAsia"/>
        </w:rPr>
      </w:pPr>
      <w:r>
        <w:t>표</w:t>
      </w:r>
      <w:r>
        <w:t xml:space="preserve"> 5-4. Candidate-IQL </w:t>
      </w:r>
      <w:r>
        <w:t>참조와</w:t>
      </w:r>
      <w:r>
        <w:t xml:space="preserve"> </w:t>
      </w:r>
      <w:r>
        <w:t>무작위</w:t>
      </w:r>
      <w:r>
        <w:t xml:space="preserve"> </w:t>
      </w:r>
      <w:r>
        <w:t>후보행동</w:t>
      </w:r>
      <w:r>
        <w:t xml:space="preserve"> </w:t>
      </w:r>
      <w:r>
        <w:t>참조의</w:t>
      </w:r>
      <w:r>
        <w:t xml:space="preserve"> </w:t>
      </w:r>
      <w:r>
        <w:t>정책가치</w:t>
      </w:r>
      <w:r>
        <w:t xml:space="preserve"> </w:t>
      </w:r>
      <w:r>
        <w:t>및</w:t>
      </w:r>
      <w:r>
        <w:t xml:space="preserve"> </w:t>
      </w:r>
      <w:r>
        <w:t>행동</w:t>
      </w:r>
      <w:r>
        <w:t xml:space="preserve"> </w:t>
      </w:r>
      <w:r>
        <w:t>변화</w:t>
      </w:r>
      <w:r>
        <w:t>(H3)</w:t>
      </w:r>
    </w:p>
    <w:tbl>
      <w:tblPr>
        <w:tblStyle w:val="af6"/>
        <w:tblW w:w="0" w:type="auto"/>
        <w:tblLook w:val="04A0" w:firstRow="1" w:lastRow="0" w:firstColumn="1" w:lastColumn="0" w:noHBand="0" w:noVBand="1"/>
      </w:tblPr>
      <w:tblGrid>
        <w:gridCol w:w="1129"/>
        <w:gridCol w:w="1396"/>
        <w:gridCol w:w="1251"/>
        <w:gridCol w:w="1182"/>
        <w:gridCol w:w="1251"/>
        <w:gridCol w:w="1719"/>
      </w:tblGrid>
      <w:tr w:rsidR="00BF1A18" w:rsidRPr="00A25CD7" w14:paraId="7FE9789A" w14:textId="77777777" w:rsidTr="00CF75CB">
        <w:tc>
          <w:tcPr>
            <w:tcW w:w="1129" w:type="dxa"/>
            <w:vAlign w:val="center"/>
          </w:tcPr>
          <w:p w14:paraId="56EA0102"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파운데이션 모델</w:t>
            </w:r>
          </w:p>
        </w:tc>
        <w:tc>
          <w:tcPr>
            <w:tcW w:w="1396" w:type="dxa"/>
            <w:vAlign w:val="center"/>
          </w:tcPr>
          <w:p w14:paraId="6A357E78"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Candidate-IQL 참조 수정률(C6)</w:t>
            </w:r>
          </w:p>
        </w:tc>
        <w:tc>
          <w:tcPr>
            <w:tcW w:w="1251" w:type="dxa"/>
            <w:vAlign w:val="center"/>
          </w:tcPr>
          <w:p w14:paraId="2141AC25"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무작위 참조 수정률(C6X)</w:t>
            </w:r>
          </w:p>
        </w:tc>
        <w:tc>
          <w:tcPr>
            <w:tcW w:w="1182" w:type="dxa"/>
            <w:vAlign w:val="center"/>
          </w:tcPr>
          <w:p w14:paraId="6F75C627"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Candidate-IQL 참조 채택률(C6)</w:t>
            </w:r>
          </w:p>
        </w:tc>
        <w:tc>
          <w:tcPr>
            <w:tcW w:w="1251" w:type="dxa"/>
            <w:vAlign w:val="center"/>
          </w:tcPr>
          <w:p w14:paraId="143FC7A6"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무작위 참조 채택률(C6X)</w:t>
            </w:r>
          </w:p>
        </w:tc>
        <w:tc>
          <w:tcPr>
            <w:tcW w:w="1719" w:type="dxa"/>
            <w:vAlign w:val="center"/>
          </w:tcPr>
          <w:p w14:paraId="6DDAD9FC"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정책가치 차이(C6−C6X)</w:t>
            </w:r>
          </w:p>
        </w:tc>
      </w:tr>
      <w:tr w:rsidR="00BF1A18" w:rsidRPr="00A25CD7" w14:paraId="0387F05D" w14:textId="77777777" w:rsidTr="00CF75CB">
        <w:tc>
          <w:tcPr>
            <w:tcW w:w="1129" w:type="dxa"/>
            <w:vAlign w:val="center"/>
          </w:tcPr>
          <w:p w14:paraId="3AC4A70E"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GPT-4.1-mini</w:t>
            </w:r>
          </w:p>
        </w:tc>
        <w:tc>
          <w:tcPr>
            <w:tcW w:w="1396" w:type="dxa"/>
            <w:vAlign w:val="center"/>
          </w:tcPr>
          <w:p w14:paraId="25498859"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100.0%</w:t>
            </w:r>
          </w:p>
        </w:tc>
        <w:tc>
          <w:tcPr>
            <w:tcW w:w="1251" w:type="dxa"/>
            <w:vAlign w:val="center"/>
          </w:tcPr>
          <w:p w14:paraId="11008405"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100.0%</w:t>
            </w:r>
          </w:p>
        </w:tc>
        <w:tc>
          <w:tcPr>
            <w:tcW w:w="1182" w:type="dxa"/>
            <w:vAlign w:val="center"/>
          </w:tcPr>
          <w:p w14:paraId="5BD56472"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0.504</w:t>
            </w:r>
          </w:p>
        </w:tc>
        <w:tc>
          <w:tcPr>
            <w:tcW w:w="1251" w:type="dxa"/>
            <w:vAlign w:val="center"/>
          </w:tcPr>
          <w:p w14:paraId="247B3ED6"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0.347</w:t>
            </w:r>
          </w:p>
        </w:tc>
        <w:tc>
          <w:tcPr>
            <w:tcW w:w="1719" w:type="dxa"/>
            <w:vAlign w:val="center"/>
          </w:tcPr>
          <w:p w14:paraId="27264DEB"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+0.310 (Holm p=1.54e-18 ***)</w:t>
            </w:r>
          </w:p>
        </w:tc>
      </w:tr>
      <w:tr w:rsidR="00BF1A18" w:rsidRPr="00A25CD7" w14:paraId="381FA35E" w14:textId="77777777" w:rsidTr="00CF75CB">
        <w:tc>
          <w:tcPr>
            <w:tcW w:w="1129" w:type="dxa"/>
            <w:vAlign w:val="center"/>
          </w:tcPr>
          <w:p w14:paraId="111CD7E9"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Claude Haiku 4.5</w:t>
            </w:r>
          </w:p>
        </w:tc>
        <w:tc>
          <w:tcPr>
            <w:tcW w:w="1396" w:type="dxa"/>
            <w:vAlign w:val="center"/>
          </w:tcPr>
          <w:p w14:paraId="1A93BAFF"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51.7%</w:t>
            </w:r>
          </w:p>
        </w:tc>
        <w:tc>
          <w:tcPr>
            <w:tcW w:w="1251" w:type="dxa"/>
            <w:vAlign w:val="center"/>
          </w:tcPr>
          <w:p w14:paraId="307988B4"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27.1%</w:t>
            </w:r>
          </w:p>
        </w:tc>
        <w:tc>
          <w:tcPr>
            <w:tcW w:w="1182" w:type="dxa"/>
            <w:vAlign w:val="center"/>
          </w:tcPr>
          <w:p w14:paraId="417E207B"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0.196</w:t>
            </w:r>
          </w:p>
        </w:tc>
        <w:tc>
          <w:tcPr>
            <w:tcW w:w="1251" w:type="dxa"/>
            <w:vAlign w:val="center"/>
          </w:tcPr>
          <w:p w14:paraId="1EB0E647"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0.085</w:t>
            </w:r>
          </w:p>
        </w:tc>
        <w:tc>
          <w:tcPr>
            <w:tcW w:w="1719" w:type="dxa"/>
            <w:vAlign w:val="center"/>
          </w:tcPr>
          <w:p w14:paraId="037EF23C"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+0.179 (Holm p=1.46e-10 ***)</w:t>
            </w:r>
          </w:p>
        </w:tc>
      </w:tr>
      <w:tr w:rsidR="00BF1A18" w:rsidRPr="00A25CD7" w14:paraId="390F77D8" w14:textId="77777777" w:rsidTr="00CF75CB">
        <w:tc>
          <w:tcPr>
            <w:tcW w:w="1129" w:type="dxa"/>
            <w:vAlign w:val="center"/>
          </w:tcPr>
          <w:p w14:paraId="30CB1023"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GPT-5.4-mini</w:t>
            </w:r>
          </w:p>
        </w:tc>
        <w:tc>
          <w:tcPr>
            <w:tcW w:w="1396" w:type="dxa"/>
            <w:vAlign w:val="center"/>
          </w:tcPr>
          <w:p w14:paraId="7936D106"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91.8%</w:t>
            </w:r>
          </w:p>
        </w:tc>
        <w:tc>
          <w:tcPr>
            <w:tcW w:w="1251" w:type="dxa"/>
            <w:vAlign w:val="center"/>
          </w:tcPr>
          <w:p w14:paraId="46FDC9DE"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85.0%</w:t>
            </w:r>
          </w:p>
        </w:tc>
        <w:tc>
          <w:tcPr>
            <w:tcW w:w="1182" w:type="dxa"/>
            <w:vAlign w:val="center"/>
          </w:tcPr>
          <w:p w14:paraId="113618B3"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0.139</w:t>
            </w:r>
          </w:p>
        </w:tc>
        <w:tc>
          <w:tcPr>
            <w:tcW w:w="1251" w:type="dxa"/>
            <w:vAlign w:val="center"/>
          </w:tcPr>
          <w:p w14:paraId="635E56B4"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0.118</w:t>
            </w:r>
          </w:p>
        </w:tc>
        <w:tc>
          <w:tcPr>
            <w:tcW w:w="1719" w:type="dxa"/>
            <w:vAlign w:val="center"/>
          </w:tcPr>
          <w:p w14:paraId="353122C4" w14:textId="77777777" w:rsidR="00EF4F0D" w:rsidRPr="00CF75CB" w:rsidRDefault="00000000" w:rsidP="00CF75CB">
            <w:pPr>
              <w:spacing w:line="240" w:lineRule="auto"/>
              <w:jc w:val="center"/>
              <w:rPr>
                <w:rFonts w:asciiTheme="minorEastAsia" w:eastAsiaTheme="minorEastAsia" w:hAnsiTheme="minorEastAsia"/>
                <w:sz w:val="18"/>
                <w:szCs w:val="18"/>
              </w:rPr>
            </w:pPr>
            <w:r w:rsidRPr="00CF75CB">
              <w:rPr>
                <w:rFonts w:asciiTheme="minorEastAsia" w:eastAsiaTheme="minorEastAsia" w:hAnsiTheme="minorEastAsia"/>
                <w:sz w:val="18"/>
                <w:szCs w:val="18"/>
              </w:rPr>
              <w:t>+0.174 (Holm p=8.04e-11 ***)</w:t>
            </w:r>
          </w:p>
        </w:tc>
      </w:tr>
    </w:tbl>
    <w:p w14:paraId="21756D9E" w14:textId="77777777" w:rsidR="00BF1A18" w:rsidRPr="00CF75CB" w:rsidRDefault="00BF1A18" w:rsidP="00CF75CB">
      <w:pPr>
        <w:spacing w:before="40" w:after="80" w:line="240" w:lineRule="auto"/>
        <w:rPr>
          <w:rFonts w:asciiTheme="minorEastAsia" w:eastAsiaTheme="minorEastAsia" w:hAnsiTheme="minorEastAsia"/>
          <w:sz w:val="18"/>
          <w:szCs w:val="18"/>
        </w:rPr>
      </w:pPr>
      <w:r w:rsidRPr="00CF75CB">
        <w:rPr>
          <w:rFonts w:asciiTheme="minorEastAsia" w:eastAsiaTheme="minorEastAsia" w:hAnsiTheme="minorEastAsia"/>
          <w:sz w:val="18"/>
          <w:szCs w:val="18"/>
        </w:rPr>
        <w:t>주</w:t>
      </w:r>
      <w:r w:rsidR="001B17CD">
        <w:rPr>
          <w:rFonts w:asciiTheme="minorEastAsia" w:eastAsiaTheme="minorEastAsia" w:hAnsiTheme="minorEastAsia" w:hint="eastAsia"/>
          <w:sz w:val="18"/>
          <w:szCs w:val="18"/>
        </w:rPr>
        <w:t>)</w:t>
      </w:r>
      <w:r w:rsidRPr="00CF75CB">
        <w:rPr>
          <w:rFonts w:asciiTheme="minorEastAsia" w:eastAsiaTheme="minorEastAsia" w:hAnsiTheme="minorEastAsia"/>
          <w:sz w:val="18"/>
          <w:szCs w:val="18"/>
        </w:rPr>
        <w:t xml:space="preserve"> 세 파운데이션 모델에서 비교 가능한 기업은 각각 575개였다. 정책가치 차이가 양수이면 Candidate-IQL의 행동을 참고한 C6의 정책가치가 무작위 후보행동을 참고한 C6X보다 높았다는 뜻이다. p값은 같은 기업의 두 결과를 비교한 Wilcoxon 검정에 Holm 보정을 적용한 값이다.</w:t>
      </w:r>
    </w:p>
    <w:p w14:paraId="30FAF933" w14:textId="77777777" w:rsidR="00CF75CB" w:rsidRPr="00CF75CB" w:rsidRDefault="00CF75CB" w:rsidP="00CF75CB">
      <w:pPr>
        <w:spacing w:before="40" w:after="80"/>
        <w:ind w:firstLineChars="200" w:firstLine="200"/>
        <w:rPr>
          <w:rFonts w:asciiTheme="minorEastAsia" w:eastAsiaTheme="minorEastAsia" w:hAnsiTheme="minorEastAsia"/>
          <w:sz w:val="10"/>
          <w:szCs w:val="10"/>
        </w:rPr>
      </w:pPr>
    </w:p>
    <w:p w14:paraId="2736F936" w14:textId="77777777" w:rsidR="00EF4F0D" w:rsidRPr="00CF75CB" w:rsidRDefault="00000000" w:rsidP="00CF75CB">
      <w:pPr>
        <w:spacing w:before="40" w:after="80"/>
        <w:ind w:firstLineChars="200" w:firstLine="400"/>
        <w:rPr>
          <w:rFonts w:asciiTheme="minorEastAsia" w:eastAsiaTheme="minorEastAsia" w:hAnsiTheme="minorEastAsia"/>
          <w:sz w:val="20"/>
          <w:szCs w:val="20"/>
        </w:rPr>
      </w:pPr>
      <w:r w:rsidRPr="00CF75CB">
        <w:rPr>
          <w:rFonts w:asciiTheme="minorEastAsia" w:eastAsiaTheme="minorEastAsia" w:hAnsiTheme="minorEastAsia"/>
          <w:sz w:val="20"/>
          <w:szCs w:val="20"/>
        </w:rPr>
        <w:t>GPT-4.1-mini는 두 조건 모두에서 행동을 수정했지만, Candidate-IQL의 행동을 보여주었을 때 그 방향을 더 많이 받아들였다. 채택률은 C6 0.504, C6X 0.347이었고 정책가치는 Candidate-IQL 참조에서 +0.310 높았다. 따라서 행동을 수정했는지만으로는 두 조건의 차이를 설명할 수 없으며, 어떤 방향으로 수정했는지가 중요했다.</w:t>
      </w:r>
    </w:p>
    <w:p w14:paraId="030364BD" w14:textId="77777777" w:rsidR="00EF4F0D" w:rsidRPr="00CF75CB" w:rsidRDefault="00000000" w:rsidP="00CF75CB">
      <w:pPr>
        <w:spacing w:before="40" w:after="80"/>
        <w:ind w:firstLineChars="200" w:firstLine="400"/>
        <w:rPr>
          <w:rFonts w:asciiTheme="minorEastAsia" w:eastAsiaTheme="minorEastAsia" w:hAnsiTheme="minorEastAsia"/>
          <w:sz w:val="20"/>
          <w:szCs w:val="20"/>
        </w:rPr>
      </w:pPr>
      <w:r w:rsidRPr="00CF75CB">
        <w:rPr>
          <w:rFonts w:asciiTheme="minorEastAsia" w:eastAsiaTheme="minorEastAsia" w:hAnsiTheme="minorEastAsia"/>
          <w:sz w:val="20"/>
          <w:szCs w:val="20"/>
        </w:rPr>
        <w:t>Claude Haiku 4.5와 GPT-5.4-mini에서도 Candidate-IQL 참조의 수정률과 채택률이 무작위 참조보다 높았다. 정책가치 역시 각각 +0.179와 +0.174 높았다. 세 파운데이션 모델에서 같은 방향의 결과가 나타났으므로, LLM은 외부 정책 참조가 있다는 사실에만 반응한 것이 아니라 제시된 행동의 내용에 따라 다르게 반응하였다. H3은 지지되었다.</w:t>
      </w:r>
    </w:p>
    <w:p w14:paraId="343C4B27" w14:textId="77777777" w:rsidR="00EF4F0D" w:rsidRDefault="00000000" w:rsidP="00CF75CB">
      <w:pPr>
        <w:pStyle w:val="3"/>
        <w:wordWrap/>
        <w:spacing w:line="384" w:lineRule="auto"/>
      </w:pPr>
      <w:r>
        <w:lastRenderedPageBreak/>
        <w:t xml:space="preserve">5.3.2 </w:t>
      </w:r>
      <w:r>
        <w:t>외부</w:t>
      </w:r>
      <w:r>
        <w:t xml:space="preserve"> </w:t>
      </w:r>
      <w:r>
        <w:t>정책</w:t>
      </w:r>
      <w:r>
        <w:t xml:space="preserve"> </w:t>
      </w:r>
      <w:r>
        <w:t>참조의</w:t>
      </w:r>
      <w:r>
        <w:t xml:space="preserve"> </w:t>
      </w:r>
      <w:r>
        <w:t>제시시점</w:t>
      </w:r>
    </w:p>
    <w:p w14:paraId="081BDC42" w14:textId="77777777" w:rsidR="00BF1A18" w:rsidRPr="00002351" w:rsidRDefault="00BF1A18" w:rsidP="00CF75CB">
      <w:pPr>
        <w:ind w:firstLine="482"/>
        <w:rPr>
          <w:rFonts w:asciiTheme="minorEastAsia" w:eastAsiaTheme="minorEastAsia" w:hAnsiTheme="minorEastAsia"/>
          <w:sz w:val="18"/>
          <w:szCs w:val="18"/>
        </w:rPr>
      </w:pPr>
      <w:r w:rsidRPr="00002351">
        <w:rPr>
          <w:rFonts w:asciiTheme="minorEastAsia" w:eastAsiaTheme="minorEastAsia" w:hAnsiTheme="minorEastAsia"/>
          <w:sz w:val="20"/>
          <w:szCs w:val="20"/>
        </w:rPr>
        <w:t>다음으로 Candidate-IQL의 행동을 언제 보여주는지가 결과에 영향을 주는지 살펴보았다. C6에서는 LLM이 먼저 행동을 작성한 뒤 Candidate-IQL의 행동을 보고 다시 검토하였다. C8에서는 처음부터 Candidate-IQL의 행동을 함께 제시하고 행동을 작성하게 하였다.</w:t>
      </w:r>
    </w:p>
    <w:p w14:paraId="2FDD863A" w14:textId="77777777" w:rsidR="00BF1A18" w:rsidRPr="00A25CD7" w:rsidRDefault="00BF1A18" w:rsidP="00BF1A18">
      <w:pPr>
        <w:pStyle w:val="af"/>
        <w:spacing w:before="80" w:line="384" w:lineRule="auto"/>
        <w:jc w:val="center"/>
        <w:rPr>
          <w:rFonts w:asciiTheme="minorEastAsia" w:eastAsiaTheme="minorEastAsia" w:hAnsiTheme="minorEastAsia"/>
        </w:rPr>
      </w:pPr>
      <w:r>
        <w:t>표</w:t>
      </w:r>
      <w:r>
        <w:t xml:space="preserve"> 5-5. </w:t>
      </w:r>
      <w:r>
        <w:t>행동작성</w:t>
      </w:r>
      <w:r>
        <w:t xml:space="preserve"> </w:t>
      </w:r>
      <w:r>
        <w:t>방식과</w:t>
      </w:r>
      <w:r>
        <w:t xml:space="preserve"> </w:t>
      </w:r>
      <w:r>
        <w:t>외부</w:t>
      </w:r>
      <w:r>
        <w:t xml:space="preserve"> </w:t>
      </w:r>
      <w:r>
        <w:t>정책</w:t>
      </w:r>
      <w:r>
        <w:t xml:space="preserve"> </w:t>
      </w:r>
      <w:r>
        <w:t>참조</w:t>
      </w:r>
      <w:r>
        <w:t xml:space="preserve"> </w:t>
      </w:r>
      <w:r>
        <w:t>제시시점별</w:t>
      </w:r>
      <w:r>
        <w:t xml:space="preserve"> Oracle-α </w:t>
      </w:r>
      <w:r>
        <w:t>정책가치</w:t>
      </w:r>
    </w:p>
    <w:tbl>
      <w:tblPr>
        <w:tblStyle w:val="af6"/>
        <w:tblW w:w="0" w:type="auto"/>
        <w:tblLook w:val="04A0" w:firstRow="1" w:lastRow="0" w:firstColumn="1" w:lastColumn="0" w:noHBand="0" w:noVBand="1"/>
      </w:tblPr>
      <w:tblGrid>
        <w:gridCol w:w="3114"/>
        <w:gridCol w:w="1559"/>
        <w:gridCol w:w="1701"/>
        <w:gridCol w:w="1554"/>
      </w:tblGrid>
      <w:tr w:rsidR="00BF1A18" w:rsidRPr="00A25CD7" w14:paraId="1D9782F0" w14:textId="77777777" w:rsidTr="00002351">
        <w:tc>
          <w:tcPr>
            <w:tcW w:w="3114" w:type="dxa"/>
            <w:vAlign w:val="center"/>
          </w:tcPr>
          <w:p w14:paraId="60732607"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조건</w:t>
            </w:r>
          </w:p>
        </w:tc>
        <w:tc>
          <w:tcPr>
            <w:tcW w:w="1559" w:type="dxa"/>
            <w:vAlign w:val="center"/>
          </w:tcPr>
          <w:p w14:paraId="3C86B4E8"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GPT-4.1-mini</w:t>
            </w:r>
          </w:p>
        </w:tc>
        <w:tc>
          <w:tcPr>
            <w:tcW w:w="1701" w:type="dxa"/>
            <w:vAlign w:val="center"/>
          </w:tcPr>
          <w:p w14:paraId="16D7045F"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Claude Haiku 4.5</w:t>
            </w:r>
          </w:p>
        </w:tc>
        <w:tc>
          <w:tcPr>
            <w:tcW w:w="1554" w:type="dxa"/>
            <w:vAlign w:val="center"/>
          </w:tcPr>
          <w:p w14:paraId="51CF6D0E"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GPT-5.4-mini</w:t>
            </w:r>
          </w:p>
        </w:tc>
      </w:tr>
      <w:tr w:rsidR="00BF1A18" w:rsidRPr="00A25CD7" w14:paraId="0DB72FDC" w14:textId="77777777" w:rsidTr="00002351">
        <w:tc>
          <w:tcPr>
            <w:tcW w:w="3114" w:type="dxa"/>
            <w:vAlign w:val="center"/>
          </w:tcPr>
          <w:p w14:paraId="5886E44A" w14:textId="77777777" w:rsid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후보행동 선택: </w:t>
            </w:r>
          </w:p>
          <w:p w14:paraId="49F0C013"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직접 작성</w:t>
            </w:r>
            <w:r w:rsidR="00002351">
              <w:rPr>
                <w:rFonts w:asciiTheme="minorEastAsia" w:eastAsiaTheme="minorEastAsia" w:hAnsiTheme="minorEastAsia" w:hint="eastAsia"/>
                <w:sz w:val="18"/>
                <w:szCs w:val="18"/>
              </w:rPr>
              <w:t>(C4)</w:t>
            </w:r>
          </w:p>
        </w:tc>
        <w:tc>
          <w:tcPr>
            <w:tcW w:w="1559" w:type="dxa"/>
            <w:vAlign w:val="center"/>
          </w:tcPr>
          <w:p w14:paraId="340586E6"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+0.449</w:t>
            </w:r>
          </w:p>
        </w:tc>
        <w:tc>
          <w:tcPr>
            <w:tcW w:w="1701" w:type="dxa"/>
            <w:vAlign w:val="center"/>
          </w:tcPr>
          <w:p w14:paraId="5314F1E8"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+0.435</w:t>
            </w:r>
          </w:p>
        </w:tc>
        <w:tc>
          <w:tcPr>
            <w:tcW w:w="1554" w:type="dxa"/>
            <w:vAlign w:val="center"/>
          </w:tcPr>
          <w:p w14:paraId="65912EA4"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+0.566</w:t>
            </w:r>
          </w:p>
        </w:tc>
      </w:tr>
      <w:tr w:rsidR="00BF1A18" w:rsidRPr="00A25CD7" w14:paraId="49880756" w14:textId="77777777" w:rsidTr="00002351">
        <w:tc>
          <w:tcPr>
            <w:tcW w:w="3114" w:type="dxa"/>
            <w:vAlign w:val="center"/>
          </w:tcPr>
          <w:p w14:paraId="47B3BC13" w14:textId="77777777" w:rsid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후보행동 선택: </w:t>
            </w:r>
          </w:p>
          <w:p w14:paraId="554304BC"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추론 유도</w:t>
            </w:r>
            <w:r w:rsidR="00002351">
              <w:rPr>
                <w:rFonts w:asciiTheme="minorEastAsia" w:eastAsiaTheme="minorEastAsia" w:hAnsiTheme="minorEastAsia" w:hint="eastAsia"/>
                <w:sz w:val="18"/>
                <w:szCs w:val="18"/>
              </w:rPr>
              <w:t>(C5)</w:t>
            </w:r>
          </w:p>
        </w:tc>
        <w:tc>
          <w:tcPr>
            <w:tcW w:w="1559" w:type="dxa"/>
            <w:vAlign w:val="center"/>
          </w:tcPr>
          <w:p w14:paraId="0719865A"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+0.457</w:t>
            </w:r>
          </w:p>
        </w:tc>
        <w:tc>
          <w:tcPr>
            <w:tcW w:w="1701" w:type="dxa"/>
            <w:vAlign w:val="center"/>
          </w:tcPr>
          <w:p w14:paraId="7943ED4E"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+0.521</w:t>
            </w:r>
          </w:p>
        </w:tc>
        <w:tc>
          <w:tcPr>
            <w:tcW w:w="1554" w:type="dxa"/>
            <w:vAlign w:val="center"/>
          </w:tcPr>
          <w:p w14:paraId="3DF3B588"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+0.589</w:t>
            </w:r>
          </w:p>
        </w:tc>
      </w:tr>
      <w:tr w:rsidR="00BF1A18" w:rsidRPr="00A25CD7" w14:paraId="7E38EDB0" w14:textId="77777777" w:rsidTr="00002351">
        <w:tc>
          <w:tcPr>
            <w:tcW w:w="3114" w:type="dxa"/>
            <w:vAlign w:val="center"/>
          </w:tcPr>
          <w:p w14:paraId="028E3B6C" w14:textId="77777777" w:rsid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후보행동 선택: </w:t>
            </w:r>
          </w:p>
          <w:p w14:paraId="258A5529"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Candidate-IQL</w:t>
            </w:r>
            <w:r w:rsidR="00002351">
              <w:rPr>
                <w:rFonts w:asciiTheme="minorEastAsia" w:eastAsiaTheme="minorEastAsia" w:hAnsiTheme="minorEastAsia" w:hint="eastAsia"/>
                <w:sz w:val="18"/>
                <w:szCs w:val="18"/>
              </w:rPr>
              <w:t xml:space="preserve"> 참조</w:t>
            </w:r>
            <w:r w:rsidRPr="00002351">
              <w:rPr>
                <w:rFonts w:asciiTheme="minorEastAsia" w:eastAsiaTheme="minorEastAsia" w:hAnsiTheme="minorEastAsia"/>
                <w:sz w:val="18"/>
                <w:szCs w:val="18"/>
              </w:rPr>
              <w:t xml:space="preserve"> </w:t>
            </w:r>
            <w:r w:rsidR="00002351">
              <w:rPr>
                <w:rFonts w:asciiTheme="minorEastAsia" w:eastAsiaTheme="minorEastAsia" w:hAnsiTheme="minorEastAsia" w:hint="eastAsia"/>
                <w:sz w:val="18"/>
                <w:szCs w:val="18"/>
              </w:rPr>
              <w:t>재검토(C6)</w:t>
            </w:r>
          </w:p>
        </w:tc>
        <w:tc>
          <w:tcPr>
            <w:tcW w:w="1559" w:type="dxa"/>
            <w:vAlign w:val="center"/>
          </w:tcPr>
          <w:p w14:paraId="46F1BED8"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+0.562</w:t>
            </w:r>
          </w:p>
        </w:tc>
        <w:tc>
          <w:tcPr>
            <w:tcW w:w="1701" w:type="dxa"/>
            <w:vAlign w:val="center"/>
          </w:tcPr>
          <w:p w14:paraId="433330BF"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+0.457</w:t>
            </w:r>
          </w:p>
        </w:tc>
        <w:tc>
          <w:tcPr>
            <w:tcW w:w="1554" w:type="dxa"/>
            <w:vAlign w:val="center"/>
          </w:tcPr>
          <w:p w14:paraId="1DE1E5C8"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+0.591</w:t>
            </w:r>
          </w:p>
        </w:tc>
      </w:tr>
      <w:tr w:rsidR="00BF1A18" w:rsidRPr="00A25CD7" w14:paraId="7543D9F0" w14:textId="77777777" w:rsidTr="00002351">
        <w:tc>
          <w:tcPr>
            <w:tcW w:w="3114" w:type="dxa"/>
            <w:vAlign w:val="center"/>
          </w:tcPr>
          <w:p w14:paraId="69037671" w14:textId="77777777" w:rsid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후보행동 선택: </w:t>
            </w:r>
          </w:p>
          <w:p w14:paraId="44E3B07B"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무작위</w:t>
            </w:r>
            <w:r w:rsidR="00002351">
              <w:rPr>
                <w:rFonts w:asciiTheme="minorEastAsia" w:eastAsiaTheme="minorEastAsia" w:hAnsiTheme="minorEastAsia" w:hint="eastAsia"/>
                <w:sz w:val="18"/>
                <w:szCs w:val="18"/>
              </w:rPr>
              <w:t xml:space="preserve"> </w:t>
            </w:r>
            <w:r w:rsidRPr="00002351">
              <w:rPr>
                <w:rFonts w:asciiTheme="minorEastAsia" w:eastAsiaTheme="minorEastAsia" w:hAnsiTheme="minorEastAsia"/>
                <w:sz w:val="18"/>
                <w:szCs w:val="18"/>
              </w:rPr>
              <w:t xml:space="preserve">참조 </w:t>
            </w:r>
            <w:r w:rsidR="00002351">
              <w:rPr>
                <w:rFonts w:asciiTheme="minorEastAsia" w:eastAsiaTheme="minorEastAsia" w:hAnsiTheme="minorEastAsia" w:hint="eastAsia"/>
                <w:sz w:val="18"/>
                <w:szCs w:val="18"/>
              </w:rPr>
              <w:t>재검토(C6X)</w:t>
            </w:r>
          </w:p>
        </w:tc>
        <w:tc>
          <w:tcPr>
            <w:tcW w:w="1559" w:type="dxa"/>
            <w:vAlign w:val="center"/>
          </w:tcPr>
          <w:p w14:paraId="6DF639F2"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+0.482</w:t>
            </w:r>
          </w:p>
        </w:tc>
        <w:tc>
          <w:tcPr>
            <w:tcW w:w="1701" w:type="dxa"/>
            <w:vAlign w:val="center"/>
          </w:tcPr>
          <w:p w14:paraId="1A19DBE6"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+0.441</w:t>
            </w:r>
          </w:p>
        </w:tc>
        <w:tc>
          <w:tcPr>
            <w:tcW w:w="1554" w:type="dxa"/>
            <w:vAlign w:val="center"/>
          </w:tcPr>
          <w:p w14:paraId="6D15B814"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+0.552</w:t>
            </w:r>
          </w:p>
        </w:tc>
      </w:tr>
      <w:tr w:rsidR="00BF1A18" w:rsidRPr="00A25CD7" w14:paraId="342A2F6E" w14:textId="77777777" w:rsidTr="00002351">
        <w:tc>
          <w:tcPr>
            <w:tcW w:w="3114" w:type="dxa"/>
            <w:vAlign w:val="center"/>
          </w:tcPr>
          <w:p w14:paraId="470CC3FF" w14:textId="77777777" w:rsid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후보행동 선택: </w:t>
            </w:r>
          </w:p>
          <w:p w14:paraId="4FC7F88F"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추론 유도</w:t>
            </w:r>
            <w:r w:rsidR="00002351">
              <w:rPr>
                <w:rFonts w:asciiTheme="minorEastAsia" w:eastAsiaTheme="minorEastAsia" w:hAnsiTheme="minorEastAsia" w:hint="eastAsia"/>
                <w:sz w:val="18"/>
                <w:szCs w:val="18"/>
              </w:rPr>
              <w:t>&amp;</w:t>
            </w:r>
            <w:r w:rsidRPr="00002351">
              <w:rPr>
                <w:rFonts w:asciiTheme="minorEastAsia" w:eastAsiaTheme="minorEastAsia" w:hAnsiTheme="minorEastAsia"/>
                <w:sz w:val="18"/>
                <w:szCs w:val="18"/>
              </w:rPr>
              <w:t>Candidate-IQL</w:t>
            </w:r>
            <w:r w:rsidR="00002351">
              <w:rPr>
                <w:rFonts w:asciiTheme="minorEastAsia" w:eastAsiaTheme="minorEastAsia" w:hAnsiTheme="minorEastAsia" w:hint="eastAsia"/>
                <w:sz w:val="18"/>
                <w:szCs w:val="18"/>
              </w:rPr>
              <w:t>(C7)</w:t>
            </w:r>
          </w:p>
        </w:tc>
        <w:tc>
          <w:tcPr>
            <w:tcW w:w="1559" w:type="dxa"/>
            <w:vAlign w:val="center"/>
          </w:tcPr>
          <w:p w14:paraId="45976781"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+0.494</w:t>
            </w:r>
          </w:p>
        </w:tc>
        <w:tc>
          <w:tcPr>
            <w:tcW w:w="1701" w:type="dxa"/>
            <w:vAlign w:val="center"/>
          </w:tcPr>
          <w:p w14:paraId="5C6AACBC"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+0.554</w:t>
            </w:r>
          </w:p>
        </w:tc>
        <w:tc>
          <w:tcPr>
            <w:tcW w:w="1554" w:type="dxa"/>
            <w:vAlign w:val="center"/>
          </w:tcPr>
          <w:p w14:paraId="03717F38"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+0.603</w:t>
            </w:r>
          </w:p>
        </w:tc>
      </w:tr>
      <w:tr w:rsidR="00BF1A18" w:rsidRPr="00A25CD7" w14:paraId="66854F46" w14:textId="77777777" w:rsidTr="00002351">
        <w:tc>
          <w:tcPr>
            <w:tcW w:w="3114" w:type="dxa"/>
            <w:vAlign w:val="center"/>
          </w:tcPr>
          <w:p w14:paraId="516A6F9E" w14:textId="77777777" w:rsid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후보행동 선택: </w:t>
            </w:r>
          </w:p>
          <w:p w14:paraId="7B48E65F"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Candidate-IQL 먼저 </w:t>
            </w:r>
            <w:r w:rsidR="00002351">
              <w:rPr>
                <w:rFonts w:asciiTheme="minorEastAsia" w:eastAsiaTheme="minorEastAsia" w:hAnsiTheme="minorEastAsia" w:hint="eastAsia"/>
                <w:sz w:val="18"/>
                <w:szCs w:val="18"/>
              </w:rPr>
              <w:t>참조(C8)</w:t>
            </w:r>
          </w:p>
        </w:tc>
        <w:tc>
          <w:tcPr>
            <w:tcW w:w="1559" w:type="dxa"/>
            <w:vAlign w:val="center"/>
          </w:tcPr>
          <w:p w14:paraId="36BAD2E2"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+0.637</w:t>
            </w:r>
          </w:p>
        </w:tc>
        <w:tc>
          <w:tcPr>
            <w:tcW w:w="1701" w:type="dxa"/>
            <w:vAlign w:val="center"/>
          </w:tcPr>
          <w:p w14:paraId="3838F20E"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+0.501</w:t>
            </w:r>
          </w:p>
        </w:tc>
        <w:tc>
          <w:tcPr>
            <w:tcW w:w="1554" w:type="dxa"/>
            <w:vAlign w:val="center"/>
          </w:tcPr>
          <w:p w14:paraId="7BAAE7A3"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+0.592</w:t>
            </w:r>
          </w:p>
        </w:tc>
      </w:tr>
      <w:tr w:rsidR="00BF1A18" w:rsidRPr="00A25CD7" w14:paraId="5AC94AC2" w14:textId="77777777" w:rsidTr="00002351">
        <w:tc>
          <w:tcPr>
            <w:tcW w:w="3114" w:type="dxa"/>
            <w:vAlign w:val="center"/>
          </w:tcPr>
          <w:p w14:paraId="233F2266" w14:textId="77777777" w:rsid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자유작성: </w:t>
            </w:r>
          </w:p>
          <w:p w14:paraId="48176118"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Candidate-IQL 참조 </w:t>
            </w:r>
            <w:r w:rsidR="00002351">
              <w:rPr>
                <w:rFonts w:asciiTheme="minorEastAsia" w:eastAsiaTheme="minorEastAsia" w:hAnsiTheme="minorEastAsia" w:hint="eastAsia"/>
                <w:sz w:val="18"/>
                <w:szCs w:val="18"/>
              </w:rPr>
              <w:t>재검토(C6)</w:t>
            </w:r>
          </w:p>
        </w:tc>
        <w:tc>
          <w:tcPr>
            <w:tcW w:w="1559" w:type="dxa"/>
            <w:vAlign w:val="center"/>
          </w:tcPr>
          <w:p w14:paraId="43F4BED8"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+1.169</w:t>
            </w:r>
          </w:p>
        </w:tc>
        <w:tc>
          <w:tcPr>
            <w:tcW w:w="1701" w:type="dxa"/>
            <w:vAlign w:val="center"/>
          </w:tcPr>
          <w:p w14:paraId="1F4A383E"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+1.231</w:t>
            </w:r>
          </w:p>
        </w:tc>
        <w:tc>
          <w:tcPr>
            <w:tcW w:w="1554" w:type="dxa"/>
            <w:vAlign w:val="center"/>
          </w:tcPr>
          <w:p w14:paraId="7D5C58D8"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+1.103</w:t>
            </w:r>
          </w:p>
        </w:tc>
      </w:tr>
      <w:tr w:rsidR="00BF1A18" w:rsidRPr="00A25CD7" w14:paraId="4BF986F7" w14:textId="77777777" w:rsidTr="00002351">
        <w:tc>
          <w:tcPr>
            <w:tcW w:w="3114" w:type="dxa"/>
            <w:vAlign w:val="center"/>
          </w:tcPr>
          <w:p w14:paraId="7745CAB7" w14:textId="77777777" w:rsid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자유작성: </w:t>
            </w:r>
          </w:p>
          <w:p w14:paraId="4B7ED14E"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 xml:space="preserve">Candidate-IQL 먼저 </w:t>
            </w:r>
            <w:r w:rsidR="00002351">
              <w:rPr>
                <w:rFonts w:asciiTheme="minorEastAsia" w:eastAsiaTheme="minorEastAsia" w:hAnsiTheme="minorEastAsia" w:hint="eastAsia"/>
                <w:sz w:val="18"/>
                <w:szCs w:val="18"/>
              </w:rPr>
              <w:t>참조(C8)</w:t>
            </w:r>
          </w:p>
        </w:tc>
        <w:tc>
          <w:tcPr>
            <w:tcW w:w="1559" w:type="dxa"/>
            <w:vAlign w:val="center"/>
          </w:tcPr>
          <w:p w14:paraId="5B307CDE"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+1.050</w:t>
            </w:r>
          </w:p>
        </w:tc>
        <w:tc>
          <w:tcPr>
            <w:tcW w:w="1701" w:type="dxa"/>
            <w:vAlign w:val="center"/>
          </w:tcPr>
          <w:p w14:paraId="6E334130"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+1.013</w:t>
            </w:r>
          </w:p>
        </w:tc>
        <w:tc>
          <w:tcPr>
            <w:tcW w:w="1554" w:type="dxa"/>
            <w:vAlign w:val="center"/>
          </w:tcPr>
          <w:p w14:paraId="3F58C7E6" w14:textId="77777777" w:rsidR="00EF4F0D" w:rsidRPr="00002351" w:rsidRDefault="00000000" w:rsidP="00002351">
            <w:pPr>
              <w:spacing w:line="240" w:lineRule="auto"/>
              <w:jc w:val="center"/>
              <w:rPr>
                <w:rFonts w:asciiTheme="minorEastAsia" w:eastAsiaTheme="minorEastAsia" w:hAnsiTheme="minorEastAsia"/>
                <w:sz w:val="18"/>
                <w:szCs w:val="18"/>
              </w:rPr>
            </w:pPr>
            <w:r w:rsidRPr="00002351">
              <w:rPr>
                <w:rFonts w:asciiTheme="minorEastAsia" w:eastAsiaTheme="minorEastAsia" w:hAnsiTheme="minorEastAsia"/>
                <w:sz w:val="18"/>
                <w:szCs w:val="18"/>
              </w:rPr>
              <w:t>+0.966</w:t>
            </w:r>
          </w:p>
        </w:tc>
      </w:tr>
    </w:tbl>
    <w:p w14:paraId="3EBB855A" w14:textId="77777777" w:rsidR="002A65B5" w:rsidRPr="002A65B5" w:rsidRDefault="002A65B5" w:rsidP="00BF1A18">
      <w:pPr>
        <w:ind w:firstLine="482"/>
        <w:rPr>
          <w:rFonts w:asciiTheme="minorEastAsia" w:eastAsiaTheme="minorEastAsia" w:hAnsiTheme="minorEastAsia"/>
          <w:sz w:val="10"/>
          <w:szCs w:val="10"/>
        </w:rPr>
      </w:pPr>
    </w:p>
    <w:p w14:paraId="3AF79C72" w14:textId="77777777" w:rsidR="00BF1A18" w:rsidRPr="002A65B5" w:rsidRDefault="00BF1A18" w:rsidP="00BF1A18">
      <w:pPr>
        <w:ind w:firstLine="482"/>
        <w:rPr>
          <w:rFonts w:asciiTheme="minorEastAsia" w:eastAsiaTheme="minorEastAsia" w:hAnsiTheme="minorEastAsia"/>
          <w:sz w:val="20"/>
          <w:szCs w:val="20"/>
        </w:rPr>
      </w:pPr>
      <w:r w:rsidRPr="002A65B5">
        <w:rPr>
          <w:rFonts w:asciiTheme="minorEastAsia" w:eastAsiaTheme="minorEastAsia" w:hAnsiTheme="minorEastAsia"/>
          <w:sz w:val="20"/>
          <w:szCs w:val="20"/>
        </w:rPr>
        <w:t>후보행동 선택에서는 Candidate-IQL의 행동을 처음부터 보여준 C8이 초안 작성 후 수정한 C6보다 높거나 거의 같은 정책가치를 보였다. GPT-4.1-mini는 C6 +0.562에서 C8 +0.637로 높아졌고, Claude Haiku 4.5는 +0.457에서 +0.501로 높아졌다. GPT-5.4-mini는 +0.591과 +0.592로 거의 같았다.</w:t>
      </w:r>
    </w:p>
    <w:p w14:paraId="48399795" w14:textId="77777777" w:rsidR="00EF4F0D" w:rsidRPr="002A65B5" w:rsidRDefault="00000000">
      <w:pPr>
        <w:ind w:firstLine="482"/>
        <w:rPr>
          <w:rFonts w:asciiTheme="minorEastAsia" w:eastAsiaTheme="minorEastAsia" w:hAnsiTheme="minorEastAsia"/>
          <w:sz w:val="20"/>
          <w:szCs w:val="20"/>
        </w:rPr>
      </w:pPr>
      <w:r w:rsidRPr="002A65B5">
        <w:rPr>
          <w:rFonts w:asciiTheme="minorEastAsia" w:eastAsiaTheme="minorEastAsia" w:hAnsiTheme="minorEastAsia"/>
          <w:sz w:val="20"/>
          <w:szCs w:val="20"/>
        </w:rPr>
        <w:t>자유작성에서는 반대 결과가 나타났다. 세 파운데이션 모델 모두 처음부터 Candidate-IQL의 행동을 보여준 C8보다 먼저 행동을 작성한 뒤 다시 검토한 C6의 정책가치가 높았다. GPT-4.1-mini는 C6 +1.169와 C8 +1.050, Claude Haiku 4.5는 +1.231과 +1.013, GPT-5.4-mini는 +1.103과 +0.966이었다.</w:t>
      </w:r>
    </w:p>
    <w:p w14:paraId="11B32B45" w14:textId="5BA8D4E3" w:rsidR="00EF4F0D" w:rsidRPr="00AC0D92" w:rsidRDefault="00000000" w:rsidP="00AC0D92">
      <w:pPr>
        <w:ind w:firstLineChars="200" w:firstLine="400"/>
        <w:rPr>
          <w:rFonts w:asciiTheme="minorEastAsia" w:eastAsiaTheme="minorEastAsia" w:hAnsiTheme="minorEastAsia"/>
          <w:sz w:val="20"/>
          <w:szCs w:val="20"/>
        </w:rPr>
      </w:pPr>
      <w:r w:rsidRPr="00AC0D92">
        <w:rPr>
          <w:rFonts w:asciiTheme="minorEastAsia" w:eastAsiaTheme="minorEastAsia" w:hAnsiTheme="minorEastAsia"/>
          <w:sz w:val="20"/>
          <w:szCs w:val="20"/>
        </w:rPr>
        <w:lastRenderedPageBreak/>
        <w:t>C6과 C8의 차이는 단순히 외부 정책 참조를 보여준 시간만의 차이는 아니다. C6은 처음 작성한 행동을 다시 검토하는 과정이 포함되고, C8은 외부 정책 참조를 본 상태에서 바로 행동을 작성한다. 따라서 이 결과는 ‘나중에 보고 다시 검토하는 방식’과 ‘처음부터 보고 작성하는 방식’의 차이로 해석할 수 있다. 후보행동 선택에서는 처음부터 보여주는 방식이 불리하지 않았지만, 자유작성에서는 먼저 작성한 뒤 다시 검토하는 방식의 정책가치가 더 높았다. 이는 같은 참조내용도 정책 하네스의 어느 단계에 배치되는지와 행동공간의 형태가 함께 달라지면 서로 다른 행동정책을 만들 수 있음을 보여준다.</w:t>
      </w:r>
      <w:r w:rsidR="00AC0D92">
        <w:rPr>
          <w:rFonts w:asciiTheme="minorEastAsia" w:eastAsiaTheme="minorEastAsia" w:hAnsiTheme="minorEastAsia" w:hint="eastAsia"/>
          <w:sz w:val="20"/>
          <w:szCs w:val="20"/>
        </w:rPr>
        <w:t xml:space="preserve"> </w:t>
      </w:r>
      <w:r w:rsidRPr="00AC0D92">
        <w:rPr>
          <w:rFonts w:asciiTheme="minorEastAsia" w:eastAsiaTheme="minorEastAsia" w:hAnsiTheme="minorEastAsia"/>
          <w:sz w:val="20"/>
          <w:szCs w:val="20"/>
        </w:rPr>
        <w:t>다음 절에서는 기업정보를 어느 범위까지 제공했는지에 따라 정책행동과 정책가치가 어떻게 달라졌는지 살펴본다.</w:t>
      </w:r>
    </w:p>
    <w:p w14:paraId="218FB1F0"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5.4 정보조건과 기업명 인식</w:t>
      </w:r>
    </w:p>
    <w:p w14:paraId="20A9FCB0"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5.4.1 정보범위와 정책가치의 변화(H5)</w:t>
      </w:r>
    </w:p>
    <w:p w14:paraId="344F9DC4"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정보조건은 IC-a(익명 재무정보), IC-b(산업정보 추가), IC-c(기업명 공개)의 세 가지이다. GPT-5.4-mini에서 이 세 조건에 따라 행동구성과 정책가치가 어떻게 달라지는지 비교하였다.</w:t>
      </w:r>
    </w:p>
    <w:p w14:paraId="6D643A06" w14:textId="77777777" w:rsidR="00BF1A18" w:rsidRPr="00A25CD7" w:rsidRDefault="00AD27D6" w:rsidP="00BF1A18">
      <w:pPr>
        <w:ind w:firstLine="482"/>
        <w:rPr>
          <w:rFonts w:asciiTheme="minorEastAsia" w:eastAsiaTheme="minorEastAsia" w:hAnsiTheme="minorEastAsia"/>
          <w:sz w:val="20"/>
          <w:szCs w:val="20"/>
        </w:rPr>
      </w:pPr>
      <w:r>
        <w:rPr>
          <w:rFonts w:asciiTheme="minorEastAsia" w:eastAsiaTheme="minorEastAsia" w:hAnsiTheme="minorEastAsia" w:hint="eastAsia"/>
          <w:sz w:val="20"/>
          <w:szCs w:val="20"/>
        </w:rPr>
        <w:t xml:space="preserve">표 5-6과 같이 </w:t>
      </w:r>
      <w:r w:rsidR="00BF1A18">
        <w:rPr>
          <w:rFonts w:asciiTheme="minorEastAsia" w:eastAsiaTheme="minorEastAsia" w:hAnsiTheme="minorEastAsia"/>
          <w:sz w:val="20"/>
          <w:szCs w:val="20"/>
        </w:rPr>
        <w:t>GPT-5.4-mini에서는 정보조건에 따라 정책가치가 달라졌지만, 정보가 많아질수록 정책가치가 높아지는 관계는 나타나지 않았다. 자유작성에서는 익명 재무정보만 제공한 IC-a의 정책가치가 가장 높았다. 따라서 추가 정보는 정책가치를 일방적으로 높이는 요소라기보다 LLM이 생성하는 행동의 크기와 구성을 바꾸는 조건으로 작용할 수 있다.</w:t>
      </w:r>
    </w:p>
    <w:p w14:paraId="3912DF82"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5-6. GPT-5.4-mini의 정보조건별 정책가치(Oracle-α)</w:t>
      </w:r>
    </w:p>
    <w:tbl>
      <w:tblPr>
        <w:tblStyle w:val="af6"/>
        <w:tblW w:w="0" w:type="auto"/>
        <w:tblLook w:val="04A0" w:firstRow="1" w:lastRow="0" w:firstColumn="1" w:lastColumn="0" w:noHBand="0" w:noVBand="1"/>
      </w:tblPr>
      <w:tblGrid>
        <w:gridCol w:w="2689"/>
        <w:gridCol w:w="1746"/>
        <w:gridCol w:w="1746"/>
        <w:gridCol w:w="1747"/>
      </w:tblGrid>
      <w:tr w:rsidR="00BF1A18" w:rsidRPr="00A25CD7" w14:paraId="78F1F229" w14:textId="77777777" w:rsidTr="00AC0D92">
        <w:trPr>
          <w:trHeight w:val="339"/>
        </w:trPr>
        <w:tc>
          <w:tcPr>
            <w:tcW w:w="2689" w:type="dxa"/>
            <w:vAlign w:val="center"/>
          </w:tcPr>
          <w:p w14:paraId="24154449"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b/>
                <w:sz w:val="18"/>
                <w:szCs w:val="18"/>
              </w:rPr>
              <w:t>조건 (GPT-5.4-mini)</w:t>
            </w:r>
          </w:p>
        </w:tc>
        <w:tc>
          <w:tcPr>
            <w:tcW w:w="1746" w:type="dxa"/>
            <w:vAlign w:val="center"/>
          </w:tcPr>
          <w:p w14:paraId="5EE977FD"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b/>
                <w:sz w:val="18"/>
                <w:szCs w:val="18"/>
              </w:rPr>
              <w:t>IC-a</w:t>
            </w:r>
          </w:p>
        </w:tc>
        <w:tc>
          <w:tcPr>
            <w:tcW w:w="1746" w:type="dxa"/>
            <w:vAlign w:val="center"/>
          </w:tcPr>
          <w:p w14:paraId="3DAD0C16"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b/>
                <w:sz w:val="18"/>
                <w:szCs w:val="18"/>
              </w:rPr>
              <w:t>IC-b</w:t>
            </w:r>
          </w:p>
        </w:tc>
        <w:tc>
          <w:tcPr>
            <w:tcW w:w="1747" w:type="dxa"/>
            <w:vAlign w:val="center"/>
          </w:tcPr>
          <w:p w14:paraId="32B58667"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b/>
                <w:sz w:val="18"/>
                <w:szCs w:val="18"/>
              </w:rPr>
              <w:t>IC-c</w:t>
            </w:r>
          </w:p>
        </w:tc>
      </w:tr>
      <w:tr w:rsidR="00BF1A18" w:rsidRPr="00A25CD7" w14:paraId="118399C5" w14:textId="77777777" w:rsidTr="00AC0D92">
        <w:trPr>
          <w:trHeight w:val="339"/>
        </w:trPr>
        <w:tc>
          <w:tcPr>
            <w:tcW w:w="2689" w:type="dxa"/>
            <w:vAlign w:val="center"/>
          </w:tcPr>
          <w:p w14:paraId="74E3F971"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b/>
                <w:sz w:val="18"/>
                <w:szCs w:val="18"/>
              </w:rPr>
              <w:t>C4 표준</w:t>
            </w:r>
            <w:r w:rsidR="00AD27D6">
              <w:rPr>
                <w:rFonts w:asciiTheme="minorEastAsia" w:eastAsiaTheme="minorEastAsia" w:hAnsiTheme="minorEastAsia" w:hint="eastAsia"/>
                <w:b/>
                <w:sz w:val="18"/>
                <w:szCs w:val="18"/>
              </w:rPr>
              <w:t>행동</w:t>
            </w:r>
            <w:r w:rsidRPr="00400502">
              <w:rPr>
                <w:rFonts w:asciiTheme="minorEastAsia" w:eastAsiaTheme="minorEastAsia" w:hAnsiTheme="minorEastAsia"/>
                <w:b/>
                <w:sz w:val="18"/>
                <w:szCs w:val="18"/>
              </w:rPr>
              <w:t xml:space="preserve"> 선택</w:t>
            </w:r>
          </w:p>
        </w:tc>
        <w:tc>
          <w:tcPr>
            <w:tcW w:w="1746" w:type="dxa"/>
            <w:vAlign w:val="center"/>
          </w:tcPr>
          <w:p w14:paraId="68E54947"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+0.520</w:t>
            </w:r>
          </w:p>
        </w:tc>
        <w:tc>
          <w:tcPr>
            <w:tcW w:w="1746" w:type="dxa"/>
            <w:vAlign w:val="center"/>
          </w:tcPr>
          <w:p w14:paraId="3F3911EB"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+0.566</w:t>
            </w:r>
          </w:p>
        </w:tc>
        <w:tc>
          <w:tcPr>
            <w:tcW w:w="1747" w:type="dxa"/>
            <w:vAlign w:val="center"/>
          </w:tcPr>
          <w:p w14:paraId="0B713825"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+0.539</w:t>
            </w:r>
          </w:p>
        </w:tc>
      </w:tr>
      <w:tr w:rsidR="00BF1A18" w:rsidRPr="00A25CD7" w14:paraId="36A2FB39" w14:textId="77777777" w:rsidTr="00AC0D92">
        <w:trPr>
          <w:trHeight w:val="339"/>
        </w:trPr>
        <w:tc>
          <w:tcPr>
            <w:tcW w:w="2689" w:type="dxa"/>
            <w:vAlign w:val="center"/>
          </w:tcPr>
          <w:p w14:paraId="00AEC222"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b/>
                <w:sz w:val="18"/>
                <w:szCs w:val="18"/>
              </w:rPr>
              <w:t>C6 표준</w:t>
            </w:r>
            <w:r w:rsidR="00AD27D6">
              <w:rPr>
                <w:rFonts w:asciiTheme="minorEastAsia" w:eastAsiaTheme="minorEastAsia" w:hAnsiTheme="minorEastAsia" w:hint="eastAsia"/>
                <w:b/>
                <w:sz w:val="18"/>
                <w:szCs w:val="18"/>
              </w:rPr>
              <w:t>행동</w:t>
            </w:r>
            <w:r w:rsidRPr="00400502">
              <w:rPr>
                <w:rFonts w:asciiTheme="minorEastAsia" w:eastAsiaTheme="minorEastAsia" w:hAnsiTheme="minorEastAsia"/>
                <w:b/>
                <w:sz w:val="18"/>
                <w:szCs w:val="18"/>
              </w:rPr>
              <w:t xml:space="preserve"> 선택</w:t>
            </w:r>
          </w:p>
        </w:tc>
        <w:tc>
          <w:tcPr>
            <w:tcW w:w="1746" w:type="dxa"/>
            <w:vAlign w:val="center"/>
          </w:tcPr>
          <w:p w14:paraId="4B5A423B"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+0.562</w:t>
            </w:r>
          </w:p>
        </w:tc>
        <w:tc>
          <w:tcPr>
            <w:tcW w:w="1746" w:type="dxa"/>
            <w:vAlign w:val="center"/>
          </w:tcPr>
          <w:p w14:paraId="60ABADE5"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+0.591</w:t>
            </w:r>
          </w:p>
        </w:tc>
        <w:tc>
          <w:tcPr>
            <w:tcW w:w="1747" w:type="dxa"/>
            <w:vAlign w:val="center"/>
          </w:tcPr>
          <w:p w14:paraId="353B150A"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+0.567</w:t>
            </w:r>
          </w:p>
        </w:tc>
      </w:tr>
      <w:tr w:rsidR="00BF1A18" w:rsidRPr="00A25CD7" w14:paraId="6D6B5029" w14:textId="77777777" w:rsidTr="00AC0D92">
        <w:trPr>
          <w:trHeight w:val="339"/>
        </w:trPr>
        <w:tc>
          <w:tcPr>
            <w:tcW w:w="2689" w:type="dxa"/>
            <w:vAlign w:val="center"/>
          </w:tcPr>
          <w:p w14:paraId="258C8456"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b/>
                <w:sz w:val="18"/>
                <w:szCs w:val="18"/>
              </w:rPr>
              <w:t>C4 자유 작성</w:t>
            </w:r>
          </w:p>
        </w:tc>
        <w:tc>
          <w:tcPr>
            <w:tcW w:w="1746" w:type="dxa"/>
            <w:vAlign w:val="center"/>
          </w:tcPr>
          <w:p w14:paraId="1ABDADC9"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+1.131</w:t>
            </w:r>
          </w:p>
        </w:tc>
        <w:tc>
          <w:tcPr>
            <w:tcW w:w="1746" w:type="dxa"/>
            <w:vAlign w:val="center"/>
          </w:tcPr>
          <w:p w14:paraId="79C0C9FD"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+0.885</w:t>
            </w:r>
          </w:p>
        </w:tc>
        <w:tc>
          <w:tcPr>
            <w:tcW w:w="1747" w:type="dxa"/>
            <w:vAlign w:val="center"/>
          </w:tcPr>
          <w:p w14:paraId="7411E42C"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+0.894</w:t>
            </w:r>
          </w:p>
        </w:tc>
      </w:tr>
      <w:tr w:rsidR="00BF1A18" w:rsidRPr="00A25CD7" w14:paraId="0A69C615" w14:textId="77777777" w:rsidTr="00AC0D92">
        <w:trPr>
          <w:trHeight w:val="339"/>
        </w:trPr>
        <w:tc>
          <w:tcPr>
            <w:tcW w:w="2689" w:type="dxa"/>
            <w:vAlign w:val="center"/>
          </w:tcPr>
          <w:p w14:paraId="48EF2F8D"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b/>
                <w:sz w:val="18"/>
                <w:szCs w:val="18"/>
              </w:rPr>
              <w:t>C6 자유 작성</w:t>
            </w:r>
          </w:p>
        </w:tc>
        <w:tc>
          <w:tcPr>
            <w:tcW w:w="1746" w:type="dxa"/>
            <w:vAlign w:val="center"/>
          </w:tcPr>
          <w:p w14:paraId="1B001B67"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+1.223</w:t>
            </w:r>
          </w:p>
        </w:tc>
        <w:tc>
          <w:tcPr>
            <w:tcW w:w="1746" w:type="dxa"/>
            <w:vAlign w:val="center"/>
          </w:tcPr>
          <w:p w14:paraId="6E27F676"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+1.103</w:t>
            </w:r>
          </w:p>
        </w:tc>
        <w:tc>
          <w:tcPr>
            <w:tcW w:w="1747" w:type="dxa"/>
            <w:vAlign w:val="center"/>
          </w:tcPr>
          <w:p w14:paraId="0E2707FA" w14:textId="77777777" w:rsidR="00BF1A18" w:rsidRPr="00400502" w:rsidRDefault="00BF1A18" w:rsidP="00400502">
            <w:pPr>
              <w:spacing w:line="240" w:lineRule="auto"/>
              <w:jc w:val="center"/>
              <w:rPr>
                <w:rFonts w:asciiTheme="minorEastAsia" w:eastAsiaTheme="minorEastAsia" w:hAnsiTheme="minorEastAsia"/>
                <w:sz w:val="18"/>
                <w:szCs w:val="18"/>
              </w:rPr>
            </w:pPr>
            <w:r w:rsidRPr="00400502">
              <w:rPr>
                <w:rFonts w:asciiTheme="minorEastAsia" w:eastAsiaTheme="minorEastAsia" w:hAnsiTheme="minorEastAsia"/>
                <w:sz w:val="18"/>
                <w:szCs w:val="18"/>
              </w:rPr>
              <w:t>+1.058</w:t>
            </w:r>
          </w:p>
        </w:tc>
      </w:tr>
    </w:tbl>
    <w:p w14:paraId="16E0D951"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5.4.2 기업명 인식과 사전학습 정보 점검</w:t>
      </w:r>
    </w:p>
    <w:p w14:paraId="4AFDA90E" w14:textId="77777777" w:rsidR="002A0D07" w:rsidRDefault="002A0D07" w:rsidP="002A0D07">
      <w:pPr>
        <w:ind w:firstLine="482"/>
        <w:rPr>
          <w:rFonts w:ascii="바탕" w:hAnsi="바탕"/>
          <w:sz w:val="20"/>
        </w:rPr>
      </w:pPr>
      <w:r>
        <w:rPr>
          <w:rFonts w:ascii="바탕" w:hAnsi="바탕"/>
          <w:sz w:val="20"/>
        </w:rPr>
        <w:t xml:space="preserve">기업명을 공개하는 IC-c에서는 별도의 </w:t>
      </w:r>
      <w:proofErr w:type="spellStart"/>
      <w:r>
        <w:rPr>
          <w:rFonts w:ascii="바탕" w:hAnsi="바탕"/>
          <w:sz w:val="20"/>
        </w:rPr>
        <w:t>프로브를</w:t>
      </w:r>
      <w:proofErr w:type="spellEnd"/>
      <w:r>
        <w:rPr>
          <w:rFonts w:ascii="바탕" w:hAnsi="바탕"/>
          <w:sz w:val="20"/>
        </w:rPr>
        <w:t xml:space="preserve"> 통해 모델이 기업을 인식한다고 </w:t>
      </w:r>
      <w:proofErr w:type="spellStart"/>
      <w:r>
        <w:rPr>
          <w:rFonts w:ascii="바탕" w:hAnsi="바탕"/>
          <w:sz w:val="20"/>
        </w:rPr>
        <w:t>응답하는지와</w:t>
      </w:r>
      <w:proofErr w:type="spellEnd"/>
      <w:r>
        <w:rPr>
          <w:rFonts w:ascii="바탕" w:hAnsi="바탕"/>
          <w:sz w:val="20"/>
        </w:rPr>
        <w:t xml:space="preserve"> 점검 대상으로 지정한 목표연도 부채비율을 수치로 회상하는지를 확인하였다. 모델은 575개 기업 중 444개(77.2%)에 대해 기업을 인식한다고 응답했으나, 목표연도 부채비율을 수치로 회상한 사례는 없었으며 </w:t>
      </w:r>
      <w:proofErr w:type="spellStart"/>
      <w:r>
        <w:rPr>
          <w:rFonts w:ascii="바탕" w:hAnsi="바탕"/>
          <w:sz w:val="20"/>
        </w:rPr>
        <w:t>프로브</w:t>
      </w:r>
      <w:proofErr w:type="spellEnd"/>
      <w:r>
        <w:rPr>
          <w:rFonts w:ascii="바탕" w:hAnsi="바탕"/>
          <w:sz w:val="20"/>
        </w:rPr>
        <w:t xml:space="preserve"> 응답의 파싱 실패도 없었다.</w:t>
      </w:r>
    </w:p>
    <w:p w14:paraId="004B5382" w14:textId="77777777" w:rsidR="002A0D07" w:rsidRPr="000C72B2" w:rsidRDefault="002A0D07" w:rsidP="002A0D07">
      <w:pPr>
        <w:jc w:val="center"/>
        <w:rPr>
          <w:rFonts w:ascii="바탕" w:hAnsi="바탕"/>
          <w:b/>
          <w:bCs/>
          <w:sz w:val="20"/>
        </w:rPr>
      </w:pPr>
      <w:r w:rsidRPr="000C72B2">
        <w:rPr>
          <w:rFonts w:ascii="바탕" w:hAnsi="바탕"/>
          <w:b/>
          <w:bCs/>
          <w:sz w:val="20"/>
        </w:rPr>
        <w:t>표 5-7. 기업명 인식과 사전학습 정보 점검 결과</w:t>
      </w:r>
    </w:p>
    <w:tbl>
      <w:tblPr>
        <w:tblStyle w:val="af6"/>
        <w:tblW w:w="7938" w:type="dxa"/>
        <w:tblLayout w:type="fixed"/>
        <w:tblLook w:val="04A0" w:firstRow="1" w:lastRow="0" w:firstColumn="1" w:lastColumn="0" w:noHBand="0" w:noVBand="1"/>
      </w:tblPr>
      <w:tblGrid>
        <w:gridCol w:w="5000"/>
        <w:gridCol w:w="2938"/>
      </w:tblGrid>
      <w:tr w:rsidR="002A0D07" w14:paraId="0617ADA8" w14:textId="77777777" w:rsidTr="000C72B2">
        <w:trPr>
          <w:trHeight w:val="338"/>
        </w:trPr>
        <w:tc>
          <w:tcPr>
            <w:tcW w:w="5000" w:type="dxa"/>
            <w:vAlign w:val="center"/>
          </w:tcPr>
          <w:p w14:paraId="64CF5866" w14:textId="77777777" w:rsidR="002A0D07" w:rsidRPr="00276B42" w:rsidRDefault="002A0D07" w:rsidP="00276B42">
            <w:pPr>
              <w:spacing w:line="216" w:lineRule="auto"/>
              <w:jc w:val="center"/>
              <w:rPr>
                <w:sz w:val="18"/>
                <w:szCs w:val="24"/>
              </w:rPr>
            </w:pPr>
            <w:r w:rsidRPr="00276B42">
              <w:rPr>
                <w:rFonts w:ascii="바탕" w:hAnsi="바탕"/>
                <w:b/>
                <w:sz w:val="18"/>
                <w:szCs w:val="24"/>
              </w:rPr>
              <w:t>점검 항목</w:t>
            </w:r>
          </w:p>
        </w:tc>
        <w:tc>
          <w:tcPr>
            <w:tcW w:w="2938" w:type="dxa"/>
            <w:vAlign w:val="center"/>
          </w:tcPr>
          <w:p w14:paraId="017F276A" w14:textId="77777777" w:rsidR="002A0D07" w:rsidRPr="00276B42" w:rsidRDefault="002A0D07" w:rsidP="00276B42">
            <w:pPr>
              <w:spacing w:line="216" w:lineRule="auto"/>
              <w:jc w:val="center"/>
              <w:rPr>
                <w:sz w:val="18"/>
                <w:szCs w:val="24"/>
              </w:rPr>
            </w:pPr>
            <w:r w:rsidRPr="00276B42">
              <w:rPr>
                <w:rFonts w:ascii="바탕" w:hAnsi="바탕"/>
                <w:b/>
                <w:sz w:val="18"/>
                <w:szCs w:val="24"/>
              </w:rPr>
              <w:t>결과</w:t>
            </w:r>
          </w:p>
        </w:tc>
      </w:tr>
      <w:tr w:rsidR="002A0D07" w14:paraId="11ED1A64" w14:textId="77777777" w:rsidTr="000C72B2">
        <w:trPr>
          <w:trHeight w:val="338"/>
        </w:trPr>
        <w:tc>
          <w:tcPr>
            <w:tcW w:w="5000" w:type="dxa"/>
            <w:vAlign w:val="center"/>
          </w:tcPr>
          <w:p w14:paraId="556DB696" w14:textId="77777777" w:rsidR="002A0D07" w:rsidRPr="00276B42" w:rsidRDefault="002A0D07" w:rsidP="00276B42">
            <w:pPr>
              <w:spacing w:line="216" w:lineRule="auto"/>
              <w:jc w:val="center"/>
              <w:rPr>
                <w:sz w:val="18"/>
                <w:szCs w:val="24"/>
              </w:rPr>
            </w:pPr>
            <w:r w:rsidRPr="00276B42">
              <w:rPr>
                <w:rFonts w:ascii="바탕" w:hAnsi="바탕"/>
                <w:sz w:val="18"/>
                <w:szCs w:val="24"/>
              </w:rPr>
              <w:t>분석대상 기업</w:t>
            </w:r>
          </w:p>
        </w:tc>
        <w:tc>
          <w:tcPr>
            <w:tcW w:w="2938" w:type="dxa"/>
            <w:vAlign w:val="center"/>
          </w:tcPr>
          <w:p w14:paraId="6D027270" w14:textId="77777777" w:rsidR="002A0D07" w:rsidRPr="00276B42" w:rsidRDefault="002A0D07" w:rsidP="00276B42">
            <w:pPr>
              <w:spacing w:line="216" w:lineRule="auto"/>
              <w:jc w:val="center"/>
              <w:rPr>
                <w:sz w:val="18"/>
                <w:szCs w:val="24"/>
              </w:rPr>
            </w:pPr>
            <w:r w:rsidRPr="00276B42">
              <w:rPr>
                <w:rFonts w:ascii="바탕" w:hAnsi="바탕"/>
                <w:sz w:val="18"/>
                <w:szCs w:val="24"/>
              </w:rPr>
              <w:t>575개</w:t>
            </w:r>
          </w:p>
        </w:tc>
      </w:tr>
      <w:tr w:rsidR="002A0D07" w14:paraId="6B02E7BF" w14:textId="77777777" w:rsidTr="000C72B2">
        <w:trPr>
          <w:trHeight w:val="338"/>
        </w:trPr>
        <w:tc>
          <w:tcPr>
            <w:tcW w:w="5000" w:type="dxa"/>
            <w:vAlign w:val="center"/>
          </w:tcPr>
          <w:p w14:paraId="501A30CA" w14:textId="77777777" w:rsidR="002A0D07" w:rsidRPr="00276B42" w:rsidRDefault="002A0D07" w:rsidP="00276B42">
            <w:pPr>
              <w:spacing w:line="216" w:lineRule="auto"/>
              <w:jc w:val="center"/>
              <w:rPr>
                <w:sz w:val="18"/>
                <w:szCs w:val="24"/>
              </w:rPr>
            </w:pPr>
            <w:r w:rsidRPr="00276B42">
              <w:rPr>
                <w:rFonts w:ascii="바탕" w:hAnsi="바탕"/>
                <w:sz w:val="18"/>
                <w:szCs w:val="24"/>
              </w:rPr>
              <w:t>기업을 인식한다고 응답</w:t>
            </w:r>
          </w:p>
        </w:tc>
        <w:tc>
          <w:tcPr>
            <w:tcW w:w="2938" w:type="dxa"/>
            <w:vAlign w:val="center"/>
          </w:tcPr>
          <w:p w14:paraId="17CE93A5" w14:textId="77777777" w:rsidR="002A0D07" w:rsidRPr="00276B42" w:rsidRDefault="002A0D07" w:rsidP="00276B42">
            <w:pPr>
              <w:spacing w:line="216" w:lineRule="auto"/>
              <w:jc w:val="center"/>
              <w:rPr>
                <w:sz w:val="18"/>
                <w:szCs w:val="24"/>
              </w:rPr>
            </w:pPr>
            <w:r w:rsidRPr="00276B42">
              <w:rPr>
                <w:rFonts w:ascii="바탕" w:hAnsi="바탕"/>
                <w:sz w:val="18"/>
                <w:szCs w:val="24"/>
              </w:rPr>
              <w:t>444개(77.2%)</w:t>
            </w:r>
          </w:p>
        </w:tc>
      </w:tr>
      <w:tr w:rsidR="002A0D07" w14:paraId="0E48CE02" w14:textId="77777777" w:rsidTr="000C72B2">
        <w:trPr>
          <w:trHeight w:val="338"/>
        </w:trPr>
        <w:tc>
          <w:tcPr>
            <w:tcW w:w="5000" w:type="dxa"/>
            <w:vAlign w:val="center"/>
          </w:tcPr>
          <w:p w14:paraId="69817D2D" w14:textId="77777777" w:rsidR="002A0D07" w:rsidRPr="00276B42" w:rsidRDefault="002A0D07" w:rsidP="00276B42">
            <w:pPr>
              <w:spacing w:line="216" w:lineRule="auto"/>
              <w:jc w:val="center"/>
              <w:rPr>
                <w:sz w:val="18"/>
                <w:szCs w:val="24"/>
              </w:rPr>
            </w:pPr>
            <w:r w:rsidRPr="00276B42">
              <w:rPr>
                <w:rFonts w:ascii="바탕" w:hAnsi="바탕"/>
                <w:sz w:val="18"/>
                <w:szCs w:val="24"/>
              </w:rPr>
              <w:t>인식하지 못했다고 응답</w:t>
            </w:r>
          </w:p>
        </w:tc>
        <w:tc>
          <w:tcPr>
            <w:tcW w:w="2938" w:type="dxa"/>
            <w:vAlign w:val="center"/>
          </w:tcPr>
          <w:p w14:paraId="27AC0BAE" w14:textId="77777777" w:rsidR="002A0D07" w:rsidRPr="00276B42" w:rsidRDefault="002A0D07" w:rsidP="00276B42">
            <w:pPr>
              <w:spacing w:line="216" w:lineRule="auto"/>
              <w:jc w:val="center"/>
              <w:rPr>
                <w:sz w:val="18"/>
                <w:szCs w:val="24"/>
              </w:rPr>
            </w:pPr>
            <w:r w:rsidRPr="00276B42">
              <w:rPr>
                <w:rFonts w:ascii="바탕" w:hAnsi="바탕"/>
                <w:sz w:val="18"/>
                <w:szCs w:val="24"/>
              </w:rPr>
              <w:t>131개(22.8%)</w:t>
            </w:r>
          </w:p>
        </w:tc>
      </w:tr>
      <w:tr w:rsidR="002A0D07" w14:paraId="16315E8C" w14:textId="77777777" w:rsidTr="000C72B2">
        <w:trPr>
          <w:trHeight w:val="338"/>
        </w:trPr>
        <w:tc>
          <w:tcPr>
            <w:tcW w:w="5000" w:type="dxa"/>
            <w:vAlign w:val="center"/>
          </w:tcPr>
          <w:p w14:paraId="1A13D442" w14:textId="77777777" w:rsidR="002A0D07" w:rsidRPr="00276B42" w:rsidRDefault="002A0D07" w:rsidP="00276B42">
            <w:pPr>
              <w:spacing w:line="216" w:lineRule="auto"/>
              <w:jc w:val="center"/>
              <w:rPr>
                <w:sz w:val="18"/>
                <w:szCs w:val="24"/>
              </w:rPr>
            </w:pPr>
            <w:r w:rsidRPr="00276B42">
              <w:rPr>
                <w:rFonts w:ascii="바탕" w:hAnsi="바탕"/>
                <w:sz w:val="18"/>
                <w:szCs w:val="24"/>
              </w:rPr>
              <w:t>목표연도 부채비율 수치 회상</w:t>
            </w:r>
          </w:p>
        </w:tc>
        <w:tc>
          <w:tcPr>
            <w:tcW w:w="2938" w:type="dxa"/>
            <w:vAlign w:val="center"/>
          </w:tcPr>
          <w:p w14:paraId="05C29DEE" w14:textId="77777777" w:rsidR="002A0D07" w:rsidRPr="00276B42" w:rsidRDefault="002A0D07" w:rsidP="00276B42">
            <w:pPr>
              <w:spacing w:line="216" w:lineRule="auto"/>
              <w:jc w:val="center"/>
              <w:rPr>
                <w:sz w:val="18"/>
                <w:szCs w:val="24"/>
              </w:rPr>
            </w:pPr>
            <w:r w:rsidRPr="00276B42">
              <w:rPr>
                <w:rFonts w:ascii="바탕" w:hAnsi="바탕"/>
                <w:sz w:val="18"/>
                <w:szCs w:val="24"/>
              </w:rPr>
              <w:t>0개</w:t>
            </w:r>
          </w:p>
        </w:tc>
      </w:tr>
      <w:tr w:rsidR="002A0D07" w14:paraId="03FCA7A8" w14:textId="77777777" w:rsidTr="000C72B2">
        <w:trPr>
          <w:trHeight w:val="338"/>
        </w:trPr>
        <w:tc>
          <w:tcPr>
            <w:tcW w:w="5000" w:type="dxa"/>
            <w:vAlign w:val="center"/>
          </w:tcPr>
          <w:p w14:paraId="7F04E557" w14:textId="77777777" w:rsidR="002A0D07" w:rsidRPr="00276B42" w:rsidRDefault="002A0D07" w:rsidP="00276B42">
            <w:pPr>
              <w:spacing w:line="216" w:lineRule="auto"/>
              <w:jc w:val="center"/>
              <w:rPr>
                <w:sz w:val="18"/>
                <w:szCs w:val="24"/>
              </w:rPr>
            </w:pPr>
            <w:proofErr w:type="spellStart"/>
            <w:r w:rsidRPr="00276B42">
              <w:rPr>
                <w:rFonts w:ascii="바탕" w:hAnsi="바탕"/>
                <w:sz w:val="18"/>
                <w:szCs w:val="24"/>
              </w:rPr>
              <w:t>프로브</w:t>
            </w:r>
            <w:proofErr w:type="spellEnd"/>
            <w:r w:rsidRPr="00276B42">
              <w:rPr>
                <w:rFonts w:ascii="바탕" w:hAnsi="바탕"/>
                <w:sz w:val="18"/>
                <w:szCs w:val="24"/>
              </w:rPr>
              <w:t xml:space="preserve"> 응답 파싱 실패</w:t>
            </w:r>
          </w:p>
        </w:tc>
        <w:tc>
          <w:tcPr>
            <w:tcW w:w="2938" w:type="dxa"/>
            <w:vAlign w:val="center"/>
          </w:tcPr>
          <w:p w14:paraId="79DF3B8E" w14:textId="77777777" w:rsidR="002A0D07" w:rsidRPr="00276B42" w:rsidRDefault="002A0D07" w:rsidP="00276B42">
            <w:pPr>
              <w:spacing w:line="216" w:lineRule="auto"/>
              <w:jc w:val="center"/>
              <w:rPr>
                <w:sz w:val="18"/>
                <w:szCs w:val="24"/>
              </w:rPr>
            </w:pPr>
            <w:r w:rsidRPr="00276B42">
              <w:rPr>
                <w:rFonts w:ascii="바탕" w:hAnsi="바탕"/>
                <w:sz w:val="18"/>
                <w:szCs w:val="24"/>
              </w:rPr>
              <w:t>0개</w:t>
            </w:r>
          </w:p>
        </w:tc>
      </w:tr>
      <w:tr w:rsidR="002A0D07" w14:paraId="4D77BE7A" w14:textId="77777777" w:rsidTr="000C72B2">
        <w:trPr>
          <w:trHeight w:val="338"/>
        </w:trPr>
        <w:tc>
          <w:tcPr>
            <w:tcW w:w="5000" w:type="dxa"/>
            <w:vAlign w:val="center"/>
          </w:tcPr>
          <w:p w14:paraId="0EB88F42" w14:textId="77777777" w:rsidR="002A0D07" w:rsidRPr="00276B42" w:rsidRDefault="002A0D07" w:rsidP="00276B42">
            <w:pPr>
              <w:spacing w:line="216" w:lineRule="auto"/>
              <w:jc w:val="center"/>
              <w:rPr>
                <w:sz w:val="18"/>
                <w:szCs w:val="24"/>
              </w:rPr>
            </w:pPr>
            <w:r w:rsidRPr="00276B42">
              <w:rPr>
                <w:rFonts w:ascii="바탕" w:hAnsi="바탕"/>
                <w:sz w:val="18"/>
                <w:szCs w:val="24"/>
              </w:rPr>
              <w:t>인식 여부의 조건부 비교</w:t>
            </w:r>
          </w:p>
        </w:tc>
        <w:tc>
          <w:tcPr>
            <w:tcW w:w="2938" w:type="dxa"/>
            <w:vAlign w:val="center"/>
          </w:tcPr>
          <w:p w14:paraId="595C856E" w14:textId="77777777" w:rsidR="002A0D07" w:rsidRPr="00276B42" w:rsidRDefault="002A0D07" w:rsidP="00276B42">
            <w:pPr>
              <w:spacing w:line="216" w:lineRule="auto"/>
              <w:jc w:val="center"/>
              <w:rPr>
                <w:sz w:val="18"/>
                <w:szCs w:val="24"/>
              </w:rPr>
            </w:pPr>
            <w:r w:rsidRPr="00276B42">
              <w:rPr>
                <w:rFonts w:ascii="바탕" w:hAnsi="바탕"/>
                <w:sz w:val="18"/>
                <w:szCs w:val="24"/>
              </w:rPr>
              <w:t>36개 조건</w:t>
            </w:r>
          </w:p>
        </w:tc>
      </w:tr>
      <w:tr w:rsidR="002A0D07" w14:paraId="7CFDA5AD" w14:textId="77777777" w:rsidTr="000C72B2">
        <w:trPr>
          <w:trHeight w:val="338"/>
        </w:trPr>
        <w:tc>
          <w:tcPr>
            <w:tcW w:w="5000" w:type="dxa"/>
            <w:vAlign w:val="center"/>
          </w:tcPr>
          <w:p w14:paraId="05D32F48" w14:textId="77777777" w:rsidR="002A0D07" w:rsidRPr="00276B42" w:rsidRDefault="002A0D07" w:rsidP="00276B42">
            <w:pPr>
              <w:spacing w:line="216" w:lineRule="auto"/>
              <w:jc w:val="center"/>
              <w:rPr>
                <w:sz w:val="18"/>
                <w:szCs w:val="24"/>
              </w:rPr>
            </w:pPr>
            <w:r w:rsidRPr="00276B42">
              <w:rPr>
                <w:rFonts w:ascii="바탕" w:hAnsi="바탕"/>
                <w:sz w:val="18"/>
                <w:szCs w:val="24"/>
              </w:rPr>
              <w:t>조건별 순열검정</w:t>
            </w:r>
          </w:p>
        </w:tc>
        <w:tc>
          <w:tcPr>
            <w:tcW w:w="2938" w:type="dxa"/>
            <w:vAlign w:val="center"/>
          </w:tcPr>
          <w:p w14:paraId="11C99249" w14:textId="77777777" w:rsidR="002A0D07" w:rsidRPr="00276B42" w:rsidRDefault="002A0D07" w:rsidP="00276B42">
            <w:pPr>
              <w:spacing w:line="216" w:lineRule="auto"/>
              <w:jc w:val="center"/>
              <w:rPr>
                <w:sz w:val="18"/>
                <w:szCs w:val="24"/>
              </w:rPr>
            </w:pPr>
            <w:r w:rsidRPr="00276B42">
              <w:rPr>
                <w:rFonts w:ascii="바탕" w:hAnsi="바탕"/>
                <w:sz w:val="18"/>
                <w:szCs w:val="24"/>
              </w:rPr>
              <w:t>20,000회</w:t>
            </w:r>
          </w:p>
        </w:tc>
      </w:tr>
      <w:tr w:rsidR="002A0D07" w14:paraId="6629F2F1" w14:textId="77777777" w:rsidTr="000C72B2">
        <w:trPr>
          <w:trHeight w:val="338"/>
        </w:trPr>
        <w:tc>
          <w:tcPr>
            <w:tcW w:w="5000" w:type="dxa"/>
            <w:vAlign w:val="center"/>
          </w:tcPr>
          <w:p w14:paraId="29C9CFAA" w14:textId="77777777" w:rsidR="002A0D07" w:rsidRPr="00276B42" w:rsidRDefault="002A0D07" w:rsidP="00276B42">
            <w:pPr>
              <w:spacing w:line="216" w:lineRule="auto"/>
              <w:jc w:val="center"/>
              <w:rPr>
                <w:sz w:val="18"/>
                <w:szCs w:val="24"/>
              </w:rPr>
            </w:pPr>
            <w:r w:rsidRPr="00276B42">
              <w:rPr>
                <w:rFonts w:ascii="바탕" w:hAnsi="바탕"/>
                <w:sz w:val="18"/>
                <w:szCs w:val="24"/>
              </w:rPr>
              <w:t>Holm 보정 후 유의한 조건</w:t>
            </w:r>
          </w:p>
        </w:tc>
        <w:tc>
          <w:tcPr>
            <w:tcW w:w="2938" w:type="dxa"/>
            <w:vAlign w:val="center"/>
          </w:tcPr>
          <w:p w14:paraId="3E30834D" w14:textId="77777777" w:rsidR="002A0D07" w:rsidRPr="00276B42" w:rsidRDefault="002A0D07" w:rsidP="00276B42">
            <w:pPr>
              <w:spacing w:line="216" w:lineRule="auto"/>
              <w:jc w:val="center"/>
              <w:rPr>
                <w:sz w:val="18"/>
                <w:szCs w:val="24"/>
              </w:rPr>
            </w:pPr>
            <w:r w:rsidRPr="00276B42">
              <w:rPr>
                <w:rFonts w:ascii="바탕" w:hAnsi="바탕"/>
                <w:sz w:val="18"/>
                <w:szCs w:val="24"/>
              </w:rPr>
              <w:t>0/36</w:t>
            </w:r>
          </w:p>
        </w:tc>
      </w:tr>
      <w:tr w:rsidR="002A0D07" w14:paraId="4014BC5F" w14:textId="77777777" w:rsidTr="000C72B2">
        <w:trPr>
          <w:trHeight w:val="338"/>
        </w:trPr>
        <w:tc>
          <w:tcPr>
            <w:tcW w:w="5000" w:type="dxa"/>
            <w:vAlign w:val="center"/>
          </w:tcPr>
          <w:p w14:paraId="7259FCD0" w14:textId="77777777" w:rsidR="002A0D07" w:rsidRPr="00276B42" w:rsidRDefault="002A0D07" w:rsidP="00276B42">
            <w:pPr>
              <w:spacing w:line="216" w:lineRule="auto"/>
              <w:jc w:val="center"/>
              <w:rPr>
                <w:sz w:val="18"/>
                <w:szCs w:val="24"/>
              </w:rPr>
            </w:pPr>
            <w:r w:rsidRPr="00276B42">
              <w:rPr>
                <w:rFonts w:ascii="바탕" w:hAnsi="바탕"/>
                <w:sz w:val="18"/>
                <w:szCs w:val="24"/>
              </w:rPr>
              <w:t xml:space="preserve">가장 작은 raw </w:t>
            </w:r>
            <w:proofErr w:type="gramStart"/>
            <w:r w:rsidRPr="00276B42">
              <w:rPr>
                <w:rFonts w:ascii="바탕" w:hAnsi="바탕"/>
                <w:sz w:val="18"/>
                <w:szCs w:val="24"/>
              </w:rPr>
              <w:t>p /</w:t>
            </w:r>
            <w:proofErr w:type="gramEnd"/>
            <w:r w:rsidRPr="00276B42">
              <w:rPr>
                <w:rFonts w:ascii="바탕" w:hAnsi="바탕"/>
                <w:sz w:val="18"/>
                <w:szCs w:val="24"/>
              </w:rPr>
              <w:t xml:space="preserve"> 해당 Holm p</w:t>
            </w:r>
          </w:p>
        </w:tc>
        <w:tc>
          <w:tcPr>
            <w:tcW w:w="2938" w:type="dxa"/>
            <w:vAlign w:val="center"/>
          </w:tcPr>
          <w:p w14:paraId="01449BAC" w14:textId="77777777" w:rsidR="002A0D07" w:rsidRPr="00276B42" w:rsidRDefault="002A0D07" w:rsidP="00276B42">
            <w:pPr>
              <w:spacing w:line="216" w:lineRule="auto"/>
              <w:jc w:val="center"/>
              <w:rPr>
                <w:sz w:val="18"/>
                <w:szCs w:val="24"/>
              </w:rPr>
            </w:pPr>
            <w:r w:rsidRPr="00276B42">
              <w:rPr>
                <w:rFonts w:ascii="바탕" w:hAnsi="바탕"/>
                <w:sz w:val="18"/>
                <w:szCs w:val="24"/>
              </w:rPr>
              <w:t>0.0217 / 0.7812</w:t>
            </w:r>
          </w:p>
        </w:tc>
      </w:tr>
    </w:tbl>
    <w:p w14:paraId="768B6CC4" w14:textId="77777777" w:rsidR="002A0D07" w:rsidRDefault="002A0D07" w:rsidP="002A0D07">
      <w:pPr>
        <w:pStyle w:val="CaptionNote"/>
        <w:keepLines/>
        <w:spacing w:before="40"/>
      </w:pPr>
      <w:r>
        <w:rPr>
          <w:rFonts w:ascii="바탕" w:hAnsi="바탕"/>
        </w:rPr>
        <w:t>주</w:t>
      </w:r>
      <w:r w:rsidR="001B17CD">
        <w:rPr>
          <w:rFonts w:ascii="바탕" w:hAnsi="바탕" w:hint="eastAsia"/>
        </w:rPr>
        <w:t>)</w:t>
      </w:r>
      <w:r>
        <w:rPr>
          <w:rFonts w:ascii="바탕" w:hAnsi="바탕"/>
        </w:rPr>
        <w:t xml:space="preserve"> 36개 조건은 6개 정책조건, 2개 응답형식과 3개 Oracle의 조합이다. 조건부 분석에서는 기업명 인식 여부에 따라 IC-c의 IC-b 대비 정책가치 변화가 달라지는지를 비교하였다. 전체 조건별 결과는 부록 표 D-2에 제시한다. 기업명 인식은 모델의 </w:t>
      </w:r>
      <w:proofErr w:type="spellStart"/>
      <w:r>
        <w:rPr>
          <w:rFonts w:ascii="바탕" w:hAnsi="바탕"/>
        </w:rPr>
        <w:t>프로브</w:t>
      </w:r>
      <w:proofErr w:type="spellEnd"/>
      <w:r>
        <w:rPr>
          <w:rFonts w:ascii="바탕" w:hAnsi="바탕"/>
        </w:rPr>
        <w:t xml:space="preserve"> 응답에 따른 판정이며, 수치 회상이 없었다는 결과가 모든 형태의 사전학습 정보 개입이 없었음을 증명하지는 않는다.</w:t>
      </w:r>
    </w:p>
    <w:p w14:paraId="5DD881DA" w14:textId="77777777" w:rsidR="002A0D07" w:rsidRPr="00A25CD7" w:rsidRDefault="002A0D07" w:rsidP="002A0D07">
      <w:pPr>
        <w:ind w:firstLine="482"/>
        <w:rPr>
          <w:rFonts w:asciiTheme="minorEastAsia" w:eastAsiaTheme="minorEastAsia" w:hAnsiTheme="minorEastAsia"/>
          <w:sz w:val="20"/>
          <w:szCs w:val="20"/>
        </w:rPr>
      </w:pPr>
      <w:r>
        <w:rPr>
          <w:rFonts w:ascii="바탕" w:hAnsi="바탕"/>
          <w:sz w:val="20"/>
        </w:rPr>
        <w:t>다음으로 기업을 인식한다고 응답한 기업과 그렇지 않은 기업에서 IC-c가 IC-b 대비 정책가치를 얼마나 바꾸었는지 비교하였다. 6개 정책조건, 2개 응답형식과 3개 Oracle을 결합한 36개 조건에 대해 각각 20,000회의 순열검정을 수행하고 전체 p값에 Holm 보정을 적용하였다. 가장 작은 보정 전 p값은 0.0217이었으나 Holm 보정 후에는 0.7812였으며, 보정 후 유의한 조건은 없었다. 따라서 기업명 인식 여부가 IC-c의 IC-b 대비 정책가치 변화를 체계적으로 조절한다는 증거는 발견되지 않았다. 다만 이는 사전학습 정보의 개입이 없었음을 증명하는 결과는 아니다.</w:t>
      </w:r>
    </w:p>
    <w:p w14:paraId="55FA82B4" w14:textId="77777777" w:rsidR="00BF1A18" w:rsidRPr="00A25CD7" w:rsidRDefault="00BF1A18" w:rsidP="00BF1A18">
      <w:pPr>
        <w:pStyle w:val="2"/>
        <w:wordWrap/>
        <w:spacing w:line="384" w:lineRule="auto"/>
        <w:rPr>
          <w:rFonts w:asciiTheme="minorEastAsia" w:eastAsiaTheme="minorEastAsia" w:hAnsiTheme="minorEastAsia"/>
          <w:sz w:val="20"/>
          <w:szCs w:val="20"/>
        </w:rPr>
      </w:pPr>
      <w:r>
        <w:lastRenderedPageBreak/>
        <w:t xml:space="preserve">5.5 </w:t>
      </w:r>
      <w:r>
        <w:t>반복</w:t>
      </w:r>
      <w:r>
        <w:t xml:space="preserve"> </w:t>
      </w:r>
      <w:r>
        <w:t>실행의</w:t>
      </w:r>
      <w:r>
        <w:t xml:space="preserve"> </w:t>
      </w:r>
      <w:r>
        <w:t>정책가치와</w:t>
      </w:r>
      <w:r>
        <w:t xml:space="preserve"> </w:t>
      </w:r>
      <w:r>
        <w:t>기업별</w:t>
      </w:r>
      <w:r>
        <w:t xml:space="preserve"> </w:t>
      </w:r>
      <w:r>
        <w:t>행동</w:t>
      </w:r>
    </w:p>
    <w:p w14:paraId="06750C8F" w14:textId="77777777" w:rsidR="00BF1A18" w:rsidRPr="00AD27D6" w:rsidRDefault="00BF1A18" w:rsidP="00BF1A18">
      <w:pPr>
        <w:ind w:firstLine="482"/>
        <w:rPr>
          <w:rFonts w:asciiTheme="minorEastAsia" w:eastAsiaTheme="minorEastAsia" w:hAnsiTheme="minorEastAsia"/>
          <w:sz w:val="18"/>
          <w:szCs w:val="18"/>
        </w:rPr>
      </w:pPr>
      <w:r w:rsidRPr="00AD27D6">
        <w:rPr>
          <w:rFonts w:asciiTheme="minorEastAsia" w:eastAsiaTheme="minorEastAsia" w:hAnsiTheme="minorEastAsia"/>
          <w:sz w:val="20"/>
          <w:szCs w:val="20"/>
        </w:rPr>
        <w:t>같은 기업자료, 파운데이션 모델, 정보조건, 지시문과 응답형식을 사용하여 실험을 여러 번 수행하였다. 여기서 반복 실행은 같은 조건에서 얻은 결과가 다시 수행했을 때 어느 정도 비슷하게 나타나는지를 확인하는 것이다. 평균 정책가치, 기업별 효과의 순서, 기업별 정책행동은 서로 다른 결과이므로 각각 나누어 살펴보았다.</w:t>
      </w:r>
    </w:p>
    <w:p w14:paraId="536F8345" w14:textId="77777777" w:rsidR="000D0B2B" w:rsidRDefault="00000000" w:rsidP="000D0B2B">
      <w:pPr>
        <w:ind w:firstLine="482"/>
        <w:rPr>
          <w:rFonts w:asciiTheme="minorEastAsia" w:eastAsiaTheme="minorEastAsia" w:hAnsiTheme="minorEastAsia"/>
          <w:sz w:val="20"/>
          <w:szCs w:val="20"/>
        </w:rPr>
      </w:pPr>
      <w:r w:rsidRPr="00AD27D6">
        <w:rPr>
          <w:rFonts w:asciiTheme="minorEastAsia" w:eastAsiaTheme="minorEastAsia" w:hAnsiTheme="minorEastAsia"/>
          <w:sz w:val="20"/>
          <w:szCs w:val="20"/>
        </w:rPr>
        <w:t>그림 6은 GPT-5.4-mini와 IC-b에서 같은 정책조건으로 수행한 결과의 평균 정책가치를 보여준다. 점 하나는 한 번의 독립적인 실행에서 얻은 평균 정책가치이며, 검은 세로선은 반복 실행의 평균이다. 같은 조건의 점들은 비교적 가까운 위치에 모였고, 조건별 표준편차는 0.014에서 0.052 사이였다. 평균 정책가치는 반복 실행 사이에서 비교적 비슷하게 나타났다.</w:t>
      </w:r>
    </w:p>
    <w:p w14:paraId="780BC62E" w14:textId="77777777" w:rsidR="000C72B2" w:rsidRPr="000C72B2" w:rsidRDefault="000C72B2" w:rsidP="000C72B2">
      <w:pPr>
        <w:jc w:val="center"/>
        <w:rPr>
          <w:b/>
          <w:bCs/>
        </w:rPr>
      </w:pPr>
      <w:r w:rsidRPr="000C72B2">
        <w:rPr>
          <w:b/>
          <w:bCs/>
        </w:rPr>
        <w:t>그림</w:t>
      </w:r>
      <w:r w:rsidRPr="000C72B2">
        <w:rPr>
          <w:b/>
          <w:bCs/>
        </w:rPr>
        <w:t xml:space="preserve"> 6. </w:t>
      </w:r>
      <w:r w:rsidRPr="000C72B2">
        <w:rPr>
          <w:b/>
          <w:bCs/>
        </w:rPr>
        <w:t>같은</w:t>
      </w:r>
      <w:r w:rsidRPr="000C72B2">
        <w:rPr>
          <w:b/>
          <w:bCs/>
        </w:rPr>
        <w:t xml:space="preserve"> </w:t>
      </w:r>
      <w:r w:rsidRPr="000C72B2">
        <w:rPr>
          <w:b/>
          <w:bCs/>
        </w:rPr>
        <w:t>정책조건을</w:t>
      </w:r>
      <w:r w:rsidRPr="000C72B2">
        <w:rPr>
          <w:b/>
          <w:bCs/>
        </w:rPr>
        <w:t xml:space="preserve"> </w:t>
      </w:r>
      <w:r w:rsidRPr="000C72B2">
        <w:rPr>
          <w:b/>
          <w:bCs/>
        </w:rPr>
        <w:t>반복</w:t>
      </w:r>
      <w:r w:rsidRPr="000C72B2">
        <w:rPr>
          <w:b/>
          <w:bCs/>
        </w:rPr>
        <w:t xml:space="preserve"> </w:t>
      </w:r>
      <w:r w:rsidRPr="000C72B2">
        <w:rPr>
          <w:b/>
          <w:bCs/>
        </w:rPr>
        <w:t>실행했을</w:t>
      </w:r>
      <w:r w:rsidRPr="000C72B2">
        <w:rPr>
          <w:b/>
          <w:bCs/>
        </w:rPr>
        <w:t xml:space="preserve"> </w:t>
      </w:r>
      <w:r w:rsidRPr="000C72B2">
        <w:rPr>
          <w:b/>
          <w:bCs/>
        </w:rPr>
        <w:t>때의</w:t>
      </w:r>
      <w:r w:rsidRPr="000C72B2">
        <w:rPr>
          <w:b/>
          <w:bCs/>
        </w:rPr>
        <w:t xml:space="preserve"> </w:t>
      </w:r>
      <w:r w:rsidRPr="000C72B2">
        <w:rPr>
          <w:b/>
          <w:bCs/>
        </w:rPr>
        <w:t>평균</w:t>
      </w:r>
      <w:r w:rsidRPr="000C72B2">
        <w:rPr>
          <w:b/>
          <w:bCs/>
        </w:rPr>
        <w:t xml:space="preserve"> </w:t>
      </w:r>
      <w:r w:rsidRPr="000C72B2">
        <w:rPr>
          <w:b/>
          <w:bCs/>
        </w:rPr>
        <w:t>정책가치</w:t>
      </w:r>
    </w:p>
    <w:p w14:paraId="76BEC3ED" w14:textId="77777777" w:rsidR="002A0D07" w:rsidRDefault="00AD27D6" w:rsidP="002A0D07">
      <w:pPr>
        <w:jc w:val="left"/>
      </w:pPr>
      <w:r>
        <w:rPr>
          <w:rFonts w:asciiTheme="minorEastAsia" w:eastAsiaTheme="minorEastAsia" w:hAnsiTheme="minorEastAsia"/>
          <w:noProof/>
          <w:sz w:val="20"/>
          <w:szCs w:val="20"/>
        </w:rPr>
        <w:drawing>
          <wp:inline distT="0" distB="0" distL="0" distR="0" wp14:anchorId="081DF93F" wp14:editId="7A30845D">
            <wp:extent cx="5021580" cy="2465716"/>
            <wp:effectExtent l="0" t="0" r="7620" b="0"/>
            <wp:docPr id="10" name="그림 8" descr="같은 정책조건의 독립 반복 실행과 평균 정책가치" title="같은 정책조건의 독립 반복 실행과 평균 정책가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e_condition_rerun_bands.png"/>
                    <pic:cNvPicPr/>
                  </pic:nvPicPr>
                  <pic:blipFill>
                    <a:blip r:embed="rId14"/>
                    <a:stretch>
                      <a:fillRect/>
                    </a:stretch>
                  </pic:blipFill>
                  <pic:spPr>
                    <a:xfrm>
                      <a:off x="0" y="0"/>
                      <a:ext cx="5037649" cy="2473606"/>
                    </a:xfrm>
                    <a:prstGeom prst="rect">
                      <a:avLst/>
                    </a:prstGeom>
                  </pic:spPr>
                </pic:pic>
              </a:graphicData>
            </a:graphic>
          </wp:inline>
        </w:drawing>
      </w:r>
    </w:p>
    <w:p w14:paraId="0F6F46A0" w14:textId="77777777" w:rsidR="002A0D07" w:rsidRPr="002A0D07" w:rsidRDefault="00BF1A18" w:rsidP="002A0D07">
      <w:pPr>
        <w:rPr>
          <w:rFonts w:asciiTheme="minorEastAsia" w:eastAsiaTheme="minorEastAsia" w:hAnsiTheme="minorEastAsia"/>
          <w:sz w:val="18"/>
          <w:szCs w:val="18"/>
        </w:rPr>
      </w:pPr>
      <w:r w:rsidRPr="002A0D07">
        <w:rPr>
          <w:rFonts w:asciiTheme="minorEastAsia" w:eastAsiaTheme="minorEastAsia" w:hAnsiTheme="minorEastAsia"/>
          <w:sz w:val="18"/>
          <w:szCs w:val="18"/>
        </w:rPr>
        <w:t>주</w:t>
      </w:r>
      <w:r w:rsidR="001B17CD">
        <w:rPr>
          <w:rFonts w:asciiTheme="minorEastAsia" w:eastAsiaTheme="minorEastAsia" w:hAnsiTheme="minorEastAsia" w:hint="eastAsia"/>
          <w:sz w:val="18"/>
          <w:szCs w:val="18"/>
        </w:rPr>
        <w:t>)</w:t>
      </w:r>
      <w:r w:rsidRPr="002A0D07">
        <w:rPr>
          <w:rFonts w:asciiTheme="minorEastAsia" w:eastAsiaTheme="minorEastAsia" w:hAnsiTheme="minorEastAsia"/>
          <w:sz w:val="18"/>
          <w:szCs w:val="18"/>
        </w:rPr>
        <w:t xml:space="preserve"> GPT-5.4-mini와 IC-b의 결과이다. C4 자유작성과 Candidate-IQL의 행동정보를 참고한 C6을 포함하며, C6은 행동크기를 별도로 정하지 않은 조건과 행동크기를 2.00 및 1.27 이하로 제한한 조건을 표시하였다. 점 하나는 한 번의 독립적인 실행 결과이고, 검은 세로선은 평균, SD는 반복 실행 사이의 표준편차이다.</w:t>
      </w:r>
    </w:p>
    <w:p w14:paraId="3AF50E6A" w14:textId="77777777" w:rsidR="00AD27D6" w:rsidRPr="0056323F" w:rsidRDefault="002A0D07" w:rsidP="0056323F">
      <w:pPr>
        <w:ind w:firstLineChars="200" w:firstLine="400"/>
        <w:rPr>
          <w:rFonts w:asciiTheme="minorEastAsia" w:eastAsiaTheme="minorEastAsia" w:hAnsiTheme="minorEastAsia"/>
          <w:b/>
          <w:bCs/>
          <w:sz w:val="20"/>
          <w:szCs w:val="20"/>
        </w:rPr>
      </w:pPr>
      <w:r w:rsidRPr="0056323F">
        <w:rPr>
          <w:rFonts w:asciiTheme="minorEastAsia" w:eastAsiaTheme="minorEastAsia" w:hAnsiTheme="minorEastAsia" w:hint="eastAsia"/>
          <w:sz w:val="20"/>
          <w:szCs w:val="20"/>
        </w:rPr>
        <w:lastRenderedPageBreak/>
        <w:t>평</w:t>
      </w:r>
      <w:r w:rsidRPr="0056323F">
        <w:rPr>
          <w:rFonts w:asciiTheme="minorEastAsia" w:eastAsiaTheme="minorEastAsia" w:hAnsiTheme="minorEastAsia"/>
          <w:sz w:val="20"/>
          <w:szCs w:val="20"/>
        </w:rPr>
        <w:t>균 정책가치가 비슷하게 나타났다고 해서 각 기업에 같은 행동이 제안되었다는 뜻은 아니다. 이를 확인하기 위해 자유작성 행동을 11개 후보행동 가운데 가장 가까운 행동에 대응시키고, 반복 실행에서 같은 후보행동에 대응된 기업의 비율을 계산하였다. 기업별 효과의 순서는 각 기업의 정책가치가 반복 실행 사이에서 비슷한 순서로 나타나는지를 Spearman 순위상관으로 확인하였다. 순위상관이 1에 가까울수록 정책가치가 상대적으로 높은 기업과 낮은 기업의 순서가 비슷하다는 뜻이다.</w:t>
      </w:r>
    </w:p>
    <w:p w14:paraId="6636CB60" w14:textId="77777777" w:rsidR="00BF1A18" w:rsidRPr="00A25CD7" w:rsidRDefault="00BF1A18" w:rsidP="00BF1A18">
      <w:pPr>
        <w:pStyle w:val="af"/>
        <w:spacing w:before="80" w:line="384" w:lineRule="auto"/>
        <w:jc w:val="center"/>
        <w:rPr>
          <w:rFonts w:asciiTheme="minorEastAsia" w:eastAsiaTheme="minorEastAsia" w:hAnsiTheme="minorEastAsia"/>
        </w:rPr>
      </w:pPr>
      <w:r>
        <w:t>표</w:t>
      </w:r>
      <w:r>
        <w:t xml:space="preserve"> 5-</w:t>
      </w:r>
      <w:r w:rsidR="00713801">
        <w:rPr>
          <w:rFonts w:hint="eastAsia"/>
        </w:rPr>
        <w:t>8</w:t>
      </w:r>
      <w:r>
        <w:t xml:space="preserve">. </w:t>
      </w:r>
      <w:r>
        <w:t>반복</w:t>
      </w:r>
      <w:r>
        <w:t xml:space="preserve"> </w:t>
      </w:r>
      <w:r>
        <w:t>실행과</w:t>
      </w:r>
      <w:r>
        <w:t xml:space="preserve"> </w:t>
      </w:r>
      <w:r>
        <w:t>파운데이션</w:t>
      </w:r>
      <w:r>
        <w:t xml:space="preserve"> </w:t>
      </w:r>
      <w:r>
        <w:t>모델</w:t>
      </w:r>
      <w:r>
        <w:t xml:space="preserve"> </w:t>
      </w:r>
      <w:r>
        <w:t>간</w:t>
      </w:r>
      <w:r>
        <w:t xml:space="preserve"> </w:t>
      </w:r>
      <w:r>
        <w:t>기업별</w:t>
      </w:r>
      <w:r>
        <w:t xml:space="preserve"> </w:t>
      </w:r>
      <w:r>
        <w:t>행동</w:t>
      </w:r>
      <w:r>
        <w:t xml:space="preserve"> </w:t>
      </w:r>
      <w:r>
        <w:t>및</w:t>
      </w:r>
      <w:r>
        <w:t xml:space="preserve"> </w:t>
      </w:r>
      <w:r>
        <w:t>효과</w:t>
      </w:r>
      <w:r>
        <w:t xml:space="preserve"> </w:t>
      </w:r>
      <w:r>
        <w:t>비교</w:t>
      </w:r>
    </w:p>
    <w:tbl>
      <w:tblPr>
        <w:tblStyle w:val="af6"/>
        <w:tblW w:w="0" w:type="auto"/>
        <w:tblLook w:val="04A0" w:firstRow="1" w:lastRow="0" w:firstColumn="1" w:lastColumn="0" w:noHBand="0" w:noVBand="1"/>
      </w:tblPr>
      <w:tblGrid>
        <w:gridCol w:w="2122"/>
        <w:gridCol w:w="1451"/>
        <w:gridCol w:w="1452"/>
        <w:gridCol w:w="1451"/>
        <w:gridCol w:w="1452"/>
      </w:tblGrid>
      <w:tr w:rsidR="00BF1A18" w:rsidRPr="00A25CD7" w14:paraId="2FC92B91" w14:textId="77777777" w:rsidTr="000C72B2">
        <w:trPr>
          <w:trHeight w:val="867"/>
        </w:trPr>
        <w:tc>
          <w:tcPr>
            <w:tcW w:w="2122" w:type="dxa"/>
            <w:vAlign w:val="center"/>
          </w:tcPr>
          <w:p w14:paraId="5F251E08" w14:textId="77777777" w:rsidR="00EF4F0D" w:rsidRPr="0019110E" w:rsidRDefault="00000000" w:rsidP="0019110E">
            <w:pPr>
              <w:spacing w:line="240" w:lineRule="auto"/>
              <w:jc w:val="center"/>
              <w:rPr>
                <w:sz w:val="18"/>
                <w:szCs w:val="18"/>
              </w:rPr>
            </w:pPr>
            <w:r w:rsidRPr="0019110E">
              <w:rPr>
                <w:sz w:val="18"/>
                <w:szCs w:val="18"/>
              </w:rPr>
              <w:t>비교</w:t>
            </w:r>
          </w:p>
        </w:tc>
        <w:tc>
          <w:tcPr>
            <w:tcW w:w="1451" w:type="dxa"/>
            <w:vAlign w:val="center"/>
          </w:tcPr>
          <w:p w14:paraId="2DFDF1EC" w14:textId="77777777" w:rsidR="00EF4F0D" w:rsidRPr="0019110E" w:rsidRDefault="00000000" w:rsidP="0019110E">
            <w:pPr>
              <w:spacing w:line="240" w:lineRule="auto"/>
              <w:jc w:val="center"/>
              <w:rPr>
                <w:sz w:val="18"/>
                <w:szCs w:val="18"/>
              </w:rPr>
            </w:pPr>
            <w:r w:rsidRPr="0019110E">
              <w:rPr>
                <w:sz w:val="18"/>
                <w:szCs w:val="18"/>
              </w:rPr>
              <w:t>가장</w:t>
            </w:r>
            <w:r w:rsidRPr="0019110E">
              <w:rPr>
                <w:sz w:val="18"/>
                <w:szCs w:val="18"/>
              </w:rPr>
              <w:t xml:space="preserve"> </w:t>
            </w:r>
            <w:r w:rsidRPr="0019110E">
              <w:rPr>
                <w:sz w:val="18"/>
                <w:szCs w:val="18"/>
              </w:rPr>
              <w:t>가까운</w:t>
            </w:r>
            <w:r w:rsidRPr="0019110E">
              <w:rPr>
                <w:sz w:val="18"/>
                <w:szCs w:val="18"/>
              </w:rPr>
              <w:t xml:space="preserve"> </w:t>
            </w:r>
            <w:r w:rsidRPr="0019110E">
              <w:rPr>
                <w:sz w:val="18"/>
                <w:szCs w:val="18"/>
              </w:rPr>
              <w:t>후보행동</w:t>
            </w:r>
            <w:r w:rsidRPr="0019110E">
              <w:rPr>
                <w:sz w:val="18"/>
                <w:szCs w:val="18"/>
              </w:rPr>
              <w:t xml:space="preserve"> </w:t>
            </w:r>
            <w:r w:rsidRPr="0019110E">
              <w:rPr>
                <w:sz w:val="18"/>
                <w:szCs w:val="18"/>
              </w:rPr>
              <w:t>일치율</w:t>
            </w:r>
          </w:p>
        </w:tc>
        <w:tc>
          <w:tcPr>
            <w:tcW w:w="1452" w:type="dxa"/>
            <w:vAlign w:val="center"/>
          </w:tcPr>
          <w:p w14:paraId="0236BC7C" w14:textId="77777777" w:rsidR="00EF4F0D" w:rsidRPr="0019110E" w:rsidRDefault="00000000" w:rsidP="0019110E">
            <w:pPr>
              <w:spacing w:line="240" w:lineRule="auto"/>
              <w:jc w:val="center"/>
              <w:rPr>
                <w:sz w:val="18"/>
                <w:szCs w:val="18"/>
              </w:rPr>
            </w:pPr>
            <w:r w:rsidRPr="0019110E">
              <w:rPr>
                <w:sz w:val="18"/>
                <w:szCs w:val="18"/>
              </w:rPr>
              <w:t xml:space="preserve">Oracle-α </w:t>
            </w:r>
            <w:r w:rsidRPr="0019110E">
              <w:rPr>
                <w:sz w:val="18"/>
                <w:szCs w:val="18"/>
              </w:rPr>
              <w:t>기업별</w:t>
            </w:r>
            <w:r w:rsidRPr="0019110E">
              <w:rPr>
                <w:sz w:val="18"/>
                <w:szCs w:val="18"/>
              </w:rPr>
              <w:t xml:space="preserve"> </w:t>
            </w:r>
            <w:r w:rsidRPr="0019110E">
              <w:rPr>
                <w:sz w:val="18"/>
                <w:szCs w:val="18"/>
              </w:rPr>
              <w:t>효과</w:t>
            </w:r>
            <w:r w:rsidRPr="0019110E">
              <w:rPr>
                <w:sz w:val="18"/>
                <w:szCs w:val="18"/>
              </w:rPr>
              <w:t xml:space="preserve"> </w:t>
            </w:r>
            <w:r w:rsidRPr="0019110E">
              <w:rPr>
                <w:sz w:val="18"/>
                <w:szCs w:val="18"/>
              </w:rPr>
              <w:t>순위상관</w:t>
            </w:r>
          </w:p>
        </w:tc>
        <w:tc>
          <w:tcPr>
            <w:tcW w:w="1451" w:type="dxa"/>
            <w:vAlign w:val="center"/>
          </w:tcPr>
          <w:p w14:paraId="08E99B0C" w14:textId="77777777" w:rsidR="00EF4F0D" w:rsidRPr="0019110E" w:rsidRDefault="00000000" w:rsidP="0019110E">
            <w:pPr>
              <w:spacing w:line="240" w:lineRule="auto"/>
              <w:jc w:val="center"/>
              <w:rPr>
                <w:sz w:val="18"/>
                <w:szCs w:val="18"/>
              </w:rPr>
            </w:pPr>
            <w:r w:rsidRPr="0019110E">
              <w:rPr>
                <w:sz w:val="18"/>
                <w:szCs w:val="18"/>
              </w:rPr>
              <w:t xml:space="preserve">Oracle-β </w:t>
            </w:r>
            <w:r w:rsidRPr="0019110E">
              <w:rPr>
                <w:sz w:val="18"/>
                <w:szCs w:val="18"/>
              </w:rPr>
              <w:t>기업별</w:t>
            </w:r>
            <w:r w:rsidRPr="0019110E">
              <w:rPr>
                <w:sz w:val="18"/>
                <w:szCs w:val="18"/>
              </w:rPr>
              <w:t xml:space="preserve"> </w:t>
            </w:r>
            <w:r w:rsidRPr="0019110E">
              <w:rPr>
                <w:sz w:val="18"/>
                <w:szCs w:val="18"/>
              </w:rPr>
              <w:t>효과</w:t>
            </w:r>
            <w:r w:rsidRPr="0019110E">
              <w:rPr>
                <w:sz w:val="18"/>
                <w:szCs w:val="18"/>
              </w:rPr>
              <w:t xml:space="preserve"> </w:t>
            </w:r>
            <w:r w:rsidRPr="0019110E">
              <w:rPr>
                <w:sz w:val="18"/>
                <w:szCs w:val="18"/>
              </w:rPr>
              <w:t>순위상관</w:t>
            </w:r>
          </w:p>
        </w:tc>
        <w:tc>
          <w:tcPr>
            <w:tcW w:w="1452" w:type="dxa"/>
            <w:vAlign w:val="center"/>
          </w:tcPr>
          <w:p w14:paraId="04EDBF1B" w14:textId="77777777" w:rsidR="00EF4F0D" w:rsidRPr="0019110E" w:rsidRDefault="00000000" w:rsidP="0019110E">
            <w:pPr>
              <w:spacing w:line="240" w:lineRule="auto"/>
              <w:jc w:val="center"/>
              <w:rPr>
                <w:sz w:val="18"/>
                <w:szCs w:val="18"/>
              </w:rPr>
            </w:pPr>
            <w:r w:rsidRPr="0019110E">
              <w:rPr>
                <w:sz w:val="18"/>
                <w:szCs w:val="18"/>
              </w:rPr>
              <w:t xml:space="preserve">Oracle-γ </w:t>
            </w:r>
            <w:r w:rsidRPr="0019110E">
              <w:rPr>
                <w:sz w:val="18"/>
                <w:szCs w:val="18"/>
              </w:rPr>
              <w:t>기업별</w:t>
            </w:r>
            <w:r w:rsidRPr="0019110E">
              <w:rPr>
                <w:sz w:val="18"/>
                <w:szCs w:val="18"/>
              </w:rPr>
              <w:t xml:space="preserve"> </w:t>
            </w:r>
            <w:r w:rsidRPr="0019110E">
              <w:rPr>
                <w:sz w:val="18"/>
                <w:szCs w:val="18"/>
              </w:rPr>
              <w:t>효과</w:t>
            </w:r>
            <w:r w:rsidRPr="0019110E">
              <w:rPr>
                <w:sz w:val="18"/>
                <w:szCs w:val="18"/>
              </w:rPr>
              <w:t xml:space="preserve"> </w:t>
            </w:r>
            <w:r w:rsidRPr="0019110E">
              <w:rPr>
                <w:sz w:val="18"/>
                <w:szCs w:val="18"/>
              </w:rPr>
              <w:t>순위상관</w:t>
            </w:r>
          </w:p>
        </w:tc>
      </w:tr>
      <w:tr w:rsidR="00BF1A18" w:rsidRPr="00A25CD7" w14:paraId="55505E2E" w14:textId="77777777" w:rsidTr="000C72B2">
        <w:trPr>
          <w:trHeight w:val="867"/>
        </w:trPr>
        <w:tc>
          <w:tcPr>
            <w:tcW w:w="2122" w:type="dxa"/>
            <w:vAlign w:val="center"/>
          </w:tcPr>
          <w:p w14:paraId="5399302C" w14:textId="77777777" w:rsidR="00EF4F0D" w:rsidRPr="0019110E" w:rsidRDefault="00000000" w:rsidP="0019110E">
            <w:pPr>
              <w:spacing w:line="240" w:lineRule="auto"/>
              <w:jc w:val="center"/>
              <w:rPr>
                <w:sz w:val="18"/>
                <w:szCs w:val="18"/>
              </w:rPr>
            </w:pPr>
            <w:r w:rsidRPr="0019110E">
              <w:rPr>
                <w:sz w:val="18"/>
                <w:szCs w:val="18"/>
              </w:rPr>
              <w:t>같은</w:t>
            </w:r>
            <w:r w:rsidRPr="0019110E">
              <w:rPr>
                <w:sz w:val="18"/>
                <w:szCs w:val="18"/>
              </w:rPr>
              <w:t xml:space="preserve"> </w:t>
            </w:r>
            <w:r w:rsidRPr="0019110E">
              <w:rPr>
                <w:sz w:val="18"/>
                <w:szCs w:val="18"/>
              </w:rPr>
              <w:t>파운데이션</w:t>
            </w:r>
            <w:r w:rsidRPr="0019110E">
              <w:rPr>
                <w:sz w:val="18"/>
                <w:szCs w:val="18"/>
              </w:rPr>
              <w:t xml:space="preserve"> </w:t>
            </w:r>
            <w:r w:rsidRPr="0019110E">
              <w:rPr>
                <w:sz w:val="18"/>
                <w:szCs w:val="18"/>
              </w:rPr>
              <w:t>모델의</w:t>
            </w:r>
            <w:r w:rsidRPr="0019110E">
              <w:rPr>
                <w:sz w:val="18"/>
                <w:szCs w:val="18"/>
              </w:rPr>
              <w:t xml:space="preserve"> </w:t>
            </w:r>
            <w:r w:rsidRPr="0019110E">
              <w:rPr>
                <w:sz w:val="18"/>
                <w:szCs w:val="18"/>
              </w:rPr>
              <w:t>반복</w:t>
            </w:r>
            <w:r w:rsidRPr="0019110E">
              <w:rPr>
                <w:sz w:val="18"/>
                <w:szCs w:val="18"/>
              </w:rPr>
              <w:t xml:space="preserve"> </w:t>
            </w:r>
            <w:r w:rsidRPr="0019110E">
              <w:rPr>
                <w:sz w:val="18"/>
                <w:szCs w:val="18"/>
              </w:rPr>
              <w:t>실행</w:t>
            </w:r>
            <w:r w:rsidRPr="0019110E">
              <w:rPr>
                <w:sz w:val="18"/>
                <w:szCs w:val="18"/>
              </w:rPr>
              <w:t xml:space="preserve"> 3</w:t>
            </w:r>
            <w:r w:rsidRPr="0019110E">
              <w:rPr>
                <w:sz w:val="18"/>
                <w:szCs w:val="18"/>
              </w:rPr>
              <w:t>쌍</w:t>
            </w:r>
          </w:p>
        </w:tc>
        <w:tc>
          <w:tcPr>
            <w:tcW w:w="1451" w:type="dxa"/>
            <w:vAlign w:val="center"/>
          </w:tcPr>
          <w:p w14:paraId="36D9DA68" w14:textId="77777777" w:rsidR="002A0D07" w:rsidRDefault="00000000" w:rsidP="0019110E">
            <w:pPr>
              <w:spacing w:line="240" w:lineRule="auto"/>
              <w:jc w:val="center"/>
              <w:rPr>
                <w:sz w:val="18"/>
                <w:szCs w:val="18"/>
              </w:rPr>
            </w:pPr>
            <w:r w:rsidRPr="0019110E">
              <w:rPr>
                <w:sz w:val="18"/>
                <w:szCs w:val="18"/>
              </w:rPr>
              <w:t xml:space="preserve">38.1% </w:t>
            </w:r>
          </w:p>
          <w:p w14:paraId="5E9C9A20" w14:textId="77777777" w:rsidR="00EF4F0D" w:rsidRPr="0019110E" w:rsidRDefault="00000000" w:rsidP="0019110E">
            <w:pPr>
              <w:spacing w:line="240" w:lineRule="auto"/>
              <w:jc w:val="center"/>
              <w:rPr>
                <w:sz w:val="18"/>
                <w:szCs w:val="18"/>
              </w:rPr>
            </w:pPr>
            <w:r w:rsidRPr="0019110E">
              <w:rPr>
                <w:sz w:val="18"/>
                <w:szCs w:val="18"/>
              </w:rPr>
              <w:t>[36.9, 39.5]</w:t>
            </w:r>
          </w:p>
        </w:tc>
        <w:tc>
          <w:tcPr>
            <w:tcW w:w="1452" w:type="dxa"/>
            <w:vAlign w:val="center"/>
          </w:tcPr>
          <w:p w14:paraId="38D1AF5E" w14:textId="77777777" w:rsidR="002A0D07" w:rsidRDefault="00000000" w:rsidP="0019110E">
            <w:pPr>
              <w:spacing w:line="240" w:lineRule="auto"/>
              <w:jc w:val="center"/>
              <w:rPr>
                <w:sz w:val="18"/>
                <w:szCs w:val="18"/>
              </w:rPr>
            </w:pPr>
            <w:r w:rsidRPr="0019110E">
              <w:rPr>
                <w:sz w:val="18"/>
                <w:szCs w:val="18"/>
              </w:rPr>
              <w:t>0.736</w:t>
            </w:r>
          </w:p>
          <w:p w14:paraId="5F4178A5" w14:textId="77777777" w:rsidR="00EF4F0D" w:rsidRPr="0019110E" w:rsidRDefault="00000000" w:rsidP="0019110E">
            <w:pPr>
              <w:spacing w:line="240" w:lineRule="auto"/>
              <w:jc w:val="center"/>
              <w:rPr>
                <w:sz w:val="18"/>
                <w:szCs w:val="18"/>
              </w:rPr>
            </w:pPr>
            <w:r w:rsidRPr="0019110E">
              <w:rPr>
                <w:sz w:val="18"/>
                <w:szCs w:val="18"/>
              </w:rPr>
              <w:t xml:space="preserve"> [0.722, 0.744]</w:t>
            </w:r>
          </w:p>
        </w:tc>
        <w:tc>
          <w:tcPr>
            <w:tcW w:w="1451" w:type="dxa"/>
            <w:vAlign w:val="center"/>
          </w:tcPr>
          <w:p w14:paraId="6DBE476D" w14:textId="77777777" w:rsidR="002A0D07" w:rsidRDefault="00000000" w:rsidP="0019110E">
            <w:pPr>
              <w:spacing w:line="240" w:lineRule="auto"/>
              <w:jc w:val="center"/>
              <w:rPr>
                <w:sz w:val="18"/>
                <w:szCs w:val="18"/>
              </w:rPr>
            </w:pPr>
            <w:r w:rsidRPr="0019110E">
              <w:rPr>
                <w:sz w:val="18"/>
                <w:szCs w:val="18"/>
              </w:rPr>
              <w:t>0.669</w:t>
            </w:r>
          </w:p>
          <w:p w14:paraId="37C7199C" w14:textId="77777777" w:rsidR="00EF4F0D" w:rsidRPr="0019110E" w:rsidRDefault="00000000" w:rsidP="0019110E">
            <w:pPr>
              <w:spacing w:line="240" w:lineRule="auto"/>
              <w:jc w:val="center"/>
              <w:rPr>
                <w:sz w:val="18"/>
                <w:szCs w:val="18"/>
              </w:rPr>
            </w:pPr>
            <w:r w:rsidRPr="0019110E">
              <w:rPr>
                <w:sz w:val="18"/>
                <w:szCs w:val="18"/>
              </w:rPr>
              <w:t xml:space="preserve"> [0.649, 0.701]</w:t>
            </w:r>
          </w:p>
        </w:tc>
        <w:tc>
          <w:tcPr>
            <w:tcW w:w="1452" w:type="dxa"/>
            <w:vAlign w:val="center"/>
          </w:tcPr>
          <w:p w14:paraId="6C2E36A2" w14:textId="77777777" w:rsidR="002A0D07" w:rsidRDefault="00000000" w:rsidP="0019110E">
            <w:pPr>
              <w:spacing w:line="240" w:lineRule="auto"/>
              <w:jc w:val="center"/>
              <w:rPr>
                <w:sz w:val="18"/>
                <w:szCs w:val="18"/>
              </w:rPr>
            </w:pPr>
            <w:r w:rsidRPr="0019110E">
              <w:rPr>
                <w:sz w:val="18"/>
                <w:szCs w:val="18"/>
              </w:rPr>
              <w:t>0.864</w:t>
            </w:r>
          </w:p>
          <w:p w14:paraId="43F2D133" w14:textId="77777777" w:rsidR="00EF4F0D" w:rsidRPr="0019110E" w:rsidRDefault="00000000" w:rsidP="0019110E">
            <w:pPr>
              <w:spacing w:line="240" w:lineRule="auto"/>
              <w:jc w:val="center"/>
              <w:rPr>
                <w:sz w:val="18"/>
                <w:szCs w:val="18"/>
              </w:rPr>
            </w:pPr>
            <w:r w:rsidRPr="0019110E">
              <w:rPr>
                <w:sz w:val="18"/>
                <w:szCs w:val="18"/>
              </w:rPr>
              <w:t xml:space="preserve"> [0.845, 0.874]</w:t>
            </w:r>
          </w:p>
        </w:tc>
      </w:tr>
      <w:tr w:rsidR="00BF1A18" w:rsidRPr="00A25CD7" w14:paraId="015FC7CB" w14:textId="77777777" w:rsidTr="000C72B2">
        <w:trPr>
          <w:trHeight w:val="867"/>
        </w:trPr>
        <w:tc>
          <w:tcPr>
            <w:tcW w:w="2122" w:type="dxa"/>
            <w:vAlign w:val="center"/>
          </w:tcPr>
          <w:p w14:paraId="0739DD96" w14:textId="77777777" w:rsidR="00EF4F0D" w:rsidRPr="0019110E" w:rsidRDefault="00000000" w:rsidP="0019110E">
            <w:pPr>
              <w:spacing w:line="240" w:lineRule="auto"/>
              <w:jc w:val="center"/>
              <w:rPr>
                <w:sz w:val="18"/>
                <w:szCs w:val="18"/>
              </w:rPr>
            </w:pPr>
            <w:r w:rsidRPr="0019110E">
              <w:rPr>
                <w:sz w:val="18"/>
                <w:szCs w:val="18"/>
              </w:rPr>
              <w:t>서로</w:t>
            </w:r>
            <w:r w:rsidRPr="0019110E">
              <w:rPr>
                <w:sz w:val="18"/>
                <w:szCs w:val="18"/>
              </w:rPr>
              <w:t xml:space="preserve"> </w:t>
            </w:r>
            <w:r w:rsidRPr="0019110E">
              <w:rPr>
                <w:sz w:val="18"/>
                <w:szCs w:val="18"/>
              </w:rPr>
              <w:t>다른</w:t>
            </w:r>
            <w:r w:rsidRPr="0019110E">
              <w:rPr>
                <w:sz w:val="18"/>
                <w:szCs w:val="18"/>
              </w:rPr>
              <w:t xml:space="preserve"> </w:t>
            </w:r>
            <w:r w:rsidRPr="0019110E">
              <w:rPr>
                <w:sz w:val="18"/>
                <w:szCs w:val="18"/>
              </w:rPr>
              <w:t>파운데이션</w:t>
            </w:r>
            <w:r w:rsidRPr="0019110E">
              <w:rPr>
                <w:sz w:val="18"/>
                <w:szCs w:val="18"/>
              </w:rPr>
              <w:t xml:space="preserve"> </w:t>
            </w:r>
            <w:r w:rsidRPr="0019110E">
              <w:rPr>
                <w:sz w:val="18"/>
                <w:szCs w:val="18"/>
              </w:rPr>
              <w:t>모델의</w:t>
            </w:r>
            <w:r w:rsidRPr="0019110E">
              <w:rPr>
                <w:sz w:val="18"/>
                <w:szCs w:val="18"/>
              </w:rPr>
              <w:t xml:space="preserve"> </w:t>
            </w:r>
            <w:r w:rsidRPr="0019110E">
              <w:rPr>
                <w:sz w:val="18"/>
                <w:szCs w:val="18"/>
              </w:rPr>
              <w:t>결과</w:t>
            </w:r>
            <w:r w:rsidRPr="0019110E">
              <w:rPr>
                <w:sz w:val="18"/>
                <w:szCs w:val="18"/>
              </w:rPr>
              <w:t xml:space="preserve"> </w:t>
            </w:r>
            <w:r w:rsidRPr="0019110E">
              <w:rPr>
                <w:sz w:val="18"/>
                <w:szCs w:val="18"/>
              </w:rPr>
              <w:t>비교</w:t>
            </w:r>
            <w:r w:rsidRPr="0019110E">
              <w:rPr>
                <w:sz w:val="18"/>
                <w:szCs w:val="18"/>
              </w:rPr>
              <w:t xml:space="preserve"> 3</w:t>
            </w:r>
            <w:r w:rsidRPr="0019110E">
              <w:rPr>
                <w:sz w:val="18"/>
                <w:szCs w:val="18"/>
              </w:rPr>
              <w:t>쌍</w:t>
            </w:r>
          </w:p>
        </w:tc>
        <w:tc>
          <w:tcPr>
            <w:tcW w:w="1451" w:type="dxa"/>
            <w:vAlign w:val="center"/>
          </w:tcPr>
          <w:p w14:paraId="51F672EC" w14:textId="77777777" w:rsidR="002A0D07" w:rsidRDefault="00000000" w:rsidP="0019110E">
            <w:pPr>
              <w:spacing w:line="240" w:lineRule="auto"/>
              <w:jc w:val="center"/>
              <w:rPr>
                <w:sz w:val="18"/>
                <w:szCs w:val="18"/>
              </w:rPr>
            </w:pPr>
            <w:r w:rsidRPr="0019110E">
              <w:rPr>
                <w:sz w:val="18"/>
                <w:szCs w:val="18"/>
              </w:rPr>
              <w:t xml:space="preserve">8.5% </w:t>
            </w:r>
          </w:p>
          <w:p w14:paraId="76A3A0BF" w14:textId="77777777" w:rsidR="00EF4F0D" w:rsidRPr="0019110E" w:rsidRDefault="00000000" w:rsidP="0019110E">
            <w:pPr>
              <w:spacing w:line="240" w:lineRule="auto"/>
              <w:jc w:val="center"/>
              <w:rPr>
                <w:sz w:val="18"/>
                <w:szCs w:val="18"/>
              </w:rPr>
            </w:pPr>
            <w:r w:rsidRPr="0019110E">
              <w:rPr>
                <w:sz w:val="18"/>
                <w:szCs w:val="18"/>
              </w:rPr>
              <w:t>[1.7, 12.3]</w:t>
            </w:r>
          </w:p>
        </w:tc>
        <w:tc>
          <w:tcPr>
            <w:tcW w:w="1452" w:type="dxa"/>
            <w:vAlign w:val="center"/>
          </w:tcPr>
          <w:p w14:paraId="7E5AB77E" w14:textId="77777777" w:rsidR="002A0D07" w:rsidRDefault="00000000" w:rsidP="0019110E">
            <w:pPr>
              <w:spacing w:line="240" w:lineRule="auto"/>
              <w:jc w:val="center"/>
              <w:rPr>
                <w:sz w:val="18"/>
                <w:szCs w:val="18"/>
              </w:rPr>
            </w:pPr>
            <w:r w:rsidRPr="0019110E">
              <w:rPr>
                <w:sz w:val="18"/>
                <w:szCs w:val="18"/>
              </w:rPr>
              <w:t xml:space="preserve">0.633 </w:t>
            </w:r>
          </w:p>
          <w:p w14:paraId="793E6391" w14:textId="77777777" w:rsidR="00EF4F0D" w:rsidRPr="0019110E" w:rsidRDefault="00000000" w:rsidP="0019110E">
            <w:pPr>
              <w:spacing w:line="240" w:lineRule="auto"/>
              <w:jc w:val="center"/>
              <w:rPr>
                <w:sz w:val="18"/>
                <w:szCs w:val="18"/>
              </w:rPr>
            </w:pPr>
            <w:r w:rsidRPr="0019110E">
              <w:rPr>
                <w:sz w:val="18"/>
                <w:szCs w:val="18"/>
              </w:rPr>
              <w:t>[0.563, 0.678]</w:t>
            </w:r>
          </w:p>
        </w:tc>
        <w:tc>
          <w:tcPr>
            <w:tcW w:w="1451" w:type="dxa"/>
            <w:vAlign w:val="center"/>
          </w:tcPr>
          <w:p w14:paraId="697EA92F" w14:textId="77777777" w:rsidR="002A0D07" w:rsidRDefault="00000000" w:rsidP="0019110E">
            <w:pPr>
              <w:spacing w:line="240" w:lineRule="auto"/>
              <w:jc w:val="center"/>
              <w:rPr>
                <w:sz w:val="18"/>
                <w:szCs w:val="18"/>
              </w:rPr>
            </w:pPr>
            <w:r w:rsidRPr="0019110E">
              <w:rPr>
                <w:sz w:val="18"/>
                <w:szCs w:val="18"/>
              </w:rPr>
              <w:t>0.454</w:t>
            </w:r>
          </w:p>
          <w:p w14:paraId="3B2D657D" w14:textId="77777777" w:rsidR="00EF4F0D" w:rsidRPr="0019110E" w:rsidRDefault="00000000" w:rsidP="0019110E">
            <w:pPr>
              <w:spacing w:line="240" w:lineRule="auto"/>
              <w:jc w:val="center"/>
              <w:rPr>
                <w:sz w:val="18"/>
                <w:szCs w:val="18"/>
              </w:rPr>
            </w:pPr>
            <w:r w:rsidRPr="0019110E">
              <w:rPr>
                <w:sz w:val="18"/>
                <w:szCs w:val="18"/>
              </w:rPr>
              <w:t xml:space="preserve"> [0.225, 0.637]</w:t>
            </w:r>
          </w:p>
        </w:tc>
        <w:tc>
          <w:tcPr>
            <w:tcW w:w="1452" w:type="dxa"/>
            <w:vAlign w:val="center"/>
          </w:tcPr>
          <w:p w14:paraId="579B3816" w14:textId="77777777" w:rsidR="002A0D07" w:rsidRDefault="00000000" w:rsidP="0019110E">
            <w:pPr>
              <w:spacing w:line="240" w:lineRule="auto"/>
              <w:jc w:val="center"/>
              <w:rPr>
                <w:sz w:val="18"/>
                <w:szCs w:val="18"/>
              </w:rPr>
            </w:pPr>
            <w:r w:rsidRPr="0019110E">
              <w:rPr>
                <w:sz w:val="18"/>
                <w:szCs w:val="18"/>
              </w:rPr>
              <w:t>0.773</w:t>
            </w:r>
          </w:p>
          <w:p w14:paraId="78C38F5C" w14:textId="77777777" w:rsidR="00EF4F0D" w:rsidRPr="0019110E" w:rsidRDefault="00000000" w:rsidP="0019110E">
            <w:pPr>
              <w:spacing w:line="240" w:lineRule="auto"/>
              <w:jc w:val="center"/>
              <w:rPr>
                <w:sz w:val="18"/>
                <w:szCs w:val="18"/>
              </w:rPr>
            </w:pPr>
            <w:r w:rsidRPr="0019110E">
              <w:rPr>
                <w:sz w:val="18"/>
                <w:szCs w:val="18"/>
              </w:rPr>
              <w:t xml:space="preserve"> [0.720, 0.800]</w:t>
            </w:r>
          </w:p>
        </w:tc>
      </w:tr>
    </w:tbl>
    <w:p w14:paraId="52806487" w14:textId="77777777" w:rsidR="00BF1A18" w:rsidRPr="00A25CD7" w:rsidRDefault="00BF1A18" w:rsidP="000C72B2">
      <w:pPr>
        <w:pStyle w:val="CaptionNote"/>
        <w:spacing w:line="240" w:lineRule="auto"/>
        <w:rPr>
          <w:rFonts w:asciiTheme="minorEastAsia" w:eastAsiaTheme="minorEastAsia" w:hAnsiTheme="minorEastAsia"/>
          <w:sz w:val="20"/>
          <w:szCs w:val="20"/>
        </w:rPr>
      </w:pPr>
      <w:r>
        <w:t>주</w:t>
      </w:r>
      <w:r w:rsidR="001B17CD">
        <w:rPr>
          <w:rFonts w:hint="eastAsia"/>
        </w:rPr>
        <w:t>)</w:t>
      </w:r>
      <w:r>
        <w:t xml:space="preserve"> </w:t>
      </w:r>
      <w:r>
        <w:t>값은</w:t>
      </w:r>
      <w:r>
        <w:t xml:space="preserve"> </w:t>
      </w:r>
      <w:r>
        <w:t>세</w:t>
      </w:r>
      <w:r>
        <w:t xml:space="preserve"> </w:t>
      </w:r>
      <w:r>
        <w:t>비교쌍의</w:t>
      </w:r>
      <w:r>
        <w:t xml:space="preserve"> </w:t>
      </w:r>
      <w:r>
        <w:t>평균이며</w:t>
      </w:r>
      <w:r>
        <w:t xml:space="preserve">, </w:t>
      </w:r>
      <w:r>
        <w:t>대괄호는</w:t>
      </w:r>
      <w:r>
        <w:t xml:space="preserve"> </w:t>
      </w:r>
      <w:r>
        <w:t>세</w:t>
      </w:r>
      <w:r>
        <w:t xml:space="preserve"> </w:t>
      </w:r>
      <w:r>
        <w:t>비교쌍에서</w:t>
      </w:r>
      <w:r>
        <w:t xml:space="preserve"> </w:t>
      </w:r>
      <w:r>
        <w:t>나타난</w:t>
      </w:r>
      <w:r>
        <w:t xml:space="preserve"> </w:t>
      </w:r>
      <w:r>
        <w:t>최솟값과</w:t>
      </w:r>
      <w:r>
        <w:t xml:space="preserve"> </w:t>
      </w:r>
      <w:r>
        <w:t>최댓값이다</w:t>
      </w:r>
      <w:r>
        <w:t xml:space="preserve">. </w:t>
      </w:r>
      <w:r>
        <w:t>행동일치율은</w:t>
      </w:r>
      <w:r>
        <w:t xml:space="preserve"> </w:t>
      </w:r>
      <w:r>
        <w:t>자유작성</w:t>
      </w:r>
      <w:r>
        <w:t xml:space="preserve"> </w:t>
      </w:r>
      <w:r>
        <w:t>행동을</w:t>
      </w:r>
      <w:r>
        <w:t xml:space="preserve"> </w:t>
      </w:r>
      <w:r>
        <w:t>가장</w:t>
      </w:r>
      <w:r>
        <w:t xml:space="preserve"> </w:t>
      </w:r>
      <w:r>
        <w:t>가까운</w:t>
      </w:r>
      <w:r>
        <w:t xml:space="preserve"> </w:t>
      </w:r>
      <w:r>
        <w:t>후보행동에</w:t>
      </w:r>
      <w:r>
        <w:t xml:space="preserve"> </w:t>
      </w:r>
      <w:r>
        <w:t>대응시켜</w:t>
      </w:r>
      <w:r>
        <w:t xml:space="preserve"> </w:t>
      </w:r>
      <w:r>
        <w:t>계산하였다</w:t>
      </w:r>
      <w:r>
        <w:t xml:space="preserve">. </w:t>
      </w:r>
      <w:r>
        <w:t>기업별</w:t>
      </w:r>
      <w:r>
        <w:t xml:space="preserve"> </w:t>
      </w:r>
      <w:r>
        <w:t>효과</w:t>
      </w:r>
      <w:r>
        <w:t xml:space="preserve"> </w:t>
      </w:r>
      <w:r>
        <w:t>순위상관은</w:t>
      </w:r>
      <w:r>
        <w:t xml:space="preserve"> Spearman ρ</w:t>
      </w:r>
      <w:r>
        <w:t>이다</w:t>
      </w:r>
      <w:r>
        <w:t>.</w:t>
      </w:r>
    </w:p>
    <w:p w14:paraId="229D6836" w14:textId="77777777" w:rsidR="002A0D07" w:rsidRPr="00276B42" w:rsidRDefault="00000000" w:rsidP="00276B42">
      <w:pPr>
        <w:ind w:firstLineChars="200" w:firstLine="400"/>
        <w:rPr>
          <w:rFonts w:asciiTheme="minorEastAsia" w:eastAsiaTheme="minorEastAsia" w:hAnsiTheme="minorEastAsia"/>
          <w:sz w:val="20"/>
          <w:szCs w:val="20"/>
        </w:rPr>
      </w:pPr>
      <w:r w:rsidRPr="00276B42">
        <w:rPr>
          <w:rFonts w:asciiTheme="minorEastAsia" w:eastAsiaTheme="minorEastAsia" w:hAnsiTheme="minorEastAsia"/>
          <w:sz w:val="20"/>
          <w:szCs w:val="20"/>
        </w:rPr>
        <w:t>같은 파운데이션 모델로 반복 실행했을 때 가장 가까운 후보행동이 일치한 비율은 평균 38.1%였다. 절반이 넘는 기업에서 제안행동의 구성이 달라진 것이다. 반면 기업별 효과의 순위상관은 Oracle-α 0.736, Oracle-β 0.669, Oracle-γ 0.864로 행동일치율보다 높았다. 제안한 행동의 구체적인 내용은 달라지더라도, 어느 기업에서 정책가치가 상대적으로 높거나 낮게 나타나는지는 더 비슷하게 반복되었다.</w:t>
      </w:r>
    </w:p>
    <w:p w14:paraId="0BB3A468" w14:textId="77777777" w:rsidR="002A0D07" w:rsidRPr="00276B42" w:rsidRDefault="00000000" w:rsidP="00276B42">
      <w:pPr>
        <w:ind w:firstLineChars="200" w:firstLine="400"/>
        <w:rPr>
          <w:rFonts w:asciiTheme="minorEastAsia" w:eastAsiaTheme="minorEastAsia" w:hAnsiTheme="minorEastAsia"/>
          <w:sz w:val="20"/>
          <w:szCs w:val="20"/>
        </w:rPr>
      </w:pPr>
      <w:r w:rsidRPr="00276B42">
        <w:rPr>
          <w:rFonts w:asciiTheme="minorEastAsia" w:eastAsiaTheme="minorEastAsia" w:hAnsiTheme="minorEastAsia"/>
          <w:sz w:val="20"/>
          <w:szCs w:val="20"/>
        </w:rPr>
        <w:t>서로 다른 파운데이션 모델을 비교했을 때 가장 가까운 후보행동의 일치율은 평균 8.5%로 더 낮았다. 기업별 효과의 순위상관도 Oracle-α 0.633, Oracle-β 0.454, Oracle-γ 0.773으로 같은 파운데이션 모델을 반복 실행했을 때보다 낮아졌다. 다만 행동일치율처럼 거의 사라지지는 않았다.</w:t>
      </w:r>
    </w:p>
    <w:p w14:paraId="05B6D385" w14:textId="77777777" w:rsidR="00EF4F0D" w:rsidRPr="00D81F98" w:rsidRDefault="00000000" w:rsidP="00276B42">
      <w:pPr>
        <w:ind w:firstLineChars="200" w:firstLine="400"/>
        <w:rPr>
          <w:rFonts w:asciiTheme="minorEastAsia" w:eastAsiaTheme="minorEastAsia" w:hAnsiTheme="minorEastAsia"/>
          <w:sz w:val="20"/>
          <w:szCs w:val="20"/>
        </w:rPr>
      </w:pPr>
      <w:r w:rsidRPr="00D81F98">
        <w:rPr>
          <w:rFonts w:asciiTheme="minorEastAsia" w:eastAsiaTheme="minorEastAsia" w:hAnsiTheme="minorEastAsia"/>
          <w:sz w:val="20"/>
          <w:szCs w:val="20"/>
        </w:rPr>
        <w:lastRenderedPageBreak/>
        <w:t>따라서 반복 실행 결과는 하나의 수치로 판단할 수 없다. 평균 정책가치는 비슷하게 반복될 수 있지만, 기업별로 제안된 행동은 상당히 달라질 수 있다. 기업별 효과의 순서는 두 결과의 중간에 해당하였다. 평균 정책가치, 기업별 효과의 순서, 기업별 정책행동을 구분하여 확인해야 하는 이유이다. 여기서 기업별 효과의 순위상관은 각 실행에서 얻은 정책가치 자체의 순서를 비교한 것이며, 제6.10절에서 다루는 정책조건 변경의 기업별 증분효과와는 다른 반복성을 측정한다.</w:t>
      </w:r>
    </w:p>
    <w:p w14:paraId="51DD4F76" w14:textId="77777777" w:rsidR="00EF4F0D" w:rsidRPr="00276B42" w:rsidRDefault="00000000" w:rsidP="00276B42">
      <w:pPr>
        <w:ind w:firstLineChars="200" w:firstLine="400"/>
        <w:rPr>
          <w:rFonts w:asciiTheme="minorEastAsia" w:eastAsiaTheme="minorEastAsia" w:hAnsiTheme="minorEastAsia"/>
          <w:sz w:val="20"/>
          <w:szCs w:val="20"/>
        </w:rPr>
      </w:pPr>
      <w:r w:rsidRPr="00276B42">
        <w:rPr>
          <w:rFonts w:asciiTheme="minorEastAsia" w:eastAsiaTheme="minorEastAsia" w:hAnsiTheme="minorEastAsia"/>
          <w:sz w:val="20"/>
          <w:szCs w:val="20"/>
        </w:rPr>
        <w:t>다음 절에서는 후보행동 선택과 자유작성, 추론 유도, 외부 정책 참조, 정보조건과 반복 실행에서 나타난 결과를 종합한다.</w:t>
      </w:r>
    </w:p>
    <w:p w14:paraId="323E39E9"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5.6 소결</w:t>
      </w:r>
    </w:p>
    <w:p w14:paraId="18406388" w14:textId="77777777" w:rsidR="00BF1A18" w:rsidRPr="002A0D07" w:rsidRDefault="00BF1A18" w:rsidP="00BF1A18">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제5장에서는 행동을 작성하는 방식, 추론 유도, 외부 정책 참조와 기업정보의 범위에 따라 LLM의 정책행동과 정책가치가 어떻게 달라졌는지 살펴보았다. 세 파운데이션 모델 모두 11개 후보행동 가운데 하나를 선택할 때보다 재무항목의 변화를 직접 작성할 때 높은 정책가치를 보였다. 자유작성에서 추론을 유도하자 정책가치는 낮아졌고, 작성된 행동은 기존 후보행동에 가까워졌다.</w:t>
      </w:r>
    </w:p>
    <w:p w14:paraId="7937219C" w14:textId="77777777" w:rsidR="00EF4F0D" w:rsidRPr="00D81F98" w:rsidRDefault="00000000">
      <w:pPr>
        <w:ind w:firstLine="482"/>
        <w:rPr>
          <w:rFonts w:asciiTheme="minorEastAsia" w:eastAsiaTheme="minorEastAsia" w:hAnsiTheme="minorEastAsia"/>
          <w:sz w:val="16"/>
          <w:szCs w:val="16"/>
        </w:rPr>
      </w:pPr>
      <w:r w:rsidRPr="00D81F98">
        <w:rPr>
          <w:rFonts w:asciiTheme="minorEastAsia" w:eastAsiaTheme="minorEastAsia" w:hAnsiTheme="minorEastAsia"/>
          <w:sz w:val="20"/>
          <w:szCs w:val="20"/>
        </w:rPr>
        <w:t>외부 정책 참조에서는 어떤 행동을 보여주었는지가 중요했다. Candidate-IQL의 행동을 참고한 조건은 무작위 후보행동을 참고한 조건보다 높은 정책가치를 보였고, LLM도 Candidate-IQL이 제시한 방향을 더 많이 받아들였다. 외부 정책 참조를 보여준 시점과 작성·수정 절차의 영향은 행동작성 방식에 따라 달랐다. 후보행동 선택에서는 처음부터 Candidate-IQL의 행동을 보여준 조건이 불리하지 않았지만, 자유작성에서는 먼저 행동을 작성한 뒤 다시 검토한 조건의 정책가치가 더 높았다. 이는 참조내용뿐 아니라 참조가 정책 하네스의 어느 단계에 들어가는지와 행동공간의 결합이 결과를 바꿀 수 있음을 보여준다. GPT-5.4-mini에서는 기업정보가 많아질수록 정책가치가 높아지는 관계가 나타나지 않았다.</w:t>
      </w:r>
    </w:p>
    <w:p w14:paraId="53114945" w14:textId="77777777" w:rsidR="00BF1A18" w:rsidRPr="002A0D07" w:rsidRDefault="00BF1A18" w:rsidP="00BF1A18">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 xml:space="preserve">반복 실행에서는 평균 정책가치가 비교적 비슷하게 나타났지만, 기업별 정책행동은 그만큼 일치하지 않았다. 같은 파운데이션 모델로 반복 실행했을 때 가장 </w:t>
      </w:r>
      <w:r w:rsidRPr="002A0D07">
        <w:rPr>
          <w:rFonts w:asciiTheme="minorEastAsia" w:eastAsiaTheme="minorEastAsia" w:hAnsiTheme="minorEastAsia"/>
          <w:sz w:val="20"/>
          <w:szCs w:val="20"/>
        </w:rPr>
        <w:lastRenderedPageBreak/>
        <w:t>가까운 후보행동의 일치율은 평균 38.1%였고, 서로 다른 파운데이션 모델 사이에서는 8.5%였다. 반면 기업별 효과의 순서는 행동보다 더 비슷하게 반복되었다. 따라서 평균 정책가치가 반복된다는 결과와 각 기업에 같은 행동이 제안된다는 결과는 구분해야 한다.</w:t>
      </w:r>
    </w:p>
    <w:p w14:paraId="5934AF9C" w14:textId="77777777"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제5장의 결과만으로는 자유작성의 높은 정책가치가 더 큰 행동에서 나온 것인지, 여러 재무항목을 조합한 방식에서 나온 것인지, 기업별 재무상태에 맞춘 행동에서 나온 것인지 구분하기 어렵다. 또한 Candidate-IQL의 행동정보를 참고한 C6에는 처음 작성한 행동을 다시 검토한 변화와 외부 정책 참조를 받아들인 변화가 함께 포함되어 있다. 제6장에서는 자유작성 우위가 발생한 원인을 분석하고, 행동을 다시 검토한 변화와 외부 정책 참조가 더해진 변화를 나누어 비교한다. 이어 행동크기를 같게 맞춘 결과와 평가모형 및 실행조건을 바꾼 결과를 검증한다.</w:t>
      </w:r>
    </w:p>
    <w:p w14:paraId="5541E1D1" w14:textId="77777777" w:rsidR="00BF1A18" w:rsidRPr="00A25CD7" w:rsidRDefault="00BF1A18" w:rsidP="00BF1A18">
      <w:pPr>
        <w:pStyle w:val="1"/>
        <w:pageBreakBefore/>
        <w:wordWrap/>
        <w:spacing w:line="384" w:lineRule="auto"/>
        <w:rPr>
          <w:rFonts w:asciiTheme="minorEastAsia" w:eastAsiaTheme="minorEastAsia" w:hAnsiTheme="minorEastAsia"/>
        </w:rPr>
      </w:pPr>
      <w:r>
        <w:rPr>
          <w:rFonts w:asciiTheme="minorEastAsia" w:eastAsiaTheme="minorEastAsia" w:hAnsiTheme="minorEastAsia"/>
        </w:rPr>
        <w:lastRenderedPageBreak/>
        <w:t>제6장 검증 프레임워크와 정책 효과 분석</w:t>
      </w:r>
    </w:p>
    <w:p w14:paraId="5B80E937" w14:textId="77777777" w:rsidR="00BF1A18" w:rsidRPr="002A0D07" w:rsidRDefault="00BF1A18" w:rsidP="00BF1A18">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제5장에서는 행동을 작성하는 방식, 추론 유도, 외부 정책 참조와 기업정보의 범위에 따라 LLM의 정책행동과 정책가치가 달라지는 것을 확인하였다. 그러나 관측된 정책가치만으로는 그 차이가 왜 발생했는지 알기 어렵다. 자유작성의 높은 정책가치는 행동크기, 여러 재무항목의 조합, 기업별 재무상태에 맞춘 행동이 함께 작용한 결과일 수 있다. Candidate-IQL의 행동정보를 참고한 C6도 행동을 다시 검토한 변화와 외부 정책 참조가 더해진 변화를 함께 포함한다.</w:t>
      </w:r>
    </w:p>
    <w:p w14:paraId="7B7FB819" w14:textId="77777777"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제6장에서는 이러한 변화를 나누어 분석한다. 먼저 자유작성 우위가 행동크기, 공통적인 개선방향, 후보에 없던 재무항목 조합과 기업별 행동의 차이 가운데 어디에서 나타났는지 살펴본다. 이어 행동크기를 같게 맞춘 상태에서 처음 작성한 행동을 다시 검토한 변화와 외부 정책 참조가 더해진 변화를 구분한다. 마지막으로 평가모형과 파운데이션 모델, 실행조건을 바꾸</w:t>
      </w:r>
      <w:r w:rsidR="00661100">
        <w:rPr>
          <w:rFonts w:asciiTheme="minorEastAsia" w:eastAsiaTheme="minorEastAsia" w:hAnsiTheme="minorEastAsia" w:hint="eastAsia"/>
          <w:sz w:val="20"/>
          <w:szCs w:val="20"/>
        </w:rPr>
        <w:t>어</w:t>
      </w:r>
      <w:r w:rsidRPr="002A0D07">
        <w:rPr>
          <w:rFonts w:asciiTheme="minorEastAsia" w:eastAsiaTheme="minorEastAsia" w:hAnsiTheme="minorEastAsia"/>
          <w:sz w:val="20"/>
          <w:szCs w:val="20"/>
        </w:rPr>
        <w:t>도 주요 결과가 유지되는지 검증한다.</w:t>
      </w:r>
    </w:p>
    <w:p w14:paraId="6DC67E1B"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6.1 후속 실험의 구성</w:t>
      </w:r>
    </w:p>
    <w:p w14:paraId="72E0C8B8" w14:textId="77777777" w:rsidR="00BF1A18" w:rsidRPr="002A0D07" w:rsidRDefault="00BF1A18" w:rsidP="00BF1A18">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주 실험에서 Candidate-IQL의 행동정보를 참고한 C6은 LLM이 바로 행동을 작성한 C4보다 높은 정책가치를 보였다. 그러나 두 조건에서는 한 가지 요소만 달라진 것이 아니었다. C6에는 처음 작성한 행동을 다시 검토하는 과정과 Candidate-IQL의 행동정보가 함께 추가되었고, 최종 행동크기도 C4와 달랐다. 따라서 C6의 정책가치가 높아진 이유를 다시 검토한 결과, 외부 정책 참조의 영향 또는 더 큰 행동 가운데 하나로 바로 설명할 수 없었다. E1–E4는 이 문제를 하나씩 구분하기 위해 추가되었다.</w:t>
      </w:r>
    </w:p>
    <w:p w14:paraId="34811EE0" w14:textId="77777777" w:rsidR="00BF1A18" w:rsidRPr="002A0D07" w:rsidRDefault="00BF1A18" w:rsidP="00BF1A18">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E1에서는 C4와 C6에 같은 총 행동크기 상한을 적용하였다. C6이 더 큰 행동을 작성할 수 있었기 때문에 정책가치가 높아진 것인지 확인하기 위한 비교이다. 행동크기를 같게 맞춘 뒤에도 C6과 C4의 차이가 남는지를 살펴보았으며, E1의 결과는 부록 F에 제시한다.</w:t>
      </w:r>
    </w:p>
    <w:p w14:paraId="588A3DBB" w14:textId="77777777"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lastRenderedPageBreak/>
        <w:t>E2에서는 외부 정책 참조 없이 처음 작성한 행동을 다시 검토하는 C4R을 추가하였다. C4와 C4R을 비교하면 같은 행동을 다시 검토하면서 나타난 변화를 확인할 수 있다. C4R과 C6을 비교하면 여기에 Candidate-IQL의 행동정보가 추가되었을 때 나타난 변화를 확인할 수 있다. 이를 통해 C6−C4에 함께 들어 있던 재검토와 외부 정책 참조의 변화를 나누어 살펴보았다.</w:t>
      </w:r>
    </w:p>
    <w:p w14:paraId="4A6F1E47" w14:textId="77777777"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E3에서는 같은 비교를 GPT-5.4-mini와 Gemini 3.1 Flash-Lite에 적용하였다. 또한 E2의 주요 조건을 반복하여 결과가 특정 파운데이션 모델이나 한 번의 실행에서만 나타난 것인지 확인하였다. 이를 통해 행동을 다시 검토한 변화와 외부 정책 참조가 더해진 변화가 파운데이션 모델을 바꾸어도 비슷하게 나타나는지 살펴보았다.</w:t>
      </w:r>
    </w:p>
    <w:p w14:paraId="23E9607D" w14:textId="77777777"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E4에서는 두 파운데이션 모델의 응답이 요구한 형식과 행동크기를 어느 정도 지켰는지 확인하였다. 응답에서 제안한 행동이 10개 재무항목으로 변환되는지, 재무항목별 허용범위를 적용한 뒤의 행동이 총 행동크기 상한에 얼마나 가까운지를 비교하였다. 파운데이션 모델마다 행동크기 제한을 받아들이는 방식이 다르면 같은 상한을 제시하더라도 실제 적용행동이 달라질 수 있기 때문이다.</w:t>
      </w:r>
    </w:p>
    <w:p w14:paraId="4B2754F4" w14:textId="77777777" w:rsidR="00BF1A18" w:rsidRPr="002A0D07" w:rsidRDefault="00BF1A18" w:rsidP="00BF1A18">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본 장의 정책 효과 분석은 행동을 다시 검토한 변화와 외부 정책 참조가 더해진 변화를 함께 구분할 수 있는 E2와 E3을 중심으로 진행한다. E1은 같은 행동크기에서 C4와 C6을 비교한 결과를 보완하고, E4는 파운데이션 모델 사이의 결과를 비교할 때 실제 적용행동의 차이를 확인하는 데 사용한다. 이에 앞서 다음 절에서는 제5장에서 나타난 자유작성 우위가 어디에서 발생했는지 분석한다.</w:t>
      </w:r>
    </w:p>
    <w:p w14:paraId="3EF301A9"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6.2 자유작성 우위의 출처 분석</w:t>
      </w:r>
    </w:p>
    <w:p w14:paraId="0B939540" w14:textId="77777777" w:rsidR="00BF1A18" w:rsidRPr="00A25CD7" w:rsidRDefault="00BF1A18" w:rsidP="00BF1A18">
      <w:pPr>
        <w:pStyle w:val="3"/>
        <w:wordWrap/>
        <w:spacing w:line="384" w:lineRule="auto"/>
        <w:rPr>
          <w:rFonts w:asciiTheme="minorEastAsia" w:eastAsiaTheme="minorEastAsia" w:hAnsiTheme="minorEastAsia"/>
          <w:sz w:val="20"/>
          <w:szCs w:val="20"/>
        </w:rPr>
      </w:pPr>
      <w:r>
        <w:t xml:space="preserve">6.2.1 </w:t>
      </w:r>
      <w:r>
        <w:t>비교방법</w:t>
      </w:r>
    </w:p>
    <w:p w14:paraId="37D17E75" w14:textId="77777777" w:rsidR="00BF1A18" w:rsidRPr="002A0D07" w:rsidRDefault="00BF1A18" w:rsidP="00BF1A18">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 xml:space="preserve">자유작성의 정책가치가 높은 이유는 여러 가지일 수 있다. LLM이 많은 기업에 공통적으로 도움이 되는 재무개선 방향을 선택했을 수도 있고, 11개 후보행동보다 더 큰 행동을 작성했을 수도 있다. 후보행동에 없는 재무항목 조합을 사용하거나, 기업별 </w:t>
      </w:r>
      <w:r w:rsidRPr="002A0D07">
        <w:rPr>
          <w:rFonts w:asciiTheme="minorEastAsia" w:eastAsiaTheme="minorEastAsia" w:hAnsiTheme="minorEastAsia"/>
          <w:sz w:val="20"/>
          <w:szCs w:val="20"/>
        </w:rPr>
        <w:lastRenderedPageBreak/>
        <w:t>재무상태에 맞추어 서로 다른 행동을 작성한 것이 도움이 되었을 가능성도 있다. 이를 구분하기 위해 C6이 575개 기업에 작성한 행동은 그대로 보존하고, 행동을 적용하는 기업, 행동크기, 재무항목의 조합과 행동방향을 차례로 바꾸어 정책가치를 다시 계산하였다.</w:t>
      </w:r>
    </w:p>
    <w:p w14:paraId="7AED2FE8" w14:textId="77777777"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먼저 기업별 행동의 차이와 기업–행동 연결을 구분하였다. 이를 위해 평균행동 적용과 무작위 재배정이라는 두 가지 비교를 사용하였다.</w:t>
      </w:r>
    </w:p>
    <w:p w14:paraId="7853DC93" w14:textId="77777777"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평균행동 적용에서는 575개 기업에 작성된 행동을 재무항목별로 평균한 뒤 모든 기업에 같은 행동을 적용하였다. 원래 C6에서는 각 기업의 재무상태를 보고 서로 다른 행동을 작성하지만, 이 비교에서는 모든 기업이 같은 평균행동을 받는다. 기업마다 재무상태와 Simulator 결과가 다르다는 점은 그대로 남지만, LLM이 기업별로 다른 행동을 작성했다는 차이는 사라진다.</w:t>
      </w:r>
    </w:p>
    <w:p w14:paraId="4441F900" w14:textId="77777777"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무작위 재배정에서는 C6이 작성한 575개 행동을 그대로 사용하되, 각 행동을 적용할 기업만 무작위로 바꾸었다. 행동의 종류와 크기, 전체 분포는 원래 C6과 같지만 특정 기업과 그 기업을 위해 작성된 행동의 연결은 끊어진다. 원래 C6과 무작위 재배정 결과의 차이는 기업에 맞는 행동을 연결한 부분이 정책가치에 얼마나 더해졌는지를 보여준다. 무작위로 재배정한 뒤에도 높은 정책가치가 남는다면 자유작성 우위 전체를 기업별 맞춤행동만으로 설명하기 어렵다.</w:t>
      </w:r>
    </w:p>
    <w:p w14:paraId="1A460E1F" w14:textId="76AFDF4F" w:rsidR="008917E7"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다음으로 행동크기의 영향을 확인하였다. 전체 행동크기인 L1은 10개 재무항목에서 제안한 변화크기의 절댓값을 모두 더한 값이다. 행동크기만 줄이는 비교에서는 어떤 재무항목을 어느 방향으로 바꾸는지는 유지하고, 각 항목의 변화크기만 같은 비율로 줄였다. 예를 들어 전체 행동크기를 절반으로 줄이면 각 재무항목의 변화도 같은 비율로 줄어든다. 이를 통해 행동의 내용은 유지하면서 더 큰 행동을 작성할 수 있었던 차이만 줄였다.</w:t>
      </w:r>
    </w:p>
    <w:p w14:paraId="0C987004" w14:textId="0FCFE45F"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또한 자유작성 행동의 전체 크기를 11개 후보행동 크기의 중앙값에 맞추었다. 평균행동과 무작위 재배정에도 같은 조정을 적용하였다. 이는 기업별 연결을 없앤 뒤 행동크기까지 후보행동과 비슷하게 맞추었을 때 가치가 얼마나 남는지를 보여준다.</w:t>
      </w:r>
    </w:p>
    <w:p w14:paraId="4F0DF822" w14:textId="77777777"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lastRenderedPageBreak/>
        <w:t>재무항목 조합의 영향은 각 자유작성 행동을 가장 가까운 후보행동으로 바꾸어 확인하였다. 이때 자유작성 행동과 방향 및 크기가 가장 비슷한 후보행동을 사용한다. 따라서 대략적인 개선방향은 유지되지만 자유작성에서만 가능했던 여러 재무항목의 세부적인 조합은 사라진다.</w:t>
      </w:r>
    </w:p>
    <w:p w14:paraId="65F51068" w14:textId="5A56ABFA" w:rsidR="00EF4F0D" w:rsidRPr="002A0D07" w:rsidRDefault="00000000">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마지막으로 자유작성 행동의 방향을 반대로 바꾸었다. 부채를 줄인 행동은 늘리</w:t>
      </w:r>
      <w:r w:rsidR="008B4901">
        <w:rPr>
          <w:rFonts w:asciiTheme="minorEastAsia" w:eastAsiaTheme="minorEastAsia" w:hAnsiTheme="minorEastAsia" w:hint="eastAsia"/>
          <w:sz w:val="20"/>
          <w:szCs w:val="20"/>
        </w:rPr>
        <w:t>고</w:t>
      </w:r>
      <w:r w:rsidRPr="002A0D07">
        <w:rPr>
          <w:rFonts w:asciiTheme="minorEastAsia" w:eastAsiaTheme="minorEastAsia" w:hAnsiTheme="minorEastAsia"/>
          <w:sz w:val="20"/>
          <w:szCs w:val="20"/>
        </w:rPr>
        <w:t xml:space="preserve">, 회전율을 높인 행동은 낮추는 방향으로 바꾸는 방식이다. 이를 통해 C6이 여러 기업에서 공통적으로 선택한 </w:t>
      </w:r>
      <w:r w:rsidR="008B4901">
        <w:rPr>
          <w:rFonts w:asciiTheme="minorEastAsia" w:eastAsiaTheme="minorEastAsia" w:hAnsiTheme="minorEastAsia" w:hint="eastAsia"/>
          <w:sz w:val="20"/>
          <w:szCs w:val="20"/>
        </w:rPr>
        <w:t>행동의</w:t>
      </w:r>
      <w:r w:rsidRPr="002A0D07">
        <w:rPr>
          <w:rFonts w:asciiTheme="minorEastAsia" w:eastAsiaTheme="minorEastAsia" w:hAnsiTheme="minorEastAsia"/>
          <w:sz w:val="20"/>
          <w:szCs w:val="20"/>
        </w:rPr>
        <w:t xml:space="preserve"> 방향 자체가 가치에 기여했는지 확인하였다.</w:t>
      </w:r>
    </w:p>
    <w:p w14:paraId="058360BE"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6.2.2 분석결과</w:t>
      </w:r>
    </w:p>
    <w:p w14:paraId="1C230F46" w14:textId="77777777" w:rsidR="00BF1A18" w:rsidRPr="002A0D07" w:rsidRDefault="00BF1A18" w:rsidP="00BF1A18">
      <w:pPr>
        <w:ind w:firstLine="482"/>
        <w:rPr>
          <w:rFonts w:asciiTheme="minorEastAsia" w:eastAsiaTheme="minorEastAsia" w:hAnsiTheme="minorEastAsia"/>
          <w:sz w:val="18"/>
          <w:szCs w:val="18"/>
        </w:rPr>
      </w:pPr>
      <w:r w:rsidRPr="002A0D07">
        <w:rPr>
          <w:rFonts w:asciiTheme="minorEastAsia" w:eastAsiaTheme="minorEastAsia" w:hAnsiTheme="minorEastAsia"/>
          <w:sz w:val="20"/>
          <w:szCs w:val="20"/>
        </w:rPr>
        <w:t>IC-b에서 원래 C6 자유작성 정책가치는 +1.103이었다. 모든 기업에 같은 평균행동을 적용했을 때는 +0.975였고, 575개 행동을 기업 사이에서 무작위로 재배정한 1,000회 결과의 평균은 +0.964였다. 기업별로 다른 행동을 없애거나 기업과 행동의 연결을 끊은 뒤에도 원래 정책가치의 상당 부분이 남았다. 따라서 자유작성 우위 전체가 기업별 맞춤행동에서 나온 것은 아니다.</w:t>
      </w:r>
    </w:p>
    <w:p w14:paraId="11412B55" w14:textId="5416D93A" w:rsidR="008917E7" w:rsidRPr="008B4901" w:rsidRDefault="00000000" w:rsidP="008B4901">
      <w:pPr>
        <w:ind w:firstLine="482"/>
        <w:rPr>
          <w:rFonts w:asciiTheme="minorEastAsia" w:eastAsiaTheme="minorEastAsia" w:hAnsiTheme="minorEastAsia"/>
          <w:sz w:val="20"/>
          <w:szCs w:val="20"/>
        </w:rPr>
      </w:pPr>
      <w:r w:rsidRPr="002A0D07">
        <w:rPr>
          <w:rFonts w:asciiTheme="minorEastAsia" w:eastAsiaTheme="minorEastAsia" w:hAnsiTheme="minorEastAsia"/>
          <w:sz w:val="20"/>
          <w:szCs w:val="20"/>
        </w:rPr>
        <w:t>다만 원래 C6의 +1.103은 평균행동 +0.975와 무작위 재배정 +0.964보다 높았다. 모든 기업에 같은 행동을 적용하는 것보다 기업별로 다른 행동을 적용하는 편이 나았고, 같은 575개 행동이라도 원래 작성대상 기업에 연결했을 때 정책가치가 더 높았다. 기업별 행동과 기업–행동 연결도 자유작성 우위의 일부에 기여한 것이다.</w:t>
      </w:r>
    </w:p>
    <w:p w14:paraId="0C28119B" w14:textId="77777777" w:rsidR="00BF1A18" w:rsidRPr="00A25CD7" w:rsidRDefault="00BF1A18" w:rsidP="00BF1A18">
      <w:pPr>
        <w:pStyle w:val="af"/>
        <w:spacing w:before="80" w:line="384" w:lineRule="auto"/>
        <w:jc w:val="center"/>
        <w:rPr>
          <w:rFonts w:asciiTheme="minorEastAsia" w:eastAsiaTheme="minorEastAsia" w:hAnsiTheme="minorEastAsia"/>
        </w:rPr>
      </w:pPr>
      <w:r>
        <w:t>표</w:t>
      </w:r>
      <w:r>
        <w:t xml:space="preserve"> 6-1. </w:t>
      </w:r>
      <w:r>
        <w:t>자유작성</w:t>
      </w:r>
      <w:r>
        <w:t xml:space="preserve"> C6 </w:t>
      </w:r>
      <w:r>
        <w:t>행동을</w:t>
      </w:r>
      <w:r>
        <w:t xml:space="preserve"> </w:t>
      </w:r>
      <w:r>
        <w:t>다르게</w:t>
      </w:r>
      <w:r>
        <w:t xml:space="preserve"> </w:t>
      </w:r>
      <w:r>
        <w:t>적용했을</w:t>
      </w:r>
      <w:r>
        <w:t xml:space="preserve"> </w:t>
      </w:r>
      <w:r>
        <w:t>때의</w:t>
      </w:r>
      <w:r>
        <w:t xml:space="preserve"> Oracle-α </w:t>
      </w:r>
      <w:r>
        <w:t>정책가치</w:t>
      </w:r>
    </w:p>
    <w:tbl>
      <w:tblPr>
        <w:tblStyle w:val="af6"/>
        <w:tblW w:w="0" w:type="auto"/>
        <w:tblLook w:val="04A0" w:firstRow="1" w:lastRow="0" w:firstColumn="1" w:lastColumn="0" w:noHBand="0" w:noVBand="1"/>
      </w:tblPr>
      <w:tblGrid>
        <w:gridCol w:w="936"/>
        <w:gridCol w:w="936"/>
        <w:gridCol w:w="1789"/>
        <w:gridCol w:w="2111"/>
        <w:gridCol w:w="848"/>
        <w:gridCol w:w="1308"/>
      </w:tblGrid>
      <w:tr w:rsidR="00BF1A18" w:rsidRPr="00A25CD7" w14:paraId="05CB9288" w14:textId="77777777" w:rsidTr="00276B42">
        <w:tc>
          <w:tcPr>
            <w:tcW w:w="936" w:type="dxa"/>
            <w:vAlign w:val="center"/>
          </w:tcPr>
          <w:p w14:paraId="783823D9"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정보조건</w:t>
            </w:r>
          </w:p>
        </w:tc>
        <w:tc>
          <w:tcPr>
            <w:tcW w:w="936" w:type="dxa"/>
            <w:vAlign w:val="center"/>
          </w:tcPr>
          <w:p w14:paraId="1CC4330C"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원래 C6 자유작성</w:t>
            </w:r>
          </w:p>
        </w:tc>
        <w:tc>
          <w:tcPr>
            <w:tcW w:w="1789" w:type="dxa"/>
            <w:vAlign w:val="center"/>
          </w:tcPr>
          <w:p w14:paraId="2DE70689" w14:textId="77777777" w:rsidR="00276B42" w:rsidRDefault="00276B42" w:rsidP="002A0D07">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기업별 연결 제거:</w:t>
            </w:r>
          </w:p>
          <w:p w14:paraId="12F291EF" w14:textId="77777777" w:rsidR="00276B42"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평균행동/</w:t>
            </w:r>
          </w:p>
          <w:p w14:paraId="7ED54155"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 xml:space="preserve">무작위 </w:t>
            </w:r>
            <w:proofErr w:type="spellStart"/>
            <w:r w:rsidRPr="002A0D07">
              <w:rPr>
                <w:rFonts w:asciiTheme="minorEastAsia" w:eastAsiaTheme="minorEastAsia" w:hAnsiTheme="minorEastAsia"/>
                <w:sz w:val="18"/>
                <w:szCs w:val="18"/>
              </w:rPr>
              <w:t>재배정</w:t>
            </w:r>
            <w:proofErr w:type="spellEnd"/>
          </w:p>
        </w:tc>
        <w:tc>
          <w:tcPr>
            <w:tcW w:w="2111" w:type="dxa"/>
            <w:vAlign w:val="center"/>
          </w:tcPr>
          <w:p w14:paraId="56384CF8"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기업별 연결 제거 후 후보행동 크기로 조정: 평균행동/재배정 1회</w:t>
            </w:r>
          </w:p>
        </w:tc>
        <w:tc>
          <w:tcPr>
            <w:tcW w:w="848" w:type="dxa"/>
            <w:vAlign w:val="center"/>
          </w:tcPr>
          <w:p w14:paraId="48ED9FEF" w14:textId="011EF713"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행동의 크기만 축소</w:t>
            </w:r>
          </w:p>
        </w:tc>
        <w:tc>
          <w:tcPr>
            <w:tcW w:w="1308" w:type="dxa"/>
            <w:vAlign w:val="center"/>
          </w:tcPr>
          <w:p w14:paraId="5F1D657F"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가장 가까운 후보행동으로 변경</w:t>
            </w:r>
          </w:p>
        </w:tc>
      </w:tr>
      <w:tr w:rsidR="00BF1A18" w:rsidRPr="00A25CD7" w14:paraId="71412BBE" w14:textId="77777777" w:rsidTr="00276B42">
        <w:tc>
          <w:tcPr>
            <w:tcW w:w="936" w:type="dxa"/>
            <w:vAlign w:val="center"/>
          </w:tcPr>
          <w:p w14:paraId="6DC11344"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IC-a</w:t>
            </w:r>
          </w:p>
        </w:tc>
        <w:tc>
          <w:tcPr>
            <w:tcW w:w="936" w:type="dxa"/>
            <w:vAlign w:val="center"/>
          </w:tcPr>
          <w:p w14:paraId="230D09D2"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+1.223</w:t>
            </w:r>
          </w:p>
        </w:tc>
        <w:tc>
          <w:tcPr>
            <w:tcW w:w="1789" w:type="dxa"/>
            <w:vAlign w:val="center"/>
          </w:tcPr>
          <w:p w14:paraId="463E8957"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+1.131 / +1.129</w:t>
            </w:r>
          </w:p>
        </w:tc>
        <w:tc>
          <w:tcPr>
            <w:tcW w:w="2111" w:type="dxa"/>
            <w:vAlign w:val="center"/>
          </w:tcPr>
          <w:p w14:paraId="6827B674"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+0.424 / +0.430</w:t>
            </w:r>
          </w:p>
        </w:tc>
        <w:tc>
          <w:tcPr>
            <w:tcW w:w="848" w:type="dxa"/>
            <w:vAlign w:val="center"/>
          </w:tcPr>
          <w:p w14:paraId="568F76E7"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+0.434</w:t>
            </w:r>
          </w:p>
        </w:tc>
        <w:tc>
          <w:tcPr>
            <w:tcW w:w="1308" w:type="dxa"/>
            <w:vAlign w:val="center"/>
          </w:tcPr>
          <w:p w14:paraId="58D151EF"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+0.569</w:t>
            </w:r>
          </w:p>
        </w:tc>
      </w:tr>
      <w:tr w:rsidR="00BF1A18" w:rsidRPr="00A25CD7" w14:paraId="756AF8EC" w14:textId="77777777" w:rsidTr="00276B42">
        <w:tc>
          <w:tcPr>
            <w:tcW w:w="936" w:type="dxa"/>
            <w:vAlign w:val="center"/>
          </w:tcPr>
          <w:p w14:paraId="6C3803C5"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IC-b</w:t>
            </w:r>
          </w:p>
        </w:tc>
        <w:tc>
          <w:tcPr>
            <w:tcW w:w="936" w:type="dxa"/>
            <w:vAlign w:val="center"/>
          </w:tcPr>
          <w:p w14:paraId="3BF57E33"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+1.103</w:t>
            </w:r>
          </w:p>
        </w:tc>
        <w:tc>
          <w:tcPr>
            <w:tcW w:w="1789" w:type="dxa"/>
            <w:vAlign w:val="center"/>
          </w:tcPr>
          <w:p w14:paraId="53F73814"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+0.975 / +0.964</w:t>
            </w:r>
          </w:p>
        </w:tc>
        <w:tc>
          <w:tcPr>
            <w:tcW w:w="2111" w:type="dxa"/>
            <w:vAlign w:val="center"/>
          </w:tcPr>
          <w:p w14:paraId="4E2F3107"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+0.589 / +0.704</w:t>
            </w:r>
          </w:p>
        </w:tc>
        <w:tc>
          <w:tcPr>
            <w:tcW w:w="848" w:type="dxa"/>
            <w:vAlign w:val="center"/>
          </w:tcPr>
          <w:p w14:paraId="0378CA9D"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+0.749</w:t>
            </w:r>
          </w:p>
        </w:tc>
        <w:tc>
          <w:tcPr>
            <w:tcW w:w="1308" w:type="dxa"/>
            <w:vAlign w:val="center"/>
          </w:tcPr>
          <w:p w14:paraId="4C01A02F"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+0.586</w:t>
            </w:r>
          </w:p>
        </w:tc>
      </w:tr>
      <w:tr w:rsidR="00BF1A18" w:rsidRPr="00A25CD7" w14:paraId="183C3CB8" w14:textId="77777777" w:rsidTr="00276B42">
        <w:tc>
          <w:tcPr>
            <w:tcW w:w="936" w:type="dxa"/>
            <w:vAlign w:val="center"/>
          </w:tcPr>
          <w:p w14:paraId="23DC6B60"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IC-c</w:t>
            </w:r>
          </w:p>
        </w:tc>
        <w:tc>
          <w:tcPr>
            <w:tcW w:w="936" w:type="dxa"/>
            <w:vAlign w:val="center"/>
          </w:tcPr>
          <w:p w14:paraId="5A0FFC3E"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+1.058</w:t>
            </w:r>
          </w:p>
        </w:tc>
        <w:tc>
          <w:tcPr>
            <w:tcW w:w="1789" w:type="dxa"/>
            <w:vAlign w:val="center"/>
          </w:tcPr>
          <w:p w14:paraId="324CC378"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+0.946 / +0.933</w:t>
            </w:r>
          </w:p>
        </w:tc>
        <w:tc>
          <w:tcPr>
            <w:tcW w:w="2111" w:type="dxa"/>
            <w:vAlign w:val="center"/>
          </w:tcPr>
          <w:p w14:paraId="45F3B07B"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+0.585 / +0.731</w:t>
            </w:r>
          </w:p>
        </w:tc>
        <w:tc>
          <w:tcPr>
            <w:tcW w:w="848" w:type="dxa"/>
            <w:vAlign w:val="center"/>
          </w:tcPr>
          <w:p w14:paraId="30C62904"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+0.733</w:t>
            </w:r>
          </w:p>
        </w:tc>
        <w:tc>
          <w:tcPr>
            <w:tcW w:w="1308" w:type="dxa"/>
            <w:vAlign w:val="center"/>
          </w:tcPr>
          <w:p w14:paraId="3D20391F" w14:textId="77777777" w:rsidR="00EF4F0D" w:rsidRPr="002A0D07" w:rsidRDefault="00000000" w:rsidP="002A0D07">
            <w:pPr>
              <w:spacing w:line="240" w:lineRule="auto"/>
              <w:jc w:val="center"/>
              <w:rPr>
                <w:rFonts w:asciiTheme="minorEastAsia" w:eastAsiaTheme="minorEastAsia" w:hAnsiTheme="minorEastAsia"/>
                <w:sz w:val="18"/>
                <w:szCs w:val="18"/>
              </w:rPr>
            </w:pPr>
            <w:r w:rsidRPr="002A0D07">
              <w:rPr>
                <w:rFonts w:asciiTheme="minorEastAsia" w:eastAsiaTheme="minorEastAsia" w:hAnsiTheme="minorEastAsia"/>
                <w:sz w:val="18"/>
                <w:szCs w:val="18"/>
              </w:rPr>
              <w:t>+0.535</w:t>
            </w:r>
          </w:p>
        </w:tc>
      </w:tr>
    </w:tbl>
    <w:p w14:paraId="59F22C3E" w14:textId="77777777" w:rsidR="00276B42" w:rsidRPr="00276B42" w:rsidRDefault="00000000" w:rsidP="00276B42">
      <w:pPr>
        <w:spacing w:line="240" w:lineRule="auto"/>
        <w:rPr>
          <w:rFonts w:asciiTheme="minorEastAsia" w:eastAsiaTheme="minorEastAsia" w:hAnsiTheme="minorEastAsia"/>
          <w:sz w:val="16"/>
          <w:szCs w:val="16"/>
        </w:rPr>
      </w:pPr>
      <w:r w:rsidRPr="00276B42">
        <w:rPr>
          <w:rFonts w:asciiTheme="minorEastAsia" w:eastAsiaTheme="minorEastAsia" w:hAnsiTheme="minorEastAsia"/>
          <w:sz w:val="18"/>
          <w:szCs w:val="18"/>
        </w:rPr>
        <w:t>주</w:t>
      </w:r>
      <w:r w:rsidR="001B17CD">
        <w:rPr>
          <w:rFonts w:asciiTheme="minorEastAsia" w:eastAsiaTheme="minorEastAsia" w:hAnsiTheme="minorEastAsia" w:hint="eastAsia"/>
          <w:sz w:val="18"/>
          <w:szCs w:val="18"/>
        </w:rPr>
        <w:t>)</w:t>
      </w:r>
      <w:r w:rsidRPr="00276B42">
        <w:rPr>
          <w:rFonts w:asciiTheme="minorEastAsia" w:eastAsiaTheme="minorEastAsia" w:hAnsiTheme="minorEastAsia"/>
          <w:sz w:val="18"/>
          <w:szCs w:val="18"/>
        </w:rPr>
        <w:t xml:space="preserve"> 모든 값은 Oracle-α로 계산한 </w:t>
      </w:r>
      <w:proofErr w:type="spellStart"/>
      <w:r w:rsidRPr="00276B42">
        <w:rPr>
          <w:rFonts w:asciiTheme="minorEastAsia" w:eastAsiaTheme="minorEastAsia" w:hAnsiTheme="minorEastAsia"/>
          <w:sz w:val="18"/>
          <w:szCs w:val="18"/>
        </w:rPr>
        <w:t>무행동</w:t>
      </w:r>
      <w:proofErr w:type="spellEnd"/>
      <w:r w:rsidRPr="00276B42">
        <w:rPr>
          <w:rFonts w:asciiTheme="minorEastAsia" w:eastAsiaTheme="minorEastAsia" w:hAnsiTheme="minorEastAsia"/>
          <w:sz w:val="18"/>
          <w:szCs w:val="18"/>
        </w:rPr>
        <w:t xml:space="preserve"> 대비 정책가치이다. 첫 번째 묶음의 앞 값은 모든 기업에 같은 평균행동을 적용한 결과이고, 뒤 값은 행동을 적용할 기업을 무작위로 바꾼 결과이다. 두 번째 묶음은 같은 두 비교에 후보행동 크기의 중앙값을 적용한 결과이다. ‘원래 행동의 크기만 축소’는 재무항목과 방향을 유지한 채 전체 행동크기만 줄인 결과이며, 마지막 열은 자유작성 행동을 가장 가까운 후보행동으로 바꾼 결과이다.</w:t>
      </w:r>
    </w:p>
    <w:p w14:paraId="3A9838B7" w14:textId="77777777" w:rsidR="00276B42" w:rsidRDefault="00000000" w:rsidP="00276B42">
      <w:pPr>
        <w:ind w:firstLineChars="200" w:firstLine="400"/>
        <w:rPr>
          <w:rFonts w:asciiTheme="minorEastAsia" w:eastAsiaTheme="minorEastAsia" w:hAnsiTheme="minorEastAsia"/>
          <w:sz w:val="20"/>
          <w:szCs w:val="20"/>
        </w:rPr>
      </w:pPr>
      <w:r w:rsidRPr="00276B42">
        <w:rPr>
          <w:rFonts w:asciiTheme="minorEastAsia" w:eastAsiaTheme="minorEastAsia" w:hAnsiTheme="minorEastAsia"/>
          <w:sz w:val="20"/>
          <w:szCs w:val="20"/>
        </w:rPr>
        <w:lastRenderedPageBreak/>
        <w:t>세 정보조건에서 비슷한 흐름이 나타났다. 모든 기업에 평균행동을 적용하거나 행동을 무작위로 재배정하면 정책가치는 원래 C6보다 낮아졌지만 상당 부분이 남았다. 반면 행동크기를 후보행동과 비슷하게 줄이거나 자유작성 행동을 가장 가까운 후보행동으로 바꾸면 정책가치가 더 크게 낮아졌다.</w:t>
      </w:r>
    </w:p>
    <w:p w14:paraId="7CC4976C" w14:textId="77777777" w:rsidR="008917E7" w:rsidRPr="008917E7" w:rsidRDefault="008917E7" w:rsidP="008917E7">
      <w:pPr>
        <w:jc w:val="center"/>
        <w:rPr>
          <w:rFonts w:asciiTheme="minorEastAsia" w:eastAsiaTheme="minorEastAsia" w:hAnsiTheme="minorEastAsia"/>
          <w:b/>
          <w:bCs/>
          <w:sz w:val="20"/>
          <w:szCs w:val="20"/>
        </w:rPr>
      </w:pPr>
      <w:r w:rsidRPr="008917E7">
        <w:rPr>
          <w:b/>
          <w:bCs/>
          <w:sz w:val="20"/>
          <w:szCs w:val="20"/>
        </w:rPr>
        <w:t>그림</w:t>
      </w:r>
      <w:r w:rsidRPr="008917E7">
        <w:rPr>
          <w:b/>
          <w:bCs/>
          <w:sz w:val="20"/>
          <w:szCs w:val="20"/>
        </w:rPr>
        <w:t xml:space="preserve"> 7. </w:t>
      </w:r>
      <w:r w:rsidRPr="008917E7">
        <w:rPr>
          <w:b/>
          <w:bCs/>
          <w:sz w:val="20"/>
          <w:szCs w:val="20"/>
        </w:rPr>
        <w:t>기업별</w:t>
      </w:r>
      <w:r w:rsidRPr="008917E7">
        <w:rPr>
          <w:b/>
          <w:bCs/>
          <w:sz w:val="20"/>
          <w:szCs w:val="20"/>
        </w:rPr>
        <w:t xml:space="preserve"> </w:t>
      </w:r>
      <w:r w:rsidRPr="008917E7">
        <w:rPr>
          <w:b/>
          <w:bCs/>
          <w:sz w:val="20"/>
          <w:szCs w:val="20"/>
        </w:rPr>
        <w:t>연결</w:t>
      </w:r>
      <w:r w:rsidRPr="008917E7">
        <w:rPr>
          <w:b/>
          <w:bCs/>
          <w:sz w:val="20"/>
          <w:szCs w:val="20"/>
        </w:rPr>
        <w:t>·</w:t>
      </w:r>
      <w:r w:rsidRPr="008917E7">
        <w:rPr>
          <w:b/>
          <w:bCs/>
          <w:sz w:val="20"/>
          <w:szCs w:val="20"/>
        </w:rPr>
        <w:t>행동크기</w:t>
      </w:r>
      <w:r w:rsidRPr="008917E7">
        <w:rPr>
          <w:b/>
          <w:bCs/>
          <w:sz w:val="20"/>
          <w:szCs w:val="20"/>
        </w:rPr>
        <w:t>·</w:t>
      </w:r>
      <w:r w:rsidRPr="008917E7">
        <w:rPr>
          <w:b/>
          <w:bCs/>
          <w:sz w:val="20"/>
          <w:szCs w:val="20"/>
        </w:rPr>
        <w:t>재무항목</w:t>
      </w:r>
      <w:r w:rsidRPr="008917E7">
        <w:rPr>
          <w:b/>
          <w:bCs/>
          <w:sz w:val="20"/>
          <w:szCs w:val="20"/>
        </w:rPr>
        <w:t xml:space="preserve"> </w:t>
      </w:r>
      <w:r w:rsidRPr="008917E7">
        <w:rPr>
          <w:b/>
          <w:bCs/>
          <w:sz w:val="20"/>
          <w:szCs w:val="20"/>
        </w:rPr>
        <w:t>조합</w:t>
      </w:r>
      <w:r w:rsidRPr="008917E7">
        <w:rPr>
          <w:rFonts w:hint="eastAsia"/>
          <w:b/>
          <w:bCs/>
          <w:sz w:val="20"/>
          <w:szCs w:val="20"/>
        </w:rPr>
        <w:t>에</w:t>
      </w:r>
      <w:r w:rsidRPr="008917E7">
        <w:rPr>
          <w:rFonts w:hint="eastAsia"/>
          <w:b/>
          <w:bCs/>
          <w:sz w:val="20"/>
          <w:szCs w:val="20"/>
        </w:rPr>
        <w:t xml:space="preserve"> </w:t>
      </w:r>
      <w:r w:rsidRPr="008917E7">
        <w:rPr>
          <w:rFonts w:hint="eastAsia"/>
          <w:b/>
          <w:bCs/>
          <w:sz w:val="20"/>
          <w:szCs w:val="20"/>
        </w:rPr>
        <w:t>따른</w:t>
      </w:r>
      <w:r w:rsidRPr="008917E7">
        <w:rPr>
          <w:b/>
          <w:bCs/>
          <w:sz w:val="20"/>
          <w:szCs w:val="20"/>
        </w:rPr>
        <w:t xml:space="preserve"> </w:t>
      </w:r>
      <w:r w:rsidRPr="008917E7">
        <w:rPr>
          <w:b/>
          <w:bCs/>
          <w:sz w:val="20"/>
          <w:szCs w:val="20"/>
        </w:rPr>
        <w:t>정책가치</w:t>
      </w:r>
      <w:r w:rsidRPr="008917E7">
        <w:rPr>
          <w:b/>
          <w:bCs/>
          <w:sz w:val="20"/>
          <w:szCs w:val="20"/>
        </w:rPr>
        <w:t>(IC-b, Oracle-α)</w:t>
      </w:r>
    </w:p>
    <w:p w14:paraId="1CF20D5D" w14:textId="77777777" w:rsidR="00BF1A18" w:rsidRPr="00A25CD7" w:rsidRDefault="00BF1A18" w:rsidP="00276B42">
      <w:pPr>
        <w:rPr>
          <w:rFonts w:asciiTheme="minorEastAsia" w:eastAsiaTheme="minorEastAsia" w:hAnsiTheme="minorEastAsia"/>
          <w:sz w:val="20"/>
          <w:szCs w:val="20"/>
        </w:rPr>
      </w:pPr>
      <w:r>
        <w:rPr>
          <w:rFonts w:asciiTheme="minorEastAsia" w:eastAsiaTheme="minorEastAsia" w:hAnsiTheme="minorEastAsia"/>
          <w:noProof/>
          <w:sz w:val="20"/>
          <w:szCs w:val="20"/>
        </w:rPr>
        <w:drawing>
          <wp:inline distT="0" distB="0" distL="0" distR="0" wp14:anchorId="452F82C7" wp14:editId="0F07E4A8">
            <wp:extent cx="4995545" cy="2540000"/>
            <wp:effectExtent l="0" t="0" r="0" b="0"/>
            <wp:docPr id="2" name="그림 6" descr="자유작성 우위의 평가자 기반 대조분해" title="그림 6. 자유작성 우위의 평가자 기반 대조분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freeform_attribution.png"/>
                    <pic:cNvPicPr/>
                  </pic:nvPicPr>
                  <pic:blipFill rotWithShape="1">
                    <a:blip r:embed="rId15"/>
                    <a:srcRect b="7398"/>
                    <a:stretch>
                      <a:fillRect/>
                    </a:stretch>
                  </pic:blipFill>
                  <pic:spPr bwMode="auto">
                    <a:xfrm>
                      <a:off x="0" y="0"/>
                      <a:ext cx="5003342" cy="2543964"/>
                    </a:xfrm>
                    <a:prstGeom prst="rect">
                      <a:avLst/>
                    </a:prstGeom>
                    <a:ln>
                      <a:noFill/>
                    </a:ln>
                    <a:extLst>
                      <a:ext uri="{53640926-AAD7-44D8-BBD7-CCE9431645EC}">
                        <a14:shadowObscured xmlns:a14="http://schemas.microsoft.com/office/drawing/2010/main"/>
                      </a:ext>
                    </a:extLst>
                  </pic:spPr>
                </pic:pic>
              </a:graphicData>
            </a:graphic>
          </wp:inline>
        </w:drawing>
      </w:r>
    </w:p>
    <w:p w14:paraId="0CF75778" w14:textId="77777777" w:rsidR="00EF4F0D" w:rsidRPr="00276B42" w:rsidRDefault="00000000" w:rsidP="00276B42">
      <w:pPr>
        <w:spacing w:line="240" w:lineRule="auto"/>
        <w:rPr>
          <w:rFonts w:asciiTheme="minorEastAsia" w:eastAsiaTheme="minorEastAsia" w:hAnsiTheme="minorEastAsia"/>
          <w:sz w:val="18"/>
          <w:szCs w:val="18"/>
        </w:rPr>
      </w:pPr>
      <w:r w:rsidRPr="00276B42">
        <w:rPr>
          <w:rFonts w:asciiTheme="minorEastAsia" w:eastAsiaTheme="minorEastAsia" w:hAnsiTheme="minorEastAsia"/>
          <w:sz w:val="18"/>
          <w:szCs w:val="18"/>
        </w:rPr>
        <w:t>주</w:t>
      </w:r>
      <w:r w:rsidR="001B17CD">
        <w:rPr>
          <w:rFonts w:asciiTheme="minorEastAsia" w:eastAsiaTheme="minorEastAsia" w:hAnsiTheme="minorEastAsia" w:hint="eastAsia"/>
          <w:sz w:val="18"/>
          <w:szCs w:val="18"/>
        </w:rPr>
        <w:t>)</w:t>
      </w:r>
      <w:r w:rsidRPr="00276B42">
        <w:rPr>
          <w:rFonts w:asciiTheme="minorEastAsia" w:eastAsiaTheme="minorEastAsia" w:hAnsiTheme="minorEastAsia"/>
          <w:sz w:val="18"/>
          <w:szCs w:val="18"/>
        </w:rPr>
        <w:t xml:space="preserve"> 그림의 ‘Global mean’은 모든 기업에 같은 평균행동을 적용한 결과, ‘Shuffle’은 행동을 적용할 기업을 무작위로 바꾼 결과이다. ‘L1 rescale’은 행동의 방향과 재무항목 조합을 유지한 채 전체 행동크기만 줄인 결과이고, ‘Nearest projection’은 자유작성 행동을 가장 가까운 후보행동으로 바꾼 결과이다. 붉은 점선은 Candidate-IQL의 정책가치 +0.630을 나타낸다.</w:t>
      </w:r>
    </w:p>
    <w:p w14:paraId="07E3504B" w14:textId="77777777" w:rsidR="00276B42" w:rsidRPr="00276B42" w:rsidRDefault="00276B42" w:rsidP="00276B42">
      <w:pPr>
        <w:rPr>
          <w:rFonts w:asciiTheme="minorEastAsia" w:eastAsiaTheme="minorEastAsia" w:hAnsiTheme="minorEastAsia"/>
          <w:sz w:val="20"/>
          <w:szCs w:val="20"/>
        </w:rPr>
      </w:pPr>
    </w:p>
    <w:p w14:paraId="368BFB7A" w14:textId="77777777" w:rsidR="00BF1A18" w:rsidRPr="00276B42" w:rsidRDefault="00BF1A18" w:rsidP="00276B42">
      <w:pPr>
        <w:ind w:firstLineChars="200" w:firstLine="400"/>
        <w:rPr>
          <w:rFonts w:asciiTheme="minorEastAsia" w:eastAsiaTheme="minorEastAsia" w:hAnsiTheme="minorEastAsia"/>
          <w:sz w:val="18"/>
          <w:szCs w:val="18"/>
        </w:rPr>
      </w:pPr>
      <w:r w:rsidRPr="00276B42">
        <w:rPr>
          <w:rFonts w:asciiTheme="minorEastAsia" w:eastAsiaTheme="minorEastAsia" w:hAnsiTheme="minorEastAsia"/>
          <w:sz w:val="20"/>
          <w:szCs w:val="20"/>
        </w:rPr>
        <w:t>IC-b에서 원래 행동의 방향과 재무항목 사이의 비율을 유지한 채 전체 행동크기를 줄이자 정책가치는 +1.103에서 +0.749로 낮아졌다. 자유작성 행동을 가장 가까운 후보행동으로 바꾸었을 때는 +0.586으로 더 낮아졌다. 행동방향을 반대로 바꾼 경우에도 정책가치가 크게 하락하였다.</w:t>
      </w:r>
    </w:p>
    <w:p w14:paraId="333B53EF" w14:textId="47095B26" w:rsidR="00EF4F0D" w:rsidRDefault="00000000" w:rsidP="008917E7">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 xml:space="preserve">이 결과는 자유작성 우위를 기업별 맞춤능력 하나로 설명하기 어렵다는 점을 보여준다. 기업과 행동의 연결을 제거한 뒤에도 정책가치의 상당 부분이 남았고, 행동크기를 줄이거나 자유작성 행동을 표준후보로 바꾸었을 때 더 큰 하락이 나타났다. 따라서 높은 자유작성 정책가치는 LLM이 기업별로 가장 유리한 행동을 </w:t>
      </w:r>
      <w:r>
        <w:rPr>
          <w:rFonts w:asciiTheme="minorEastAsia" w:eastAsiaTheme="minorEastAsia" w:hAnsiTheme="minorEastAsia"/>
          <w:sz w:val="20"/>
          <w:szCs w:val="20"/>
        </w:rPr>
        <w:lastRenderedPageBreak/>
        <w:t>안정적으로 찾아냈다는 증거라기보다, 여러 기업에 공통으로 유리한 재무방향을 더 큰 행동과 넓은 재무항목 조합으로 구성한 결과에 가깝다.</w:t>
      </w:r>
    </w:p>
    <w:p w14:paraId="45BAD5B9" w14:textId="77777777" w:rsidR="0094655B" w:rsidRDefault="0094655B" w:rsidP="0094655B">
      <w:pPr>
        <w:rPr>
          <w:rFonts w:asciiTheme="minorEastAsia" w:eastAsiaTheme="minorEastAsia" w:hAnsiTheme="minorEastAsia" w:hint="eastAsia"/>
          <w:sz w:val="20"/>
          <w:szCs w:val="20"/>
        </w:rPr>
      </w:pPr>
    </w:p>
    <w:p w14:paraId="060FBEC9" w14:textId="77777777" w:rsidR="008917E7" w:rsidRPr="008917E7" w:rsidRDefault="008917E7" w:rsidP="008917E7">
      <w:pPr>
        <w:jc w:val="center"/>
        <w:rPr>
          <w:rFonts w:asciiTheme="minorEastAsia" w:eastAsiaTheme="minorEastAsia" w:hAnsiTheme="minorEastAsia"/>
          <w:b/>
          <w:bCs/>
          <w:sz w:val="20"/>
          <w:szCs w:val="20"/>
        </w:rPr>
      </w:pPr>
      <w:r w:rsidRPr="008917E7">
        <w:rPr>
          <w:rFonts w:asciiTheme="minorEastAsia" w:eastAsiaTheme="minorEastAsia" w:hAnsiTheme="minorEastAsia"/>
          <w:b/>
          <w:bCs/>
          <w:sz w:val="20"/>
          <w:szCs w:val="20"/>
        </w:rPr>
        <w:t>그림 8. 행동크기를 후보행동에 맞추었을 때의 정책가치 변화(Oracle-α)</w:t>
      </w:r>
    </w:p>
    <w:p w14:paraId="2516D906" w14:textId="77777777" w:rsidR="00BF1A18" w:rsidRPr="00A25CD7" w:rsidRDefault="00BF1A18" w:rsidP="00BF1A18">
      <w:pPr>
        <w:keepNext/>
        <w:keepLines/>
        <w:jc w:val="center"/>
        <w:rPr>
          <w:rFonts w:asciiTheme="minorEastAsia" w:eastAsiaTheme="minorEastAsia" w:hAnsiTheme="minorEastAsia"/>
          <w:sz w:val="20"/>
          <w:szCs w:val="20"/>
        </w:rPr>
      </w:pPr>
      <w:r>
        <w:rPr>
          <w:rFonts w:asciiTheme="minorEastAsia" w:eastAsiaTheme="minorEastAsia" w:hAnsiTheme="minorEastAsia"/>
          <w:noProof/>
          <w:sz w:val="20"/>
          <w:szCs w:val="20"/>
        </w:rPr>
        <w:drawing>
          <wp:inline distT="0" distB="0" distL="0" distR="0" wp14:anchorId="30F46873" wp14:editId="1B243939">
            <wp:extent cx="5029200" cy="1807335"/>
            <wp:effectExtent l="0" t="0" r="0" b="2540"/>
            <wp:docPr id="9" name="그림 7" descr="행동크기를 후보행동 수준으로 맞춘 뒤의 정책가치 변화" title="행동크기를 후보행동 수준으로 맞춘 뒤의 정책가치 변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ion_fixed_budget_response.png"/>
                    <pic:cNvPicPr/>
                  </pic:nvPicPr>
                  <pic:blipFill>
                    <a:blip r:embed="rId16"/>
                    <a:stretch>
                      <a:fillRect/>
                    </a:stretch>
                  </pic:blipFill>
                  <pic:spPr>
                    <a:xfrm>
                      <a:off x="0" y="0"/>
                      <a:ext cx="5036892" cy="1810099"/>
                    </a:xfrm>
                    <a:prstGeom prst="rect">
                      <a:avLst/>
                    </a:prstGeom>
                  </pic:spPr>
                </pic:pic>
              </a:graphicData>
            </a:graphic>
          </wp:inline>
        </w:drawing>
      </w:r>
    </w:p>
    <w:p w14:paraId="789070E6" w14:textId="77777777" w:rsidR="00BF1A18" w:rsidRPr="00276B42" w:rsidRDefault="00BF1A18" w:rsidP="00276B42">
      <w:pPr>
        <w:spacing w:line="240" w:lineRule="auto"/>
        <w:rPr>
          <w:rFonts w:asciiTheme="minorEastAsia" w:eastAsiaTheme="minorEastAsia" w:hAnsiTheme="minorEastAsia"/>
          <w:sz w:val="16"/>
          <w:szCs w:val="16"/>
        </w:rPr>
      </w:pPr>
      <w:r w:rsidRPr="00276B42">
        <w:rPr>
          <w:rFonts w:asciiTheme="minorEastAsia" w:eastAsiaTheme="minorEastAsia" w:hAnsiTheme="minorEastAsia"/>
          <w:sz w:val="18"/>
          <w:szCs w:val="18"/>
        </w:rPr>
        <w:t>주</w:t>
      </w:r>
      <w:r w:rsidR="001B17CD">
        <w:rPr>
          <w:rFonts w:asciiTheme="minorEastAsia" w:eastAsiaTheme="minorEastAsia" w:hAnsiTheme="minorEastAsia" w:hint="eastAsia"/>
          <w:sz w:val="18"/>
          <w:szCs w:val="18"/>
        </w:rPr>
        <w:t>)</w:t>
      </w:r>
      <w:r w:rsidRPr="00276B42">
        <w:rPr>
          <w:rFonts w:asciiTheme="minorEastAsia" w:eastAsiaTheme="minorEastAsia" w:hAnsiTheme="minorEastAsia"/>
          <w:sz w:val="18"/>
          <w:szCs w:val="18"/>
        </w:rPr>
        <w:t xml:space="preserve"> 그림의 ‘candidate L1’은 자유작성 행동의 전체 크기를 후보행동 크기의 중앙값에 맞춘 결과이고, ‘native’는 원래 자유작성 행동크기를 유지한 결과이다. 파란색은 원래 C6 행동, 주황색은 모든 기업에 적용한 평균행동, 초록색은 행동을 기업 사이에서 무작위로 재배정한 결과이다. 세 정보조건 모두에서 원래 행동크기를 유지했을 때 정책가치가 더 높았다.</w:t>
      </w:r>
    </w:p>
    <w:p w14:paraId="584830D2" w14:textId="77777777" w:rsidR="00276B42" w:rsidRDefault="00276B42" w:rsidP="00276B42"/>
    <w:p w14:paraId="6485DF80" w14:textId="77777777" w:rsidR="00BF1A18" w:rsidRPr="00276B42" w:rsidRDefault="00BF1A18" w:rsidP="00276B42">
      <w:pPr>
        <w:ind w:firstLineChars="200" w:firstLine="400"/>
        <w:rPr>
          <w:rFonts w:asciiTheme="minorEastAsia" w:eastAsiaTheme="minorEastAsia" w:hAnsiTheme="minorEastAsia" w:cstheme="majorHAnsi"/>
          <w:sz w:val="18"/>
          <w:szCs w:val="18"/>
        </w:rPr>
      </w:pPr>
      <w:r w:rsidRPr="00276B42">
        <w:rPr>
          <w:rFonts w:asciiTheme="minorEastAsia" w:eastAsiaTheme="minorEastAsia" w:hAnsiTheme="minorEastAsia"/>
          <w:sz w:val="20"/>
          <w:szCs w:val="20"/>
        </w:rPr>
        <w:t>자유작성은 11개 후보행동에서 변화가 없는 것으로 정해진 매출성장률도 직접 변경할 수 있다. 따라서 행동크기와 여러 재무항목의 조합뿐 아니라, 후보행동보다 넓은 범위에서 재무항목의 변화를 작성할 수 있었다는 점도 자유작성 우위의 일부를 설명할 수 있다.</w:t>
      </w:r>
    </w:p>
    <w:p w14:paraId="7EDC0AF6" w14:textId="77777777" w:rsidR="00EF4F0D" w:rsidRPr="00276B42" w:rsidRDefault="00000000" w:rsidP="00276B42">
      <w:pPr>
        <w:ind w:firstLineChars="200" w:firstLine="400"/>
        <w:rPr>
          <w:rFonts w:asciiTheme="minorEastAsia" w:eastAsiaTheme="minorEastAsia" w:hAnsiTheme="minorEastAsia" w:cstheme="majorHAnsi"/>
          <w:sz w:val="18"/>
          <w:szCs w:val="18"/>
        </w:rPr>
      </w:pPr>
      <w:r w:rsidRPr="00276B42">
        <w:rPr>
          <w:rFonts w:asciiTheme="minorEastAsia" w:eastAsiaTheme="minorEastAsia" w:hAnsiTheme="minorEastAsia"/>
          <w:sz w:val="20"/>
          <w:szCs w:val="20"/>
        </w:rPr>
        <w:t>다음 절에서는 행동크기 상한을 적용한 후속 실험을 이용하여 행동을 다시 검토한 변화와 외부 정책 참조가 더해진 변화를 구분한다.</w:t>
      </w:r>
    </w:p>
    <w:p w14:paraId="5A9D7AEC" w14:textId="77777777" w:rsidR="008F5198" w:rsidRPr="00A25CD7" w:rsidRDefault="008F5198" w:rsidP="008F5198">
      <w:pPr>
        <w:pStyle w:val="2"/>
        <w:wordWrap/>
        <w:spacing w:line="384" w:lineRule="auto"/>
        <w:rPr>
          <w:rFonts w:asciiTheme="minorEastAsia" w:eastAsiaTheme="minorEastAsia" w:hAnsiTheme="minorEastAsia"/>
          <w:sz w:val="20"/>
          <w:szCs w:val="20"/>
        </w:rPr>
      </w:pPr>
      <w:r>
        <w:t xml:space="preserve">6.3 </w:t>
      </w:r>
      <w:r>
        <w:t>행동크기에</w:t>
      </w:r>
      <w:r>
        <w:t xml:space="preserve"> </w:t>
      </w:r>
      <w:r>
        <w:t>따른</w:t>
      </w:r>
      <w:r>
        <w:t xml:space="preserve"> C6</w:t>
      </w:r>
      <w:r>
        <w:t>과</w:t>
      </w:r>
      <w:r>
        <w:t xml:space="preserve"> C4</w:t>
      </w:r>
      <w:r>
        <w:t>의</w:t>
      </w:r>
      <w:r>
        <w:t xml:space="preserve"> </w:t>
      </w:r>
      <w:r>
        <w:t>차이</w:t>
      </w:r>
    </w:p>
    <w:p w14:paraId="66819DCD" w14:textId="77777777" w:rsidR="008F5198" w:rsidRPr="00276B42" w:rsidRDefault="008F5198" w:rsidP="008F5198">
      <w:pPr>
        <w:ind w:firstLine="482"/>
        <w:rPr>
          <w:rFonts w:asciiTheme="minorEastAsia" w:eastAsiaTheme="minorEastAsia" w:hAnsiTheme="minorEastAsia"/>
          <w:sz w:val="18"/>
          <w:szCs w:val="18"/>
        </w:rPr>
      </w:pPr>
      <w:r w:rsidRPr="00276B42">
        <w:rPr>
          <w:rFonts w:asciiTheme="minorEastAsia" w:eastAsiaTheme="minorEastAsia" w:hAnsiTheme="minorEastAsia"/>
          <w:sz w:val="20"/>
          <w:szCs w:val="20"/>
        </w:rPr>
        <w:t>후속 실험에서는 LLM이 바로 행동을 작성한 C4, 외부 정책 참조 없이 처음 작성한 행동을 다시 검토한 C4R, Candidate-IQL의 행동정보를 보고 다시 검토한 C6을 네 가지 행동크기 조건에서 비교하였다.</w:t>
      </w:r>
    </w:p>
    <w:p w14:paraId="158FBB29" w14:textId="77777777" w:rsidR="00EF4F0D" w:rsidRPr="00276B42" w:rsidRDefault="00000000">
      <w:pPr>
        <w:ind w:firstLine="482"/>
        <w:rPr>
          <w:rFonts w:asciiTheme="minorEastAsia" w:eastAsiaTheme="minorEastAsia" w:hAnsiTheme="minorEastAsia"/>
          <w:sz w:val="18"/>
          <w:szCs w:val="18"/>
        </w:rPr>
      </w:pPr>
      <w:r w:rsidRPr="00276B42">
        <w:rPr>
          <w:rFonts w:asciiTheme="minorEastAsia" w:eastAsiaTheme="minorEastAsia" w:hAnsiTheme="minorEastAsia"/>
          <w:sz w:val="20"/>
          <w:szCs w:val="20"/>
        </w:rPr>
        <w:lastRenderedPageBreak/>
        <w:t>세 조건에서는 전체 행동크기인 L1의 상한을 각각 0.75, 1.27과 2.00으로 제시하였다. L1은 10개 재무항목에서 제안한 변화크기의 절댓값을 모두 더한 값이다. 0.75는 작은 행동만 허용하는 조건, 1.27은 중간 조건, 2.00은 더 큰 행동을 허용하는 조건이다. 나머지 한 조건에서는 전체 행동크기 상한을 별도로 제시하지 않았다. 네 조건 모두 재무항목별 허용범위와 제안행동을 적용행동으로 바꾸는 방법은 같게 유지하였다.</w:t>
      </w:r>
    </w:p>
    <w:p w14:paraId="460BC6C5" w14:textId="77777777" w:rsidR="00BF1A18" w:rsidRPr="00276B42" w:rsidRDefault="00BF1A18" w:rsidP="00BF1A18">
      <w:pPr>
        <w:ind w:firstLine="482"/>
        <w:rPr>
          <w:rFonts w:asciiTheme="minorEastAsia" w:eastAsiaTheme="minorEastAsia" w:hAnsiTheme="minorEastAsia"/>
          <w:sz w:val="18"/>
          <w:szCs w:val="18"/>
        </w:rPr>
      </w:pPr>
      <w:r w:rsidRPr="00276B42">
        <w:rPr>
          <w:rFonts w:asciiTheme="minorEastAsia" w:eastAsiaTheme="minorEastAsia" w:hAnsiTheme="minorEastAsia"/>
          <w:sz w:val="20"/>
          <w:szCs w:val="20"/>
        </w:rPr>
        <w:t>정책가치를 비교하기 전에 제4장의 검사 3에서 확인한 Simulator의 신용평점 차이가 이 비교에 어떤 영향을 주는지 살펴볼 필요가 있다. 검사 3에서 Simulator가 계산한 재무상태의 신용평점은 실제 관측 재무상태를 다시 계산한 신용평점보다 중앙값 기준 약 10.8점 높았다. 제4장에서 설명했듯이, 이는 Simulator가 1년 후 기말현금을 0 이상으로 유지하고 영업적자나 보유현금 소진 시 금융기관 차입으로 자금을 조달하는 구조(cash plug)를 사용하기 때문에 나타난 낙관적 편향과 관련된다.</w:t>
      </w:r>
    </w:p>
    <w:p w14:paraId="4CD55A38" w14:textId="77777777" w:rsidR="00EF4F0D" w:rsidRPr="00276B42" w:rsidRDefault="00000000" w:rsidP="00276B42">
      <w:pPr>
        <w:ind w:firstLine="482"/>
        <w:rPr>
          <w:rFonts w:asciiTheme="minorEastAsia" w:eastAsiaTheme="minorEastAsia" w:hAnsiTheme="minorEastAsia"/>
          <w:sz w:val="18"/>
          <w:szCs w:val="18"/>
        </w:rPr>
      </w:pPr>
      <w:r w:rsidRPr="00276B42">
        <w:rPr>
          <w:rFonts w:asciiTheme="minorEastAsia" w:eastAsiaTheme="minorEastAsia" w:hAnsiTheme="minorEastAsia"/>
          <w:sz w:val="20"/>
          <w:szCs w:val="20"/>
        </w:rPr>
        <w:t>그러나 정책가치는 Simulator가 계산한 신용평점 자체를 사용하지 않는다. 같은 기업에서 정책행동을 적용했을 때의 신용평점과 아무 행동도 적용하지 않았을 때의 신용평점 차이를 사용한다.</w:t>
      </w:r>
    </w:p>
    <w:p w14:paraId="2FF2EA57" w14:textId="5BD868B0" w:rsidR="00276B42" w:rsidRDefault="00BF1A18" w:rsidP="00732B05">
      <w:pPr>
        <w:ind w:firstLineChars="200" w:firstLine="400"/>
        <w:rPr>
          <w:rFonts w:asciiTheme="minorEastAsia" w:eastAsiaTheme="minorEastAsia" w:hAnsiTheme="minorEastAsia"/>
          <w:b/>
          <w:bCs/>
          <w:sz w:val="18"/>
          <w:szCs w:val="18"/>
        </w:rPr>
      </w:pPr>
      <w:r w:rsidRPr="00276B42">
        <w:rPr>
          <w:rFonts w:asciiTheme="minorEastAsia" w:eastAsiaTheme="minorEastAsia" w:hAnsiTheme="minorEastAsia"/>
          <w:sz w:val="20"/>
          <w:szCs w:val="20"/>
        </w:rPr>
        <w:t xml:space="preserve">예를 들어 아무 행동도 적용하지 않은 신용평점이 60.8이고 정책행동을 적용한 신용평점이 61.4라면 정책가치는 +0.6이다. 두 신용평점에 공통으로 10.8점의 차이가 포함되어 있다고 가정하고 이를 각각 빼면 50.0과 50.6이 된다. 두 값의 차이는 여전히 +0.6이다. 정책행동과 무행동에 공통으로 포함된 차이는 두 값을 비교하는 과정에서 </w:t>
      </w:r>
      <w:r w:rsidR="00732B05">
        <w:rPr>
          <w:rFonts w:asciiTheme="minorEastAsia" w:eastAsiaTheme="minorEastAsia" w:hAnsiTheme="minorEastAsia" w:hint="eastAsia"/>
          <w:sz w:val="20"/>
          <w:szCs w:val="20"/>
        </w:rPr>
        <w:t>상쇄된다</w:t>
      </w:r>
      <w:r w:rsidRPr="00276B42">
        <w:rPr>
          <w:rFonts w:asciiTheme="minorEastAsia" w:eastAsiaTheme="minorEastAsia" w:hAnsiTheme="minorEastAsia"/>
          <w:sz w:val="20"/>
          <w:szCs w:val="20"/>
        </w:rPr>
        <w:t>.</w:t>
      </w:r>
    </w:p>
    <w:p w14:paraId="1514D6D6" w14:textId="77777777" w:rsidR="00EF4F0D" w:rsidRPr="00276B42" w:rsidRDefault="00000000" w:rsidP="002D78C7">
      <w:pPr>
        <w:spacing w:line="372" w:lineRule="auto"/>
        <w:ind w:firstLineChars="200" w:firstLine="400"/>
        <w:rPr>
          <w:rFonts w:asciiTheme="minorEastAsia" w:eastAsiaTheme="minorEastAsia" w:hAnsiTheme="minorEastAsia"/>
          <w:b/>
          <w:bCs/>
          <w:sz w:val="18"/>
          <w:szCs w:val="18"/>
        </w:rPr>
      </w:pPr>
      <w:r w:rsidRPr="00276B42">
        <w:rPr>
          <w:rFonts w:asciiTheme="minorEastAsia" w:eastAsiaTheme="minorEastAsia" w:hAnsiTheme="minorEastAsia"/>
          <w:sz w:val="20"/>
          <w:szCs w:val="20"/>
        </w:rPr>
        <w:t>다만 검사 3은 실제 자료에서 관측된 행동을 대상으로 신용평점 차이와 기업순위, 변화방향을 확인한 결과</w:t>
      </w:r>
      <w:r w:rsidR="002D78C7">
        <w:rPr>
          <w:rFonts w:asciiTheme="minorEastAsia" w:eastAsiaTheme="minorEastAsia" w:hAnsiTheme="minorEastAsia" w:hint="eastAsia"/>
          <w:sz w:val="20"/>
          <w:szCs w:val="20"/>
        </w:rPr>
        <w:t>로,</w:t>
      </w:r>
      <w:r w:rsidRPr="00276B42">
        <w:rPr>
          <w:rFonts w:asciiTheme="minorEastAsia" w:eastAsiaTheme="minorEastAsia" w:hAnsiTheme="minorEastAsia"/>
          <w:sz w:val="20"/>
          <w:szCs w:val="20"/>
        </w:rPr>
        <w:t xml:space="preserve"> LLM</w:t>
      </w:r>
      <w:r w:rsidR="002D78C7">
        <w:rPr>
          <w:rFonts w:asciiTheme="minorEastAsia" w:eastAsiaTheme="minorEastAsia" w:hAnsiTheme="minorEastAsia" w:hint="eastAsia"/>
          <w:sz w:val="20"/>
          <w:szCs w:val="20"/>
        </w:rPr>
        <w:t xml:space="preserve"> 권고</w:t>
      </w:r>
      <w:r w:rsidRPr="00276B42">
        <w:rPr>
          <w:rFonts w:asciiTheme="minorEastAsia" w:eastAsiaTheme="minorEastAsia" w:hAnsiTheme="minorEastAsia"/>
          <w:sz w:val="20"/>
          <w:szCs w:val="20"/>
        </w:rPr>
        <w:t xml:space="preserve"> 행동에서</w:t>
      </w:r>
      <w:r w:rsidR="002D78C7">
        <w:rPr>
          <w:rFonts w:asciiTheme="minorEastAsia" w:eastAsiaTheme="minorEastAsia" w:hAnsiTheme="minorEastAsia" w:hint="eastAsia"/>
          <w:sz w:val="20"/>
          <w:szCs w:val="20"/>
        </w:rPr>
        <w:t>도 동일하</w:t>
      </w:r>
      <w:r w:rsidRPr="00276B42">
        <w:rPr>
          <w:rFonts w:asciiTheme="minorEastAsia" w:eastAsiaTheme="minorEastAsia" w:hAnsiTheme="minorEastAsia"/>
          <w:sz w:val="20"/>
          <w:szCs w:val="20"/>
        </w:rPr>
        <w:t xml:space="preserve">다고 </w:t>
      </w:r>
      <w:r w:rsidR="002D78C7">
        <w:rPr>
          <w:rFonts w:asciiTheme="minorEastAsia" w:eastAsiaTheme="minorEastAsia" w:hAnsiTheme="minorEastAsia" w:hint="eastAsia"/>
          <w:sz w:val="20"/>
          <w:szCs w:val="20"/>
        </w:rPr>
        <w:t>단정할 수</w:t>
      </w:r>
      <w:r w:rsidRPr="00276B42">
        <w:rPr>
          <w:rFonts w:asciiTheme="minorEastAsia" w:eastAsiaTheme="minorEastAsia" w:hAnsiTheme="minorEastAsia"/>
          <w:sz w:val="20"/>
          <w:szCs w:val="20"/>
        </w:rPr>
        <w:t xml:space="preserve"> 없다. 따라서 C4, C4R과 C6은 모두 같은 Simulator와 Oracle을 이용해 비교하고, 이후 절에서 평가모형을 바꾸었을 때에도 결과가 유지되는지 추가로 확인한다.</w:t>
      </w:r>
    </w:p>
    <w:p w14:paraId="5B82914E" w14:textId="77777777" w:rsidR="00BF1A18" w:rsidRPr="00276B42" w:rsidRDefault="00BF1A18" w:rsidP="002D78C7">
      <w:pPr>
        <w:spacing w:line="372" w:lineRule="auto"/>
        <w:ind w:firstLine="482"/>
        <w:rPr>
          <w:rFonts w:asciiTheme="minorEastAsia" w:eastAsiaTheme="minorEastAsia" w:hAnsiTheme="minorEastAsia"/>
          <w:sz w:val="18"/>
          <w:szCs w:val="18"/>
        </w:rPr>
      </w:pPr>
      <w:r w:rsidRPr="00276B42">
        <w:rPr>
          <w:rFonts w:asciiTheme="minorEastAsia" w:eastAsiaTheme="minorEastAsia" w:hAnsiTheme="minorEastAsia"/>
          <w:sz w:val="20"/>
          <w:szCs w:val="20"/>
        </w:rPr>
        <w:t xml:space="preserve">C6과 C4의 정책가치 차이는 두 단계로 나누어 볼 수 있다. 먼저 C4R−C4는 외부 정책 참조 없이 처음 작성한 행동을 다시 검토하면서 나타난 변화이다. </w:t>
      </w:r>
      <w:r w:rsidRPr="00276B42">
        <w:rPr>
          <w:rFonts w:asciiTheme="minorEastAsia" w:eastAsiaTheme="minorEastAsia" w:hAnsiTheme="minorEastAsia"/>
          <w:sz w:val="20"/>
          <w:szCs w:val="20"/>
        </w:rPr>
        <w:lastRenderedPageBreak/>
        <w:t>C6−C4R은 여기에 Candidate-IQL의 행동정보를 추가했을 때 나타난 변화이다. 두 값을 더하면 C6−C4가 된다.</w:t>
      </w:r>
    </w:p>
    <w:p w14:paraId="3B0D34B4" w14:textId="77777777" w:rsidR="00EF4F0D" w:rsidRPr="00276B42" w:rsidRDefault="00000000" w:rsidP="002D78C7">
      <w:pPr>
        <w:spacing w:line="372" w:lineRule="auto"/>
        <w:ind w:firstLine="482"/>
        <w:jc w:val="center"/>
        <w:rPr>
          <w:rFonts w:asciiTheme="minorEastAsia" w:eastAsiaTheme="minorEastAsia" w:hAnsiTheme="minorEastAsia"/>
          <w:sz w:val="18"/>
          <w:szCs w:val="18"/>
        </w:rPr>
      </w:pPr>
      <w:r w:rsidRPr="00276B42">
        <w:rPr>
          <w:rFonts w:asciiTheme="minorEastAsia" w:eastAsiaTheme="minorEastAsia" w:hAnsiTheme="minorEastAsia"/>
          <w:sz w:val="20"/>
          <w:szCs w:val="20"/>
        </w:rPr>
        <w:t>C6−C4 = (C4R−C4) + (C6−C4R)</w:t>
      </w:r>
    </w:p>
    <w:p w14:paraId="04ABAF4B" w14:textId="77777777" w:rsidR="00EF4F0D" w:rsidRPr="00276B42" w:rsidRDefault="00000000" w:rsidP="002D78C7">
      <w:pPr>
        <w:spacing w:line="372" w:lineRule="auto"/>
        <w:ind w:firstLine="482"/>
        <w:rPr>
          <w:rFonts w:asciiTheme="minorEastAsia" w:eastAsiaTheme="minorEastAsia" w:hAnsiTheme="minorEastAsia"/>
          <w:sz w:val="18"/>
          <w:szCs w:val="18"/>
        </w:rPr>
      </w:pPr>
      <w:r w:rsidRPr="00276B42">
        <w:rPr>
          <w:rFonts w:asciiTheme="minorEastAsia" w:eastAsiaTheme="minorEastAsia" w:hAnsiTheme="minorEastAsia"/>
          <w:sz w:val="20"/>
          <w:szCs w:val="20"/>
        </w:rPr>
        <w:t xml:space="preserve">GPT-5.4-mini에서 전체 행동크기 상한을 제시하지 않은 조건의 C6−C4를 기준으로 각 </w:t>
      </w:r>
      <w:r w:rsidR="002D78C7">
        <w:rPr>
          <w:rFonts w:asciiTheme="minorEastAsia" w:eastAsiaTheme="minorEastAsia" w:hAnsiTheme="minorEastAsia" w:hint="eastAsia"/>
          <w:sz w:val="20"/>
          <w:szCs w:val="20"/>
        </w:rPr>
        <w:t xml:space="preserve">행동크기 </w:t>
      </w:r>
      <w:r w:rsidRPr="00276B42">
        <w:rPr>
          <w:rFonts w:asciiTheme="minorEastAsia" w:eastAsiaTheme="minorEastAsia" w:hAnsiTheme="minorEastAsia"/>
          <w:sz w:val="20"/>
          <w:szCs w:val="20"/>
        </w:rPr>
        <w:t xml:space="preserve">상한조건의 C6−C4를 비교하였다. </w:t>
      </w:r>
      <w:r w:rsidR="002D78C7">
        <w:rPr>
          <w:rFonts w:asciiTheme="minorEastAsia" w:eastAsiaTheme="minorEastAsia" w:hAnsiTheme="minorEastAsia" w:hint="eastAsia"/>
          <w:sz w:val="20"/>
          <w:szCs w:val="20"/>
        </w:rPr>
        <w:t xml:space="preserve">행동크기 상한 </w:t>
      </w:r>
      <w:r w:rsidRPr="00276B42">
        <w:rPr>
          <w:rFonts w:asciiTheme="minorEastAsia" w:eastAsiaTheme="minorEastAsia" w:hAnsiTheme="minorEastAsia"/>
          <w:sz w:val="20"/>
          <w:szCs w:val="20"/>
        </w:rPr>
        <w:t>0.75 과의 차이는 −0.205, 1.27과의 차이는 −0.089, 2.00과의 차이는 −0.138이었다. 세 값이 모두 음수였다는 것은 행동크기 상한을 제시했을 때 C6이 C4보다 높아진 정도가 상한을 제시하지 않은 조건보다 작았다는 뜻이다.</w:t>
      </w:r>
    </w:p>
    <w:p w14:paraId="497071D0" w14:textId="77777777" w:rsidR="00276B42" w:rsidRDefault="00000000" w:rsidP="002D78C7">
      <w:pPr>
        <w:spacing w:line="372" w:lineRule="auto"/>
        <w:ind w:firstLine="482"/>
        <w:rPr>
          <w:rFonts w:asciiTheme="minorEastAsia" w:eastAsiaTheme="minorEastAsia" w:hAnsiTheme="minorEastAsia"/>
          <w:sz w:val="20"/>
          <w:szCs w:val="20"/>
        </w:rPr>
      </w:pPr>
      <w:r w:rsidRPr="00276B42">
        <w:rPr>
          <w:rFonts w:asciiTheme="minorEastAsia" w:eastAsiaTheme="minorEastAsia" w:hAnsiTheme="minorEastAsia"/>
          <w:sz w:val="20"/>
          <w:szCs w:val="20"/>
        </w:rPr>
        <w:t>0.75 조건에서 차이가 가장 크게 줄었고, 1.27과 2.00에서도 상한을 제시하지 않은 조건보다 작았다. 따라서 Candidate-IQL의 행동정보를 참고한 C6의 우위는 행동크기를 얼마나 허용했는지와 무관하게 일정한 값으로 나타나지 않았다.</w:t>
      </w:r>
    </w:p>
    <w:p w14:paraId="79CB20C9" w14:textId="77777777" w:rsidR="002D78C7" w:rsidRPr="002D78C7" w:rsidRDefault="002D78C7" w:rsidP="002D78C7">
      <w:pPr>
        <w:pStyle w:val="af"/>
        <w:spacing w:before="80" w:line="384" w:lineRule="auto"/>
        <w:jc w:val="center"/>
        <w:rPr>
          <w:rFonts w:asciiTheme="minorEastAsia" w:eastAsiaTheme="minorEastAsia" w:hAnsiTheme="minorEastAsia"/>
        </w:rPr>
      </w:pPr>
      <w:r>
        <w:t>그림</w:t>
      </w:r>
      <w:r>
        <w:t xml:space="preserve"> 9. </w:t>
      </w:r>
      <w:r>
        <w:t>행동크기</w:t>
      </w:r>
      <w:r>
        <w:t xml:space="preserve"> </w:t>
      </w:r>
      <w:r>
        <w:t>조건별</w:t>
      </w:r>
      <w:r>
        <w:t xml:space="preserve"> </w:t>
      </w:r>
      <w:r>
        <w:t>재검토와</w:t>
      </w:r>
      <w:r>
        <w:t xml:space="preserve"> </w:t>
      </w:r>
      <w:r>
        <w:t>외부</w:t>
      </w:r>
      <w:r>
        <w:t xml:space="preserve"> </w:t>
      </w:r>
      <w:r>
        <w:t>정책</w:t>
      </w:r>
      <w:r>
        <w:t xml:space="preserve"> </w:t>
      </w:r>
      <w:r>
        <w:t>참조의</w:t>
      </w:r>
      <w:r>
        <w:t xml:space="preserve"> </w:t>
      </w:r>
      <w:r>
        <w:t>정책가치</w:t>
      </w:r>
      <w:r>
        <w:t xml:space="preserve"> </w:t>
      </w:r>
      <w:r>
        <w:t>변화</w:t>
      </w:r>
      <w:r>
        <w:t>(Oracle-α)</w:t>
      </w:r>
    </w:p>
    <w:p w14:paraId="00B5B243" w14:textId="77777777" w:rsidR="00276B42" w:rsidRDefault="00BF1A18" w:rsidP="00537A8E">
      <w:pPr>
        <w:spacing w:line="240" w:lineRule="auto"/>
        <w:rPr>
          <w:sz w:val="18"/>
          <w:szCs w:val="18"/>
        </w:rPr>
      </w:pPr>
      <w:r>
        <w:rPr>
          <w:rFonts w:asciiTheme="minorEastAsia" w:eastAsiaTheme="minorEastAsia" w:hAnsiTheme="minorEastAsia"/>
          <w:noProof/>
          <w:sz w:val="20"/>
          <w:szCs w:val="20"/>
        </w:rPr>
        <w:drawing>
          <wp:inline distT="0" distB="0" distL="0" distR="0" wp14:anchorId="75EAC95C" wp14:editId="25FE1CFA">
            <wp:extent cx="5049145" cy="1765300"/>
            <wp:effectExtent l="0" t="0" r="0" b="6350"/>
            <wp:docPr id="4" name="그림 9" descr="행동크기 조건별 자기 재검토와 외부 정책 참조 차이" title="행동크기 조건별 자기 재검토와 외부 정책 참조 차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budget_component_interaction.png"/>
                    <pic:cNvPicPr/>
                  </pic:nvPicPr>
                  <pic:blipFill rotWithShape="1">
                    <a:blip r:embed="rId17"/>
                    <a:srcRect l="2030" t="18076" b="3179"/>
                    <a:stretch>
                      <a:fillRect/>
                    </a:stretch>
                  </pic:blipFill>
                  <pic:spPr bwMode="auto">
                    <a:xfrm>
                      <a:off x="0" y="0"/>
                      <a:ext cx="5077058" cy="1775059"/>
                    </a:xfrm>
                    <a:prstGeom prst="rect">
                      <a:avLst/>
                    </a:prstGeom>
                    <a:ln>
                      <a:noFill/>
                    </a:ln>
                    <a:extLst>
                      <a:ext uri="{53640926-AAD7-44D8-BBD7-CCE9431645EC}">
                        <a14:shadowObscured xmlns:a14="http://schemas.microsoft.com/office/drawing/2010/main"/>
                      </a:ext>
                    </a:extLst>
                  </pic:spPr>
                </pic:pic>
              </a:graphicData>
            </a:graphic>
          </wp:inline>
        </w:drawing>
      </w:r>
      <w:r w:rsidRPr="00276B42">
        <w:rPr>
          <w:sz w:val="18"/>
          <w:szCs w:val="18"/>
        </w:rPr>
        <w:t>주</w:t>
      </w:r>
      <w:r w:rsidR="001B17CD">
        <w:rPr>
          <w:rFonts w:hint="eastAsia"/>
          <w:sz w:val="18"/>
          <w:szCs w:val="18"/>
        </w:rPr>
        <w:t>)</w:t>
      </w:r>
      <w:r w:rsidRPr="00276B42">
        <w:rPr>
          <w:sz w:val="18"/>
          <w:szCs w:val="18"/>
        </w:rPr>
        <w:t xml:space="preserve"> </w:t>
      </w:r>
      <w:r w:rsidRPr="00276B42">
        <w:rPr>
          <w:sz w:val="18"/>
          <w:szCs w:val="18"/>
        </w:rPr>
        <w:t>왼쪽은</w:t>
      </w:r>
      <w:r w:rsidRPr="00276B42">
        <w:rPr>
          <w:sz w:val="18"/>
          <w:szCs w:val="18"/>
        </w:rPr>
        <w:t xml:space="preserve"> GPT-5.4-mini, </w:t>
      </w:r>
      <w:r w:rsidRPr="00276B42">
        <w:rPr>
          <w:sz w:val="18"/>
          <w:szCs w:val="18"/>
        </w:rPr>
        <w:t>오른쪽은</w:t>
      </w:r>
      <w:r w:rsidRPr="00276B42">
        <w:rPr>
          <w:sz w:val="18"/>
          <w:szCs w:val="18"/>
        </w:rPr>
        <w:t xml:space="preserve"> Gemini 3.1 Flash-Lite</w:t>
      </w:r>
      <w:r w:rsidRPr="00276B42">
        <w:rPr>
          <w:sz w:val="18"/>
          <w:szCs w:val="18"/>
        </w:rPr>
        <w:t>의</w:t>
      </w:r>
      <w:r w:rsidRPr="00276B42">
        <w:rPr>
          <w:sz w:val="18"/>
          <w:szCs w:val="18"/>
        </w:rPr>
        <w:t xml:space="preserve"> </w:t>
      </w:r>
      <w:r w:rsidRPr="00276B42">
        <w:rPr>
          <w:sz w:val="18"/>
          <w:szCs w:val="18"/>
        </w:rPr>
        <w:t>결과이다</w:t>
      </w:r>
      <w:r w:rsidRPr="00276B42">
        <w:rPr>
          <w:sz w:val="18"/>
          <w:szCs w:val="18"/>
        </w:rPr>
        <w:t>.</w:t>
      </w:r>
    </w:p>
    <w:p w14:paraId="78136476" w14:textId="77777777" w:rsidR="008B4901" w:rsidRPr="00276B42" w:rsidRDefault="008B4901" w:rsidP="00537A8E">
      <w:pPr>
        <w:spacing w:line="240" w:lineRule="auto"/>
        <w:rPr>
          <w:rFonts w:asciiTheme="minorEastAsia" w:eastAsiaTheme="minorEastAsia" w:hAnsiTheme="minorEastAsia"/>
          <w:sz w:val="20"/>
          <w:szCs w:val="20"/>
        </w:rPr>
      </w:pPr>
    </w:p>
    <w:p w14:paraId="558475E7" w14:textId="77777777" w:rsidR="00BF1A18" w:rsidRPr="00276B42" w:rsidRDefault="00BF1A18" w:rsidP="00BF1A18">
      <w:pPr>
        <w:ind w:firstLine="482"/>
        <w:rPr>
          <w:rFonts w:asciiTheme="minorEastAsia" w:eastAsiaTheme="minorEastAsia" w:hAnsiTheme="minorEastAsia"/>
          <w:sz w:val="18"/>
          <w:szCs w:val="18"/>
        </w:rPr>
      </w:pPr>
      <w:r w:rsidRPr="00276B42">
        <w:rPr>
          <w:rFonts w:asciiTheme="minorEastAsia" w:eastAsiaTheme="minorEastAsia" w:hAnsiTheme="minorEastAsia"/>
          <w:sz w:val="20"/>
          <w:szCs w:val="20"/>
        </w:rPr>
        <w:t>전체 행동크기 상한은 완성된 행동을 나중에 일괄적으로 줄이는 데만 사용된 것이 아니다. LLM은 행동을 작성하기 전에 상한을 전달받았으므로, 상한에 따라 어떤 재무항목을 선택하고 여러 항목을 어떻게 조합할지도 달라질 수 있다. 따라서 여기서 비교한 것은 이미 작성된 행동의 크기만 줄인 결과가 아니라, 서로 다른 행동크기 조건에서 LLM이 작성한 행동 전체의 차이이다.</w:t>
      </w:r>
    </w:p>
    <w:p w14:paraId="55ABF649" w14:textId="77777777" w:rsidR="00EF4F0D" w:rsidRPr="00276B42" w:rsidRDefault="00000000">
      <w:pPr>
        <w:ind w:firstLine="482"/>
        <w:rPr>
          <w:rFonts w:asciiTheme="minorEastAsia" w:eastAsiaTheme="minorEastAsia" w:hAnsiTheme="minorEastAsia"/>
          <w:sz w:val="18"/>
          <w:szCs w:val="18"/>
        </w:rPr>
      </w:pPr>
      <w:r w:rsidRPr="00276B42">
        <w:rPr>
          <w:rFonts w:asciiTheme="minorEastAsia" w:eastAsiaTheme="minorEastAsia" w:hAnsiTheme="minorEastAsia"/>
          <w:sz w:val="20"/>
          <w:szCs w:val="20"/>
        </w:rPr>
        <w:lastRenderedPageBreak/>
        <w:t>그림 9에서 파란색과 주황색 막대가 파운데이션 모델과 행동크기 조건에 따라 다르게 나타났다. 이는 C6−C4의 변화가 행동을 다시 검토한 단계와 외부 정책 참조가 추가된 단계에서 서로 다르게 발생했을 가능성을 보여준다. 다음 절에서는 두 단계를 나누어 분석한다.</w:t>
      </w:r>
    </w:p>
    <w:p w14:paraId="41142BE1"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6.4 자기 재검토와 외부 정책 참조의 효과 구분</w:t>
      </w:r>
    </w:p>
    <w:p w14:paraId="3DE43D04"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제5장에서 확인한 C6−C4에는 두 가지 변화가 함께 들어 있다. C6은 처음 작성한 C4를 다시 검토하면서 Candidate-IQL의 행동정보도 외부 정책 참조로 받기 때문이다. 따라서 C6−C4만 보면 정책가치가 달라진 이유가 자기 재검토인지, 외부 정책 참조인지 알기 어렵다. 이를 구분하기 위해 C4R을 함께 비교하였다.</w:t>
      </w:r>
    </w:p>
    <w:p w14:paraId="780599F7" w14:textId="77777777" w:rsidR="00EF4F0D" w:rsidRDefault="00000000">
      <w:pPr>
        <w:ind w:firstLine="482"/>
        <w:rPr>
          <w:rFonts w:asciiTheme="minorEastAsia" w:eastAsiaTheme="minorEastAsia" w:hAnsiTheme="minorEastAsia"/>
          <w:sz w:val="20"/>
          <w:szCs w:val="20"/>
        </w:rPr>
      </w:pPr>
      <w:r>
        <w:rPr>
          <w:rFonts w:asciiTheme="minorEastAsia" w:eastAsiaTheme="minorEastAsia" w:hAnsiTheme="minorEastAsia"/>
          <w:sz w:val="20"/>
          <w:szCs w:val="20"/>
        </w:rPr>
        <w:t>C4는 처음 작성한 권고이다. C4R은 C4에 외부 정책 참조를 주지 않고 다시 검토한 권고이며, C6은 같은 C4에 Candidate-IQL의 행동정보를 제공한 뒤 수정한 권고이다. C4R과 C6은 차례로 이어지는 단계가 아니라 같은 C4에서 각각 나뉜 비교조건이다.</w:t>
      </w:r>
    </w:p>
    <w:p w14:paraId="09F09EEE" w14:textId="77777777" w:rsidR="00EF4F0D" w:rsidRDefault="00000000">
      <w:pPr>
        <w:ind w:firstLine="482"/>
        <w:rPr>
          <w:rFonts w:asciiTheme="minorEastAsia" w:eastAsiaTheme="minorEastAsia" w:hAnsiTheme="minorEastAsia"/>
          <w:sz w:val="20"/>
          <w:szCs w:val="20"/>
        </w:rPr>
      </w:pPr>
      <w:r>
        <w:rPr>
          <w:rFonts w:asciiTheme="minorEastAsia" w:eastAsiaTheme="minorEastAsia" w:hAnsiTheme="minorEastAsia"/>
          <w:sz w:val="20"/>
          <w:szCs w:val="20"/>
        </w:rPr>
        <w:t>두 변화의 관계는 다음과 같이 나타낼 수 있다.</w:t>
      </w:r>
    </w:p>
    <w:p w14:paraId="6F0DD039" w14:textId="77777777" w:rsidR="00BF1A18" w:rsidRPr="00A25CD7" w:rsidRDefault="00BF1A18" w:rsidP="00BF1A18">
      <w:pPr>
        <w:jc w:val="center"/>
        <w:rPr>
          <w:rFonts w:asciiTheme="minorEastAsia" w:eastAsiaTheme="minorEastAsia" w:hAnsiTheme="minorEastAsia"/>
          <w:b/>
          <w:bCs/>
          <w:sz w:val="20"/>
          <w:szCs w:val="20"/>
        </w:rPr>
      </w:pPr>
      <w:r>
        <w:rPr>
          <w:rFonts w:asciiTheme="minorEastAsia" w:eastAsiaTheme="minorEastAsia" w:hAnsiTheme="minorEastAsia"/>
          <w:b/>
          <w:bCs/>
          <w:sz w:val="20"/>
          <w:szCs w:val="20"/>
        </w:rPr>
        <w:t>C6−C4 = (C4R−C4) + (C6−C4R)</w:t>
      </w:r>
    </w:p>
    <w:p w14:paraId="7FFA0AA5"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C4R−C4는 외부 정책 참조 없이 처음 작성한 권고를 다시 검토하면서 생긴 변화이다. C6−C4R은 외부 정책 참조를 추가했을 때 두 수정결과 사이에 생긴 변화이다. 두 값을 더하면 처음 작성한 C4와 외부 정책 참조 후 수정한 C6의 차이가 된다.</w:t>
      </w:r>
    </w:p>
    <w:p w14:paraId="36776A88" w14:textId="77777777" w:rsidR="00EF4F0D" w:rsidRDefault="00000000">
      <w:pPr>
        <w:ind w:firstLine="482"/>
        <w:rPr>
          <w:rFonts w:asciiTheme="minorEastAsia" w:eastAsiaTheme="minorEastAsia" w:hAnsiTheme="minorEastAsia"/>
          <w:sz w:val="20"/>
          <w:szCs w:val="20"/>
        </w:rPr>
      </w:pPr>
      <w:r>
        <w:rPr>
          <w:rFonts w:asciiTheme="minorEastAsia" w:eastAsiaTheme="minorEastAsia" w:hAnsiTheme="minorEastAsia"/>
          <w:sz w:val="20"/>
          <w:szCs w:val="20"/>
        </w:rPr>
        <w:t>예를 들어 C4의 정책가치가 +0.50, C4R이 +0.40, C6이 +0.55라면 자기 재검토에서 정책가치가 0.10 낮아지고, 외부 정책 참조가 추가된 뒤에는 0.15 높아진 것이다. 따라서 C6은 처음 작성한 C4보다 최종적으로 0.05 높은 정책가치를 갖는다. 이처럼 최종 차이는 작더라도 그 안에서는 자기 재검토의 감소와 외부 정책 참조의 증가가 서로 반대 방향으로 나타날 수 있다.</w:t>
      </w:r>
    </w:p>
    <w:p w14:paraId="1E3EB05C" w14:textId="77777777" w:rsidR="006911E2" w:rsidRPr="006911E2" w:rsidRDefault="006911E2" w:rsidP="006911E2">
      <w:pPr>
        <w:pStyle w:val="af"/>
        <w:spacing w:before="80" w:line="384" w:lineRule="auto"/>
        <w:jc w:val="center"/>
        <w:rPr>
          <w:rFonts w:asciiTheme="minorEastAsia" w:eastAsiaTheme="minorEastAsia" w:hAnsiTheme="minorEastAsia"/>
          <w:bCs w:val="0"/>
        </w:rPr>
      </w:pPr>
      <w:r w:rsidRPr="006911E2">
        <w:rPr>
          <w:bCs w:val="0"/>
        </w:rPr>
        <w:lastRenderedPageBreak/>
        <w:t>그림</w:t>
      </w:r>
      <w:r w:rsidRPr="006911E2">
        <w:rPr>
          <w:bCs w:val="0"/>
        </w:rPr>
        <w:t xml:space="preserve"> 10. </w:t>
      </w:r>
      <w:r w:rsidRPr="006911E2">
        <w:rPr>
          <w:bCs w:val="0"/>
        </w:rPr>
        <w:t>같은</w:t>
      </w:r>
      <w:r w:rsidRPr="006911E2">
        <w:rPr>
          <w:bCs w:val="0"/>
        </w:rPr>
        <w:t xml:space="preserve"> C4</w:t>
      </w:r>
      <w:r w:rsidRPr="006911E2">
        <w:rPr>
          <w:bCs w:val="0"/>
        </w:rPr>
        <w:t>에서</w:t>
      </w:r>
      <w:r w:rsidRPr="006911E2">
        <w:rPr>
          <w:bCs w:val="0"/>
        </w:rPr>
        <w:t xml:space="preserve"> </w:t>
      </w:r>
      <w:r w:rsidRPr="006911E2">
        <w:rPr>
          <w:bCs w:val="0"/>
        </w:rPr>
        <w:t>나뉜</w:t>
      </w:r>
      <w:r w:rsidRPr="006911E2">
        <w:rPr>
          <w:bCs w:val="0"/>
        </w:rPr>
        <w:t xml:space="preserve"> </w:t>
      </w:r>
      <w:r w:rsidRPr="006911E2">
        <w:rPr>
          <w:bCs w:val="0"/>
        </w:rPr>
        <w:t>자기</w:t>
      </w:r>
      <w:r w:rsidRPr="006911E2">
        <w:rPr>
          <w:bCs w:val="0"/>
        </w:rPr>
        <w:t xml:space="preserve"> </w:t>
      </w:r>
      <w:r w:rsidRPr="006911E2">
        <w:rPr>
          <w:bCs w:val="0"/>
        </w:rPr>
        <w:t>재검토와</w:t>
      </w:r>
      <w:r w:rsidRPr="006911E2">
        <w:rPr>
          <w:bCs w:val="0"/>
        </w:rPr>
        <w:t xml:space="preserve"> </w:t>
      </w:r>
      <w:r w:rsidRPr="006911E2">
        <w:rPr>
          <w:bCs w:val="0"/>
        </w:rPr>
        <w:t>외부</w:t>
      </w:r>
      <w:r w:rsidRPr="006911E2">
        <w:rPr>
          <w:bCs w:val="0"/>
        </w:rPr>
        <w:t xml:space="preserve"> </w:t>
      </w:r>
      <w:r w:rsidRPr="006911E2">
        <w:rPr>
          <w:bCs w:val="0"/>
        </w:rPr>
        <w:t>정책</w:t>
      </w:r>
      <w:r w:rsidRPr="006911E2">
        <w:rPr>
          <w:bCs w:val="0"/>
        </w:rPr>
        <w:t xml:space="preserve"> </w:t>
      </w:r>
      <w:r w:rsidRPr="006911E2">
        <w:rPr>
          <w:bCs w:val="0"/>
        </w:rPr>
        <w:t>참조</w:t>
      </w:r>
      <w:r w:rsidRPr="006911E2">
        <w:rPr>
          <w:bCs w:val="0"/>
        </w:rPr>
        <w:t xml:space="preserve"> </w:t>
      </w:r>
      <w:r w:rsidRPr="006911E2">
        <w:rPr>
          <w:bCs w:val="0"/>
        </w:rPr>
        <w:t>후</w:t>
      </w:r>
      <w:r w:rsidRPr="006911E2">
        <w:rPr>
          <w:bCs w:val="0"/>
        </w:rPr>
        <w:t xml:space="preserve"> </w:t>
      </w:r>
      <w:r w:rsidRPr="006911E2">
        <w:rPr>
          <w:bCs w:val="0"/>
        </w:rPr>
        <w:t>수정</w:t>
      </w:r>
    </w:p>
    <w:p w14:paraId="660081CD" w14:textId="77777777" w:rsidR="00BF1A18" w:rsidRPr="00A25CD7" w:rsidRDefault="00BF1A18" w:rsidP="00BF1A18">
      <w:pPr>
        <w:keepNext/>
        <w:keepLines/>
        <w:jc w:val="center"/>
        <w:rPr>
          <w:rFonts w:asciiTheme="minorEastAsia" w:eastAsiaTheme="minorEastAsia" w:hAnsiTheme="minorEastAsia"/>
          <w:sz w:val="20"/>
          <w:szCs w:val="20"/>
        </w:rPr>
      </w:pPr>
      <w:r>
        <w:rPr>
          <w:rFonts w:asciiTheme="minorEastAsia" w:eastAsiaTheme="minorEastAsia" w:hAnsiTheme="minorEastAsia"/>
          <w:noProof/>
          <w:sz w:val="20"/>
          <w:szCs w:val="20"/>
        </w:rPr>
        <w:drawing>
          <wp:inline distT="0" distB="0" distL="0" distR="0" wp14:anchorId="5058C31C" wp14:editId="7841EF39">
            <wp:extent cx="4973781" cy="2362616"/>
            <wp:effectExtent l="0" t="0" r="0" b="0"/>
            <wp:docPr id="3" name="그림 10" descr="같은 C4 초안에서 병렬로 나뉜 C4R과 C6" title="같은 C4 초안에서 병렬로 나뉜 C4R과 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4_c4r_c6_design.png"/>
                    <pic:cNvPicPr/>
                  </pic:nvPicPr>
                  <pic:blipFill>
                    <a:blip r:embed="rId18"/>
                    <a:stretch>
                      <a:fillRect/>
                    </a:stretch>
                  </pic:blipFill>
                  <pic:spPr>
                    <a:xfrm>
                      <a:off x="0" y="0"/>
                      <a:ext cx="4981641" cy="2366350"/>
                    </a:xfrm>
                    <a:prstGeom prst="rect">
                      <a:avLst/>
                    </a:prstGeom>
                  </pic:spPr>
                </pic:pic>
              </a:graphicData>
            </a:graphic>
          </wp:inline>
        </w:drawing>
      </w:r>
    </w:p>
    <w:p w14:paraId="4B0074AA" w14:textId="1B0207F1" w:rsidR="00537A8E" w:rsidRPr="00A25CD7" w:rsidRDefault="00BF1A18" w:rsidP="008B4901">
      <w:pPr>
        <w:ind w:firstLine="482"/>
        <w:rPr>
          <w:rFonts w:asciiTheme="minorEastAsia" w:eastAsiaTheme="minorEastAsia" w:hAnsiTheme="minorEastAsia"/>
          <w:sz w:val="20"/>
          <w:szCs w:val="20"/>
        </w:rPr>
      </w:pPr>
      <w:r>
        <w:rPr>
          <w:rFonts w:asciiTheme="minorEastAsia" w:eastAsiaTheme="minorEastAsia" w:hAnsiTheme="minorEastAsia"/>
          <w:sz w:val="20"/>
          <w:szCs w:val="20"/>
        </w:rPr>
        <w:t>이 구분은 정책가치가 달라진 지점을 보여준다. C4R−C4가 음수이면 외부 정책 참조를 받기 전, 처음 작성한 권고를 다시 검토하는 과정에서 정책가치가 낮아진 것이다. C6−C4R이 양수이면 외부 정책 참조가 추가된 뒤 정책가치가 높아진 것이다. 따라서 C6−C4의 최종 차이만 볼 때 놓칠 수 있는 두 단계의 방향을 확인할 수 있다. 제6.7절에서는 이 두 변화가 행동크기와 파운데이션 모델에 따라 어떻게 달라졌는지 분석한다.</w:t>
      </w:r>
    </w:p>
    <w:p w14:paraId="6B88786B"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6.5 총 L1 상한이 생성행동과 적용행동을 바꾼 방식</w:t>
      </w:r>
    </w:p>
    <w:p w14:paraId="6D8098D4"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LLM이 처음 작성한 열 개 재무항목의 행동값을 생성행동이라고 한다. 이 행동을 Simulator에 적용하기 전에 각 재무항목의 허용범위와 총 L1 상한을 확인한다. 허용범위를 벗어난 값은 해당 범위 안으로 제한하며, 이렇게 확정되어 평가에 사용된 값이 적용행동이다. 만약 총 L1 상한이 이미 작성된 행동을 나중에 줄이는 과정에서만 작용했다면, 상한을 제시한 조건과 제시하지 않은 조건의 생성행동은 비슷하고 적용행동에서만 차이가 나타나야 한다. 그러나 실제로는 생성행동부터 달랐다.</w:t>
      </w:r>
    </w:p>
    <w:p w14:paraId="7973F5DF"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lastRenderedPageBreak/>
        <w:t>총 L1 상한을 0.75로 제시했을 때 GPT-5.4-mini의 생성행동 총 L1은 평균 0.432였고, 상한을 제시하지 않았을 때는 2.298이었다. Gemini 3.1 Flash-Lite도 각각 0.721과 2.320이었다. 생성행동 자체가 총 L1 0.75를 넘은 기업은 GPT-5.4-mini에서 0.87%, Gemini 3.1 Flash-Lite에서 0.35%뿐이었다. 대부분은 상한을 넘은 행동을 나중에 줄인 것이 아니라, 처음부터 더 작은 행동을 작성한 것이다.</w:t>
      </w:r>
    </w:p>
    <w:p w14:paraId="70AC6BC3"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생성행동의 총 L1이 0.75보다 작더라도 개별 재무항목의 행동값은 해당 항목에 허용된 범위를 넘을 수 있다. 예를 들어 열 개 행동값의 절댓값 합은 0.60이지만 설비투자의 행동값 하나가 설비투자에 허용된 범위를 넘을 수 있다. 실제로 하나 이상의 재무항목에서 허용범위가 적용된 기업은 GPT-5.4-mini에서 48.17%, Gemini 3.1 Flash-Lite에서 76.52%였다. 총 L1 상한 위반과 재무항목별 허용범위 적용은 서로 다른 검사이다.</w:t>
      </w:r>
    </w:p>
    <w:p w14:paraId="21AF0C81"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적용행동의 총 L1이 0.75의 95% 이상에 도달한 기업은 GPT-5.4-mini에서 1.04%, Gemini 3.1 Flash-Lite에서 34.43%였다. Gemini 3.1 Flash-Lite는 허용된 전체 행동크기에 가까운 행동을 GPT-5.4-mini보다 훨씬 자주 작성했다. 이 값은 상한 위반률이 아니라, 상한 안에서 허용된 행동크기를 얼마나 많이 사용했는지를 보여준다.</w:t>
      </w:r>
    </w:p>
    <w:p w14:paraId="537F83A8"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6-2. 총 L1 상한과 재무항목별 허용범위가 적용된 비율</w:t>
      </w:r>
    </w:p>
    <w:tbl>
      <w:tblPr>
        <w:tblStyle w:val="af6"/>
        <w:tblW w:w="0" w:type="auto"/>
        <w:tblLook w:val="04A0" w:firstRow="1" w:lastRow="0" w:firstColumn="1" w:lastColumn="0" w:noHBand="0" w:noVBand="1"/>
      </w:tblPr>
      <w:tblGrid>
        <w:gridCol w:w="1982"/>
        <w:gridCol w:w="1982"/>
        <w:gridCol w:w="1982"/>
        <w:gridCol w:w="1982"/>
      </w:tblGrid>
      <w:tr w:rsidR="00BF1A18" w:rsidRPr="000A0D9D" w14:paraId="3916FC71" w14:textId="77777777" w:rsidTr="000A0D9D">
        <w:tc>
          <w:tcPr>
            <w:tcW w:w="1984" w:type="dxa"/>
            <w:vAlign w:val="center"/>
          </w:tcPr>
          <w:p w14:paraId="5DEAB93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파운데이션 모델·조건</w:t>
            </w:r>
          </w:p>
        </w:tc>
        <w:tc>
          <w:tcPr>
            <w:tcW w:w="1984" w:type="dxa"/>
            <w:vAlign w:val="center"/>
          </w:tcPr>
          <w:p w14:paraId="10D0767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생성행동 총 L1 0.75 초과</w:t>
            </w:r>
          </w:p>
        </w:tc>
        <w:tc>
          <w:tcPr>
            <w:tcW w:w="1984" w:type="dxa"/>
            <w:vAlign w:val="center"/>
          </w:tcPr>
          <w:p w14:paraId="285E1E0F"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재무항목별 허용범위 적용</w:t>
            </w:r>
          </w:p>
        </w:tc>
        <w:tc>
          <w:tcPr>
            <w:tcW w:w="1984" w:type="dxa"/>
            <w:vAlign w:val="center"/>
          </w:tcPr>
          <w:p w14:paraId="3DB3E2F7"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적용행동 총 L1 0.75 근접</w:t>
            </w:r>
          </w:p>
        </w:tc>
      </w:tr>
      <w:tr w:rsidR="00BF1A18" w:rsidRPr="000A0D9D" w14:paraId="4EA15C16" w14:textId="77777777" w:rsidTr="000A0D9D">
        <w:tc>
          <w:tcPr>
            <w:tcW w:w="1984" w:type="dxa"/>
            <w:vAlign w:val="center"/>
          </w:tcPr>
          <w:p w14:paraId="41DF454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w:t>
            </w:r>
            <w:proofErr w:type="gramStart"/>
            <w:r w:rsidRPr="000A0D9D">
              <w:rPr>
                <w:rFonts w:asciiTheme="minorEastAsia" w:eastAsiaTheme="minorEastAsia" w:hAnsiTheme="minorEastAsia"/>
                <w:b/>
                <w:sz w:val="18"/>
                <w:szCs w:val="18"/>
              </w:rPr>
              <w:t>mini 0.75</w:t>
            </w:r>
            <w:proofErr w:type="gramEnd"/>
            <w:r w:rsidRPr="000A0D9D">
              <w:rPr>
                <w:rFonts w:asciiTheme="minorEastAsia" w:eastAsiaTheme="minorEastAsia" w:hAnsiTheme="minorEastAsia"/>
                <w:b/>
                <w:sz w:val="18"/>
                <w:szCs w:val="18"/>
              </w:rPr>
              <w:t>/C4</w:t>
            </w:r>
          </w:p>
        </w:tc>
        <w:tc>
          <w:tcPr>
            <w:tcW w:w="1984" w:type="dxa"/>
            <w:vAlign w:val="center"/>
          </w:tcPr>
          <w:p w14:paraId="2D729B67"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0.87%</w:t>
            </w:r>
          </w:p>
        </w:tc>
        <w:tc>
          <w:tcPr>
            <w:tcW w:w="1984" w:type="dxa"/>
            <w:vAlign w:val="center"/>
          </w:tcPr>
          <w:p w14:paraId="20C07EA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48.17%</w:t>
            </w:r>
          </w:p>
        </w:tc>
        <w:tc>
          <w:tcPr>
            <w:tcW w:w="1984" w:type="dxa"/>
            <w:vAlign w:val="center"/>
          </w:tcPr>
          <w:p w14:paraId="13C6D9E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1.04%</w:t>
            </w:r>
          </w:p>
        </w:tc>
      </w:tr>
      <w:tr w:rsidR="00BF1A18" w:rsidRPr="000A0D9D" w14:paraId="64C8051E" w14:textId="77777777" w:rsidTr="000A0D9D">
        <w:tc>
          <w:tcPr>
            <w:tcW w:w="1984" w:type="dxa"/>
            <w:vAlign w:val="center"/>
          </w:tcPr>
          <w:p w14:paraId="1F569F8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 0.75/C4</w:t>
            </w:r>
          </w:p>
        </w:tc>
        <w:tc>
          <w:tcPr>
            <w:tcW w:w="1984" w:type="dxa"/>
            <w:vAlign w:val="center"/>
          </w:tcPr>
          <w:p w14:paraId="5933726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0.35%</w:t>
            </w:r>
          </w:p>
        </w:tc>
        <w:tc>
          <w:tcPr>
            <w:tcW w:w="1984" w:type="dxa"/>
            <w:vAlign w:val="center"/>
          </w:tcPr>
          <w:p w14:paraId="25B8001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76.52%</w:t>
            </w:r>
          </w:p>
        </w:tc>
        <w:tc>
          <w:tcPr>
            <w:tcW w:w="1984" w:type="dxa"/>
            <w:vAlign w:val="center"/>
          </w:tcPr>
          <w:p w14:paraId="1EE8D1D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34.43%</w:t>
            </w:r>
          </w:p>
        </w:tc>
      </w:tr>
    </w:tbl>
    <w:p w14:paraId="68793713" w14:textId="77777777" w:rsidR="00BF1A18" w:rsidRPr="008B4901" w:rsidRDefault="00BF1A18" w:rsidP="008B4901">
      <w:pPr>
        <w:rPr>
          <w:rFonts w:asciiTheme="minorEastAsia" w:eastAsiaTheme="minorEastAsia" w:hAnsiTheme="minorEastAsia"/>
          <w:sz w:val="18"/>
          <w:szCs w:val="18"/>
        </w:rPr>
      </w:pPr>
      <w:r w:rsidRPr="008B4901">
        <w:rPr>
          <w:rFonts w:asciiTheme="minorEastAsia" w:eastAsiaTheme="minorEastAsia" w:hAnsiTheme="minorEastAsia"/>
          <w:sz w:val="18"/>
          <w:szCs w:val="18"/>
        </w:rPr>
        <w:t>주</w:t>
      </w:r>
      <w:r w:rsidR="001B17CD" w:rsidRPr="008B4901">
        <w:rPr>
          <w:rFonts w:asciiTheme="minorEastAsia" w:eastAsiaTheme="minorEastAsia" w:hAnsiTheme="minorEastAsia" w:hint="eastAsia"/>
          <w:sz w:val="18"/>
          <w:szCs w:val="18"/>
        </w:rPr>
        <w:t>)</w:t>
      </w:r>
      <w:r w:rsidRPr="008B4901">
        <w:rPr>
          <w:rFonts w:asciiTheme="minorEastAsia" w:eastAsiaTheme="minorEastAsia" w:hAnsiTheme="minorEastAsia"/>
          <w:sz w:val="18"/>
          <w:szCs w:val="18"/>
        </w:rPr>
        <w:t xml:space="preserve"> 각 조건의 분모는 유효 기업 575개이다. 재무항목별 허용범위 적용은 열 개 재무항목 가운데 하나 이상에서 허용범위가 적용된 기업의 비율이다. 총 L1 0.75 근접은 적용행동의 총 L1이 0.7125 이상인 기업의 비율</w:t>
      </w:r>
      <w:r w:rsidR="000A0D9D" w:rsidRPr="008B4901">
        <w:rPr>
          <w:rFonts w:asciiTheme="minorEastAsia" w:eastAsiaTheme="minorEastAsia" w:hAnsiTheme="minorEastAsia" w:hint="eastAsia"/>
          <w:sz w:val="18"/>
          <w:szCs w:val="18"/>
        </w:rPr>
        <w:t>이다.</w:t>
      </w:r>
    </w:p>
    <w:p w14:paraId="0D42B251" w14:textId="77777777" w:rsidR="006911E2" w:rsidRPr="006911E2" w:rsidRDefault="006911E2" w:rsidP="006911E2">
      <w:pPr>
        <w:pStyle w:val="af"/>
        <w:spacing w:before="80" w:line="384" w:lineRule="auto"/>
        <w:jc w:val="center"/>
        <w:rPr>
          <w:rFonts w:asciiTheme="minorEastAsia" w:eastAsiaTheme="minorEastAsia" w:hAnsiTheme="minorEastAsia"/>
          <w:bCs w:val="0"/>
        </w:rPr>
      </w:pPr>
      <w:r w:rsidRPr="006911E2">
        <w:rPr>
          <w:bCs w:val="0"/>
        </w:rPr>
        <w:lastRenderedPageBreak/>
        <w:t>그림</w:t>
      </w:r>
      <w:r w:rsidRPr="006911E2">
        <w:rPr>
          <w:bCs w:val="0"/>
        </w:rPr>
        <w:t xml:space="preserve"> 11. </w:t>
      </w:r>
      <w:r w:rsidRPr="006911E2">
        <w:rPr>
          <w:bCs w:val="0"/>
        </w:rPr>
        <w:t>총</w:t>
      </w:r>
      <w:r w:rsidRPr="006911E2">
        <w:rPr>
          <w:bCs w:val="0"/>
        </w:rPr>
        <w:t xml:space="preserve"> L1 </w:t>
      </w:r>
      <w:r w:rsidRPr="006911E2">
        <w:rPr>
          <w:bCs w:val="0"/>
        </w:rPr>
        <w:t>상한이</w:t>
      </w:r>
      <w:r w:rsidRPr="006911E2">
        <w:rPr>
          <w:bCs w:val="0"/>
        </w:rPr>
        <w:t xml:space="preserve"> </w:t>
      </w:r>
      <w:r w:rsidRPr="006911E2">
        <w:rPr>
          <w:bCs w:val="0"/>
        </w:rPr>
        <w:t>생성행동과</w:t>
      </w:r>
      <w:r w:rsidRPr="006911E2">
        <w:rPr>
          <w:bCs w:val="0"/>
        </w:rPr>
        <w:t xml:space="preserve"> </w:t>
      </w:r>
      <w:r w:rsidRPr="006911E2">
        <w:rPr>
          <w:bCs w:val="0"/>
        </w:rPr>
        <w:t>적용행동에</w:t>
      </w:r>
      <w:r w:rsidRPr="006911E2">
        <w:rPr>
          <w:bCs w:val="0"/>
        </w:rPr>
        <w:t xml:space="preserve"> </w:t>
      </w:r>
      <w:r w:rsidRPr="006911E2">
        <w:rPr>
          <w:bCs w:val="0"/>
        </w:rPr>
        <w:t>반영된</w:t>
      </w:r>
      <w:r w:rsidRPr="006911E2">
        <w:rPr>
          <w:bCs w:val="0"/>
        </w:rPr>
        <w:t xml:space="preserve"> </w:t>
      </w:r>
      <w:r w:rsidRPr="006911E2">
        <w:rPr>
          <w:bCs w:val="0"/>
        </w:rPr>
        <w:t>과정</w:t>
      </w:r>
    </w:p>
    <w:p w14:paraId="52BF7BCE" w14:textId="77777777" w:rsidR="00BF1A18" w:rsidRPr="00A25CD7" w:rsidRDefault="00BF1A18" w:rsidP="00BF1A18">
      <w:pPr>
        <w:keepNext/>
        <w:keepLines/>
        <w:jc w:val="center"/>
        <w:rPr>
          <w:rFonts w:asciiTheme="minorEastAsia" w:eastAsiaTheme="minorEastAsia" w:hAnsiTheme="minorEastAsia"/>
          <w:sz w:val="20"/>
          <w:szCs w:val="20"/>
        </w:rPr>
      </w:pPr>
      <w:r>
        <w:rPr>
          <w:rFonts w:asciiTheme="minorEastAsia" w:eastAsiaTheme="minorEastAsia" w:hAnsiTheme="minorEastAsia"/>
          <w:noProof/>
          <w:sz w:val="20"/>
          <w:szCs w:val="20"/>
        </w:rPr>
        <w:drawing>
          <wp:inline distT="0" distB="0" distL="0" distR="0" wp14:anchorId="148346AF" wp14:editId="6D2724FD">
            <wp:extent cx="4888865" cy="1820334"/>
            <wp:effectExtent l="0" t="0" r="6985" b="8890"/>
            <wp:docPr id="5" name="그림 11" descr="행동크기 제약의 작동경로: 생성행동과 축별 범위 조정" title="그림 11. 행동크기 제약의 작동경로: 생성행동과 축별 범위 조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aw_clipping_applied.png"/>
                    <pic:cNvPicPr/>
                  </pic:nvPicPr>
                  <pic:blipFill rotWithShape="1">
                    <a:blip r:embed="rId19"/>
                    <a:srcRect t="5934" b="9353"/>
                    <a:stretch>
                      <a:fillRect/>
                    </a:stretch>
                  </pic:blipFill>
                  <pic:spPr bwMode="auto">
                    <a:xfrm>
                      <a:off x="0" y="0"/>
                      <a:ext cx="4905098" cy="1826378"/>
                    </a:xfrm>
                    <a:prstGeom prst="rect">
                      <a:avLst/>
                    </a:prstGeom>
                    <a:ln>
                      <a:noFill/>
                    </a:ln>
                    <a:extLst>
                      <a:ext uri="{53640926-AAD7-44D8-BBD7-CCE9431645EC}">
                        <a14:shadowObscured xmlns:a14="http://schemas.microsoft.com/office/drawing/2010/main"/>
                      </a:ext>
                    </a:extLst>
                  </pic:spPr>
                </pic:pic>
              </a:graphicData>
            </a:graphic>
          </wp:inline>
        </w:drawing>
      </w:r>
    </w:p>
    <w:p w14:paraId="16FD7863"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총 L1 상한은 행동작성과 적용의 두 단계에 반영되었다. 먼저 프롬프트에 제시된 상한이 모델이 처음 작성하는 행동의 크기와 구성을 바꾸었다. 그다음 재무항목별 허용범위를 넘는 값을 범위 안으로 제한하면서 적용행동이 정해졌다. 따라서 생성행동의 총 L1 초과율만 보면 적용 전후에 무엇이 달라졌는지 알기 어렵다. 재무항목별 허용범위가 적용된 비율도 함께 보아야 한다.</w:t>
      </w:r>
    </w:p>
    <w:p w14:paraId="15002CAF" w14:textId="77777777" w:rsidR="00BF1A18" w:rsidRPr="008B4901" w:rsidRDefault="00BF1A18" w:rsidP="00BF1A18">
      <w:pPr>
        <w:ind w:firstLine="482"/>
        <w:rPr>
          <w:rFonts w:asciiTheme="minorEastAsia" w:eastAsiaTheme="minorEastAsia" w:hAnsiTheme="minorEastAsia"/>
          <w:sz w:val="18"/>
          <w:szCs w:val="18"/>
        </w:rPr>
      </w:pPr>
      <w:r w:rsidRPr="008B4901">
        <w:rPr>
          <w:rFonts w:asciiTheme="minorEastAsia" w:eastAsiaTheme="minorEastAsia" w:hAnsiTheme="minorEastAsia"/>
          <w:sz w:val="20"/>
          <w:szCs w:val="20"/>
        </w:rPr>
        <w:t>자기 재검토에서는 행동의 전체 크기를 늘리기보다, 처음에 일부 재무항목에 집중된 행동을 여러 재무항목으로 나누는 경우가 있었다. 이때 정책가치에 크게 기여하던 행동이 줄거나 사라지고, 다른 재무항목의 행동이 새로 추가되기도 했다. 그래서 전체 행동크기는 비슷해도 정책가치는 낮아질 수 있었다. 모든 조건에서 같은 모습이 나타난 것은 아니지만, 행동의 전체 크기뿐 아니라 어느 재무항목에 얼마나 배분했는지도 정책가치에 영향을 주었다. 따라서 상한 아래에서는 유리한 방향을 떠올리는 것만으로 충분하지 않았고, 제한된 총 변화량 안에서 무엇을 남기고 무엇을 줄일지를 정하는 우선순위 문제가 되었다. 이 관점에서 자기 재검토와 외부 정책 참조는 기존 권고 위에 정보를 단순히 더하는 절차라기보다, 처음 작성한 행동조합을 다시 구성하는 절차로 해석할 수 있다.</w:t>
      </w:r>
    </w:p>
    <w:p w14:paraId="42BEEA53"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6.6 파운데이션 모델 간 비교를 위한 실행자료 확인</w:t>
      </w:r>
    </w:p>
    <w:p w14:paraId="31304732"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6.5에서 확인한 행동크기 차이를 파운데이션 모델별로 비교하려면 먼저 각 실행이 같은 응답형식과 행동크기 상한을 지켰는지 확인해야 한다. 응답을 열 개 재무항목의 행동값으로 바꿀 수 없거나 행동크기 상한을 반복해서 넘긴 실행을 함께 비교하면, 정책가치의 차이가 정책행동에서 나온 것인지 응답형식의 문제에서 나온 것인지 구분하기 어렵다.</w:t>
      </w:r>
    </w:p>
    <w:p w14:paraId="24282939"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6.6.1 응답에서 확인할 문제와 필요한 검토</w:t>
      </w:r>
    </w:p>
    <w:p w14:paraId="33C2444D"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평균 정책가치만으로는 권고를 작성하고 적용하는 과정에서 어떤 문제가 생겼는지 알 수 없다. 응답에서 행동값을 확인할 수 없는 경우, 허용범위를 벗어난 경우, 진단과 행동의 방향이 맞지 않는 경우, 회계항등식이나 유동성에 문제가 생기는 경우에는 서로 다른 검토가 필요하다. 표 6-3은 실패 횟수를 집계한 결과가 아니라, 각 문제를 어떻게 확인할 것인지를 정리한 표이다.</w:t>
      </w:r>
    </w:p>
    <w:p w14:paraId="3EC31A96"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6-3. LLM 응답에서 확인할 문제와 필요한 검토</w:t>
      </w:r>
    </w:p>
    <w:tbl>
      <w:tblPr>
        <w:tblStyle w:val="af6"/>
        <w:tblW w:w="0" w:type="auto"/>
        <w:tblLook w:val="04A0" w:firstRow="1" w:lastRow="0" w:firstColumn="1" w:lastColumn="0" w:noHBand="0" w:noVBand="1"/>
      </w:tblPr>
      <w:tblGrid>
        <w:gridCol w:w="1980"/>
        <w:gridCol w:w="3307"/>
        <w:gridCol w:w="2641"/>
      </w:tblGrid>
      <w:tr w:rsidR="00BF1A18" w:rsidRPr="00A25CD7" w14:paraId="336E902A" w14:textId="77777777" w:rsidTr="000A0D9D">
        <w:tc>
          <w:tcPr>
            <w:tcW w:w="1980" w:type="dxa"/>
            <w:vAlign w:val="center"/>
          </w:tcPr>
          <w:p w14:paraId="5DDFB373" w14:textId="77777777" w:rsidR="00BF1A18" w:rsidRPr="000A0D9D" w:rsidRDefault="000A0D9D" w:rsidP="000A0D9D">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b/>
                <w:sz w:val="18"/>
                <w:szCs w:val="18"/>
              </w:rPr>
              <w:t>확</w:t>
            </w:r>
            <w:r w:rsidR="00BF1A18" w:rsidRPr="000A0D9D">
              <w:rPr>
                <w:rFonts w:asciiTheme="minorEastAsia" w:eastAsiaTheme="minorEastAsia" w:hAnsiTheme="minorEastAsia"/>
                <w:b/>
                <w:sz w:val="18"/>
                <w:szCs w:val="18"/>
              </w:rPr>
              <w:t>인할 문제</w:t>
            </w:r>
          </w:p>
        </w:tc>
        <w:tc>
          <w:tcPr>
            <w:tcW w:w="3307" w:type="dxa"/>
            <w:vAlign w:val="center"/>
          </w:tcPr>
          <w:p w14:paraId="69F41D2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확인 내용</w:t>
            </w:r>
          </w:p>
        </w:tc>
        <w:tc>
          <w:tcPr>
            <w:tcW w:w="2641" w:type="dxa"/>
            <w:vAlign w:val="center"/>
          </w:tcPr>
          <w:p w14:paraId="550ECA2A"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필요한 검토</w:t>
            </w:r>
          </w:p>
        </w:tc>
      </w:tr>
      <w:tr w:rsidR="00BF1A18" w:rsidRPr="00A25CD7" w14:paraId="7F9174C1" w14:textId="77777777" w:rsidTr="000A0D9D">
        <w:tc>
          <w:tcPr>
            <w:tcW w:w="1980" w:type="dxa"/>
            <w:vAlign w:val="center"/>
          </w:tcPr>
          <w:p w14:paraId="339D6C1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응답 변환 실패</w:t>
            </w:r>
          </w:p>
        </w:tc>
        <w:tc>
          <w:tcPr>
            <w:tcW w:w="3307" w:type="dxa"/>
            <w:vAlign w:val="center"/>
          </w:tcPr>
          <w:p w14:paraId="39492146"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응답에서 열 개 재무항목의 행동값을 확인할 수 없음</w:t>
            </w:r>
          </w:p>
        </w:tc>
        <w:tc>
          <w:tcPr>
            <w:tcW w:w="2641" w:type="dxa"/>
            <w:vAlign w:val="center"/>
          </w:tcPr>
          <w:p w14:paraId="458E4FA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변환과정을 다시 확인하고, 사용할 수 없으면 비교에서 제외</w:t>
            </w:r>
          </w:p>
        </w:tc>
      </w:tr>
      <w:tr w:rsidR="00BF1A18" w:rsidRPr="00A25CD7" w14:paraId="796ADA92" w14:textId="77777777" w:rsidTr="000A0D9D">
        <w:tc>
          <w:tcPr>
            <w:tcW w:w="1980" w:type="dxa"/>
            <w:vAlign w:val="center"/>
          </w:tcPr>
          <w:p w14:paraId="0A3902D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허용범위 밖 행동</w:t>
            </w:r>
          </w:p>
        </w:tc>
        <w:tc>
          <w:tcPr>
            <w:tcW w:w="3307" w:type="dxa"/>
            <w:vAlign w:val="center"/>
          </w:tcPr>
          <w:p w14:paraId="482E5C7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허용된 재무항목·후보행동·범위를 벗어난 행동</w:t>
            </w:r>
          </w:p>
        </w:tc>
        <w:tc>
          <w:tcPr>
            <w:tcW w:w="2641" w:type="dxa"/>
            <w:vAlign w:val="center"/>
          </w:tcPr>
          <w:p w14:paraId="359D9506"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조건 위반으로 기록하고 적용할 수 있는지 확인</w:t>
            </w:r>
          </w:p>
        </w:tc>
      </w:tr>
      <w:tr w:rsidR="00BF1A18" w:rsidRPr="00A25CD7" w14:paraId="2236AD0D" w14:textId="77777777" w:rsidTr="000A0D9D">
        <w:tc>
          <w:tcPr>
            <w:tcW w:w="1980" w:type="dxa"/>
            <w:vAlign w:val="center"/>
          </w:tcPr>
          <w:p w14:paraId="1350199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방향 오류</w:t>
            </w:r>
          </w:p>
        </w:tc>
        <w:tc>
          <w:tcPr>
            <w:tcW w:w="3307" w:type="dxa"/>
            <w:vAlign w:val="center"/>
          </w:tcPr>
          <w:p w14:paraId="02F3583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진단한 취약요인과 제안행동의 방향이 맞지 않음</w:t>
            </w:r>
          </w:p>
        </w:tc>
        <w:tc>
          <w:tcPr>
            <w:tcW w:w="2641" w:type="dxa"/>
            <w:vAlign w:val="center"/>
          </w:tcPr>
          <w:p w14:paraId="4C8B974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진단근거와 제안행동의 연결을 확인</w:t>
            </w:r>
          </w:p>
        </w:tc>
      </w:tr>
      <w:tr w:rsidR="00BF1A18" w:rsidRPr="00A25CD7" w14:paraId="132A7C48" w14:textId="77777777" w:rsidTr="000A0D9D">
        <w:tc>
          <w:tcPr>
            <w:tcW w:w="1980" w:type="dxa"/>
            <w:vAlign w:val="center"/>
          </w:tcPr>
          <w:p w14:paraId="26998FAF"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크기 오류</w:t>
            </w:r>
          </w:p>
        </w:tc>
        <w:tc>
          <w:tcPr>
            <w:tcW w:w="3307" w:type="dxa"/>
            <w:vAlign w:val="center"/>
          </w:tcPr>
          <w:p w14:paraId="6C29FCBF"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총 L1 상한이나 재무항목별 허용범위와 행동값이 맞지 않음</w:t>
            </w:r>
          </w:p>
        </w:tc>
        <w:tc>
          <w:tcPr>
            <w:tcW w:w="2641" w:type="dxa"/>
            <w:vAlign w:val="center"/>
          </w:tcPr>
          <w:p w14:paraId="21D212D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생성행동의 총 L1과 재무항목별 값을 다시 계산</w:t>
            </w:r>
          </w:p>
        </w:tc>
      </w:tr>
      <w:tr w:rsidR="00BF1A18" w:rsidRPr="00A25CD7" w14:paraId="2F61CC0B" w14:textId="77777777" w:rsidTr="000A0D9D">
        <w:tc>
          <w:tcPr>
            <w:tcW w:w="1980" w:type="dxa"/>
            <w:vAlign w:val="center"/>
          </w:tcPr>
          <w:p w14:paraId="5FEEA16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적용하기 어려운 행동</w:t>
            </w:r>
          </w:p>
        </w:tc>
        <w:tc>
          <w:tcPr>
            <w:tcW w:w="3307" w:type="dxa"/>
            <w:vAlign w:val="center"/>
          </w:tcPr>
          <w:p w14:paraId="60B21487"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회계항등식이나 재무상태를 고려할 때 적용하기 어려운 행동</w:t>
            </w:r>
          </w:p>
        </w:tc>
        <w:tc>
          <w:tcPr>
            <w:tcW w:w="2641" w:type="dxa"/>
            <w:vAlign w:val="center"/>
          </w:tcPr>
          <w:p w14:paraId="2ACA566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Simulator 결과와 회계항등식 준수 여부 확인</w:t>
            </w:r>
          </w:p>
        </w:tc>
      </w:tr>
      <w:tr w:rsidR="00BF1A18" w:rsidRPr="00A25CD7" w14:paraId="0A639652" w14:textId="77777777" w:rsidTr="000A0D9D">
        <w:tc>
          <w:tcPr>
            <w:tcW w:w="1980" w:type="dxa"/>
            <w:vAlign w:val="center"/>
          </w:tcPr>
          <w:p w14:paraId="55DD89E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유동성을 악화시키는 행동</w:t>
            </w:r>
          </w:p>
        </w:tc>
        <w:tc>
          <w:tcPr>
            <w:tcW w:w="3307" w:type="dxa"/>
            <w:vAlign w:val="center"/>
          </w:tcPr>
          <w:p w14:paraId="2F01315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신용평점은 높아지지만 단기유동성이 지나치게 악화됨</w:t>
            </w:r>
          </w:p>
        </w:tc>
        <w:tc>
          <w:tcPr>
            <w:tcW w:w="2641" w:type="dxa"/>
            <w:vAlign w:val="center"/>
          </w:tcPr>
          <w:p w14:paraId="5BCE0A07"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신용평점 개선과 유동성 악화를 함께 검토</w:t>
            </w:r>
          </w:p>
        </w:tc>
      </w:tr>
      <w:tr w:rsidR="00BF1A18" w:rsidRPr="00A25CD7" w14:paraId="65928F56" w14:textId="77777777" w:rsidTr="000A0D9D">
        <w:tc>
          <w:tcPr>
            <w:tcW w:w="1980" w:type="dxa"/>
            <w:vAlign w:val="center"/>
          </w:tcPr>
          <w:p w14:paraId="298A913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외부 정책 참조를 지나치게 따른 행동</w:t>
            </w:r>
          </w:p>
        </w:tc>
        <w:tc>
          <w:tcPr>
            <w:tcW w:w="3307" w:type="dxa"/>
            <w:vAlign w:val="center"/>
          </w:tcPr>
          <w:p w14:paraId="43F1EB7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기업의 재무상태와 기존 권고를 충분히 검토하지 않고 외부 정책 참조의 행동정보를 그대로 따름</w:t>
            </w:r>
          </w:p>
        </w:tc>
        <w:tc>
          <w:tcPr>
            <w:tcW w:w="2641" w:type="dxa"/>
            <w:vAlign w:val="center"/>
          </w:tcPr>
          <w:p w14:paraId="32E3BB3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 전후의 행동 차이를 확인</w:t>
            </w:r>
          </w:p>
        </w:tc>
      </w:tr>
      <w:tr w:rsidR="00BF1A18" w:rsidRPr="00A25CD7" w14:paraId="6D47309A" w14:textId="77777777" w:rsidTr="000A0D9D">
        <w:tc>
          <w:tcPr>
            <w:tcW w:w="1980" w:type="dxa"/>
            <w:vAlign w:val="center"/>
          </w:tcPr>
          <w:p w14:paraId="4291CC54"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근거가 부족한 행동</w:t>
            </w:r>
          </w:p>
        </w:tc>
        <w:tc>
          <w:tcPr>
            <w:tcW w:w="3307" w:type="dxa"/>
            <w:vAlign w:val="center"/>
          </w:tcPr>
          <w:p w14:paraId="6E58968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설명과 실제 행동이 어떻게 연결되는지 확인하기 어려움</w:t>
            </w:r>
          </w:p>
        </w:tc>
        <w:tc>
          <w:tcPr>
            <w:tcW w:w="2641" w:type="dxa"/>
            <w:vAlign w:val="center"/>
          </w:tcPr>
          <w:p w14:paraId="57943F24"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근거와 행동을 함께 검토</w:t>
            </w:r>
          </w:p>
        </w:tc>
      </w:tr>
    </w:tbl>
    <w:p w14:paraId="5F206CB2"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6.6.2 행동크기 상한 준수 결과</w:t>
      </w:r>
    </w:p>
    <w:p w14:paraId="79F6C01A" w14:textId="77777777" w:rsidR="00BF1A18" w:rsidRPr="008B4901" w:rsidRDefault="00BF1A18" w:rsidP="00BF1A18">
      <w:pPr>
        <w:ind w:firstLine="482"/>
        <w:rPr>
          <w:rFonts w:asciiTheme="minorEastAsia" w:eastAsiaTheme="minorEastAsia" w:hAnsiTheme="minorEastAsia"/>
          <w:sz w:val="20"/>
          <w:szCs w:val="20"/>
        </w:rPr>
      </w:pPr>
      <w:r w:rsidRPr="008B4901">
        <w:rPr>
          <w:rFonts w:asciiTheme="minorEastAsia" w:eastAsiaTheme="minorEastAsia" w:hAnsiTheme="minorEastAsia"/>
          <w:sz w:val="20"/>
          <w:szCs w:val="20"/>
        </w:rPr>
        <w:t>파운데이션 모델별 정책가치를 같은 조건에서 비교하려면 생성행동이 총 L1 상한을 얼마나 안정적으로 지켰는지 확인해야 한다. 여기서 준수율은 전체 응답 가운데 생성행동의 총 L1이 상한을 넘지 않은 비율이다. 주요 비교에는 전체 준수율이 95% 이상인 실행을 사용하고, 그보다 낮은 실행은 행동크기 조건을 충분히 따르지 못한 사례로 제시하였다. 주요 비교에서도 575개 기업의 응답을 그대로 사용하고 상한 위반률을 함께 제시하였다.</w:t>
      </w:r>
    </w:p>
    <w:p w14:paraId="0A34A4AD" w14:textId="77777777" w:rsidR="00BF1A18" w:rsidRPr="000A0D9D"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Claude Haiku 4.5의 생성행동 준수율은 무추론 전수 실행에서 18.71%, thinking-2048 전수 실행에서 90.03%였다. 두 실행 모두 95%에 미치지 못했다. 반면 Gemini 3.1 Flash-Lite는 99.59~99.88%, GPT-5.4-mini는 98.90~99.71%의 준수율을 보였다. 따라서 Haiku 결과는 이후 파운데이션 모델별 정책효과 비교에 포함하지 않고, 행동크기 조건을 충분히 따르지 못한 사례를 보여주는 자료로 </w:t>
      </w:r>
      <w:r w:rsidRPr="000A0D9D">
        <w:rPr>
          <w:rFonts w:asciiTheme="minorEastAsia" w:eastAsiaTheme="minorEastAsia" w:hAnsiTheme="minorEastAsia"/>
          <w:sz w:val="20"/>
          <w:szCs w:val="20"/>
        </w:rPr>
        <w:t>사용한다.</w:t>
      </w:r>
    </w:p>
    <w:p w14:paraId="209E44CF" w14:textId="77777777" w:rsidR="00BF1A18" w:rsidRPr="000A0D9D" w:rsidRDefault="00BF1A18" w:rsidP="000A0D9D">
      <w:pPr>
        <w:ind w:firstLineChars="200" w:firstLine="400"/>
        <w:rPr>
          <w:rFonts w:asciiTheme="minorEastAsia" w:eastAsiaTheme="minorEastAsia" w:hAnsiTheme="minorEastAsia"/>
          <w:sz w:val="20"/>
          <w:szCs w:val="20"/>
        </w:rPr>
      </w:pPr>
      <w:r w:rsidRPr="000A0D9D">
        <w:rPr>
          <w:rFonts w:asciiTheme="minorEastAsia" w:eastAsiaTheme="minorEastAsia" w:hAnsiTheme="minorEastAsia"/>
          <w:sz w:val="20"/>
          <w:szCs w:val="20"/>
        </w:rPr>
        <w:t>모델이 응답에 적은 총 L1 계산값만으로는 상한 준수 여부를 판단할 수 없었다. 한 응답에는 총 L1이 0.749라고 적혀 있었지만, 응답에서 읽어낸 생성행동의 절댓값 합을 직접 계산하면 2.703이었다. 따라서 행동크기 상한 준수 여부는 응답의 설명문이 아니라 실제 생성행동의 값을 다시 계산하여 확인하였다.</w:t>
      </w:r>
    </w:p>
    <w:p w14:paraId="72C2895F"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6-4. 파운데이션 모델별 생성행동의 총 L1 상한 준수율</w:t>
      </w:r>
    </w:p>
    <w:tbl>
      <w:tblPr>
        <w:tblStyle w:val="af6"/>
        <w:tblW w:w="0" w:type="auto"/>
        <w:tblLook w:val="04A0" w:firstRow="1" w:lastRow="0" w:firstColumn="1" w:lastColumn="0" w:noHBand="0" w:noVBand="1"/>
      </w:tblPr>
      <w:tblGrid>
        <w:gridCol w:w="1780"/>
        <w:gridCol w:w="1651"/>
        <w:gridCol w:w="3346"/>
        <w:gridCol w:w="1151"/>
      </w:tblGrid>
      <w:tr w:rsidR="00BF1A18" w14:paraId="020A068A" w14:textId="77777777" w:rsidTr="000A0D9D">
        <w:tc>
          <w:tcPr>
            <w:tcW w:w="1780" w:type="dxa"/>
            <w:vAlign w:val="center"/>
          </w:tcPr>
          <w:p w14:paraId="2C1CE8FD"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b/>
                <w:sz w:val="18"/>
              </w:rPr>
              <w:t>파운데이션 모델·실행</w:t>
            </w:r>
          </w:p>
        </w:tc>
        <w:tc>
          <w:tcPr>
            <w:tcW w:w="1651" w:type="dxa"/>
            <w:vAlign w:val="center"/>
          </w:tcPr>
          <w:p w14:paraId="6C2305E7"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b/>
                <w:sz w:val="18"/>
              </w:rPr>
              <w:t>분석자료</w:t>
            </w:r>
          </w:p>
        </w:tc>
        <w:tc>
          <w:tcPr>
            <w:tcW w:w="3346" w:type="dxa"/>
            <w:vAlign w:val="center"/>
          </w:tcPr>
          <w:p w14:paraId="16A66083"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b/>
                <w:sz w:val="18"/>
              </w:rPr>
              <w:t>생성행동 준수율: 전체(C4/C4R/C6)</w:t>
            </w:r>
          </w:p>
        </w:tc>
        <w:tc>
          <w:tcPr>
            <w:tcW w:w="1151" w:type="dxa"/>
            <w:vAlign w:val="center"/>
          </w:tcPr>
          <w:p w14:paraId="07D14328"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b/>
                <w:sz w:val="18"/>
              </w:rPr>
              <w:t>비교에서의 사용</w:t>
            </w:r>
          </w:p>
        </w:tc>
      </w:tr>
      <w:tr w:rsidR="00BF1A18" w14:paraId="29E22061" w14:textId="77777777" w:rsidTr="000A0D9D">
        <w:tc>
          <w:tcPr>
            <w:tcW w:w="1780" w:type="dxa"/>
            <w:vAlign w:val="center"/>
          </w:tcPr>
          <w:p w14:paraId="55A987AA"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 xml:space="preserve">Claude Haiku 4.5 </w:t>
            </w:r>
            <w:proofErr w:type="spellStart"/>
            <w:r w:rsidRPr="000A0D9D">
              <w:rPr>
                <w:rFonts w:asciiTheme="minorEastAsia" w:eastAsiaTheme="minorEastAsia" w:hAnsiTheme="minorEastAsia"/>
                <w:sz w:val="18"/>
              </w:rPr>
              <w:t>무추론</w:t>
            </w:r>
            <w:proofErr w:type="spellEnd"/>
          </w:p>
        </w:tc>
        <w:tc>
          <w:tcPr>
            <w:tcW w:w="1651" w:type="dxa"/>
            <w:vAlign w:val="center"/>
          </w:tcPr>
          <w:p w14:paraId="63C6730E"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1,721/1,725행</w:t>
            </w:r>
          </w:p>
        </w:tc>
        <w:tc>
          <w:tcPr>
            <w:tcW w:w="3346" w:type="dxa"/>
            <w:vAlign w:val="center"/>
          </w:tcPr>
          <w:p w14:paraId="4F38B8F3"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18.71% (12.87/23.69/19.58%)</w:t>
            </w:r>
          </w:p>
        </w:tc>
        <w:tc>
          <w:tcPr>
            <w:tcW w:w="1151" w:type="dxa"/>
            <w:vAlign w:val="center"/>
          </w:tcPr>
          <w:p w14:paraId="4E1C2C73"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주요 비교 제외</w:t>
            </w:r>
          </w:p>
        </w:tc>
      </w:tr>
      <w:tr w:rsidR="00BF1A18" w14:paraId="76ABC8D8" w14:textId="77777777" w:rsidTr="000A0D9D">
        <w:tc>
          <w:tcPr>
            <w:tcW w:w="1780" w:type="dxa"/>
            <w:vAlign w:val="center"/>
          </w:tcPr>
          <w:p w14:paraId="6300F297"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Haiku thinking-2048 전수</w:t>
            </w:r>
          </w:p>
        </w:tc>
        <w:tc>
          <w:tcPr>
            <w:tcW w:w="1651" w:type="dxa"/>
            <w:vAlign w:val="center"/>
          </w:tcPr>
          <w:p w14:paraId="36678464"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n=575, 1,725행</w:t>
            </w:r>
          </w:p>
        </w:tc>
        <w:tc>
          <w:tcPr>
            <w:tcW w:w="3346" w:type="dxa"/>
            <w:vAlign w:val="center"/>
          </w:tcPr>
          <w:p w14:paraId="3C4EBBA2"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90.03% (90.26/90.61/89.22%)</w:t>
            </w:r>
          </w:p>
        </w:tc>
        <w:tc>
          <w:tcPr>
            <w:tcW w:w="1151" w:type="dxa"/>
            <w:vAlign w:val="center"/>
          </w:tcPr>
          <w:p w14:paraId="3380FE62"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참고 분석</w:t>
            </w:r>
            <w:r w:rsidRPr="000A0D9D">
              <w:rPr>
                <w:rFonts w:asciiTheme="minorEastAsia" w:eastAsiaTheme="minorEastAsia" w:hAnsiTheme="minorEastAsia"/>
                <w:sz w:val="18"/>
              </w:rPr>
              <w:br/>
            </w:r>
          </w:p>
        </w:tc>
      </w:tr>
      <w:tr w:rsidR="00BF1A18" w14:paraId="3A075D00" w14:textId="77777777" w:rsidTr="000A0D9D">
        <w:tc>
          <w:tcPr>
            <w:tcW w:w="1780" w:type="dxa"/>
            <w:vAlign w:val="center"/>
          </w:tcPr>
          <w:p w14:paraId="3744FF1B"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Gemini 3.1 Flash-Lite</w:t>
            </w:r>
          </w:p>
        </w:tc>
        <w:tc>
          <w:tcPr>
            <w:tcW w:w="1651" w:type="dxa"/>
            <w:vAlign w:val="center"/>
          </w:tcPr>
          <w:p w14:paraId="6CFB735E"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행동크기 조건별 1,725행</w:t>
            </w:r>
          </w:p>
        </w:tc>
        <w:tc>
          <w:tcPr>
            <w:tcW w:w="3346" w:type="dxa"/>
            <w:vAlign w:val="center"/>
          </w:tcPr>
          <w:p w14:paraId="0585BEB5"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99.59–99.88% (99.65–100.00/99.83/99.30–99.83%)</w:t>
            </w:r>
          </w:p>
        </w:tc>
        <w:tc>
          <w:tcPr>
            <w:tcW w:w="1151" w:type="dxa"/>
            <w:vAlign w:val="center"/>
          </w:tcPr>
          <w:p w14:paraId="76F1EC69"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주요 비교 사용</w:t>
            </w:r>
          </w:p>
        </w:tc>
      </w:tr>
      <w:tr w:rsidR="00BF1A18" w14:paraId="4B9A0549" w14:textId="77777777" w:rsidTr="000A0D9D">
        <w:tc>
          <w:tcPr>
            <w:tcW w:w="1780" w:type="dxa"/>
            <w:vAlign w:val="center"/>
          </w:tcPr>
          <w:p w14:paraId="47878F5C"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GPT-5.4-mini</w:t>
            </w:r>
          </w:p>
        </w:tc>
        <w:tc>
          <w:tcPr>
            <w:tcW w:w="1651" w:type="dxa"/>
            <w:vAlign w:val="center"/>
          </w:tcPr>
          <w:p w14:paraId="36938567"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행동크기 조건별 1,725행</w:t>
            </w:r>
          </w:p>
        </w:tc>
        <w:tc>
          <w:tcPr>
            <w:tcW w:w="3346" w:type="dxa"/>
            <w:vAlign w:val="center"/>
          </w:tcPr>
          <w:p w14:paraId="5471971C"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98.90–99.71% (97.57–99.13/99.65–100.00/98.78–100.00%)</w:t>
            </w:r>
          </w:p>
        </w:tc>
        <w:tc>
          <w:tcPr>
            <w:tcW w:w="1151" w:type="dxa"/>
            <w:vAlign w:val="center"/>
          </w:tcPr>
          <w:p w14:paraId="24BEED15" w14:textId="77777777" w:rsidR="00BF1A18" w:rsidRPr="000A0D9D" w:rsidRDefault="00BF1A18" w:rsidP="000A0D9D">
            <w:pPr>
              <w:spacing w:line="240" w:lineRule="auto"/>
              <w:jc w:val="center"/>
              <w:rPr>
                <w:rFonts w:asciiTheme="minorEastAsia" w:eastAsiaTheme="minorEastAsia" w:hAnsiTheme="minorEastAsia"/>
              </w:rPr>
            </w:pPr>
            <w:r w:rsidRPr="000A0D9D">
              <w:rPr>
                <w:rFonts w:asciiTheme="minorEastAsia" w:eastAsiaTheme="minorEastAsia" w:hAnsiTheme="minorEastAsia"/>
                <w:sz w:val="18"/>
              </w:rPr>
              <w:t>주요 비교 사용</w:t>
            </w:r>
          </w:p>
        </w:tc>
      </w:tr>
    </w:tbl>
    <w:p w14:paraId="6EC9A65F"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6.6.3 실행자료의 구성과 파운데이션 모델 변경</w:t>
      </w:r>
    </w:p>
    <w:p w14:paraId="49007715" w14:textId="77777777" w:rsidR="00BF1A18" w:rsidRPr="000A0D9D"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E3의 GPT-5.4-mini 행동크기 0.75 조건과 총 행동크기 무지시 조건은 E2와 실험설계는 같지만 각각 별도로 실행한 결과이다. 행동크기 1.27과 2.00 조건은 더 다양한 행동크기를 비교하기 위해 E3에서 추가하였다.</w:t>
      </w:r>
    </w:p>
    <w:p w14:paraId="31E5421D" w14:textId="77777777" w:rsidR="00BF1A18" w:rsidRPr="000A0D9D"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Claude Haiku 4.5는 행동크기 상한 준수율이 낮아 주요 비교에서 제외하였다. Gemini 3.5 Flash는 C4의 534번째 응답에서 실행이 중단되어 Gemini 3.1 Flash-Lite로 변경하였다. 이때 이미 완료된 GPT-5.4-mini 결과는 그대로 유지하였다.</w:t>
      </w:r>
    </w:p>
    <w:p w14:paraId="43261213" w14:textId="77777777" w:rsidR="00BF1A18" w:rsidRPr="000A0D9D"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따라서 이후의 파운데이션 모델 비교는 GPT-5.4-mini와 Gemini 3.1 Flash-Lite가 모두 완료한 공통조건을 대상으로 한다. 파운데이션 모델 변경과 추가 실행의 상세한 순서는 부록 G의 표 G-1에 제시한다.</w:t>
      </w:r>
    </w:p>
    <w:p w14:paraId="26903DF1"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6.7 파운데이션 모델별 자기 재검토와 외부 정책 참조의 변화</w:t>
      </w:r>
    </w:p>
    <w:p w14:paraId="06A514A1"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6.6에서 주요 비교에 사용할 두 파운데이션 모델과 공통조건을 확인하였다. 다음으로 6.4에서 구분한 자기 재검토의 변화(C4R−C4)와 외부 정책 참조를 추가한 뒤의 변화(C6−C4R)가 행동크기 조건에 따라 어떻게 달라졌는지 비교하였다. 행동크기 상한을 제시했을 때 C6과 C4의 차이가 작아졌다는 점은 두 모델에서 같았지만, 그 차이가 생긴 단계는 서로 달랐다.</w:t>
      </w:r>
    </w:p>
    <w:p w14:paraId="0615224F"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6.7.1 GPT-5.4-mini: 자기 재검토에서 나타난 감소</w:t>
      </w:r>
    </w:p>
    <w:p w14:paraId="73D1DE8D" w14:textId="77777777" w:rsidR="00BF1A18" w:rsidRPr="000A0D9D" w:rsidRDefault="00BF1A18" w:rsidP="000A0D9D">
      <w:pPr>
        <w:ind w:firstLineChars="200" w:firstLine="400"/>
        <w:rPr>
          <w:rFonts w:asciiTheme="minorEastAsia" w:eastAsiaTheme="minorEastAsia" w:hAnsiTheme="minorEastAsia"/>
          <w:sz w:val="20"/>
          <w:szCs w:val="20"/>
        </w:rPr>
      </w:pPr>
      <w:r w:rsidRPr="000A0D9D">
        <w:rPr>
          <w:rFonts w:asciiTheme="minorEastAsia" w:eastAsiaTheme="minorEastAsia" w:hAnsiTheme="minorEastAsia"/>
          <w:sz w:val="20"/>
          <w:szCs w:val="20"/>
        </w:rPr>
        <w:t>GPT-5.4-mini에서는 행동크기 상한이 있는 세 조건 모두 자기 재검토 뒤 정책가치가 낮아졌다. C4R−C4는 행동크기 0.75에서 −0.105, 1.27에서 −0.046, 2.00에서 −0.114였다. 반면 총 행동크기를 제시하지 않은 조건에서는 +0.041이었다. 총 행동크기를 제시하지 않았을 때는 자기 재검토가 처음 작성한 행동의 정책가치를 조금 높였지만, 상한을 제시했을 때는 오히려 낮추었다.</w:t>
      </w:r>
    </w:p>
    <w:p w14:paraId="5553CDB8" w14:textId="77777777" w:rsidR="00BF1A18" w:rsidRPr="000A0D9D"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 xml:space="preserve">행동크기 상한에 따라 각 단계의 결과가 얼마나 달라졌는지는 상한조건의 값에서 총 행동크기 무지시 조건의 값을 빼서 확인하였다. 행동크기 0.75에서 </w:t>
      </w:r>
      <w:r w:rsidRPr="000A0D9D">
        <w:rPr>
          <w:rFonts w:asciiTheme="minorEastAsia" w:eastAsiaTheme="minorEastAsia" w:hAnsiTheme="minorEastAsia"/>
          <w:sz w:val="20"/>
          <w:szCs w:val="20"/>
        </w:rPr>
        <w:lastRenderedPageBreak/>
        <w:t>C6−C4는 무지시 조건보다 0.205 낮았으며, 자기 재검토에서 −0.146, 외부 정책 참조를 추가한 뒤에는 −0.058의 차이가 나타났다. 행동크기 1.27에서는 C6−C4가 0.089 낮았고, 두 단계의 차이는 각각 −0.088과 −0.002였다. 행동크기 2.00에서는 C6−C4가 0.138 낮았으며, 자기 재검토에서 −0.156, 외부 정책 참조를 추가한 뒤에는 +0.018의 차이가 나타났다. 세 상한조건 모두 자기 재검토에서 더 큰 감소가 나타났다.</w:t>
      </w:r>
    </w:p>
    <w:p w14:paraId="0B07E77C" w14:textId="77777777" w:rsidR="00BF1A18" w:rsidRPr="000A0D9D"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다만 외부 정책 참조를 추가한 뒤의 변화인 C6−C4R은 세 상한조건에서도 모두 양수였다. Candidate-IQL의 행동정보는 자기 재검토에서 낮아진 정책가치의 일부를 다시 높였다. 따라서 GPT-5.4-mini에서 C6과 C4의 차이가 작아진 주된 지점은 외부 정책 참조를 받은 뒤가 아니라, 외부 정책 참조 없이 처음 작성한 권고를 다시 검토한 단계였다.</w:t>
      </w:r>
    </w:p>
    <w:p w14:paraId="49483924"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6.7.2 Gemini 3.1 Flash-Lite: 외부 정책 참조에서 나타난 감소</w:t>
      </w:r>
    </w:p>
    <w:p w14:paraId="72C503A6" w14:textId="77777777" w:rsidR="00BF1A18" w:rsidRPr="000A0D9D"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Gemini 3.1 Flash-Lite에서는 자기 재검토보다 외부 정책 참조를 반영하는 단계에서 더 큰 차이가 나타났다. 자기 재검토의 변화는 행동크기 0.75에서 +0.070, 1.27에서 +0.070, 2.00에서 +0.062였고, 총 행동크기 무지시 조건에서는 +0.019였다. 각 상한조건과 무지시 조건의 차이는 +0.051, +0.052, +0.043이었으며, 동등성 검정에서는 세 차이 모두 이 분석에서 사용한 범위 안에 있었다.</w:t>
      </w:r>
    </w:p>
    <w:p w14:paraId="0B29F4E3" w14:textId="77777777" w:rsidR="00BF1A18" w:rsidRPr="000A0D9D" w:rsidRDefault="00BF1A18" w:rsidP="000A0D9D">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반면 외부 정책 참조를 추가한 뒤의 변화는 총 행동크기 무지시 조건에서 +0.402였지만, 행동크기 0.75에서는 −0.001, 1.27에서는 +0.045, 2.00에서는 +0.081이었다. 무지시 조건과 비교하면 각각 0.403, 0.357, 0.321 낮았다. 행동크기 상한이 작을수록 Candidate-IQL의 행동정보를 최종 행동에 반영하여 얻은 정책가치가 크게 줄어든 것이다.</w:t>
      </w:r>
      <w:r w:rsidR="000A0D9D">
        <w:rPr>
          <w:rFonts w:asciiTheme="minorEastAsia" w:eastAsiaTheme="minorEastAsia" w:hAnsiTheme="minorEastAsia" w:hint="eastAsia"/>
          <w:sz w:val="20"/>
          <w:szCs w:val="20"/>
        </w:rPr>
        <w:t xml:space="preserve"> </w:t>
      </w:r>
      <w:r w:rsidRPr="000A0D9D">
        <w:rPr>
          <w:rFonts w:asciiTheme="minorEastAsia" w:eastAsiaTheme="minorEastAsia" w:hAnsiTheme="minorEastAsia"/>
          <w:sz w:val="20"/>
          <w:szCs w:val="20"/>
        </w:rPr>
        <w:t>이에 따라 C6−C4도 총 행동크기 무지시 조건보다 행동크기 0.75에서 0.352, 1.27에서 0.306, 2.00에서 0.278 낮았다. Gemini 3.1 Flash-Lite에서는 자기 재검토 결과가 크게 달라졌다기보다, 외부 정책 참조를 최종 행동에 반영하여 얻은 정책가치가 줄어든 것이 전체 차이의 대부분을 차지하였다.</w:t>
      </w:r>
    </w:p>
    <w:p w14:paraId="63A46C6C"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6.7.3 두 파운데이션 모델에서 차이가 나타난 단계</w:t>
      </w:r>
    </w:p>
    <w:p w14:paraId="35E061C6" w14:textId="77777777" w:rsidR="00BF1A18" w:rsidRPr="000A0D9D"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두 파운데이션 모델 모두 행동크기 상한을 제시했을 때 C6과 C4의 차이가 작아졌다. 그러나 GPT-5.4-mini에서는 자기 재검토 단계에서 더 큰 감소가 나타났고, Gemini 3.1 Flash-Lite에서는 외부 정책 참조를 반영하는 단계에서 더 큰 감소가 나타났다. 최종적으로 나타난 차이의 방향은 같았지만 그 차이가 발생한 단계는 서로 달랐다.</w:t>
      </w:r>
    </w:p>
    <w:p w14:paraId="7C13AA0A" w14:textId="77777777" w:rsidR="00BF1A18" w:rsidRPr="000A0D9D"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자기 재검토와 외부 정책 참조를 하나의 수정과정으로 묶으면 이러한 차이를 확인하기 어렵다. GPT-5.4-mini에서는 처음 작성한 권고를 다시 검토하는 과정에서 정책가치가 낮아졌고, Gemini 3.1 Flash-Lite에서는 외부 정책 참조를 최종 행동에 반영하는 과정에서 정책가치가 낮아졌다. 따라서 두 단계는 파운데이션 모델과 행동크기 조건별로 나누어 확인할 필요가 있다.</w:t>
      </w:r>
    </w:p>
    <w:p w14:paraId="196F3BEB" w14:textId="77777777" w:rsidR="001C4895" w:rsidRPr="008B4901" w:rsidRDefault="00000000">
      <w:pPr>
        <w:ind w:firstLine="482"/>
        <w:rPr>
          <w:rFonts w:asciiTheme="minorEastAsia" w:eastAsiaTheme="minorEastAsia" w:hAnsiTheme="minorEastAsia"/>
          <w:sz w:val="20"/>
          <w:szCs w:val="20"/>
        </w:rPr>
      </w:pPr>
      <w:r w:rsidRPr="008B4901">
        <w:rPr>
          <w:rFonts w:asciiTheme="minorEastAsia" w:eastAsiaTheme="minorEastAsia" w:hAnsiTheme="minorEastAsia"/>
          <w:sz w:val="20"/>
          <w:szCs w:val="20"/>
        </w:rPr>
        <w:t>이 결과는 외부 정책 참조의 효과가 참조정책의 평균 품질만으로 결정되지 않음을 보여준다. 같은 Candidate-IQL 참조라도 최초 행동이 어떤 재무항목에 집중되어 있었는지, 상한 안에서 다른 행동을 넣을 여지가 얼마나 남아 있었는지, 파운데이션 모델이 기존 행동을 유지·축소·대체하는 방식에 따라 최종 정책가치가 달라질 수 있다. 추가적인 검토와 더 나은 참조가 정책가치를 단조롭게 높이지 않은 이유도 여기에 있다. 따라서 참조의 유용성은 참조 자체뿐 아니라 행동크기 조건과 수정절차를 함께 포함하여 평가해야 한다.</w:t>
      </w:r>
    </w:p>
    <w:p w14:paraId="5B5A6AA1" w14:textId="77777777" w:rsidR="00BF1A18"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두 모델은 각자 생성한 행동과 정책가치의 분포가 다르므로, 표 6-6에서는 각 모델 안에서 총 행동크기 무지시 조건을 기준으로 상한조건의 변화를 비교하였다. 이를 통해 같은 행동크기 상한을 제시하더라도 GPT-5.4-mini와 Gemini 3.1 Flash-Lite가 서로 다른 단계에서 영향을 받았다는 점을 확인할 수 있다.</w:t>
      </w:r>
    </w:p>
    <w:p w14:paraId="517C355B" w14:textId="77777777" w:rsidR="008B4901" w:rsidRDefault="008B4901" w:rsidP="00BF1A18">
      <w:pPr>
        <w:ind w:firstLine="482"/>
        <w:rPr>
          <w:rFonts w:asciiTheme="minorEastAsia" w:eastAsiaTheme="minorEastAsia" w:hAnsiTheme="minorEastAsia"/>
          <w:sz w:val="20"/>
          <w:szCs w:val="20"/>
        </w:rPr>
      </w:pPr>
    </w:p>
    <w:p w14:paraId="1BABE8EB" w14:textId="77777777" w:rsidR="008B4901" w:rsidRPr="000A0D9D" w:rsidRDefault="008B4901" w:rsidP="00BF1A18">
      <w:pPr>
        <w:ind w:firstLine="482"/>
        <w:rPr>
          <w:rFonts w:asciiTheme="minorEastAsia" w:eastAsiaTheme="minorEastAsia" w:hAnsiTheme="minorEastAsia"/>
          <w:sz w:val="20"/>
          <w:szCs w:val="20"/>
        </w:rPr>
      </w:pPr>
    </w:p>
    <w:p w14:paraId="36B98E89" w14:textId="77777777" w:rsidR="00BF1A18" w:rsidRPr="006911E2" w:rsidRDefault="00BF1A18" w:rsidP="00BF1A18">
      <w:pPr>
        <w:pStyle w:val="af"/>
        <w:spacing w:before="80" w:line="384" w:lineRule="auto"/>
        <w:jc w:val="center"/>
        <w:rPr>
          <w:rFonts w:asciiTheme="minorEastAsia" w:eastAsiaTheme="minorEastAsia" w:hAnsiTheme="minorEastAsia"/>
          <w:bCs w:val="0"/>
        </w:rPr>
      </w:pPr>
      <w:r w:rsidRPr="006911E2">
        <w:rPr>
          <w:bCs w:val="0"/>
        </w:rPr>
        <w:lastRenderedPageBreak/>
        <w:t>표</w:t>
      </w:r>
      <w:r w:rsidRPr="006911E2">
        <w:rPr>
          <w:bCs w:val="0"/>
        </w:rPr>
        <w:t xml:space="preserve"> 6-5. </w:t>
      </w:r>
      <w:r w:rsidRPr="006911E2">
        <w:rPr>
          <w:bCs w:val="0"/>
        </w:rPr>
        <w:t>파운데이션</w:t>
      </w:r>
      <w:r w:rsidRPr="006911E2">
        <w:rPr>
          <w:bCs w:val="0"/>
        </w:rPr>
        <w:t xml:space="preserve"> </w:t>
      </w:r>
      <w:r w:rsidRPr="006911E2">
        <w:rPr>
          <w:bCs w:val="0"/>
        </w:rPr>
        <w:t>모델</w:t>
      </w:r>
      <w:r w:rsidR="000A0D9D" w:rsidRPr="006911E2">
        <w:rPr>
          <w:rFonts w:hint="eastAsia"/>
          <w:bCs w:val="0"/>
        </w:rPr>
        <w:t xml:space="preserve"> </w:t>
      </w:r>
      <w:r w:rsidR="000A0D9D" w:rsidRPr="006911E2">
        <w:rPr>
          <w:rFonts w:hint="eastAsia"/>
          <w:bCs w:val="0"/>
        </w:rPr>
        <w:t>및</w:t>
      </w:r>
      <w:r w:rsidRPr="006911E2">
        <w:rPr>
          <w:bCs w:val="0"/>
        </w:rPr>
        <w:t xml:space="preserve"> </w:t>
      </w:r>
      <w:r w:rsidRPr="006911E2">
        <w:rPr>
          <w:bCs w:val="0"/>
        </w:rPr>
        <w:t>행동크기</w:t>
      </w:r>
      <w:r w:rsidRPr="006911E2">
        <w:rPr>
          <w:bCs w:val="0"/>
        </w:rPr>
        <w:t xml:space="preserve"> </w:t>
      </w:r>
      <w:r w:rsidRPr="006911E2">
        <w:rPr>
          <w:bCs w:val="0"/>
        </w:rPr>
        <w:t>조건</w:t>
      </w:r>
      <w:r w:rsidR="000A0D9D" w:rsidRPr="006911E2">
        <w:rPr>
          <w:rFonts w:hint="eastAsia"/>
          <w:bCs w:val="0"/>
        </w:rPr>
        <w:t>별</w:t>
      </w:r>
      <w:r w:rsidR="000A0D9D" w:rsidRPr="006911E2">
        <w:rPr>
          <w:bCs w:val="0"/>
        </w:rPr>
        <w:t xml:space="preserve"> </w:t>
      </w:r>
      <w:r w:rsidRPr="006911E2">
        <w:rPr>
          <w:bCs w:val="0"/>
        </w:rPr>
        <w:t>C4</w:t>
      </w:r>
      <w:r w:rsidR="000A0D9D" w:rsidRPr="006911E2">
        <w:rPr>
          <w:rFonts w:hint="eastAsia"/>
          <w:bCs w:val="0"/>
        </w:rPr>
        <w:t>, C4R, C6</w:t>
      </w:r>
      <w:r w:rsidR="000A0D9D" w:rsidRPr="006911E2">
        <w:rPr>
          <w:rFonts w:hint="eastAsia"/>
          <w:bCs w:val="0"/>
        </w:rPr>
        <w:t>의</w:t>
      </w:r>
      <w:r w:rsidRPr="006911E2">
        <w:rPr>
          <w:bCs w:val="0"/>
        </w:rPr>
        <w:t xml:space="preserve"> </w:t>
      </w:r>
      <w:r w:rsidRPr="006911E2">
        <w:rPr>
          <w:bCs w:val="0"/>
        </w:rPr>
        <w:t>차이</w:t>
      </w:r>
    </w:p>
    <w:tbl>
      <w:tblPr>
        <w:tblStyle w:val="af6"/>
        <w:tblW w:w="0" w:type="auto"/>
        <w:tblLook w:val="04A0" w:firstRow="1" w:lastRow="0" w:firstColumn="1" w:lastColumn="0" w:noHBand="0" w:noVBand="1"/>
      </w:tblPr>
      <w:tblGrid>
        <w:gridCol w:w="1585"/>
        <w:gridCol w:w="1586"/>
        <w:gridCol w:w="1586"/>
        <w:gridCol w:w="1586"/>
        <w:gridCol w:w="1585"/>
      </w:tblGrid>
      <w:tr w:rsidR="00BF1A18" w:rsidRPr="000A0D9D" w14:paraId="154AD1FC" w14:textId="77777777" w:rsidTr="000A0D9D">
        <w:tc>
          <w:tcPr>
            <w:tcW w:w="1588" w:type="dxa"/>
            <w:vAlign w:val="center"/>
          </w:tcPr>
          <w:p w14:paraId="079DF4C4"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파운데이션 모델</w:t>
            </w:r>
          </w:p>
        </w:tc>
        <w:tc>
          <w:tcPr>
            <w:tcW w:w="1588" w:type="dxa"/>
            <w:vAlign w:val="center"/>
          </w:tcPr>
          <w:p w14:paraId="51C3B24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행동크기 조건</w:t>
            </w:r>
          </w:p>
        </w:tc>
        <w:tc>
          <w:tcPr>
            <w:tcW w:w="1588" w:type="dxa"/>
            <w:vAlign w:val="center"/>
          </w:tcPr>
          <w:p w14:paraId="5B9A6A8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자기 재검토 C4R−C4</w:t>
            </w:r>
          </w:p>
        </w:tc>
        <w:tc>
          <w:tcPr>
            <w:tcW w:w="1588" w:type="dxa"/>
            <w:vAlign w:val="center"/>
          </w:tcPr>
          <w:p w14:paraId="4DF509F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외부 정책 참조 추가 C6−C4R</w:t>
            </w:r>
          </w:p>
        </w:tc>
        <w:tc>
          <w:tcPr>
            <w:tcW w:w="1588" w:type="dxa"/>
            <w:vAlign w:val="center"/>
          </w:tcPr>
          <w:p w14:paraId="4C8B410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C6과 C4의 차이 C6−C4</w:t>
            </w:r>
          </w:p>
        </w:tc>
      </w:tr>
      <w:tr w:rsidR="00BF1A18" w:rsidRPr="000A0D9D" w14:paraId="03637F53" w14:textId="77777777" w:rsidTr="002C3458">
        <w:trPr>
          <w:trHeight w:val="379"/>
        </w:trPr>
        <w:tc>
          <w:tcPr>
            <w:tcW w:w="1588" w:type="dxa"/>
            <w:vAlign w:val="center"/>
          </w:tcPr>
          <w:p w14:paraId="7266709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588" w:type="dxa"/>
            <w:vAlign w:val="center"/>
          </w:tcPr>
          <w:p w14:paraId="5EFAF62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w:t>
            </w:r>
          </w:p>
        </w:tc>
        <w:tc>
          <w:tcPr>
            <w:tcW w:w="1588" w:type="dxa"/>
            <w:vAlign w:val="center"/>
          </w:tcPr>
          <w:p w14:paraId="5CC1015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−0.105</w:t>
            </w:r>
          </w:p>
        </w:tc>
        <w:tc>
          <w:tcPr>
            <w:tcW w:w="1588" w:type="dxa"/>
            <w:vAlign w:val="center"/>
          </w:tcPr>
          <w:p w14:paraId="735E418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+0.076</w:t>
            </w:r>
          </w:p>
        </w:tc>
        <w:tc>
          <w:tcPr>
            <w:tcW w:w="1588" w:type="dxa"/>
            <w:vAlign w:val="center"/>
          </w:tcPr>
          <w:p w14:paraId="02048B5F"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−0.029</w:t>
            </w:r>
          </w:p>
        </w:tc>
      </w:tr>
      <w:tr w:rsidR="00BF1A18" w:rsidRPr="000A0D9D" w14:paraId="424C35F2" w14:textId="77777777" w:rsidTr="002C3458">
        <w:trPr>
          <w:trHeight w:val="283"/>
        </w:trPr>
        <w:tc>
          <w:tcPr>
            <w:tcW w:w="1588" w:type="dxa"/>
            <w:vAlign w:val="center"/>
          </w:tcPr>
          <w:p w14:paraId="1B18556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588" w:type="dxa"/>
            <w:vAlign w:val="center"/>
          </w:tcPr>
          <w:p w14:paraId="0F90BDA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1.27</w:t>
            </w:r>
          </w:p>
        </w:tc>
        <w:tc>
          <w:tcPr>
            <w:tcW w:w="1588" w:type="dxa"/>
            <w:vAlign w:val="center"/>
          </w:tcPr>
          <w:p w14:paraId="3EC9771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−0.046</w:t>
            </w:r>
          </w:p>
        </w:tc>
        <w:tc>
          <w:tcPr>
            <w:tcW w:w="1588" w:type="dxa"/>
            <w:vAlign w:val="center"/>
          </w:tcPr>
          <w:p w14:paraId="51E9A7DF"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+0.133</w:t>
            </w:r>
          </w:p>
        </w:tc>
        <w:tc>
          <w:tcPr>
            <w:tcW w:w="1588" w:type="dxa"/>
            <w:vAlign w:val="center"/>
          </w:tcPr>
          <w:p w14:paraId="0BD9EC5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+0.087</w:t>
            </w:r>
          </w:p>
        </w:tc>
      </w:tr>
      <w:tr w:rsidR="00BF1A18" w:rsidRPr="000A0D9D" w14:paraId="422CDF28" w14:textId="77777777" w:rsidTr="002C3458">
        <w:trPr>
          <w:trHeight w:val="329"/>
        </w:trPr>
        <w:tc>
          <w:tcPr>
            <w:tcW w:w="1588" w:type="dxa"/>
            <w:vAlign w:val="center"/>
          </w:tcPr>
          <w:p w14:paraId="00BE602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588" w:type="dxa"/>
            <w:vAlign w:val="center"/>
          </w:tcPr>
          <w:p w14:paraId="227C8154"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2.00</w:t>
            </w:r>
          </w:p>
        </w:tc>
        <w:tc>
          <w:tcPr>
            <w:tcW w:w="1588" w:type="dxa"/>
            <w:vAlign w:val="center"/>
          </w:tcPr>
          <w:p w14:paraId="1D7A4B56"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−0.114</w:t>
            </w:r>
          </w:p>
        </w:tc>
        <w:tc>
          <w:tcPr>
            <w:tcW w:w="1588" w:type="dxa"/>
            <w:vAlign w:val="center"/>
          </w:tcPr>
          <w:p w14:paraId="77A8DCB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+0.152</w:t>
            </w:r>
          </w:p>
        </w:tc>
        <w:tc>
          <w:tcPr>
            <w:tcW w:w="1588" w:type="dxa"/>
            <w:vAlign w:val="center"/>
          </w:tcPr>
          <w:p w14:paraId="2428896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+0.038</w:t>
            </w:r>
          </w:p>
        </w:tc>
      </w:tr>
      <w:tr w:rsidR="00BF1A18" w:rsidRPr="000A0D9D" w14:paraId="5BFCBB51" w14:textId="77777777" w:rsidTr="002C3458">
        <w:trPr>
          <w:trHeight w:val="362"/>
        </w:trPr>
        <w:tc>
          <w:tcPr>
            <w:tcW w:w="1588" w:type="dxa"/>
            <w:vAlign w:val="center"/>
          </w:tcPr>
          <w:p w14:paraId="4E79E316"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588" w:type="dxa"/>
            <w:vAlign w:val="center"/>
          </w:tcPr>
          <w:p w14:paraId="3509AFD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행동크기 무지시</w:t>
            </w:r>
          </w:p>
        </w:tc>
        <w:tc>
          <w:tcPr>
            <w:tcW w:w="1588" w:type="dxa"/>
            <w:vAlign w:val="center"/>
          </w:tcPr>
          <w:p w14:paraId="4FAC8834"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+0.041</w:t>
            </w:r>
          </w:p>
        </w:tc>
        <w:tc>
          <w:tcPr>
            <w:tcW w:w="1588" w:type="dxa"/>
            <w:vAlign w:val="center"/>
          </w:tcPr>
          <w:p w14:paraId="28F2015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+0.135</w:t>
            </w:r>
          </w:p>
        </w:tc>
        <w:tc>
          <w:tcPr>
            <w:tcW w:w="1588" w:type="dxa"/>
            <w:vAlign w:val="center"/>
          </w:tcPr>
          <w:p w14:paraId="672A474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+0.176</w:t>
            </w:r>
          </w:p>
        </w:tc>
      </w:tr>
      <w:tr w:rsidR="00BF1A18" w:rsidRPr="000A0D9D" w14:paraId="6069F08A" w14:textId="77777777" w:rsidTr="000A0D9D">
        <w:tc>
          <w:tcPr>
            <w:tcW w:w="1588" w:type="dxa"/>
            <w:vAlign w:val="center"/>
          </w:tcPr>
          <w:p w14:paraId="09AAF47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588" w:type="dxa"/>
            <w:vAlign w:val="center"/>
          </w:tcPr>
          <w:p w14:paraId="7E701046"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w:t>
            </w:r>
          </w:p>
        </w:tc>
        <w:tc>
          <w:tcPr>
            <w:tcW w:w="1588" w:type="dxa"/>
            <w:vAlign w:val="center"/>
          </w:tcPr>
          <w:p w14:paraId="2C2D585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+0.070</w:t>
            </w:r>
          </w:p>
        </w:tc>
        <w:tc>
          <w:tcPr>
            <w:tcW w:w="1588" w:type="dxa"/>
            <w:vAlign w:val="center"/>
          </w:tcPr>
          <w:p w14:paraId="62A31F2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−0.001</w:t>
            </w:r>
          </w:p>
        </w:tc>
        <w:tc>
          <w:tcPr>
            <w:tcW w:w="1588" w:type="dxa"/>
            <w:vAlign w:val="center"/>
          </w:tcPr>
          <w:p w14:paraId="26F0012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+0.069</w:t>
            </w:r>
          </w:p>
        </w:tc>
      </w:tr>
      <w:tr w:rsidR="00BF1A18" w:rsidRPr="000A0D9D" w14:paraId="5CD94423" w14:textId="77777777" w:rsidTr="000A0D9D">
        <w:tc>
          <w:tcPr>
            <w:tcW w:w="1588" w:type="dxa"/>
            <w:vAlign w:val="center"/>
          </w:tcPr>
          <w:p w14:paraId="5B3DCC2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588" w:type="dxa"/>
            <w:vAlign w:val="center"/>
          </w:tcPr>
          <w:p w14:paraId="6CCCDA56"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1.27</w:t>
            </w:r>
          </w:p>
        </w:tc>
        <w:tc>
          <w:tcPr>
            <w:tcW w:w="1588" w:type="dxa"/>
            <w:vAlign w:val="center"/>
          </w:tcPr>
          <w:p w14:paraId="09E118F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+0.070</w:t>
            </w:r>
          </w:p>
        </w:tc>
        <w:tc>
          <w:tcPr>
            <w:tcW w:w="1588" w:type="dxa"/>
            <w:vAlign w:val="center"/>
          </w:tcPr>
          <w:p w14:paraId="1B87A22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+0.045</w:t>
            </w:r>
          </w:p>
        </w:tc>
        <w:tc>
          <w:tcPr>
            <w:tcW w:w="1588" w:type="dxa"/>
            <w:vAlign w:val="center"/>
          </w:tcPr>
          <w:p w14:paraId="3D64BDF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+0.116</w:t>
            </w:r>
          </w:p>
        </w:tc>
      </w:tr>
      <w:tr w:rsidR="00BF1A18" w:rsidRPr="000A0D9D" w14:paraId="4F3BD347" w14:textId="77777777" w:rsidTr="000A0D9D">
        <w:tc>
          <w:tcPr>
            <w:tcW w:w="1588" w:type="dxa"/>
            <w:vAlign w:val="center"/>
          </w:tcPr>
          <w:p w14:paraId="1617D98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588" w:type="dxa"/>
            <w:vAlign w:val="center"/>
          </w:tcPr>
          <w:p w14:paraId="2C007EE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2.00</w:t>
            </w:r>
          </w:p>
        </w:tc>
        <w:tc>
          <w:tcPr>
            <w:tcW w:w="1588" w:type="dxa"/>
            <w:vAlign w:val="center"/>
          </w:tcPr>
          <w:p w14:paraId="2A108D74"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+0.062</w:t>
            </w:r>
          </w:p>
        </w:tc>
        <w:tc>
          <w:tcPr>
            <w:tcW w:w="1588" w:type="dxa"/>
            <w:vAlign w:val="center"/>
          </w:tcPr>
          <w:p w14:paraId="580F5D7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+0.081</w:t>
            </w:r>
          </w:p>
        </w:tc>
        <w:tc>
          <w:tcPr>
            <w:tcW w:w="1588" w:type="dxa"/>
            <w:vAlign w:val="center"/>
          </w:tcPr>
          <w:p w14:paraId="6080FB76"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+0.144</w:t>
            </w:r>
          </w:p>
        </w:tc>
      </w:tr>
      <w:tr w:rsidR="00BF1A18" w:rsidRPr="000A0D9D" w14:paraId="08C841C4" w14:textId="77777777" w:rsidTr="002C3458">
        <w:trPr>
          <w:trHeight w:val="88"/>
        </w:trPr>
        <w:tc>
          <w:tcPr>
            <w:tcW w:w="1588" w:type="dxa"/>
            <w:vAlign w:val="center"/>
          </w:tcPr>
          <w:p w14:paraId="45253CD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588" w:type="dxa"/>
            <w:vAlign w:val="center"/>
          </w:tcPr>
          <w:p w14:paraId="409BA2C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행동크기 무지시</w:t>
            </w:r>
          </w:p>
        </w:tc>
        <w:tc>
          <w:tcPr>
            <w:tcW w:w="1588" w:type="dxa"/>
            <w:vAlign w:val="center"/>
          </w:tcPr>
          <w:p w14:paraId="2DBF84C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+0.019</w:t>
            </w:r>
          </w:p>
        </w:tc>
        <w:tc>
          <w:tcPr>
            <w:tcW w:w="1588" w:type="dxa"/>
            <w:vAlign w:val="center"/>
          </w:tcPr>
          <w:p w14:paraId="2754B44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+0.402</w:t>
            </w:r>
          </w:p>
        </w:tc>
        <w:tc>
          <w:tcPr>
            <w:tcW w:w="1588" w:type="dxa"/>
            <w:vAlign w:val="center"/>
          </w:tcPr>
          <w:p w14:paraId="7794212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+0.421</w:t>
            </w:r>
          </w:p>
        </w:tc>
      </w:tr>
    </w:tbl>
    <w:p w14:paraId="058FAE09" w14:textId="77777777" w:rsidR="00BF1A18" w:rsidRPr="006911E2" w:rsidRDefault="00BF1A18" w:rsidP="00BF1A18">
      <w:pPr>
        <w:pStyle w:val="af"/>
        <w:spacing w:before="80" w:line="384" w:lineRule="auto"/>
        <w:jc w:val="center"/>
        <w:rPr>
          <w:rFonts w:asciiTheme="minorEastAsia" w:eastAsiaTheme="minorEastAsia" w:hAnsiTheme="minorEastAsia"/>
          <w:bCs w:val="0"/>
        </w:rPr>
      </w:pPr>
      <w:r w:rsidRPr="006911E2">
        <w:rPr>
          <w:rFonts w:asciiTheme="minorEastAsia" w:eastAsiaTheme="minorEastAsia" w:hAnsiTheme="minorEastAsia"/>
          <w:bCs w:val="0"/>
        </w:rPr>
        <w:t>표 6-6. 행동크기 상한에 따른 단계별 정책가치 변화와 동등성 검정</w:t>
      </w:r>
    </w:p>
    <w:tbl>
      <w:tblPr>
        <w:tblStyle w:val="af6"/>
        <w:tblW w:w="0" w:type="auto"/>
        <w:tblLook w:val="04A0" w:firstRow="1" w:lastRow="0" w:firstColumn="1" w:lastColumn="0" w:noHBand="0" w:noVBand="1"/>
      </w:tblPr>
      <w:tblGrid>
        <w:gridCol w:w="1310"/>
        <w:gridCol w:w="1297"/>
        <w:gridCol w:w="1297"/>
        <w:gridCol w:w="1297"/>
        <w:gridCol w:w="1297"/>
        <w:gridCol w:w="1430"/>
      </w:tblGrid>
      <w:tr w:rsidR="00BF1A18" w:rsidRPr="000A0D9D" w14:paraId="6E3843BD" w14:textId="77777777" w:rsidTr="006911E2">
        <w:trPr>
          <w:trHeight w:val="366"/>
        </w:trPr>
        <w:tc>
          <w:tcPr>
            <w:tcW w:w="1323" w:type="dxa"/>
            <w:vAlign w:val="center"/>
          </w:tcPr>
          <w:p w14:paraId="74143ABA"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파운데이션 모델</w:t>
            </w:r>
          </w:p>
        </w:tc>
        <w:tc>
          <w:tcPr>
            <w:tcW w:w="1323" w:type="dxa"/>
            <w:vAlign w:val="center"/>
          </w:tcPr>
          <w:p w14:paraId="471DD8E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비교단계</w:t>
            </w:r>
          </w:p>
        </w:tc>
        <w:tc>
          <w:tcPr>
            <w:tcW w:w="1323" w:type="dxa"/>
            <w:vAlign w:val="center"/>
          </w:tcPr>
          <w:p w14:paraId="5F16B59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0.75와 무지시의 차이</w:t>
            </w:r>
          </w:p>
        </w:tc>
        <w:tc>
          <w:tcPr>
            <w:tcW w:w="1323" w:type="dxa"/>
            <w:vAlign w:val="center"/>
          </w:tcPr>
          <w:p w14:paraId="05421B8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1.27과 무지시의 차이</w:t>
            </w:r>
          </w:p>
        </w:tc>
        <w:tc>
          <w:tcPr>
            <w:tcW w:w="1323" w:type="dxa"/>
            <w:vAlign w:val="center"/>
          </w:tcPr>
          <w:p w14:paraId="54260B0A"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2.00과 무지시의 차이</w:t>
            </w:r>
          </w:p>
        </w:tc>
        <w:tc>
          <w:tcPr>
            <w:tcW w:w="1323" w:type="dxa"/>
            <w:vAlign w:val="center"/>
          </w:tcPr>
          <w:p w14:paraId="52825D0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동등성 검정</w:t>
            </w:r>
          </w:p>
        </w:tc>
      </w:tr>
      <w:tr w:rsidR="00BF1A18" w:rsidRPr="000A0D9D" w14:paraId="1B4E7F3F" w14:textId="77777777" w:rsidTr="008B4901">
        <w:trPr>
          <w:trHeight w:val="79"/>
        </w:trPr>
        <w:tc>
          <w:tcPr>
            <w:tcW w:w="1323" w:type="dxa"/>
            <w:vAlign w:val="center"/>
          </w:tcPr>
          <w:p w14:paraId="7F8B9434"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323" w:type="dxa"/>
            <w:vAlign w:val="center"/>
          </w:tcPr>
          <w:p w14:paraId="28C19A7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자기 재검토</w:t>
            </w:r>
          </w:p>
        </w:tc>
        <w:tc>
          <w:tcPr>
            <w:tcW w:w="1323" w:type="dxa"/>
            <w:vAlign w:val="center"/>
          </w:tcPr>
          <w:p w14:paraId="265049CF"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146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712C5DF7"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088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4E1DCFC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156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68B8F9A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세 상한조건 모두 동등성 확인 안 됨</w:t>
            </w:r>
          </w:p>
        </w:tc>
      </w:tr>
      <w:tr w:rsidR="00BF1A18" w:rsidRPr="000A0D9D" w14:paraId="27DE6D1C" w14:textId="77777777" w:rsidTr="008B4901">
        <w:trPr>
          <w:trHeight w:val="79"/>
        </w:trPr>
        <w:tc>
          <w:tcPr>
            <w:tcW w:w="1323" w:type="dxa"/>
            <w:vAlign w:val="center"/>
          </w:tcPr>
          <w:p w14:paraId="2D7445D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323" w:type="dxa"/>
            <w:vAlign w:val="center"/>
          </w:tcPr>
          <w:p w14:paraId="60A90F0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w:t>
            </w:r>
          </w:p>
        </w:tc>
        <w:tc>
          <w:tcPr>
            <w:tcW w:w="1323" w:type="dxa"/>
            <w:vAlign w:val="center"/>
          </w:tcPr>
          <w:p w14:paraId="50B2F814"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058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7CE4045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002 /</w:t>
            </w:r>
            <w:proofErr w:type="gramEnd"/>
            <w:r w:rsidRPr="000A0D9D">
              <w:rPr>
                <w:rFonts w:asciiTheme="minorEastAsia" w:eastAsiaTheme="minorEastAsia" w:hAnsiTheme="minorEastAsia"/>
                <w:sz w:val="18"/>
                <w:szCs w:val="18"/>
              </w:rPr>
              <w:t xml:space="preserve"> 확인</w:t>
            </w:r>
          </w:p>
        </w:tc>
        <w:tc>
          <w:tcPr>
            <w:tcW w:w="1323" w:type="dxa"/>
            <w:vAlign w:val="center"/>
          </w:tcPr>
          <w:p w14:paraId="5288293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018 /</w:t>
            </w:r>
            <w:proofErr w:type="gramEnd"/>
            <w:r w:rsidRPr="000A0D9D">
              <w:rPr>
                <w:rFonts w:asciiTheme="minorEastAsia" w:eastAsiaTheme="minorEastAsia" w:hAnsiTheme="minorEastAsia"/>
                <w:sz w:val="18"/>
                <w:szCs w:val="18"/>
              </w:rPr>
              <w:t xml:space="preserve"> 확인</w:t>
            </w:r>
          </w:p>
        </w:tc>
        <w:tc>
          <w:tcPr>
            <w:tcW w:w="1323" w:type="dxa"/>
            <w:vAlign w:val="center"/>
          </w:tcPr>
          <w:p w14:paraId="4CA3180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1.27·2.00에서 동등성 확인</w:t>
            </w:r>
          </w:p>
        </w:tc>
      </w:tr>
      <w:tr w:rsidR="00BF1A18" w:rsidRPr="000A0D9D" w14:paraId="387EC3F1" w14:textId="77777777" w:rsidTr="008B4901">
        <w:trPr>
          <w:trHeight w:val="79"/>
        </w:trPr>
        <w:tc>
          <w:tcPr>
            <w:tcW w:w="1323" w:type="dxa"/>
            <w:vAlign w:val="center"/>
          </w:tcPr>
          <w:p w14:paraId="1B0CA277"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323" w:type="dxa"/>
            <w:vAlign w:val="center"/>
          </w:tcPr>
          <w:p w14:paraId="4EC17A2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C6과 C4의 차이</w:t>
            </w:r>
          </w:p>
        </w:tc>
        <w:tc>
          <w:tcPr>
            <w:tcW w:w="1323" w:type="dxa"/>
            <w:vAlign w:val="center"/>
          </w:tcPr>
          <w:p w14:paraId="6F7842F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205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73AD25C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089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548EA0C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138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7EB9C9C7"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세 상한조건 모두 동등성 확인 안 됨</w:t>
            </w:r>
          </w:p>
        </w:tc>
      </w:tr>
      <w:tr w:rsidR="00BF1A18" w:rsidRPr="000A0D9D" w14:paraId="33C7EDF1" w14:textId="77777777" w:rsidTr="008B4901">
        <w:trPr>
          <w:trHeight w:val="79"/>
        </w:trPr>
        <w:tc>
          <w:tcPr>
            <w:tcW w:w="1323" w:type="dxa"/>
            <w:vAlign w:val="center"/>
          </w:tcPr>
          <w:p w14:paraId="722FB6B6"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323" w:type="dxa"/>
            <w:vAlign w:val="center"/>
          </w:tcPr>
          <w:p w14:paraId="2B814CD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자기 재검토</w:t>
            </w:r>
          </w:p>
        </w:tc>
        <w:tc>
          <w:tcPr>
            <w:tcW w:w="1323" w:type="dxa"/>
            <w:vAlign w:val="center"/>
          </w:tcPr>
          <w:p w14:paraId="1A6EB81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051 /</w:t>
            </w:r>
            <w:proofErr w:type="gramEnd"/>
            <w:r w:rsidRPr="000A0D9D">
              <w:rPr>
                <w:rFonts w:asciiTheme="minorEastAsia" w:eastAsiaTheme="minorEastAsia" w:hAnsiTheme="minorEastAsia"/>
                <w:sz w:val="18"/>
                <w:szCs w:val="18"/>
              </w:rPr>
              <w:t xml:space="preserve"> 확인</w:t>
            </w:r>
          </w:p>
        </w:tc>
        <w:tc>
          <w:tcPr>
            <w:tcW w:w="1323" w:type="dxa"/>
            <w:vAlign w:val="center"/>
          </w:tcPr>
          <w:p w14:paraId="2499233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052 /</w:t>
            </w:r>
            <w:proofErr w:type="gramEnd"/>
            <w:r w:rsidRPr="000A0D9D">
              <w:rPr>
                <w:rFonts w:asciiTheme="minorEastAsia" w:eastAsiaTheme="minorEastAsia" w:hAnsiTheme="minorEastAsia"/>
                <w:sz w:val="18"/>
                <w:szCs w:val="18"/>
              </w:rPr>
              <w:t xml:space="preserve"> 확인</w:t>
            </w:r>
          </w:p>
        </w:tc>
        <w:tc>
          <w:tcPr>
            <w:tcW w:w="1323" w:type="dxa"/>
            <w:vAlign w:val="center"/>
          </w:tcPr>
          <w:p w14:paraId="21E9058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043 /</w:t>
            </w:r>
            <w:proofErr w:type="gramEnd"/>
            <w:r w:rsidRPr="000A0D9D">
              <w:rPr>
                <w:rFonts w:asciiTheme="minorEastAsia" w:eastAsiaTheme="minorEastAsia" w:hAnsiTheme="minorEastAsia"/>
                <w:sz w:val="18"/>
                <w:szCs w:val="18"/>
              </w:rPr>
              <w:t xml:space="preserve"> 확인</w:t>
            </w:r>
          </w:p>
        </w:tc>
        <w:tc>
          <w:tcPr>
            <w:tcW w:w="1323" w:type="dxa"/>
            <w:vAlign w:val="center"/>
          </w:tcPr>
          <w:p w14:paraId="0385818F"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세 상한조건 모두 동등성 확인</w:t>
            </w:r>
          </w:p>
        </w:tc>
      </w:tr>
      <w:tr w:rsidR="00BF1A18" w:rsidRPr="000A0D9D" w14:paraId="7AE31443" w14:textId="77777777" w:rsidTr="008B4901">
        <w:trPr>
          <w:trHeight w:val="79"/>
        </w:trPr>
        <w:tc>
          <w:tcPr>
            <w:tcW w:w="1323" w:type="dxa"/>
            <w:vAlign w:val="center"/>
          </w:tcPr>
          <w:p w14:paraId="180009B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323" w:type="dxa"/>
            <w:vAlign w:val="center"/>
          </w:tcPr>
          <w:p w14:paraId="5481C98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w:t>
            </w:r>
          </w:p>
        </w:tc>
        <w:tc>
          <w:tcPr>
            <w:tcW w:w="1323" w:type="dxa"/>
            <w:vAlign w:val="center"/>
          </w:tcPr>
          <w:p w14:paraId="121C6F2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403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67DFCB8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357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0F8F0C8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321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7DDF4EE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세 상한조건 모두 동등성 확인 안 됨</w:t>
            </w:r>
          </w:p>
        </w:tc>
      </w:tr>
      <w:tr w:rsidR="00BF1A18" w:rsidRPr="000A0D9D" w14:paraId="16AFA73D" w14:textId="77777777" w:rsidTr="008B4901">
        <w:trPr>
          <w:trHeight w:val="79"/>
        </w:trPr>
        <w:tc>
          <w:tcPr>
            <w:tcW w:w="1323" w:type="dxa"/>
            <w:vAlign w:val="center"/>
          </w:tcPr>
          <w:p w14:paraId="748D437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323" w:type="dxa"/>
            <w:vAlign w:val="center"/>
          </w:tcPr>
          <w:p w14:paraId="6A618F6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C6과 C4의 차이</w:t>
            </w:r>
          </w:p>
        </w:tc>
        <w:tc>
          <w:tcPr>
            <w:tcW w:w="1323" w:type="dxa"/>
            <w:vAlign w:val="center"/>
          </w:tcPr>
          <w:p w14:paraId="3BC67F2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352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4908481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306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5DC192A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w:t>
            </w:r>
            <w:proofErr w:type="gramStart"/>
            <w:r w:rsidRPr="000A0D9D">
              <w:rPr>
                <w:rFonts w:asciiTheme="minorEastAsia" w:eastAsiaTheme="minorEastAsia" w:hAnsiTheme="minorEastAsia"/>
                <w:sz w:val="18"/>
                <w:szCs w:val="18"/>
              </w:rPr>
              <w:t>278 /</w:t>
            </w:r>
            <w:proofErr w:type="gramEnd"/>
            <w:r w:rsidRPr="000A0D9D">
              <w:rPr>
                <w:rFonts w:asciiTheme="minorEastAsia" w:eastAsiaTheme="minorEastAsia" w:hAnsiTheme="minorEastAsia"/>
                <w:sz w:val="18"/>
                <w:szCs w:val="18"/>
              </w:rPr>
              <w:t xml:space="preserve"> 확인 안 됨</w:t>
            </w:r>
          </w:p>
        </w:tc>
        <w:tc>
          <w:tcPr>
            <w:tcW w:w="1323" w:type="dxa"/>
            <w:vAlign w:val="center"/>
          </w:tcPr>
          <w:p w14:paraId="6624391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세 상한조건 모두 동등성 확인 안 됨</w:t>
            </w:r>
          </w:p>
        </w:tc>
      </w:tr>
    </w:tbl>
    <w:p w14:paraId="48F104D7" w14:textId="2D133C97" w:rsidR="000A0D9D" w:rsidRPr="008B4901" w:rsidRDefault="00BF1A18" w:rsidP="00BF1A18">
      <w:pPr>
        <w:spacing w:before="40" w:after="80" w:line="240" w:lineRule="auto"/>
        <w:rPr>
          <w:sz w:val="18"/>
        </w:rPr>
      </w:pPr>
      <w:r>
        <w:rPr>
          <w:sz w:val="18"/>
        </w:rPr>
        <w:t>주</w:t>
      </w:r>
      <w:r w:rsidR="001B17CD">
        <w:rPr>
          <w:rFonts w:hint="eastAsia"/>
          <w:sz w:val="18"/>
        </w:rPr>
        <w:t>)</w:t>
      </w:r>
      <w:r>
        <w:rPr>
          <w:sz w:val="18"/>
        </w:rPr>
        <w:t xml:space="preserve"> </w:t>
      </w:r>
      <w:r>
        <w:rPr>
          <w:sz w:val="18"/>
        </w:rPr>
        <w:t>각</w:t>
      </w:r>
      <w:r>
        <w:rPr>
          <w:sz w:val="18"/>
        </w:rPr>
        <w:t xml:space="preserve"> </w:t>
      </w:r>
      <w:r>
        <w:rPr>
          <w:sz w:val="18"/>
        </w:rPr>
        <w:t>조건의</w:t>
      </w:r>
      <w:r>
        <w:rPr>
          <w:sz w:val="18"/>
        </w:rPr>
        <w:t xml:space="preserve"> </w:t>
      </w:r>
      <w:r>
        <w:rPr>
          <w:sz w:val="18"/>
        </w:rPr>
        <w:t>분석대상은</w:t>
      </w:r>
      <w:r>
        <w:rPr>
          <w:sz w:val="18"/>
        </w:rPr>
        <w:t xml:space="preserve"> 575</w:t>
      </w:r>
      <w:r>
        <w:rPr>
          <w:sz w:val="18"/>
        </w:rPr>
        <w:t>개</w:t>
      </w:r>
      <w:r>
        <w:rPr>
          <w:sz w:val="18"/>
        </w:rPr>
        <w:t xml:space="preserve"> </w:t>
      </w:r>
      <w:r>
        <w:rPr>
          <w:sz w:val="18"/>
        </w:rPr>
        <w:t>기업이다</w:t>
      </w:r>
      <w:r>
        <w:rPr>
          <w:sz w:val="18"/>
        </w:rPr>
        <w:t xml:space="preserve">. </w:t>
      </w:r>
      <w:r>
        <w:rPr>
          <w:sz w:val="18"/>
        </w:rPr>
        <w:t>각</w:t>
      </w:r>
      <w:r>
        <w:rPr>
          <w:sz w:val="18"/>
        </w:rPr>
        <w:t xml:space="preserve"> </w:t>
      </w:r>
      <w:r>
        <w:rPr>
          <w:sz w:val="18"/>
        </w:rPr>
        <w:t>차이는</w:t>
      </w:r>
      <w:r>
        <w:rPr>
          <w:sz w:val="18"/>
        </w:rPr>
        <w:t xml:space="preserve"> </w:t>
      </w:r>
      <w:r>
        <w:rPr>
          <w:sz w:val="18"/>
        </w:rPr>
        <w:t>행동크기</w:t>
      </w:r>
      <w:r>
        <w:rPr>
          <w:sz w:val="18"/>
        </w:rPr>
        <w:t xml:space="preserve"> </w:t>
      </w:r>
      <w:r>
        <w:rPr>
          <w:sz w:val="18"/>
        </w:rPr>
        <w:t>상한조건의</w:t>
      </w:r>
      <w:r>
        <w:rPr>
          <w:sz w:val="18"/>
        </w:rPr>
        <w:t xml:space="preserve"> </w:t>
      </w:r>
      <w:r>
        <w:rPr>
          <w:sz w:val="18"/>
        </w:rPr>
        <w:t>값에서</w:t>
      </w:r>
      <w:r>
        <w:rPr>
          <w:sz w:val="18"/>
        </w:rPr>
        <w:t xml:space="preserve"> </w:t>
      </w:r>
      <w:r>
        <w:rPr>
          <w:sz w:val="18"/>
        </w:rPr>
        <w:t>총</w:t>
      </w:r>
      <w:r>
        <w:rPr>
          <w:sz w:val="18"/>
        </w:rPr>
        <w:t xml:space="preserve"> </w:t>
      </w:r>
      <w:r>
        <w:rPr>
          <w:sz w:val="18"/>
        </w:rPr>
        <w:t>행동크기</w:t>
      </w:r>
      <w:r>
        <w:rPr>
          <w:sz w:val="18"/>
        </w:rPr>
        <w:t xml:space="preserve"> </w:t>
      </w:r>
      <w:r>
        <w:rPr>
          <w:sz w:val="18"/>
        </w:rPr>
        <w:t>무지시</w:t>
      </w:r>
      <w:r>
        <w:rPr>
          <w:sz w:val="18"/>
        </w:rPr>
        <w:t xml:space="preserve"> </w:t>
      </w:r>
      <w:r>
        <w:rPr>
          <w:sz w:val="18"/>
        </w:rPr>
        <w:t>조건의</w:t>
      </w:r>
      <w:r>
        <w:rPr>
          <w:sz w:val="18"/>
        </w:rPr>
        <w:t xml:space="preserve"> </w:t>
      </w:r>
      <w:r>
        <w:rPr>
          <w:sz w:val="18"/>
        </w:rPr>
        <w:t>값을</w:t>
      </w:r>
      <w:r>
        <w:rPr>
          <w:sz w:val="18"/>
        </w:rPr>
        <w:t xml:space="preserve"> </w:t>
      </w:r>
      <w:r>
        <w:rPr>
          <w:sz w:val="18"/>
        </w:rPr>
        <w:t>뺀</w:t>
      </w:r>
      <w:r>
        <w:rPr>
          <w:sz w:val="18"/>
        </w:rPr>
        <w:t xml:space="preserve"> </w:t>
      </w:r>
      <w:r>
        <w:rPr>
          <w:sz w:val="18"/>
        </w:rPr>
        <w:t>결과이다</w:t>
      </w:r>
      <w:r>
        <w:rPr>
          <w:sz w:val="18"/>
        </w:rPr>
        <w:t xml:space="preserve">. </w:t>
      </w:r>
      <w:r>
        <w:rPr>
          <w:sz w:val="18"/>
        </w:rPr>
        <w:t>표의</w:t>
      </w:r>
      <w:r>
        <w:rPr>
          <w:sz w:val="18"/>
        </w:rPr>
        <w:t xml:space="preserve"> ‘</w:t>
      </w:r>
      <w:r>
        <w:rPr>
          <w:sz w:val="18"/>
        </w:rPr>
        <w:t>동등성</w:t>
      </w:r>
      <w:r>
        <w:rPr>
          <w:sz w:val="18"/>
        </w:rPr>
        <w:t xml:space="preserve"> </w:t>
      </w:r>
      <w:r>
        <w:rPr>
          <w:sz w:val="18"/>
        </w:rPr>
        <w:t>확인</w:t>
      </w:r>
      <w:r>
        <w:rPr>
          <w:sz w:val="18"/>
        </w:rPr>
        <w:t>’</w:t>
      </w:r>
      <w:r>
        <w:rPr>
          <w:sz w:val="18"/>
        </w:rPr>
        <w:t>은</w:t>
      </w:r>
      <w:r>
        <w:rPr>
          <w:sz w:val="18"/>
        </w:rPr>
        <w:t xml:space="preserve"> </w:t>
      </w:r>
      <w:r>
        <w:rPr>
          <w:sz w:val="18"/>
        </w:rPr>
        <w:t>두</w:t>
      </w:r>
      <w:r>
        <w:rPr>
          <w:sz w:val="18"/>
        </w:rPr>
        <w:t xml:space="preserve"> </w:t>
      </w:r>
      <w:r>
        <w:rPr>
          <w:sz w:val="18"/>
        </w:rPr>
        <w:t>값이</w:t>
      </w:r>
      <w:r>
        <w:rPr>
          <w:sz w:val="18"/>
        </w:rPr>
        <w:t xml:space="preserve"> </w:t>
      </w:r>
      <w:r>
        <w:rPr>
          <w:sz w:val="18"/>
        </w:rPr>
        <w:t>같다는</w:t>
      </w:r>
      <w:r>
        <w:rPr>
          <w:sz w:val="18"/>
        </w:rPr>
        <w:t xml:space="preserve"> </w:t>
      </w:r>
      <w:r>
        <w:rPr>
          <w:sz w:val="18"/>
        </w:rPr>
        <w:t>뜻이</w:t>
      </w:r>
      <w:r>
        <w:rPr>
          <w:sz w:val="18"/>
        </w:rPr>
        <w:t xml:space="preserve"> </w:t>
      </w:r>
      <w:r>
        <w:rPr>
          <w:sz w:val="18"/>
        </w:rPr>
        <w:t>아니라</w:t>
      </w:r>
      <w:r>
        <w:rPr>
          <w:sz w:val="18"/>
        </w:rPr>
        <w:t xml:space="preserve">, </w:t>
      </w:r>
      <w:r>
        <w:rPr>
          <w:sz w:val="18"/>
        </w:rPr>
        <w:t>차이가</w:t>
      </w:r>
      <w:r>
        <w:rPr>
          <w:sz w:val="18"/>
        </w:rPr>
        <w:t xml:space="preserve"> </w:t>
      </w:r>
      <w:r>
        <w:rPr>
          <w:sz w:val="18"/>
        </w:rPr>
        <w:t>작다고</w:t>
      </w:r>
      <w:r>
        <w:rPr>
          <w:sz w:val="18"/>
        </w:rPr>
        <w:t xml:space="preserve"> </w:t>
      </w:r>
      <w:r>
        <w:rPr>
          <w:sz w:val="18"/>
        </w:rPr>
        <w:t>볼</w:t>
      </w:r>
      <w:r>
        <w:rPr>
          <w:sz w:val="18"/>
        </w:rPr>
        <w:t xml:space="preserve"> </w:t>
      </w:r>
      <w:r>
        <w:rPr>
          <w:sz w:val="18"/>
        </w:rPr>
        <w:t>수</w:t>
      </w:r>
      <w:r>
        <w:rPr>
          <w:sz w:val="18"/>
        </w:rPr>
        <w:t xml:space="preserve"> </w:t>
      </w:r>
      <w:r>
        <w:rPr>
          <w:sz w:val="18"/>
        </w:rPr>
        <w:t>있는</w:t>
      </w:r>
      <w:r>
        <w:rPr>
          <w:sz w:val="18"/>
        </w:rPr>
        <w:t xml:space="preserve"> </w:t>
      </w:r>
      <w:r>
        <w:rPr>
          <w:sz w:val="18"/>
        </w:rPr>
        <w:t>범위</w:t>
      </w:r>
      <w:r>
        <w:rPr>
          <w:sz w:val="18"/>
        </w:rPr>
        <w:t xml:space="preserve"> </w:t>
      </w:r>
      <w:r>
        <w:rPr>
          <w:sz w:val="18"/>
        </w:rPr>
        <w:t>안에</w:t>
      </w:r>
      <w:r>
        <w:rPr>
          <w:sz w:val="18"/>
        </w:rPr>
        <w:t xml:space="preserve"> </w:t>
      </w:r>
      <w:r>
        <w:rPr>
          <w:sz w:val="18"/>
        </w:rPr>
        <w:t>있었다는</w:t>
      </w:r>
      <w:r>
        <w:rPr>
          <w:sz w:val="18"/>
        </w:rPr>
        <w:t xml:space="preserve"> </w:t>
      </w:r>
      <w:r>
        <w:rPr>
          <w:sz w:val="18"/>
        </w:rPr>
        <w:t>뜻이다</w:t>
      </w:r>
      <w:r>
        <w:rPr>
          <w:sz w:val="18"/>
        </w:rPr>
        <w:t xml:space="preserve">. </w:t>
      </w:r>
      <w:r>
        <w:rPr>
          <w:sz w:val="18"/>
        </w:rPr>
        <w:t>평균차의</w:t>
      </w:r>
      <w:r>
        <w:rPr>
          <w:sz w:val="18"/>
        </w:rPr>
        <w:t xml:space="preserve"> 90% </w:t>
      </w:r>
      <w:r>
        <w:rPr>
          <w:sz w:val="18"/>
        </w:rPr>
        <w:t>신뢰구간과</w:t>
      </w:r>
      <w:r>
        <w:rPr>
          <w:sz w:val="18"/>
        </w:rPr>
        <w:t xml:space="preserve"> pTOST </w:t>
      </w:r>
      <w:r>
        <w:rPr>
          <w:sz w:val="18"/>
        </w:rPr>
        <w:t>결과는</w:t>
      </w:r>
      <w:r>
        <w:rPr>
          <w:sz w:val="18"/>
        </w:rPr>
        <w:t xml:space="preserve"> </w:t>
      </w:r>
      <w:r>
        <w:rPr>
          <w:sz w:val="18"/>
        </w:rPr>
        <w:t>부록</w:t>
      </w:r>
      <w:r>
        <w:rPr>
          <w:sz w:val="18"/>
        </w:rPr>
        <w:t xml:space="preserve"> E</w:t>
      </w:r>
      <w:r>
        <w:rPr>
          <w:sz w:val="18"/>
        </w:rPr>
        <w:t>의</w:t>
      </w:r>
      <w:r>
        <w:rPr>
          <w:sz w:val="18"/>
        </w:rPr>
        <w:t xml:space="preserve"> </w:t>
      </w:r>
      <w:r>
        <w:rPr>
          <w:sz w:val="18"/>
        </w:rPr>
        <w:t>표</w:t>
      </w:r>
      <w:r>
        <w:rPr>
          <w:sz w:val="18"/>
        </w:rPr>
        <w:t xml:space="preserve"> E-1</w:t>
      </w:r>
      <w:r>
        <w:rPr>
          <w:sz w:val="18"/>
        </w:rPr>
        <w:t>과</w:t>
      </w:r>
      <w:r>
        <w:rPr>
          <w:sz w:val="18"/>
        </w:rPr>
        <w:t xml:space="preserve"> </w:t>
      </w:r>
      <w:r>
        <w:rPr>
          <w:sz w:val="18"/>
        </w:rPr>
        <w:t>표</w:t>
      </w:r>
      <w:r>
        <w:rPr>
          <w:sz w:val="18"/>
        </w:rPr>
        <w:t xml:space="preserve"> E-2</w:t>
      </w:r>
      <w:r>
        <w:rPr>
          <w:sz w:val="18"/>
        </w:rPr>
        <w:t>에</w:t>
      </w:r>
      <w:r>
        <w:rPr>
          <w:sz w:val="18"/>
        </w:rPr>
        <w:t xml:space="preserve"> </w:t>
      </w:r>
      <w:r>
        <w:rPr>
          <w:sz w:val="18"/>
        </w:rPr>
        <w:t>제시한다</w:t>
      </w:r>
      <w:r>
        <w:rPr>
          <w:sz w:val="18"/>
        </w:rPr>
        <w:t>.</w:t>
      </w:r>
    </w:p>
    <w:p w14:paraId="615392FB"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6.8 기업별로 달라진 자기 재검토와 외부 정책 참조의 효과</w:t>
      </w:r>
    </w:p>
    <w:p w14:paraId="5E3A9015" w14:textId="77777777" w:rsidR="000A0D9D" w:rsidRPr="00A25CD7" w:rsidRDefault="00BF1A18" w:rsidP="006911E2">
      <w:pPr>
        <w:ind w:firstLine="482"/>
        <w:rPr>
          <w:rFonts w:asciiTheme="minorEastAsia" w:eastAsiaTheme="minorEastAsia" w:hAnsiTheme="minorEastAsia"/>
          <w:sz w:val="20"/>
          <w:szCs w:val="20"/>
        </w:rPr>
      </w:pPr>
      <w:r>
        <w:rPr>
          <w:rFonts w:asciiTheme="minorEastAsia" w:eastAsiaTheme="minorEastAsia" w:hAnsiTheme="minorEastAsia"/>
          <w:sz w:val="20"/>
          <w:szCs w:val="20"/>
        </w:rPr>
        <w:t>자기 재검토나 외부 정책 참조가 평균적으로 정책가치를 높였더라도 모든 기업에서 같은 결과가 나타난 것은 아니다. 기업별 결과는 자기 재검토와 외부 정책 참조 중 어느 단계인지, 어떤 파운데이션 모델을 사용했는지, 행동크기를 얼마나 허용했는지에 따라 달랐다. 표 6-7은 각 조건에서 정책가치가 증가하거나 감소한 기업과 변화가 없었던 기업의 수를 보여준다.</w:t>
      </w:r>
    </w:p>
    <w:p w14:paraId="07B65ADC" w14:textId="77777777" w:rsidR="00BF1A18" w:rsidRPr="006911E2" w:rsidRDefault="00BF1A18" w:rsidP="00BF1A18">
      <w:pPr>
        <w:pStyle w:val="af"/>
        <w:spacing w:before="80" w:line="384" w:lineRule="auto"/>
        <w:jc w:val="center"/>
        <w:rPr>
          <w:rFonts w:asciiTheme="minorEastAsia" w:eastAsiaTheme="minorEastAsia" w:hAnsiTheme="minorEastAsia"/>
          <w:bCs w:val="0"/>
        </w:rPr>
      </w:pPr>
      <w:r w:rsidRPr="006911E2">
        <w:rPr>
          <w:bCs w:val="0"/>
        </w:rPr>
        <w:t>표</w:t>
      </w:r>
      <w:r w:rsidRPr="006911E2">
        <w:rPr>
          <w:bCs w:val="0"/>
        </w:rPr>
        <w:t xml:space="preserve"> 6-7. </w:t>
      </w:r>
      <w:r w:rsidRPr="006911E2">
        <w:rPr>
          <w:bCs w:val="0"/>
        </w:rPr>
        <w:t>파운데이션</w:t>
      </w:r>
      <w:r w:rsidRPr="006911E2">
        <w:rPr>
          <w:bCs w:val="0"/>
        </w:rPr>
        <w:t xml:space="preserve"> </w:t>
      </w:r>
      <w:r w:rsidRPr="006911E2">
        <w:rPr>
          <w:bCs w:val="0"/>
        </w:rPr>
        <w:t>모델</w:t>
      </w:r>
      <w:r w:rsidRPr="006911E2">
        <w:rPr>
          <w:bCs w:val="0"/>
        </w:rPr>
        <w:t>·</w:t>
      </w:r>
      <w:r w:rsidRPr="006911E2">
        <w:rPr>
          <w:bCs w:val="0"/>
        </w:rPr>
        <w:t>행동크기</w:t>
      </w:r>
      <w:r w:rsidRPr="006911E2">
        <w:rPr>
          <w:bCs w:val="0"/>
        </w:rPr>
        <w:t xml:space="preserve"> </w:t>
      </w:r>
      <w:r w:rsidRPr="006911E2">
        <w:rPr>
          <w:bCs w:val="0"/>
        </w:rPr>
        <w:t>조건별</w:t>
      </w:r>
      <w:r w:rsidRPr="006911E2">
        <w:rPr>
          <w:bCs w:val="0"/>
        </w:rPr>
        <w:t xml:space="preserve"> </w:t>
      </w:r>
      <w:r w:rsidRPr="006911E2">
        <w:rPr>
          <w:bCs w:val="0"/>
        </w:rPr>
        <w:t>기업의</w:t>
      </w:r>
      <w:r w:rsidRPr="006911E2">
        <w:rPr>
          <w:bCs w:val="0"/>
        </w:rPr>
        <w:t xml:space="preserve"> </w:t>
      </w:r>
      <w:r w:rsidRPr="006911E2">
        <w:rPr>
          <w:bCs w:val="0"/>
        </w:rPr>
        <w:t>정책가치</w:t>
      </w:r>
      <w:r w:rsidRPr="006911E2">
        <w:rPr>
          <w:bCs w:val="0"/>
        </w:rPr>
        <w:t xml:space="preserve"> </w:t>
      </w:r>
      <w:r w:rsidRPr="006911E2">
        <w:rPr>
          <w:bCs w:val="0"/>
        </w:rPr>
        <w:t>변화</w:t>
      </w:r>
      <w:r w:rsidRPr="006911E2">
        <w:rPr>
          <w:bCs w:val="0"/>
        </w:rPr>
        <w:t>(Oracle-α)</w:t>
      </w:r>
    </w:p>
    <w:tbl>
      <w:tblPr>
        <w:tblStyle w:val="af6"/>
        <w:tblW w:w="7935" w:type="dxa"/>
        <w:tblLayout w:type="fixed"/>
        <w:tblLook w:val="04A0" w:firstRow="1" w:lastRow="0" w:firstColumn="1" w:lastColumn="0" w:noHBand="0" w:noVBand="1"/>
      </w:tblPr>
      <w:tblGrid>
        <w:gridCol w:w="2122"/>
        <w:gridCol w:w="1417"/>
        <w:gridCol w:w="1985"/>
        <w:gridCol w:w="708"/>
        <w:gridCol w:w="1057"/>
        <w:gridCol w:w="646"/>
      </w:tblGrid>
      <w:tr w:rsidR="006911E2" w:rsidRPr="00A25CD7" w14:paraId="4C656664" w14:textId="77777777" w:rsidTr="006911E2">
        <w:trPr>
          <w:trHeight w:val="277"/>
        </w:trPr>
        <w:tc>
          <w:tcPr>
            <w:tcW w:w="2122" w:type="dxa"/>
            <w:vAlign w:val="center"/>
          </w:tcPr>
          <w:p w14:paraId="79C86C9B"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파운데이션 모델</w:t>
            </w:r>
          </w:p>
        </w:tc>
        <w:tc>
          <w:tcPr>
            <w:tcW w:w="1417" w:type="dxa"/>
            <w:vAlign w:val="center"/>
          </w:tcPr>
          <w:p w14:paraId="18FB697A"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행동크기 조건</w:t>
            </w:r>
          </w:p>
        </w:tc>
        <w:tc>
          <w:tcPr>
            <w:tcW w:w="1985" w:type="dxa"/>
            <w:vAlign w:val="center"/>
          </w:tcPr>
          <w:p w14:paraId="000A27D8"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비교단계</w:t>
            </w:r>
          </w:p>
        </w:tc>
        <w:tc>
          <w:tcPr>
            <w:tcW w:w="708" w:type="dxa"/>
            <w:vAlign w:val="center"/>
          </w:tcPr>
          <w:p w14:paraId="20A737A0"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증가</w:t>
            </w:r>
          </w:p>
        </w:tc>
        <w:tc>
          <w:tcPr>
            <w:tcW w:w="1057" w:type="dxa"/>
            <w:vAlign w:val="center"/>
          </w:tcPr>
          <w:p w14:paraId="4A0DCAC5" w14:textId="77777777" w:rsidR="006911E2" w:rsidRPr="000A0D9D" w:rsidRDefault="006911E2" w:rsidP="006911E2">
            <w:pPr>
              <w:spacing w:line="240" w:lineRule="auto"/>
              <w:jc w:val="center"/>
              <w:rPr>
                <w:rFonts w:asciiTheme="minorEastAsia" w:eastAsiaTheme="minorEastAsia" w:hAnsiTheme="minorEastAsia"/>
                <w:b/>
                <w:sz w:val="18"/>
                <w:szCs w:val="18"/>
              </w:rPr>
            </w:pPr>
            <w:r w:rsidRPr="000A0D9D">
              <w:rPr>
                <w:rFonts w:asciiTheme="minorEastAsia" w:eastAsiaTheme="minorEastAsia" w:hAnsiTheme="minorEastAsia"/>
                <w:b/>
                <w:sz w:val="18"/>
                <w:szCs w:val="18"/>
              </w:rPr>
              <w:t>변화 없음</w:t>
            </w:r>
          </w:p>
        </w:tc>
        <w:tc>
          <w:tcPr>
            <w:tcW w:w="646" w:type="dxa"/>
            <w:vAlign w:val="center"/>
          </w:tcPr>
          <w:p w14:paraId="0E28C049" w14:textId="77777777" w:rsidR="006911E2" w:rsidRPr="000A0D9D" w:rsidRDefault="006911E2" w:rsidP="006911E2">
            <w:pPr>
              <w:spacing w:line="240" w:lineRule="auto"/>
              <w:jc w:val="center"/>
              <w:rPr>
                <w:rFonts w:asciiTheme="minorEastAsia" w:eastAsiaTheme="minorEastAsia" w:hAnsiTheme="minorEastAsia"/>
                <w:b/>
                <w:sz w:val="18"/>
                <w:szCs w:val="18"/>
              </w:rPr>
            </w:pPr>
            <w:r>
              <w:rPr>
                <w:rFonts w:asciiTheme="minorEastAsia" w:eastAsiaTheme="minorEastAsia" w:hAnsiTheme="minorEastAsia" w:hint="eastAsia"/>
                <w:b/>
                <w:sz w:val="18"/>
                <w:szCs w:val="18"/>
              </w:rPr>
              <w:t>감소</w:t>
            </w:r>
          </w:p>
        </w:tc>
      </w:tr>
      <w:tr w:rsidR="006911E2" w:rsidRPr="00A25CD7" w14:paraId="2092AFDE" w14:textId="77777777" w:rsidTr="006911E2">
        <w:trPr>
          <w:trHeight w:val="267"/>
        </w:trPr>
        <w:tc>
          <w:tcPr>
            <w:tcW w:w="2122" w:type="dxa"/>
            <w:vAlign w:val="center"/>
          </w:tcPr>
          <w:p w14:paraId="6915FB2B"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417" w:type="dxa"/>
            <w:vAlign w:val="center"/>
          </w:tcPr>
          <w:p w14:paraId="0B518F98"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w:t>
            </w:r>
          </w:p>
        </w:tc>
        <w:tc>
          <w:tcPr>
            <w:tcW w:w="1985" w:type="dxa"/>
            <w:vAlign w:val="center"/>
          </w:tcPr>
          <w:p w14:paraId="52FE6E11"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자기 재검토</w:t>
            </w:r>
          </w:p>
        </w:tc>
        <w:tc>
          <w:tcPr>
            <w:tcW w:w="708" w:type="dxa"/>
            <w:vAlign w:val="center"/>
          </w:tcPr>
          <w:p w14:paraId="05D176B1"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12</w:t>
            </w:r>
          </w:p>
        </w:tc>
        <w:tc>
          <w:tcPr>
            <w:tcW w:w="1057" w:type="dxa"/>
            <w:vAlign w:val="center"/>
          </w:tcPr>
          <w:p w14:paraId="4FC32916"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475</w:t>
            </w:r>
          </w:p>
        </w:tc>
        <w:tc>
          <w:tcPr>
            <w:tcW w:w="646" w:type="dxa"/>
            <w:vAlign w:val="center"/>
          </w:tcPr>
          <w:p w14:paraId="0D0C0118"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88</w:t>
            </w:r>
          </w:p>
        </w:tc>
      </w:tr>
      <w:tr w:rsidR="006911E2" w:rsidRPr="00A25CD7" w14:paraId="7BA47A88" w14:textId="77777777" w:rsidTr="006911E2">
        <w:trPr>
          <w:trHeight w:val="287"/>
        </w:trPr>
        <w:tc>
          <w:tcPr>
            <w:tcW w:w="2122" w:type="dxa"/>
            <w:vAlign w:val="center"/>
          </w:tcPr>
          <w:p w14:paraId="36718954"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417" w:type="dxa"/>
            <w:vAlign w:val="center"/>
          </w:tcPr>
          <w:p w14:paraId="3CAE1F67"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w:t>
            </w:r>
          </w:p>
        </w:tc>
        <w:tc>
          <w:tcPr>
            <w:tcW w:w="1985" w:type="dxa"/>
            <w:vAlign w:val="center"/>
          </w:tcPr>
          <w:p w14:paraId="7EF77B9F"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 추가</w:t>
            </w:r>
          </w:p>
        </w:tc>
        <w:tc>
          <w:tcPr>
            <w:tcW w:w="708" w:type="dxa"/>
            <w:vAlign w:val="center"/>
          </w:tcPr>
          <w:p w14:paraId="774E6E5B"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85</w:t>
            </w:r>
          </w:p>
        </w:tc>
        <w:tc>
          <w:tcPr>
            <w:tcW w:w="1057" w:type="dxa"/>
            <w:vAlign w:val="center"/>
          </w:tcPr>
          <w:p w14:paraId="16EC92F8"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446</w:t>
            </w:r>
          </w:p>
        </w:tc>
        <w:tc>
          <w:tcPr>
            <w:tcW w:w="646" w:type="dxa"/>
            <w:vAlign w:val="center"/>
          </w:tcPr>
          <w:p w14:paraId="0CCEFBF4"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44</w:t>
            </w:r>
          </w:p>
        </w:tc>
      </w:tr>
      <w:tr w:rsidR="006911E2" w:rsidRPr="00A25CD7" w14:paraId="74572ABB" w14:textId="77777777" w:rsidTr="006911E2">
        <w:trPr>
          <w:trHeight w:val="275"/>
        </w:trPr>
        <w:tc>
          <w:tcPr>
            <w:tcW w:w="2122" w:type="dxa"/>
            <w:vAlign w:val="center"/>
          </w:tcPr>
          <w:p w14:paraId="6FFDAAC4"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417" w:type="dxa"/>
            <w:vAlign w:val="center"/>
          </w:tcPr>
          <w:p w14:paraId="718D08AD"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1.27</w:t>
            </w:r>
          </w:p>
        </w:tc>
        <w:tc>
          <w:tcPr>
            <w:tcW w:w="1985" w:type="dxa"/>
            <w:vAlign w:val="center"/>
          </w:tcPr>
          <w:p w14:paraId="4A92CF35"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자기 재검토</w:t>
            </w:r>
          </w:p>
        </w:tc>
        <w:tc>
          <w:tcPr>
            <w:tcW w:w="708" w:type="dxa"/>
            <w:vAlign w:val="center"/>
          </w:tcPr>
          <w:p w14:paraId="7D23EF8E"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8</w:t>
            </w:r>
          </w:p>
        </w:tc>
        <w:tc>
          <w:tcPr>
            <w:tcW w:w="1057" w:type="dxa"/>
            <w:vAlign w:val="center"/>
          </w:tcPr>
          <w:p w14:paraId="66AA097A"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538</w:t>
            </w:r>
          </w:p>
        </w:tc>
        <w:tc>
          <w:tcPr>
            <w:tcW w:w="646" w:type="dxa"/>
            <w:vAlign w:val="center"/>
          </w:tcPr>
          <w:p w14:paraId="243A86EE"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29</w:t>
            </w:r>
          </w:p>
        </w:tc>
      </w:tr>
      <w:tr w:rsidR="006911E2" w:rsidRPr="00A25CD7" w14:paraId="629A8449" w14:textId="77777777" w:rsidTr="006911E2">
        <w:trPr>
          <w:trHeight w:val="265"/>
        </w:trPr>
        <w:tc>
          <w:tcPr>
            <w:tcW w:w="2122" w:type="dxa"/>
            <w:vAlign w:val="center"/>
          </w:tcPr>
          <w:p w14:paraId="4F0F32B5"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417" w:type="dxa"/>
            <w:vAlign w:val="center"/>
          </w:tcPr>
          <w:p w14:paraId="15191D74"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1.27</w:t>
            </w:r>
          </w:p>
        </w:tc>
        <w:tc>
          <w:tcPr>
            <w:tcW w:w="1985" w:type="dxa"/>
            <w:vAlign w:val="center"/>
          </w:tcPr>
          <w:p w14:paraId="7F8B9A7E"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 추가</w:t>
            </w:r>
          </w:p>
        </w:tc>
        <w:tc>
          <w:tcPr>
            <w:tcW w:w="708" w:type="dxa"/>
            <w:vAlign w:val="center"/>
          </w:tcPr>
          <w:p w14:paraId="29B2CC2F"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98</w:t>
            </w:r>
          </w:p>
        </w:tc>
        <w:tc>
          <w:tcPr>
            <w:tcW w:w="1057" w:type="dxa"/>
            <w:vAlign w:val="center"/>
          </w:tcPr>
          <w:p w14:paraId="4B4FFD04"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443</w:t>
            </w:r>
          </w:p>
        </w:tc>
        <w:tc>
          <w:tcPr>
            <w:tcW w:w="646" w:type="dxa"/>
            <w:vAlign w:val="center"/>
          </w:tcPr>
          <w:p w14:paraId="56AA6967"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34</w:t>
            </w:r>
          </w:p>
        </w:tc>
      </w:tr>
      <w:tr w:rsidR="006911E2" w:rsidRPr="00A25CD7" w14:paraId="06408E5D" w14:textId="77777777" w:rsidTr="006911E2">
        <w:trPr>
          <w:trHeight w:val="283"/>
        </w:trPr>
        <w:tc>
          <w:tcPr>
            <w:tcW w:w="2122" w:type="dxa"/>
            <w:vAlign w:val="center"/>
          </w:tcPr>
          <w:p w14:paraId="5CD1C5A0"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417" w:type="dxa"/>
            <w:vAlign w:val="center"/>
          </w:tcPr>
          <w:p w14:paraId="7697748C"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2.00</w:t>
            </w:r>
          </w:p>
        </w:tc>
        <w:tc>
          <w:tcPr>
            <w:tcW w:w="1985" w:type="dxa"/>
            <w:vAlign w:val="center"/>
          </w:tcPr>
          <w:p w14:paraId="2B5F0E81"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자기 재검토</w:t>
            </w:r>
          </w:p>
        </w:tc>
        <w:tc>
          <w:tcPr>
            <w:tcW w:w="708" w:type="dxa"/>
            <w:vAlign w:val="center"/>
          </w:tcPr>
          <w:p w14:paraId="78BC3736"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19</w:t>
            </w:r>
          </w:p>
        </w:tc>
        <w:tc>
          <w:tcPr>
            <w:tcW w:w="1057" w:type="dxa"/>
            <w:vAlign w:val="center"/>
          </w:tcPr>
          <w:p w14:paraId="679F1657"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482</w:t>
            </w:r>
          </w:p>
        </w:tc>
        <w:tc>
          <w:tcPr>
            <w:tcW w:w="646" w:type="dxa"/>
            <w:vAlign w:val="center"/>
          </w:tcPr>
          <w:p w14:paraId="5D28EE08"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74</w:t>
            </w:r>
          </w:p>
        </w:tc>
      </w:tr>
      <w:tr w:rsidR="006911E2" w:rsidRPr="00A25CD7" w14:paraId="31DDDB5C" w14:textId="77777777" w:rsidTr="006911E2">
        <w:trPr>
          <w:trHeight w:val="273"/>
        </w:trPr>
        <w:tc>
          <w:tcPr>
            <w:tcW w:w="2122" w:type="dxa"/>
            <w:vAlign w:val="center"/>
          </w:tcPr>
          <w:p w14:paraId="75A23703"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417" w:type="dxa"/>
            <w:vAlign w:val="center"/>
          </w:tcPr>
          <w:p w14:paraId="6B2554E4"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2.00</w:t>
            </w:r>
          </w:p>
        </w:tc>
        <w:tc>
          <w:tcPr>
            <w:tcW w:w="1985" w:type="dxa"/>
            <w:vAlign w:val="center"/>
          </w:tcPr>
          <w:p w14:paraId="123690C3"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 추가</w:t>
            </w:r>
          </w:p>
        </w:tc>
        <w:tc>
          <w:tcPr>
            <w:tcW w:w="708" w:type="dxa"/>
            <w:vAlign w:val="center"/>
          </w:tcPr>
          <w:p w14:paraId="525C4BE6"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125</w:t>
            </w:r>
          </w:p>
        </w:tc>
        <w:tc>
          <w:tcPr>
            <w:tcW w:w="1057" w:type="dxa"/>
            <w:vAlign w:val="center"/>
          </w:tcPr>
          <w:p w14:paraId="39D8A633"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391</w:t>
            </w:r>
          </w:p>
        </w:tc>
        <w:tc>
          <w:tcPr>
            <w:tcW w:w="646" w:type="dxa"/>
            <w:vAlign w:val="center"/>
          </w:tcPr>
          <w:p w14:paraId="476CBEBB"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59</w:t>
            </w:r>
          </w:p>
        </w:tc>
      </w:tr>
      <w:tr w:rsidR="006911E2" w:rsidRPr="00A25CD7" w14:paraId="42893C56" w14:textId="77777777" w:rsidTr="006911E2">
        <w:trPr>
          <w:trHeight w:val="468"/>
        </w:trPr>
        <w:tc>
          <w:tcPr>
            <w:tcW w:w="2122" w:type="dxa"/>
            <w:vAlign w:val="center"/>
          </w:tcPr>
          <w:p w14:paraId="27352094"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417" w:type="dxa"/>
            <w:vAlign w:val="center"/>
          </w:tcPr>
          <w:p w14:paraId="3C2FA488"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총 행동크기 무지시</w:t>
            </w:r>
          </w:p>
        </w:tc>
        <w:tc>
          <w:tcPr>
            <w:tcW w:w="1985" w:type="dxa"/>
            <w:vAlign w:val="center"/>
          </w:tcPr>
          <w:p w14:paraId="0AC7DC49"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자기 재검토</w:t>
            </w:r>
          </w:p>
        </w:tc>
        <w:tc>
          <w:tcPr>
            <w:tcW w:w="708" w:type="dxa"/>
            <w:vAlign w:val="center"/>
          </w:tcPr>
          <w:p w14:paraId="305A9F0F"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45</w:t>
            </w:r>
          </w:p>
        </w:tc>
        <w:tc>
          <w:tcPr>
            <w:tcW w:w="1057" w:type="dxa"/>
            <w:vAlign w:val="center"/>
          </w:tcPr>
          <w:p w14:paraId="1F94C151"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520</w:t>
            </w:r>
          </w:p>
        </w:tc>
        <w:tc>
          <w:tcPr>
            <w:tcW w:w="646" w:type="dxa"/>
            <w:vAlign w:val="center"/>
          </w:tcPr>
          <w:p w14:paraId="28C9031D"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10</w:t>
            </w:r>
          </w:p>
        </w:tc>
      </w:tr>
      <w:tr w:rsidR="006911E2" w:rsidRPr="00A25CD7" w14:paraId="383049A9" w14:textId="77777777" w:rsidTr="006911E2">
        <w:trPr>
          <w:trHeight w:val="468"/>
        </w:trPr>
        <w:tc>
          <w:tcPr>
            <w:tcW w:w="2122" w:type="dxa"/>
            <w:vAlign w:val="center"/>
          </w:tcPr>
          <w:p w14:paraId="25DC900D"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1417" w:type="dxa"/>
            <w:vAlign w:val="center"/>
          </w:tcPr>
          <w:p w14:paraId="198F1047"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총 행동크기 무지시</w:t>
            </w:r>
          </w:p>
        </w:tc>
        <w:tc>
          <w:tcPr>
            <w:tcW w:w="1985" w:type="dxa"/>
            <w:vAlign w:val="center"/>
          </w:tcPr>
          <w:p w14:paraId="20702732"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 추가</w:t>
            </w:r>
          </w:p>
        </w:tc>
        <w:tc>
          <w:tcPr>
            <w:tcW w:w="708" w:type="dxa"/>
            <w:vAlign w:val="center"/>
          </w:tcPr>
          <w:p w14:paraId="099C73DF"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110</w:t>
            </w:r>
          </w:p>
        </w:tc>
        <w:tc>
          <w:tcPr>
            <w:tcW w:w="1057" w:type="dxa"/>
            <w:vAlign w:val="center"/>
          </w:tcPr>
          <w:p w14:paraId="5215E928"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423</w:t>
            </w:r>
          </w:p>
        </w:tc>
        <w:tc>
          <w:tcPr>
            <w:tcW w:w="646" w:type="dxa"/>
            <w:vAlign w:val="center"/>
          </w:tcPr>
          <w:p w14:paraId="2D9E97BF"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42</w:t>
            </w:r>
          </w:p>
        </w:tc>
      </w:tr>
      <w:tr w:rsidR="006911E2" w:rsidRPr="00A25CD7" w14:paraId="6F42BE01" w14:textId="77777777" w:rsidTr="006911E2">
        <w:trPr>
          <w:trHeight w:val="317"/>
        </w:trPr>
        <w:tc>
          <w:tcPr>
            <w:tcW w:w="2122" w:type="dxa"/>
            <w:vAlign w:val="center"/>
          </w:tcPr>
          <w:p w14:paraId="2F86B8FA"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417" w:type="dxa"/>
            <w:vAlign w:val="center"/>
          </w:tcPr>
          <w:p w14:paraId="5E732DD4"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w:t>
            </w:r>
          </w:p>
        </w:tc>
        <w:tc>
          <w:tcPr>
            <w:tcW w:w="1985" w:type="dxa"/>
            <w:vAlign w:val="center"/>
          </w:tcPr>
          <w:p w14:paraId="03B20426"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자기 재검토</w:t>
            </w:r>
          </w:p>
        </w:tc>
        <w:tc>
          <w:tcPr>
            <w:tcW w:w="708" w:type="dxa"/>
            <w:vAlign w:val="center"/>
          </w:tcPr>
          <w:p w14:paraId="5F55C905"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66</w:t>
            </w:r>
          </w:p>
        </w:tc>
        <w:tc>
          <w:tcPr>
            <w:tcW w:w="1057" w:type="dxa"/>
            <w:vAlign w:val="center"/>
          </w:tcPr>
          <w:p w14:paraId="790DACE3"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484</w:t>
            </w:r>
          </w:p>
        </w:tc>
        <w:tc>
          <w:tcPr>
            <w:tcW w:w="646" w:type="dxa"/>
            <w:vAlign w:val="center"/>
          </w:tcPr>
          <w:p w14:paraId="1CAE8C22"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25</w:t>
            </w:r>
          </w:p>
        </w:tc>
      </w:tr>
      <w:tr w:rsidR="006911E2" w:rsidRPr="00A25CD7" w14:paraId="4BBFAC37" w14:textId="77777777" w:rsidTr="00F72102">
        <w:trPr>
          <w:trHeight w:val="409"/>
        </w:trPr>
        <w:tc>
          <w:tcPr>
            <w:tcW w:w="2122" w:type="dxa"/>
            <w:vAlign w:val="center"/>
          </w:tcPr>
          <w:p w14:paraId="6E801B68"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417" w:type="dxa"/>
            <w:vAlign w:val="center"/>
          </w:tcPr>
          <w:p w14:paraId="43A8461D"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w:t>
            </w:r>
          </w:p>
        </w:tc>
        <w:tc>
          <w:tcPr>
            <w:tcW w:w="1985" w:type="dxa"/>
            <w:vAlign w:val="center"/>
          </w:tcPr>
          <w:p w14:paraId="29969E94"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 추가</w:t>
            </w:r>
          </w:p>
        </w:tc>
        <w:tc>
          <w:tcPr>
            <w:tcW w:w="708" w:type="dxa"/>
            <w:vAlign w:val="center"/>
          </w:tcPr>
          <w:p w14:paraId="124E57A7"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54</w:t>
            </w:r>
          </w:p>
        </w:tc>
        <w:tc>
          <w:tcPr>
            <w:tcW w:w="1057" w:type="dxa"/>
            <w:vAlign w:val="center"/>
          </w:tcPr>
          <w:p w14:paraId="62856ADF"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477</w:t>
            </w:r>
          </w:p>
        </w:tc>
        <w:tc>
          <w:tcPr>
            <w:tcW w:w="646" w:type="dxa"/>
            <w:vAlign w:val="center"/>
          </w:tcPr>
          <w:p w14:paraId="3361D89C"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w:t>
            </w:r>
            <w:r>
              <w:rPr>
                <w:rFonts w:asciiTheme="minorEastAsia" w:eastAsiaTheme="minorEastAsia" w:hAnsiTheme="minorEastAsia" w:hint="eastAsia"/>
                <w:sz w:val="18"/>
                <w:szCs w:val="18"/>
              </w:rPr>
              <w:t>4</w:t>
            </w:r>
          </w:p>
        </w:tc>
      </w:tr>
      <w:tr w:rsidR="006911E2" w:rsidRPr="00A25CD7" w14:paraId="541B819C" w14:textId="77777777" w:rsidTr="00F72102">
        <w:trPr>
          <w:trHeight w:val="401"/>
        </w:trPr>
        <w:tc>
          <w:tcPr>
            <w:tcW w:w="2122" w:type="dxa"/>
            <w:vAlign w:val="center"/>
          </w:tcPr>
          <w:p w14:paraId="133EA821"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417" w:type="dxa"/>
            <w:vAlign w:val="center"/>
          </w:tcPr>
          <w:p w14:paraId="65C4ADE9"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1.27</w:t>
            </w:r>
          </w:p>
        </w:tc>
        <w:tc>
          <w:tcPr>
            <w:tcW w:w="1985" w:type="dxa"/>
            <w:vAlign w:val="center"/>
          </w:tcPr>
          <w:p w14:paraId="4550BF20"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자기 재검토</w:t>
            </w:r>
          </w:p>
        </w:tc>
        <w:tc>
          <w:tcPr>
            <w:tcW w:w="708" w:type="dxa"/>
            <w:vAlign w:val="center"/>
          </w:tcPr>
          <w:p w14:paraId="45C115A7"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77</w:t>
            </w:r>
          </w:p>
        </w:tc>
        <w:tc>
          <w:tcPr>
            <w:tcW w:w="1057" w:type="dxa"/>
            <w:vAlign w:val="center"/>
          </w:tcPr>
          <w:p w14:paraId="1B687825"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464</w:t>
            </w:r>
          </w:p>
        </w:tc>
        <w:tc>
          <w:tcPr>
            <w:tcW w:w="646" w:type="dxa"/>
            <w:vAlign w:val="center"/>
          </w:tcPr>
          <w:p w14:paraId="11D5DA11"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34</w:t>
            </w:r>
          </w:p>
        </w:tc>
      </w:tr>
      <w:tr w:rsidR="006911E2" w:rsidRPr="00A25CD7" w14:paraId="421A39EE" w14:textId="77777777" w:rsidTr="00F72102">
        <w:trPr>
          <w:trHeight w:val="421"/>
        </w:trPr>
        <w:tc>
          <w:tcPr>
            <w:tcW w:w="2122" w:type="dxa"/>
            <w:vAlign w:val="center"/>
          </w:tcPr>
          <w:p w14:paraId="3E4829CB"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417" w:type="dxa"/>
            <w:vAlign w:val="center"/>
          </w:tcPr>
          <w:p w14:paraId="71782EB4"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1.27</w:t>
            </w:r>
          </w:p>
        </w:tc>
        <w:tc>
          <w:tcPr>
            <w:tcW w:w="1985" w:type="dxa"/>
            <w:vAlign w:val="center"/>
          </w:tcPr>
          <w:p w14:paraId="2AA4A70E"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 추가</w:t>
            </w:r>
          </w:p>
        </w:tc>
        <w:tc>
          <w:tcPr>
            <w:tcW w:w="708" w:type="dxa"/>
            <w:vAlign w:val="center"/>
          </w:tcPr>
          <w:p w14:paraId="09A97AB6"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72</w:t>
            </w:r>
          </w:p>
        </w:tc>
        <w:tc>
          <w:tcPr>
            <w:tcW w:w="1057" w:type="dxa"/>
            <w:vAlign w:val="center"/>
          </w:tcPr>
          <w:p w14:paraId="45D55B8D"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463</w:t>
            </w:r>
          </w:p>
        </w:tc>
        <w:tc>
          <w:tcPr>
            <w:tcW w:w="646" w:type="dxa"/>
            <w:vAlign w:val="center"/>
          </w:tcPr>
          <w:p w14:paraId="25261C59"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w:t>
            </w:r>
            <w:r>
              <w:rPr>
                <w:rFonts w:asciiTheme="minorEastAsia" w:eastAsiaTheme="minorEastAsia" w:hAnsiTheme="minorEastAsia" w:hint="eastAsia"/>
                <w:sz w:val="18"/>
                <w:szCs w:val="18"/>
              </w:rPr>
              <w:t>0</w:t>
            </w:r>
          </w:p>
        </w:tc>
      </w:tr>
      <w:tr w:rsidR="006911E2" w:rsidRPr="00A25CD7" w14:paraId="0013CD6A" w14:textId="77777777" w:rsidTr="006911E2">
        <w:trPr>
          <w:trHeight w:val="411"/>
        </w:trPr>
        <w:tc>
          <w:tcPr>
            <w:tcW w:w="2122" w:type="dxa"/>
            <w:vAlign w:val="center"/>
          </w:tcPr>
          <w:p w14:paraId="032D30C3"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417" w:type="dxa"/>
            <w:vAlign w:val="center"/>
          </w:tcPr>
          <w:p w14:paraId="77B45F62"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2.00</w:t>
            </w:r>
          </w:p>
        </w:tc>
        <w:tc>
          <w:tcPr>
            <w:tcW w:w="1985" w:type="dxa"/>
            <w:vAlign w:val="center"/>
          </w:tcPr>
          <w:p w14:paraId="5DBC3BCC"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자기 재검토</w:t>
            </w:r>
          </w:p>
        </w:tc>
        <w:tc>
          <w:tcPr>
            <w:tcW w:w="708" w:type="dxa"/>
            <w:vAlign w:val="center"/>
          </w:tcPr>
          <w:p w14:paraId="194EE1FF"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78</w:t>
            </w:r>
          </w:p>
        </w:tc>
        <w:tc>
          <w:tcPr>
            <w:tcW w:w="1057" w:type="dxa"/>
            <w:vAlign w:val="center"/>
          </w:tcPr>
          <w:p w14:paraId="0240A1CC"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458</w:t>
            </w:r>
          </w:p>
        </w:tc>
        <w:tc>
          <w:tcPr>
            <w:tcW w:w="646" w:type="dxa"/>
            <w:vAlign w:val="center"/>
          </w:tcPr>
          <w:p w14:paraId="048BBE65"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39</w:t>
            </w:r>
          </w:p>
        </w:tc>
      </w:tr>
      <w:tr w:rsidR="006911E2" w:rsidRPr="00A25CD7" w14:paraId="702C5356" w14:textId="77777777" w:rsidTr="006911E2">
        <w:trPr>
          <w:trHeight w:val="403"/>
        </w:trPr>
        <w:tc>
          <w:tcPr>
            <w:tcW w:w="2122" w:type="dxa"/>
            <w:vAlign w:val="center"/>
          </w:tcPr>
          <w:p w14:paraId="12BBFFC4"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417" w:type="dxa"/>
            <w:vAlign w:val="center"/>
          </w:tcPr>
          <w:p w14:paraId="514FC97D"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2.00</w:t>
            </w:r>
          </w:p>
        </w:tc>
        <w:tc>
          <w:tcPr>
            <w:tcW w:w="1985" w:type="dxa"/>
            <w:vAlign w:val="center"/>
          </w:tcPr>
          <w:p w14:paraId="7CF1A556"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 추가</w:t>
            </w:r>
          </w:p>
        </w:tc>
        <w:tc>
          <w:tcPr>
            <w:tcW w:w="708" w:type="dxa"/>
            <w:vAlign w:val="center"/>
          </w:tcPr>
          <w:p w14:paraId="5D60C7C8"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85</w:t>
            </w:r>
          </w:p>
        </w:tc>
        <w:tc>
          <w:tcPr>
            <w:tcW w:w="1057" w:type="dxa"/>
            <w:vAlign w:val="center"/>
          </w:tcPr>
          <w:p w14:paraId="64DD2117"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449</w:t>
            </w:r>
          </w:p>
        </w:tc>
        <w:tc>
          <w:tcPr>
            <w:tcW w:w="646" w:type="dxa"/>
            <w:vAlign w:val="center"/>
          </w:tcPr>
          <w:p w14:paraId="124B5C9B"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41</w:t>
            </w:r>
          </w:p>
        </w:tc>
      </w:tr>
      <w:tr w:rsidR="006911E2" w:rsidRPr="00A25CD7" w14:paraId="7EB225CE" w14:textId="77777777" w:rsidTr="006911E2">
        <w:trPr>
          <w:trHeight w:val="468"/>
        </w:trPr>
        <w:tc>
          <w:tcPr>
            <w:tcW w:w="2122" w:type="dxa"/>
            <w:vAlign w:val="center"/>
          </w:tcPr>
          <w:p w14:paraId="6F8610D0"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417" w:type="dxa"/>
            <w:vAlign w:val="center"/>
          </w:tcPr>
          <w:p w14:paraId="053FDE19"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총 행동크기 무지시</w:t>
            </w:r>
          </w:p>
        </w:tc>
        <w:tc>
          <w:tcPr>
            <w:tcW w:w="1985" w:type="dxa"/>
            <w:vAlign w:val="center"/>
          </w:tcPr>
          <w:p w14:paraId="7E381329"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자기 재검토</w:t>
            </w:r>
          </w:p>
        </w:tc>
        <w:tc>
          <w:tcPr>
            <w:tcW w:w="708" w:type="dxa"/>
            <w:vAlign w:val="center"/>
          </w:tcPr>
          <w:p w14:paraId="484400EF"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24</w:t>
            </w:r>
          </w:p>
        </w:tc>
        <w:tc>
          <w:tcPr>
            <w:tcW w:w="1057" w:type="dxa"/>
            <w:vAlign w:val="center"/>
          </w:tcPr>
          <w:p w14:paraId="73E4A02C"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547</w:t>
            </w:r>
          </w:p>
        </w:tc>
        <w:tc>
          <w:tcPr>
            <w:tcW w:w="646" w:type="dxa"/>
            <w:vAlign w:val="center"/>
          </w:tcPr>
          <w:p w14:paraId="24E19F8A"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4</w:t>
            </w:r>
          </w:p>
        </w:tc>
      </w:tr>
      <w:tr w:rsidR="006911E2" w:rsidRPr="00A25CD7" w14:paraId="43A0A6C9" w14:textId="77777777" w:rsidTr="006911E2">
        <w:trPr>
          <w:trHeight w:val="469"/>
        </w:trPr>
        <w:tc>
          <w:tcPr>
            <w:tcW w:w="2122" w:type="dxa"/>
            <w:vAlign w:val="center"/>
          </w:tcPr>
          <w:p w14:paraId="13614447"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1417" w:type="dxa"/>
            <w:vAlign w:val="center"/>
          </w:tcPr>
          <w:p w14:paraId="158515C3"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총 행동크기 무지시</w:t>
            </w:r>
          </w:p>
        </w:tc>
        <w:tc>
          <w:tcPr>
            <w:tcW w:w="1985" w:type="dxa"/>
            <w:vAlign w:val="center"/>
          </w:tcPr>
          <w:p w14:paraId="2DA095A2"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외부 정책 참조 추가</w:t>
            </w:r>
          </w:p>
        </w:tc>
        <w:tc>
          <w:tcPr>
            <w:tcW w:w="708" w:type="dxa"/>
            <w:vAlign w:val="center"/>
          </w:tcPr>
          <w:p w14:paraId="04993FBF"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209</w:t>
            </w:r>
          </w:p>
        </w:tc>
        <w:tc>
          <w:tcPr>
            <w:tcW w:w="1057" w:type="dxa"/>
            <w:vAlign w:val="center"/>
          </w:tcPr>
          <w:p w14:paraId="062F3857" w14:textId="77777777" w:rsidR="006911E2" w:rsidRPr="000A0D9D" w:rsidRDefault="006911E2" w:rsidP="006911E2">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347</w:t>
            </w:r>
          </w:p>
        </w:tc>
        <w:tc>
          <w:tcPr>
            <w:tcW w:w="646" w:type="dxa"/>
            <w:vAlign w:val="center"/>
          </w:tcPr>
          <w:p w14:paraId="5C910CB0" w14:textId="77777777" w:rsidR="006911E2" w:rsidRPr="000A0D9D" w:rsidRDefault="006911E2" w:rsidP="006911E2">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19</w:t>
            </w:r>
          </w:p>
        </w:tc>
      </w:tr>
    </w:tbl>
    <w:p w14:paraId="052B479D" w14:textId="77777777" w:rsidR="00BF1A18" w:rsidRDefault="00BF1A18" w:rsidP="00BF1A18">
      <w:pPr>
        <w:spacing w:before="40" w:after="80" w:line="240" w:lineRule="auto"/>
      </w:pPr>
      <w:r>
        <w:rPr>
          <w:sz w:val="18"/>
        </w:rPr>
        <w:t>주</w:t>
      </w:r>
      <w:r w:rsidR="001B17CD">
        <w:rPr>
          <w:rFonts w:hint="eastAsia"/>
          <w:sz w:val="18"/>
        </w:rPr>
        <w:t>)</w:t>
      </w:r>
      <w:r>
        <w:rPr>
          <w:sz w:val="18"/>
        </w:rPr>
        <w:t xml:space="preserve"> </w:t>
      </w:r>
      <w:r>
        <w:rPr>
          <w:sz w:val="18"/>
        </w:rPr>
        <w:t>각</w:t>
      </w:r>
      <w:r>
        <w:rPr>
          <w:sz w:val="18"/>
        </w:rPr>
        <w:t xml:space="preserve"> </w:t>
      </w:r>
      <w:r>
        <w:rPr>
          <w:sz w:val="18"/>
        </w:rPr>
        <w:t>행의</w:t>
      </w:r>
      <w:r>
        <w:rPr>
          <w:sz w:val="18"/>
        </w:rPr>
        <w:t xml:space="preserve"> </w:t>
      </w:r>
      <w:r>
        <w:rPr>
          <w:sz w:val="18"/>
        </w:rPr>
        <w:t>분석대상은</w:t>
      </w:r>
      <w:r>
        <w:rPr>
          <w:sz w:val="18"/>
        </w:rPr>
        <w:t xml:space="preserve"> 575</w:t>
      </w:r>
      <w:r>
        <w:rPr>
          <w:sz w:val="18"/>
        </w:rPr>
        <w:t>개</w:t>
      </w:r>
      <w:r>
        <w:rPr>
          <w:sz w:val="18"/>
        </w:rPr>
        <w:t xml:space="preserve"> </w:t>
      </w:r>
      <w:r>
        <w:rPr>
          <w:sz w:val="18"/>
        </w:rPr>
        <w:t>기업이다</w:t>
      </w:r>
      <w:r>
        <w:rPr>
          <w:sz w:val="18"/>
        </w:rPr>
        <w:t>. ‘</w:t>
      </w:r>
      <w:r>
        <w:rPr>
          <w:sz w:val="18"/>
        </w:rPr>
        <w:t>자기</w:t>
      </w:r>
      <w:r>
        <w:rPr>
          <w:sz w:val="18"/>
        </w:rPr>
        <w:t xml:space="preserve"> </w:t>
      </w:r>
      <w:r>
        <w:rPr>
          <w:sz w:val="18"/>
        </w:rPr>
        <w:t>재검토</w:t>
      </w:r>
      <w:r>
        <w:rPr>
          <w:sz w:val="18"/>
        </w:rPr>
        <w:t>’</w:t>
      </w:r>
      <w:r>
        <w:rPr>
          <w:sz w:val="18"/>
        </w:rPr>
        <w:t>는</w:t>
      </w:r>
      <w:r>
        <w:rPr>
          <w:sz w:val="18"/>
        </w:rPr>
        <w:t xml:space="preserve"> C4R−C4, ‘</w:t>
      </w:r>
      <w:r>
        <w:rPr>
          <w:sz w:val="18"/>
        </w:rPr>
        <w:t>외부</w:t>
      </w:r>
      <w:r>
        <w:rPr>
          <w:sz w:val="18"/>
        </w:rPr>
        <w:t xml:space="preserve"> </w:t>
      </w:r>
      <w:r>
        <w:rPr>
          <w:sz w:val="18"/>
        </w:rPr>
        <w:t>정책</w:t>
      </w:r>
      <w:r>
        <w:rPr>
          <w:sz w:val="18"/>
        </w:rPr>
        <w:t xml:space="preserve"> </w:t>
      </w:r>
      <w:r>
        <w:rPr>
          <w:sz w:val="18"/>
        </w:rPr>
        <w:t>참조</w:t>
      </w:r>
      <w:r>
        <w:rPr>
          <w:sz w:val="18"/>
        </w:rPr>
        <w:t xml:space="preserve"> </w:t>
      </w:r>
      <w:r>
        <w:rPr>
          <w:sz w:val="18"/>
        </w:rPr>
        <w:t>추가</w:t>
      </w:r>
      <w:r>
        <w:rPr>
          <w:sz w:val="18"/>
        </w:rPr>
        <w:t>’</w:t>
      </w:r>
      <w:r>
        <w:rPr>
          <w:sz w:val="18"/>
        </w:rPr>
        <w:t>는</w:t>
      </w:r>
      <w:r>
        <w:rPr>
          <w:sz w:val="18"/>
        </w:rPr>
        <w:t xml:space="preserve"> C6−C4R</w:t>
      </w:r>
      <w:r>
        <w:rPr>
          <w:sz w:val="18"/>
        </w:rPr>
        <w:t>의</w:t>
      </w:r>
      <w:r>
        <w:rPr>
          <w:sz w:val="18"/>
        </w:rPr>
        <w:t xml:space="preserve"> </w:t>
      </w:r>
      <w:r>
        <w:rPr>
          <w:sz w:val="18"/>
        </w:rPr>
        <w:t>기업별</w:t>
      </w:r>
      <w:r>
        <w:rPr>
          <w:sz w:val="18"/>
        </w:rPr>
        <w:t xml:space="preserve"> </w:t>
      </w:r>
      <w:r>
        <w:rPr>
          <w:sz w:val="18"/>
        </w:rPr>
        <w:t>정책가치</w:t>
      </w:r>
      <w:r>
        <w:rPr>
          <w:sz w:val="18"/>
        </w:rPr>
        <w:t xml:space="preserve"> </w:t>
      </w:r>
      <w:r>
        <w:rPr>
          <w:sz w:val="18"/>
        </w:rPr>
        <w:t>변화를</w:t>
      </w:r>
      <w:r>
        <w:rPr>
          <w:sz w:val="18"/>
        </w:rPr>
        <w:t xml:space="preserve"> </w:t>
      </w:r>
      <w:r>
        <w:rPr>
          <w:sz w:val="18"/>
        </w:rPr>
        <w:t>비교한</w:t>
      </w:r>
      <w:r>
        <w:rPr>
          <w:sz w:val="18"/>
        </w:rPr>
        <w:t xml:space="preserve"> </w:t>
      </w:r>
      <w:r>
        <w:rPr>
          <w:sz w:val="18"/>
        </w:rPr>
        <w:t>것이다</w:t>
      </w:r>
      <w:r>
        <w:rPr>
          <w:sz w:val="18"/>
        </w:rPr>
        <w:t xml:space="preserve">. </w:t>
      </w:r>
      <w:r>
        <w:rPr>
          <w:sz w:val="18"/>
        </w:rPr>
        <w:t>증가</w:t>
      </w:r>
      <w:r>
        <w:rPr>
          <w:sz w:val="18"/>
        </w:rPr>
        <w:t>·</w:t>
      </w:r>
      <w:r>
        <w:rPr>
          <w:sz w:val="18"/>
        </w:rPr>
        <w:t>변화</w:t>
      </w:r>
      <w:r>
        <w:rPr>
          <w:sz w:val="18"/>
        </w:rPr>
        <w:t xml:space="preserve"> </w:t>
      </w:r>
      <w:r>
        <w:rPr>
          <w:sz w:val="18"/>
        </w:rPr>
        <w:t>없음</w:t>
      </w:r>
      <w:r>
        <w:rPr>
          <w:sz w:val="18"/>
        </w:rPr>
        <w:t>·</w:t>
      </w:r>
      <w:r>
        <w:rPr>
          <w:sz w:val="18"/>
        </w:rPr>
        <w:t>감소는</w:t>
      </w:r>
      <w:r>
        <w:rPr>
          <w:sz w:val="18"/>
        </w:rPr>
        <w:t xml:space="preserve"> </w:t>
      </w:r>
      <w:r>
        <w:rPr>
          <w:sz w:val="18"/>
        </w:rPr>
        <w:t>분석자료의</w:t>
      </w:r>
      <w:r>
        <w:rPr>
          <w:sz w:val="18"/>
        </w:rPr>
        <w:t xml:space="preserve"> </w:t>
      </w:r>
      <w:r>
        <w:rPr>
          <w:sz w:val="18"/>
        </w:rPr>
        <w:t>기업별</w:t>
      </w:r>
      <w:r>
        <w:rPr>
          <w:sz w:val="18"/>
        </w:rPr>
        <w:t xml:space="preserve"> win·tie·loss </w:t>
      </w:r>
      <w:r>
        <w:rPr>
          <w:sz w:val="18"/>
        </w:rPr>
        <w:t>판정을</w:t>
      </w:r>
      <w:r>
        <w:rPr>
          <w:sz w:val="18"/>
        </w:rPr>
        <w:t xml:space="preserve"> </w:t>
      </w:r>
      <w:r>
        <w:rPr>
          <w:sz w:val="18"/>
        </w:rPr>
        <w:t>옮긴</w:t>
      </w:r>
      <w:r>
        <w:rPr>
          <w:sz w:val="18"/>
        </w:rPr>
        <w:t xml:space="preserve"> </w:t>
      </w:r>
      <w:r>
        <w:rPr>
          <w:sz w:val="18"/>
        </w:rPr>
        <w:t>것이다</w:t>
      </w:r>
      <w:r>
        <w:rPr>
          <w:sz w:val="18"/>
        </w:rPr>
        <w:t>.</w:t>
      </w:r>
    </w:p>
    <w:p w14:paraId="6866F64C"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lastRenderedPageBreak/>
        <w:t>GPT-5.4-mini의 자기 재검토에서는 행동크기 0.75 조건에서 정책가치가 증가한 기업이 12개, 감소한 기업이 88개였다. 반면 총 행동크기 무지시 조건에서는 증가한 기업이 45개, 감소한 기업이 10개였다. 외부 정책 참조를 추가한 뒤에는 네 행동크기 조건 모두 정책가치가 증가한 기업이 감소한 기업보다 많았다.</w:t>
      </w:r>
    </w:p>
    <w:p w14:paraId="5103BE84" w14:textId="77777777" w:rsidR="00EF4F0D" w:rsidRDefault="00000000">
      <w:pPr>
        <w:ind w:firstLine="482"/>
        <w:rPr>
          <w:rFonts w:asciiTheme="minorEastAsia" w:eastAsiaTheme="minorEastAsia" w:hAnsiTheme="minorEastAsia"/>
          <w:sz w:val="20"/>
          <w:szCs w:val="20"/>
        </w:rPr>
      </w:pPr>
      <w:r>
        <w:rPr>
          <w:rFonts w:asciiTheme="minorEastAsia" w:eastAsiaTheme="minorEastAsia" w:hAnsiTheme="minorEastAsia"/>
          <w:sz w:val="20"/>
          <w:szCs w:val="20"/>
        </w:rPr>
        <w:t>Gemini 3.1 Flash-Lite의 자기 재검토에서도 네 조건 모두 정책가치가 증가한 기업이 감소한 기업보다 많았다. 다만 총 행동크기 무지시 조건에서는 575개 기업 중 547개가 변화 없음으로 판정되었다. 외부 정책 참조를 추가했을 때 정책가치가 증가한 기업은 행동크기 0.75에서 54개, 1.27에서 72개, 2.00에서 85개였으며, 총 행동크기 무지시 조건에서는 209개로 늘었다.</w:t>
      </w:r>
    </w:p>
    <w:p w14:paraId="17B09FED" w14:textId="77777777" w:rsidR="00EF4F0D" w:rsidRPr="000A0D9D" w:rsidRDefault="00000000">
      <w:pPr>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두 모델 모두 정책가치에 변화가 없었던 기업이 가장 많았다. 따라서 평균 정책가치의 변화는 모든 기업에서 고르게 나타난 결과가 아니라, 자기 재검토나 외부 정책 참조 이후 </w:t>
      </w:r>
      <w:r w:rsidRPr="000A0D9D">
        <w:rPr>
          <w:rFonts w:asciiTheme="minorEastAsia" w:eastAsiaTheme="minorEastAsia" w:hAnsiTheme="minorEastAsia"/>
          <w:sz w:val="20"/>
          <w:szCs w:val="20"/>
        </w:rPr>
        <w:t>정책가치가 실제로 달라진 기업들의 결과가 평균에 반영된 것이다.</w:t>
      </w:r>
    </w:p>
    <w:p w14:paraId="6DF415FF" w14:textId="77777777" w:rsidR="00BF1A18" w:rsidRPr="000A0D9D" w:rsidRDefault="00BF1A18" w:rsidP="00BF1A18">
      <w:pPr>
        <w:rPr>
          <w:rFonts w:asciiTheme="minorEastAsia" w:eastAsiaTheme="minorEastAsia" w:hAnsiTheme="minorEastAsia"/>
          <w:sz w:val="20"/>
          <w:szCs w:val="20"/>
        </w:rPr>
      </w:pPr>
      <w:r w:rsidRPr="000A0D9D">
        <w:rPr>
          <w:rFonts w:asciiTheme="minorEastAsia" w:eastAsiaTheme="minorEastAsia" w:hAnsiTheme="minorEastAsia"/>
          <w:sz w:val="20"/>
          <w:szCs w:val="20"/>
        </w:rPr>
        <w:t>초기 E1/N5M 자료에서는 C6의 행동이 처음 작성한 C4의 행동에서 Candidate-IQL이 제시한 행동 쪽으로 얼마나 가까워졌는지를 계산하였다. 이 값과 C6−C4 정책가치 변화의 Spearman ρ는 행동크기 0.75에서 −0.450, 1.27에서 −0.231, 2.00에서 −0.218, 총 행동크기 무지시 조건에서 +0.063이었다. 행동크기 0.75에서는 Candidate-IQL이 제시한 행동 쪽으로 많이 이동한 기업일수록 정책가치 변화가 오히려 작은 경향이 나타났다.</w:t>
      </w:r>
    </w:p>
    <w:p w14:paraId="47FCBBBE" w14:textId="77777777" w:rsidR="00EF4F0D" w:rsidRPr="000A0D9D" w:rsidRDefault="00000000" w:rsidP="000A0D9D">
      <w:pPr>
        <w:ind w:firstLineChars="200" w:firstLine="400"/>
        <w:rPr>
          <w:rFonts w:asciiTheme="minorEastAsia" w:eastAsiaTheme="minorEastAsia" w:hAnsiTheme="minorEastAsia"/>
          <w:sz w:val="20"/>
          <w:szCs w:val="20"/>
        </w:rPr>
      </w:pPr>
      <w:r w:rsidRPr="000A0D9D">
        <w:rPr>
          <w:rFonts w:asciiTheme="minorEastAsia" w:eastAsiaTheme="minorEastAsia" w:hAnsiTheme="minorEastAsia"/>
          <w:sz w:val="20"/>
          <w:szCs w:val="20"/>
        </w:rPr>
        <w:t>행동크기 0.75 조건을 더 살펴보면, 처음 작성한 행동에서 줄이거나 없앤 크기가 클수록 정책가치 변화가 작았고(ρ=−0.488), 수정 뒤 전체 행동크기가 커질수록 정책가치 변화도 커지는 관계가 나타났다(ρ=+0.550). 좁은 행동크기 안에서는 Candidate-IQL의 행동정보를 얼마나 많이 따랐는지만으로 결과를 설명하기 어려웠다. 그 과정에서 처음 작성한 행동을 얼마나 줄이거나 없앴는지가 정책가치의 차이를 더 잘 설명했다. 이 결과는 기업별 차이를 이해하기 위한 초기 자료의 보조 분석이며, 상세 결과는 부록 H.6과 그림 H-2에 제시한다.</w:t>
      </w:r>
    </w:p>
    <w:p w14:paraId="45BB3546"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6.9 정책가치 차이의 검증과 출처 분석</w:t>
      </w:r>
    </w:p>
    <w:p w14:paraId="39F7A2AF" w14:textId="77777777" w:rsidR="00BF1A18" w:rsidRPr="000A0D9D" w:rsidRDefault="00BF1A18" w:rsidP="000A0D9D">
      <w:pPr>
        <w:ind w:firstLineChars="200" w:firstLine="400"/>
        <w:rPr>
          <w:rFonts w:asciiTheme="minorEastAsia" w:eastAsiaTheme="minorEastAsia" w:hAnsiTheme="minorEastAsia"/>
          <w:sz w:val="20"/>
          <w:szCs w:val="20"/>
        </w:rPr>
      </w:pPr>
      <w:r w:rsidRPr="000A0D9D">
        <w:rPr>
          <w:rFonts w:asciiTheme="minorEastAsia" w:eastAsiaTheme="minorEastAsia" w:hAnsiTheme="minorEastAsia"/>
          <w:sz w:val="20"/>
          <w:szCs w:val="20"/>
        </w:rPr>
        <w:t>앞 절까지 살펴본 정책가치 차이가 정책 하네스 조건과 파운데이션 모델 중 어느 쪽에 더 많이 연결되는지를 공통 IC-b 자료에서 비교하였다. 같은 기업을 여러 정책 하네스와 파운데이션 모델로 비교할 수 있는 20,682개 관측을 사용하였으며, 분석대상은 575개 기업, 3개 파운데이션 모델, 12개 공통 하네스 조건이다.</w:t>
      </w:r>
    </w:p>
    <w:p w14:paraId="6C28EEC2" w14:textId="77777777" w:rsidR="00EF4F0D" w:rsidRPr="000A0D9D" w:rsidRDefault="00000000" w:rsidP="000A0D9D">
      <w:pPr>
        <w:ind w:firstLineChars="200" w:firstLine="400"/>
        <w:rPr>
          <w:rFonts w:asciiTheme="minorEastAsia" w:eastAsiaTheme="minorEastAsia" w:hAnsiTheme="minorEastAsia"/>
          <w:sz w:val="20"/>
          <w:szCs w:val="20"/>
        </w:rPr>
      </w:pPr>
      <w:r w:rsidRPr="000A0D9D">
        <w:rPr>
          <w:rFonts w:asciiTheme="minorEastAsia" w:eastAsiaTheme="minorEastAsia" w:hAnsiTheme="minorEastAsia"/>
          <w:sz w:val="20"/>
          <w:szCs w:val="20"/>
        </w:rPr>
        <w:t>기업마다 원래 가지고 있던 차이를 제외한 뒤, 정책 하네스 조건이 설명한 비율은 Oracle-α·β·γ에서 각각 14.3%·18.4%·14.8%였다. 파운데이션 모델이 설명한 비율은 각각 0.2%·10.8%·0.2%였다. Oracle-α와 γ에서는 파운데이션 모델을 바꾼 차이보다 작성방식·추론 유도·외부 정책 참조 조건을 바꾼 차이가 더 크게 나타났다. Oracle-β에서는 파운데이션 모델에 따른 차이도 10.8%로 나타났다. 이 비교에는 행동크기 조건과 제5.4절의 정보조건이 포함되지 않았으며, 이 조건들의 결과는 앞 절에서 별도로 분석하였다. 상세 결과는 부록 H.5와 그림 H-1에 제시한다.</w:t>
      </w:r>
    </w:p>
    <w:p w14:paraId="795C8AD9"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6.9.1 작은 평균차이의 동등성 검정과 평가함수별 확인</w:t>
      </w:r>
    </w:p>
    <w:p w14:paraId="6E47A921" w14:textId="77777777" w:rsidR="00BF1A18" w:rsidRPr="000A0D9D"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 xml:space="preserve">평균차이가 통계적으로 뚜렷하지 않다는 결과만으로 두 조건이 같다고 볼 수는 없다. 본 연구에서는 평균차이의 90% 신뢰구간과 TOST 동등성 검정을 함께 확인하였다. 동등성 검정에 사용한 ±0.109는 Oracle-α에서 C3와 C2의 기업별 정책가치 차이를 이용하여, 80%의 </w:t>
      </w:r>
      <w:proofErr w:type="spellStart"/>
      <w:r w:rsidRPr="000A0D9D">
        <w:rPr>
          <w:rFonts w:asciiTheme="minorEastAsia" w:eastAsiaTheme="minorEastAsia" w:hAnsiTheme="minorEastAsia"/>
          <w:sz w:val="20"/>
          <w:szCs w:val="20"/>
        </w:rPr>
        <w:t>검정력으로</w:t>
      </w:r>
      <w:proofErr w:type="spellEnd"/>
      <w:r w:rsidRPr="000A0D9D">
        <w:rPr>
          <w:rFonts w:asciiTheme="minorEastAsia" w:eastAsiaTheme="minorEastAsia" w:hAnsiTheme="minorEastAsia"/>
          <w:sz w:val="20"/>
          <w:szCs w:val="20"/>
        </w:rPr>
        <w:t xml:space="preserve"> 구분할 수 있는 최소효과크기</w:t>
      </w:r>
      <w:r w:rsidR="00970AC9">
        <w:rPr>
          <w:rFonts w:asciiTheme="minorEastAsia" w:eastAsiaTheme="minorEastAsia" w:hAnsiTheme="minorEastAsia" w:hint="eastAsia"/>
          <w:sz w:val="20"/>
          <w:szCs w:val="20"/>
        </w:rPr>
        <w:t xml:space="preserve"> </w:t>
      </w:r>
      <w:r w:rsidRPr="000A0D9D">
        <w:rPr>
          <w:rFonts w:asciiTheme="minorEastAsia" w:eastAsiaTheme="minorEastAsia" w:hAnsiTheme="minorEastAsia"/>
          <w:sz w:val="20"/>
          <w:szCs w:val="20"/>
        </w:rPr>
        <w:t>(MDE</w:t>
      </w:r>
      <w:r w:rsidRPr="000A0D9D">
        <w:rPr>
          <w:rFonts w:ascii="Cambria Math" w:eastAsiaTheme="minorEastAsia" w:hAnsi="Cambria Math" w:cs="Cambria Math"/>
          <w:sz w:val="20"/>
          <w:szCs w:val="20"/>
        </w:rPr>
        <w:t>₈₀</w:t>
      </w:r>
      <w:r w:rsidRPr="000A0D9D">
        <w:rPr>
          <w:rFonts w:asciiTheme="minorEastAsia" w:eastAsiaTheme="minorEastAsia" w:hAnsiTheme="minorEastAsia"/>
          <w:sz w:val="20"/>
          <w:szCs w:val="20"/>
        </w:rPr>
        <w:t>)를 계산한 값이다.</w:t>
      </w:r>
    </w:p>
    <w:p w14:paraId="4E305265" w14:textId="77777777" w:rsidR="00BF1A18" w:rsidRPr="000A0D9D" w:rsidRDefault="00BF1A18" w:rsidP="00BF1A18">
      <w:pPr>
        <w:ind w:firstLine="482"/>
        <w:rPr>
          <w:rFonts w:asciiTheme="minorEastAsia" w:eastAsiaTheme="minorEastAsia" w:hAnsiTheme="minorEastAsia"/>
          <w:sz w:val="20"/>
          <w:szCs w:val="20"/>
        </w:rPr>
      </w:pPr>
      <w:r w:rsidRPr="000A0D9D">
        <w:rPr>
          <w:rFonts w:asciiTheme="minorEastAsia" w:eastAsiaTheme="minorEastAsia" w:hAnsiTheme="minorEastAsia"/>
          <w:sz w:val="20"/>
          <w:szCs w:val="20"/>
        </w:rPr>
        <w:t>Oracle-α·β·γ는 같은 행동의 차이를 서로 다른 방식으로 신용평점에 반영한다. 따라서 세 평가함수의 원점수 크기를 직접 비교하기보다, 각 평가함수에서 조건 간 차이의 방향이 유지되는지를 확인하였다. 본문은 Oracle-α를 중심으로 결과를 보고하고, Oracle-β와 γ를 사용했을 때에도 C6과 C4의 차이가 작아지는 방향이 반복되는지를 검증하였다. 감소 방향은 β와 γ에서도 대체로 반복되었지만 일부 비교에서는 차이의 크기와 통계적 결과가 달랐다. 이에 따라 H4-a는 부분지지로 판단한다.</w:t>
      </w:r>
    </w:p>
    <w:p w14:paraId="2ED5CCD3"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6.9.2 정책가치 변화가 나타난 재무항목</w:t>
      </w:r>
    </w:p>
    <w:p w14:paraId="5B1F9637" w14:textId="77777777" w:rsidR="00BF1A18" w:rsidRPr="00846E45" w:rsidRDefault="00BF1A18" w:rsidP="00BF1A18">
      <w:pPr>
        <w:ind w:firstLine="482"/>
        <w:rPr>
          <w:rFonts w:asciiTheme="minorEastAsia" w:eastAsiaTheme="minorEastAsia" w:hAnsiTheme="minorEastAsia"/>
          <w:sz w:val="20"/>
          <w:szCs w:val="20"/>
        </w:rPr>
      </w:pPr>
      <w:r w:rsidRPr="00846E45">
        <w:rPr>
          <w:rFonts w:asciiTheme="minorEastAsia" w:eastAsiaTheme="minorEastAsia" w:hAnsiTheme="minorEastAsia"/>
          <w:sz w:val="20"/>
          <w:szCs w:val="20"/>
        </w:rPr>
        <w:t>행동크기 0.75 조건과 총 행동크기 무지시 조건에서 정책가치 차이가 어느 재무항목에서 나타났는지를 Shapley 방법으로 분석하였다. 각 재무항목의 값은 해당 항목이 평균 정책가치의 변화에 기여한 부분이며, 모든 값을 합하면 해당 비교단계의 평균 정책가치 변화가 된다. 다만 Shapley 값은 각 재무항목의 행동량이 얼마나 늘거나 줄었는지를 직접 측정한 값이 아니라, C4와 C4R 또는 C4R과 C6 사이의 정책가치 차이를 항목별로 귀속한 값이다. 따라서 아래 결과는 행동량의 재배분 자체보다, 행동조합의 변화가 정책가치 측면에서 어느 항목의 이득과 손실로 나타났는지를 보여준다.</w:t>
      </w:r>
    </w:p>
    <w:p w14:paraId="65D29478"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GPT-5.4-mini의 행동크기 0.75 자기 재검토에서는 정책가치가 −0.105 감소하였다. 이 감소는 매출원가율 −0.042, 판매관리비율 −0.026, 설비투자 −0.022에서 주로 나타났다. 같은 조건에서 외부 정책 참조를 추가한 뒤 나타난 +0.076의 증가는 단기부채 비중 +0.042와 매출원가율 +0.029가 주도하였다. 총 행동크기를 제시하지 않았을 때에는 자기 재검토와 외부 정책 참조 추가가 각각 +0.041과 +0.135로 나타났다.</w:t>
      </w:r>
    </w:p>
    <w:p w14:paraId="5A96AD4A" w14:textId="77777777" w:rsidR="00BF1A18" w:rsidRPr="00846E45" w:rsidRDefault="00BF1A18" w:rsidP="00BF1A18">
      <w:pPr>
        <w:ind w:firstLine="482"/>
        <w:rPr>
          <w:rFonts w:asciiTheme="minorEastAsia" w:eastAsiaTheme="minorEastAsia" w:hAnsiTheme="minorEastAsia"/>
          <w:sz w:val="18"/>
          <w:szCs w:val="18"/>
        </w:rPr>
      </w:pPr>
      <w:r w:rsidRPr="00846E45">
        <w:rPr>
          <w:rFonts w:asciiTheme="minorEastAsia" w:eastAsiaTheme="minorEastAsia" w:hAnsiTheme="minorEastAsia"/>
          <w:sz w:val="20"/>
          <w:szCs w:val="20"/>
        </w:rPr>
        <w:t>Gemini 3.1 Flash-Lite의 행동크기 0.75에서 외부 정책 참조를 추가한 수정조건과 자기 재검토 조건의 차이는 −0.001로, 평균만 보면 거의 변화가 없었다. 그러나 설비투자에서는 +0.028 증가한 반면 판매관리비율은 −0.018, 매출원가율은 −0.017 감소하여 서로 상쇄되고 있었다. 총 행동크기를 제시하지 않은 조건에서는 비용·부채·투자 관련 항목이 함께 증가하면서 외부 정책 참조를 포함한 수정조건의 차이가 +0.402로 나타났다. GPT-5.4-mini에서는 자기 재검토 단계의 손실과 외부 정책 참조가 포함된 수정조건의 회복이 서로 다른 단계와 항목의 기여구조로 나타난 반면, Gemini 3.1 Flash-Lite의 0.75 조건에서는 같은 수정조건 대비 안에서 양과 음의 항목별 기여가 동시에 상쇄되었다. 따라서 평균 정책가치가 0에 가깝더라도 모든 재무항목이 그대로였던 것은 아니다.</w:t>
      </w:r>
    </w:p>
    <w:p w14:paraId="76AA5555" w14:textId="77777777" w:rsidR="00E41677" w:rsidRPr="00A25CD7" w:rsidRDefault="00E41677" w:rsidP="00846E45">
      <w:pPr>
        <w:rPr>
          <w:rFonts w:asciiTheme="minorEastAsia" w:eastAsiaTheme="minorEastAsia" w:hAnsiTheme="minorEastAsia"/>
          <w:sz w:val="20"/>
          <w:szCs w:val="20"/>
        </w:rPr>
      </w:pPr>
    </w:p>
    <w:p w14:paraId="7F98A306" w14:textId="77777777" w:rsidR="00BF1A18" w:rsidRPr="00E41677" w:rsidRDefault="00BF1A18" w:rsidP="00BF1A18">
      <w:pPr>
        <w:pStyle w:val="af"/>
        <w:spacing w:before="80" w:line="384" w:lineRule="auto"/>
        <w:jc w:val="center"/>
        <w:rPr>
          <w:rFonts w:asciiTheme="minorEastAsia" w:eastAsiaTheme="minorEastAsia" w:hAnsiTheme="minorEastAsia"/>
          <w:bCs w:val="0"/>
        </w:rPr>
      </w:pPr>
      <w:r w:rsidRPr="00E41677">
        <w:rPr>
          <w:bCs w:val="0"/>
        </w:rPr>
        <w:lastRenderedPageBreak/>
        <w:t>표</w:t>
      </w:r>
      <w:r w:rsidRPr="00E41677">
        <w:rPr>
          <w:bCs w:val="0"/>
        </w:rPr>
        <w:t xml:space="preserve"> 6-8. </w:t>
      </w:r>
      <w:r w:rsidRPr="00E41677">
        <w:rPr>
          <w:bCs w:val="0"/>
        </w:rPr>
        <w:t>행동크기</w:t>
      </w:r>
      <w:r w:rsidRPr="00E41677">
        <w:rPr>
          <w:bCs w:val="0"/>
        </w:rPr>
        <w:t xml:space="preserve"> 0.75</w:t>
      </w:r>
      <w:r w:rsidRPr="00E41677">
        <w:rPr>
          <w:bCs w:val="0"/>
        </w:rPr>
        <w:t>와</w:t>
      </w:r>
      <w:r w:rsidRPr="00E41677">
        <w:rPr>
          <w:bCs w:val="0"/>
        </w:rPr>
        <w:t xml:space="preserve"> </w:t>
      </w:r>
      <w:r w:rsidRPr="00E41677">
        <w:rPr>
          <w:bCs w:val="0"/>
        </w:rPr>
        <w:t>무지시</w:t>
      </w:r>
      <w:r w:rsidRPr="00E41677">
        <w:rPr>
          <w:bCs w:val="0"/>
        </w:rPr>
        <w:t xml:space="preserve"> </w:t>
      </w:r>
      <w:r w:rsidRPr="00E41677">
        <w:rPr>
          <w:bCs w:val="0"/>
        </w:rPr>
        <w:t>조건의</w:t>
      </w:r>
      <w:r w:rsidRPr="00E41677">
        <w:rPr>
          <w:bCs w:val="0"/>
        </w:rPr>
        <w:t xml:space="preserve"> </w:t>
      </w:r>
      <w:r w:rsidRPr="00E41677">
        <w:rPr>
          <w:bCs w:val="0"/>
        </w:rPr>
        <w:t>재무항목별</w:t>
      </w:r>
      <w:r w:rsidRPr="00E41677">
        <w:rPr>
          <w:bCs w:val="0"/>
        </w:rPr>
        <w:t xml:space="preserve"> </w:t>
      </w:r>
      <w:r w:rsidRPr="00E41677">
        <w:rPr>
          <w:bCs w:val="0"/>
        </w:rPr>
        <w:t>정책가치</w:t>
      </w:r>
      <w:r w:rsidRPr="00E41677">
        <w:rPr>
          <w:bCs w:val="0"/>
        </w:rPr>
        <w:t xml:space="preserve"> </w:t>
      </w:r>
      <w:r w:rsidRPr="00E41677">
        <w:rPr>
          <w:bCs w:val="0"/>
        </w:rPr>
        <w:t>변화</w:t>
      </w:r>
      <w:r w:rsidRPr="00E41677">
        <w:rPr>
          <w:bCs w:val="0"/>
        </w:rPr>
        <w:t>(Oracle-α)</w:t>
      </w:r>
    </w:p>
    <w:tbl>
      <w:tblPr>
        <w:tblStyle w:val="af6"/>
        <w:tblW w:w="0" w:type="auto"/>
        <w:tblLayout w:type="fixed"/>
        <w:tblLook w:val="04A0" w:firstRow="1" w:lastRow="0" w:firstColumn="1" w:lastColumn="0" w:noHBand="0" w:noVBand="1"/>
      </w:tblPr>
      <w:tblGrid>
        <w:gridCol w:w="1129"/>
        <w:gridCol w:w="687"/>
        <w:gridCol w:w="1014"/>
        <w:gridCol w:w="851"/>
        <w:gridCol w:w="2551"/>
        <w:gridCol w:w="1696"/>
      </w:tblGrid>
      <w:tr w:rsidR="00BF1A18" w:rsidRPr="00A25CD7" w14:paraId="473A9500" w14:textId="77777777" w:rsidTr="00A740DF">
        <w:tc>
          <w:tcPr>
            <w:tcW w:w="1129" w:type="dxa"/>
            <w:vAlign w:val="center"/>
          </w:tcPr>
          <w:p w14:paraId="1DB314D8"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파운데이션 모델</w:t>
            </w:r>
          </w:p>
        </w:tc>
        <w:tc>
          <w:tcPr>
            <w:tcW w:w="687" w:type="dxa"/>
            <w:vAlign w:val="center"/>
          </w:tcPr>
          <w:p w14:paraId="7A335917"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비교단계</w:t>
            </w:r>
          </w:p>
        </w:tc>
        <w:tc>
          <w:tcPr>
            <w:tcW w:w="1014" w:type="dxa"/>
            <w:vAlign w:val="center"/>
          </w:tcPr>
          <w:p w14:paraId="1EEDB128" w14:textId="77777777" w:rsidR="000A0D9D" w:rsidRDefault="00BF1A18" w:rsidP="000A0D9D">
            <w:pPr>
              <w:spacing w:line="240" w:lineRule="auto"/>
              <w:jc w:val="center"/>
              <w:rPr>
                <w:rFonts w:asciiTheme="minorEastAsia" w:eastAsiaTheme="minorEastAsia" w:hAnsiTheme="minorEastAsia"/>
                <w:b/>
                <w:sz w:val="18"/>
                <w:szCs w:val="18"/>
              </w:rPr>
            </w:pPr>
            <w:r w:rsidRPr="000A0D9D">
              <w:rPr>
                <w:rFonts w:asciiTheme="minorEastAsia" w:eastAsiaTheme="minorEastAsia" w:hAnsiTheme="minorEastAsia"/>
                <w:b/>
                <w:sz w:val="18"/>
                <w:szCs w:val="18"/>
              </w:rPr>
              <w:t>행동</w:t>
            </w:r>
          </w:p>
          <w:p w14:paraId="1FB2114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크기 조건</w:t>
            </w:r>
          </w:p>
        </w:tc>
        <w:tc>
          <w:tcPr>
            <w:tcW w:w="851" w:type="dxa"/>
            <w:vAlign w:val="center"/>
          </w:tcPr>
          <w:p w14:paraId="0D4E21D9" w14:textId="77777777" w:rsidR="000A0D9D" w:rsidRDefault="00BF1A18" w:rsidP="000A0D9D">
            <w:pPr>
              <w:spacing w:line="240" w:lineRule="auto"/>
              <w:jc w:val="center"/>
              <w:rPr>
                <w:rFonts w:asciiTheme="minorEastAsia" w:eastAsiaTheme="minorEastAsia" w:hAnsiTheme="minorEastAsia"/>
                <w:b/>
                <w:sz w:val="18"/>
                <w:szCs w:val="18"/>
              </w:rPr>
            </w:pPr>
            <w:r w:rsidRPr="000A0D9D">
              <w:rPr>
                <w:rFonts w:asciiTheme="minorEastAsia" w:eastAsiaTheme="minorEastAsia" w:hAnsiTheme="minorEastAsia"/>
                <w:b/>
                <w:sz w:val="18"/>
                <w:szCs w:val="18"/>
              </w:rPr>
              <w:t>정책</w:t>
            </w:r>
          </w:p>
          <w:p w14:paraId="09752CC5" w14:textId="77777777" w:rsidR="00F265D8" w:rsidRDefault="00BF1A18" w:rsidP="000A0D9D">
            <w:pPr>
              <w:spacing w:line="240" w:lineRule="auto"/>
              <w:jc w:val="center"/>
              <w:rPr>
                <w:rFonts w:asciiTheme="minorEastAsia" w:eastAsiaTheme="minorEastAsia" w:hAnsiTheme="minorEastAsia"/>
                <w:b/>
                <w:sz w:val="18"/>
                <w:szCs w:val="18"/>
              </w:rPr>
            </w:pPr>
            <w:r w:rsidRPr="000A0D9D">
              <w:rPr>
                <w:rFonts w:asciiTheme="minorEastAsia" w:eastAsiaTheme="minorEastAsia" w:hAnsiTheme="minorEastAsia"/>
                <w:b/>
                <w:sz w:val="18"/>
                <w:szCs w:val="18"/>
              </w:rPr>
              <w:t>가치 변화</w:t>
            </w:r>
          </w:p>
          <w:p w14:paraId="6F43381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w:t>
            </w:r>
            <w:proofErr w:type="spellStart"/>
            <w:r w:rsidRPr="000A0D9D">
              <w:rPr>
                <w:rFonts w:asciiTheme="minorEastAsia" w:eastAsiaTheme="minorEastAsia" w:hAnsiTheme="minorEastAsia"/>
                <w:b/>
                <w:sz w:val="18"/>
                <w:szCs w:val="18"/>
              </w:rPr>
              <w:t>Σφ</w:t>
            </w:r>
            <w:proofErr w:type="spellEnd"/>
            <w:r w:rsidRPr="000A0D9D">
              <w:rPr>
                <w:rFonts w:asciiTheme="minorEastAsia" w:eastAsiaTheme="minorEastAsia" w:hAnsiTheme="minorEastAsia"/>
                <w:b/>
                <w:sz w:val="18"/>
                <w:szCs w:val="18"/>
              </w:rPr>
              <w:t>)</w:t>
            </w:r>
          </w:p>
        </w:tc>
        <w:tc>
          <w:tcPr>
            <w:tcW w:w="2551" w:type="dxa"/>
            <w:vAlign w:val="center"/>
          </w:tcPr>
          <w:p w14:paraId="00CC935F"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재무항목별 변화</w:t>
            </w:r>
          </w:p>
        </w:tc>
        <w:tc>
          <w:tcPr>
            <w:tcW w:w="1696" w:type="dxa"/>
            <w:vAlign w:val="center"/>
          </w:tcPr>
          <w:p w14:paraId="433E471A"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해석</w:t>
            </w:r>
          </w:p>
        </w:tc>
      </w:tr>
      <w:tr w:rsidR="00BF1A18" w:rsidRPr="00A25CD7" w14:paraId="15127C08" w14:textId="77777777" w:rsidTr="00A740DF">
        <w:tc>
          <w:tcPr>
            <w:tcW w:w="1129" w:type="dxa"/>
            <w:vAlign w:val="center"/>
          </w:tcPr>
          <w:p w14:paraId="2D72FD2A"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687" w:type="dxa"/>
            <w:vAlign w:val="center"/>
          </w:tcPr>
          <w:p w14:paraId="2F66F7C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C4→C4R</w:t>
            </w:r>
          </w:p>
        </w:tc>
        <w:tc>
          <w:tcPr>
            <w:tcW w:w="1014" w:type="dxa"/>
            <w:vAlign w:val="center"/>
          </w:tcPr>
          <w:p w14:paraId="1C3C0D4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w:t>
            </w:r>
          </w:p>
        </w:tc>
        <w:tc>
          <w:tcPr>
            <w:tcW w:w="851" w:type="dxa"/>
            <w:vAlign w:val="center"/>
          </w:tcPr>
          <w:p w14:paraId="46D6D016"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−0.105</w:t>
            </w:r>
          </w:p>
        </w:tc>
        <w:tc>
          <w:tcPr>
            <w:tcW w:w="2551" w:type="dxa"/>
            <w:vAlign w:val="center"/>
          </w:tcPr>
          <w:p w14:paraId="39F9ADAA"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매출원가율 −0.042; 판매관리비율 −0.026; 유형자산·설비투자 −0.022; 매출성장률(시나리오 변수) −0.004</w:t>
            </w:r>
          </w:p>
        </w:tc>
        <w:tc>
          <w:tcPr>
            <w:tcW w:w="1696" w:type="dxa"/>
            <w:vAlign w:val="center"/>
          </w:tcPr>
          <w:p w14:paraId="3A882C26"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매출원가율·판매관리비율·설비투자에서 주로 감소</w:t>
            </w:r>
          </w:p>
        </w:tc>
      </w:tr>
      <w:tr w:rsidR="00BF1A18" w:rsidRPr="00A25CD7" w14:paraId="11EF74E3" w14:textId="77777777" w:rsidTr="00A740DF">
        <w:tc>
          <w:tcPr>
            <w:tcW w:w="1129" w:type="dxa"/>
            <w:vAlign w:val="center"/>
          </w:tcPr>
          <w:p w14:paraId="012D0AAA"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687" w:type="dxa"/>
            <w:vAlign w:val="center"/>
          </w:tcPr>
          <w:p w14:paraId="37FEC15F"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C4→C4R</w:t>
            </w:r>
          </w:p>
        </w:tc>
        <w:tc>
          <w:tcPr>
            <w:tcW w:w="1014" w:type="dxa"/>
            <w:vAlign w:val="center"/>
          </w:tcPr>
          <w:p w14:paraId="434D3A6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총 행동크기 무지시</w:t>
            </w:r>
          </w:p>
        </w:tc>
        <w:tc>
          <w:tcPr>
            <w:tcW w:w="851" w:type="dxa"/>
            <w:vAlign w:val="center"/>
          </w:tcPr>
          <w:p w14:paraId="04C614A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+0.041</w:t>
            </w:r>
          </w:p>
        </w:tc>
        <w:tc>
          <w:tcPr>
            <w:tcW w:w="2551" w:type="dxa"/>
            <w:vAlign w:val="center"/>
          </w:tcPr>
          <w:p w14:paraId="3E13FE7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매출원가율 +0.015; 매출채권회전 +0.010; 판매관리비율 +0.009; 재고자산회전 +0.006</w:t>
            </w:r>
          </w:p>
        </w:tc>
        <w:tc>
          <w:tcPr>
            <w:tcW w:w="1696" w:type="dxa"/>
            <w:vAlign w:val="center"/>
          </w:tcPr>
          <w:p w14:paraId="201648B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주요 항목이 모두 증가</w:t>
            </w:r>
          </w:p>
        </w:tc>
      </w:tr>
      <w:tr w:rsidR="00BF1A18" w:rsidRPr="00A25CD7" w14:paraId="38DFBAFE" w14:textId="77777777" w:rsidTr="00A740DF">
        <w:tc>
          <w:tcPr>
            <w:tcW w:w="1129" w:type="dxa"/>
            <w:vAlign w:val="center"/>
          </w:tcPr>
          <w:p w14:paraId="2A63DFF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687" w:type="dxa"/>
            <w:vAlign w:val="center"/>
          </w:tcPr>
          <w:p w14:paraId="5494B73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C6−C4R</w:t>
            </w:r>
          </w:p>
        </w:tc>
        <w:tc>
          <w:tcPr>
            <w:tcW w:w="1014" w:type="dxa"/>
            <w:vAlign w:val="center"/>
          </w:tcPr>
          <w:p w14:paraId="6846803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w:t>
            </w:r>
          </w:p>
        </w:tc>
        <w:tc>
          <w:tcPr>
            <w:tcW w:w="851" w:type="dxa"/>
            <w:vAlign w:val="center"/>
          </w:tcPr>
          <w:p w14:paraId="73B0BA4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+0.076</w:t>
            </w:r>
          </w:p>
        </w:tc>
        <w:tc>
          <w:tcPr>
            <w:tcW w:w="2551" w:type="dxa"/>
            <w:vAlign w:val="center"/>
          </w:tcPr>
          <w:p w14:paraId="5DE6436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단기부채 비중 +0.042; 매출원가율 +0.029; 매출성장률(시나리오 변수) −0.013; 판매관리비율 +0.012</w:t>
            </w:r>
          </w:p>
        </w:tc>
        <w:tc>
          <w:tcPr>
            <w:tcW w:w="1696" w:type="dxa"/>
            <w:vAlign w:val="center"/>
          </w:tcPr>
          <w:p w14:paraId="65B3AC2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단기부채 비중과 매출원가율이 증가를 주도</w:t>
            </w:r>
          </w:p>
        </w:tc>
      </w:tr>
      <w:tr w:rsidR="00BF1A18" w:rsidRPr="00A25CD7" w14:paraId="7FCD4336" w14:textId="77777777" w:rsidTr="00A740DF">
        <w:tc>
          <w:tcPr>
            <w:tcW w:w="1129" w:type="dxa"/>
            <w:vAlign w:val="center"/>
          </w:tcPr>
          <w:p w14:paraId="7A157AE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GPT-5.4-mini</w:t>
            </w:r>
          </w:p>
        </w:tc>
        <w:tc>
          <w:tcPr>
            <w:tcW w:w="687" w:type="dxa"/>
            <w:vAlign w:val="center"/>
          </w:tcPr>
          <w:p w14:paraId="25193847"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C6−C4R</w:t>
            </w:r>
          </w:p>
        </w:tc>
        <w:tc>
          <w:tcPr>
            <w:tcW w:w="1014" w:type="dxa"/>
            <w:vAlign w:val="center"/>
          </w:tcPr>
          <w:p w14:paraId="5390CA8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총 행동크기 무지시</w:t>
            </w:r>
          </w:p>
        </w:tc>
        <w:tc>
          <w:tcPr>
            <w:tcW w:w="851" w:type="dxa"/>
            <w:vAlign w:val="center"/>
          </w:tcPr>
          <w:p w14:paraId="74B70CA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+0.135</w:t>
            </w:r>
          </w:p>
        </w:tc>
        <w:tc>
          <w:tcPr>
            <w:tcW w:w="2551" w:type="dxa"/>
            <w:vAlign w:val="center"/>
          </w:tcPr>
          <w:p w14:paraId="2D6DAB4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단기부채 비중 +0.075; 매출원가율 +0.038; 판매관리비율 +0.026; 장기부채 비중 +0.018</w:t>
            </w:r>
          </w:p>
        </w:tc>
        <w:tc>
          <w:tcPr>
            <w:tcW w:w="1696" w:type="dxa"/>
            <w:vAlign w:val="center"/>
          </w:tcPr>
          <w:p w14:paraId="634F99D4"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같은 항목에서 증가폭 확대</w:t>
            </w:r>
          </w:p>
        </w:tc>
      </w:tr>
      <w:tr w:rsidR="00BF1A18" w:rsidRPr="00A25CD7" w14:paraId="0921FEBE" w14:textId="77777777" w:rsidTr="00A740DF">
        <w:tc>
          <w:tcPr>
            <w:tcW w:w="1129" w:type="dxa"/>
            <w:vAlign w:val="center"/>
          </w:tcPr>
          <w:p w14:paraId="00986FB9"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687" w:type="dxa"/>
            <w:vAlign w:val="center"/>
          </w:tcPr>
          <w:p w14:paraId="7302BE7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C4→C4R</w:t>
            </w:r>
          </w:p>
        </w:tc>
        <w:tc>
          <w:tcPr>
            <w:tcW w:w="1014" w:type="dxa"/>
            <w:vAlign w:val="center"/>
          </w:tcPr>
          <w:p w14:paraId="4B52705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w:t>
            </w:r>
          </w:p>
        </w:tc>
        <w:tc>
          <w:tcPr>
            <w:tcW w:w="851" w:type="dxa"/>
            <w:vAlign w:val="center"/>
          </w:tcPr>
          <w:p w14:paraId="34ABAD9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+0.070</w:t>
            </w:r>
          </w:p>
        </w:tc>
        <w:tc>
          <w:tcPr>
            <w:tcW w:w="2551" w:type="dxa"/>
            <w:vAlign w:val="center"/>
          </w:tcPr>
          <w:p w14:paraId="392E5AD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유형자산·설비투자 +0.042; 매출원가율 +0.011; 판매관리비율 +0.008; 단기부채 비중 +0.007</w:t>
            </w:r>
          </w:p>
        </w:tc>
        <w:tc>
          <w:tcPr>
            <w:tcW w:w="1696" w:type="dxa"/>
            <w:vAlign w:val="center"/>
          </w:tcPr>
          <w:p w14:paraId="426072D4"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설비투자가 증가를 주도</w:t>
            </w:r>
          </w:p>
        </w:tc>
      </w:tr>
      <w:tr w:rsidR="00BF1A18" w:rsidRPr="00A25CD7" w14:paraId="6F80CE45" w14:textId="77777777" w:rsidTr="00A740DF">
        <w:tc>
          <w:tcPr>
            <w:tcW w:w="1129" w:type="dxa"/>
            <w:vAlign w:val="center"/>
          </w:tcPr>
          <w:p w14:paraId="78367CB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687" w:type="dxa"/>
            <w:vAlign w:val="center"/>
          </w:tcPr>
          <w:p w14:paraId="5D5A589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C4→C4R</w:t>
            </w:r>
          </w:p>
        </w:tc>
        <w:tc>
          <w:tcPr>
            <w:tcW w:w="1014" w:type="dxa"/>
            <w:vAlign w:val="center"/>
          </w:tcPr>
          <w:p w14:paraId="6E0534A7"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총 행동크기 무지시</w:t>
            </w:r>
          </w:p>
        </w:tc>
        <w:tc>
          <w:tcPr>
            <w:tcW w:w="851" w:type="dxa"/>
            <w:vAlign w:val="center"/>
          </w:tcPr>
          <w:p w14:paraId="58C1D36B"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+0.019</w:t>
            </w:r>
          </w:p>
        </w:tc>
        <w:tc>
          <w:tcPr>
            <w:tcW w:w="2551" w:type="dxa"/>
            <w:vAlign w:val="center"/>
          </w:tcPr>
          <w:p w14:paraId="1ED8875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유형자산·설비투자 +0.007; 매출채권회전 +0.005; 단기부채 비중 +0.004; 장기부채 비중 +0.002</w:t>
            </w:r>
          </w:p>
        </w:tc>
        <w:tc>
          <w:tcPr>
            <w:tcW w:w="1696" w:type="dxa"/>
            <w:vAlign w:val="center"/>
          </w:tcPr>
          <w:p w14:paraId="73CBE0ED"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여러 항목에서 작은 증가</w:t>
            </w:r>
          </w:p>
        </w:tc>
      </w:tr>
      <w:tr w:rsidR="00BF1A18" w:rsidRPr="00A25CD7" w14:paraId="50F11664" w14:textId="77777777" w:rsidTr="00A740DF">
        <w:tc>
          <w:tcPr>
            <w:tcW w:w="1129" w:type="dxa"/>
            <w:vAlign w:val="center"/>
          </w:tcPr>
          <w:p w14:paraId="3B7615B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687" w:type="dxa"/>
            <w:vAlign w:val="center"/>
          </w:tcPr>
          <w:p w14:paraId="3C2CEA6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C6−C4R</w:t>
            </w:r>
          </w:p>
        </w:tc>
        <w:tc>
          <w:tcPr>
            <w:tcW w:w="1014" w:type="dxa"/>
            <w:vAlign w:val="center"/>
          </w:tcPr>
          <w:p w14:paraId="222A0741"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0.75</w:t>
            </w:r>
          </w:p>
        </w:tc>
        <w:tc>
          <w:tcPr>
            <w:tcW w:w="851" w:type="dxa"/>
            <w:vAlign w:val="center"/>
          </w:tcPr>
          <w:p w14:paraId="4165102C"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−0.001</w:t>
            </w:r>
          </w:p>
        </w:tc>
        <w:tc>
          <w:tcPr>
            <w:tcW w:w="2551" w:type="dxa"/>
            <w:vAlign w:val="center"/>
          </w:tcPr>
          <w:p w14:paraId="5D2A2D5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유형자산·설비투자 +0.028; 판매관리비율 −0.018; 매출원가율 −0.017; 장기부채 비중 +0.005</w:t>
            </w:r>
          </w:p>
        </w:tc>
        <w:tc>
          <w:tcPr>
            <w:tcW w:w="1696" w:type="dxa"/>
            <w:vAlign w:val="center"/>
          </w:tcPr>
          <w:p w14:paraId="361B50A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설비투자 증가와 비용항목 감소가 상쇄</w:t>
            </w:r>
          </w:p>
        </w:tc>
      </w:tr>
      <w:tr w:rsidR="00BF1A18" w:rsidRPr="00A25CD7" w14:paraId="32C1B2EB" w14:textId="77777777" w:rsidTr="00A740DF">
        <w:tc>
          <w:tcPr>
            <w:tcW w:w="1129" w:type="dxa"/>
            <w:vAlign w:val="center"/>
          </w:tcPr>
          <w:p w14:paraId="4BF4D55E"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b/>
                <w:sz w:val="18"/>
                <w:szCs w:val="18"/>
              </w:rPr>
              <w:t>Gemini 3.1 Flash-Lite</w:t>
            </w:r>
          </w:p>
        </w:tc>
        <w:tc>
          <w:tcPr>
            <w:tcW w:w="687" w:type="dxa"/>
            <w:vAlign w:val="center"/>
          </w:tcPr>
          <w:p w14:paraId="0AAA453A"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C6−C4R</w:t>
            </w:r>
          </w:p>
        </w:tc>
        <w:tc>
          <w:tcPr>
            <w:tcW w:w="1014" w:type="dxa"/>
            <w:vAlign w:val="center"/>
          </w:tcPr>
          <w:p w14:paraId="412E7FE3"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총 행동크기 무지시</w:t>
            </w:r>
          </w:p>
        </w:tc>
        <w:tc>
          <w:tcPr>
            <w:tcW w:w="851" w:type="dxa"/>
            <w:vAlign w:val="center"/>
          </w:tcPr>
          <w:p w14:paraId="2FECFBB0"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+0.402</w:t>
            </w:r>
          </w:p>
        </w:tc>
        <w:tc>
          <w:tcPr>
            <w:tcW w:w="2551" w:type="dxa"/>
            <w:vAlign w:val="center"/>
          </w:tcPr>
          <w:p w14:paraId="318048B5"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매출원가율 +0.108; 단기부채 비중 +0.093; 판매관리비율 +0.090; 유형자산·설비투자 +0.074</w:t>
            </w:r>
          </w:p>
        </w:tc>
        <w:tc>
          <w:tcPr>
            <w:tcW w:w="1696" w:type="dxa"/>
            <w:vAlign w:val="center"/>
          </w:tcPr>
          <w:p w14:paraId="21722352" w14:textId="77777777" w:rsidR="00BF1A18" w:rsidRPr="000A0D9D" w:rsidRDefault="00BF1A18" w:rsidP="000A0D9D">
            <w:pPr>
              <w:spacing w:line="240" w:lineRule="auto"/>
              <w:jc w:val="center"/>
              <w:rPr>
                <w:rFonts w:asciiTheme="minorEastAsia" w:eastAsiaTheme="minorEastAsia" w:hAnsiTheme="minorEastAsia"/>
                <w:sz w:val="18"/>
                <w:szCs w:val="18"/>
              </w:rPr>
            </w:pPr>
            <w:r w:rsidRPr="000A0D9D">
              <w:rPr>
                <w:rFonts w:asciiTheme="minorEastAsia" w:eastAsiaTheme="minorEastAsia" w:hAnsiTheme="minorEastAsia"/>
                <w:sz w:val="18"/>
                <w:szCs w:val="18"/>
              </w:rPr>
              <w:t>비용·부채·투자 항목이 함께 증가</w:t>
            </w:r>
          </w:p>
        </w:tc>
      </w:tr>
    </w:tbl>
    <w:p w14:paraId="4BF9A8B4" w14:textId="77777777" w:rsidR="00BF1A18" w:rsidRPr="00846E45" w:rsidRDefault="00BF1A18" w:rsidP="00E41677">
      <w:pPr>
        <w:spacing w:line="240" w:lineRule="auto"/>
        <w:rPr>
          <w:rFonts w:asciiTheme="minorEastAsia" w:eastAsiaTheme="minorEastAsia" w:hAnsiTheme="minorEastAsia"/>
          <w:sz w:val="18"/>
          <w:szCs w:val="18"/>
        </w:rPr>
      </w:pPr>
      <w:r w:rsidRPr="00846E45">
        <w:rPr>
          <w:rFonts w:asciiTheme="minorEastAsia" w:eastAsiaTheme="minorEastAsia" w:hAnsiTheme="minorEastAsia"/>
          <w:sz w:val="18"/>
          <w:szCs w:val="18"/>
        </w:rPr>
        <w:t>주) 재무항목별 Shapley 분석은 행동크기 0.75와 총 행동크기 무지시 조건에서 수행하였다. C4→C4R은 자기 재검토, C6−C4R은 동일한 C4 초안에서 외부 정책 참조가 포함된 수정조건과 포함되지 않은 수정조건의 차이를 뜻한다. Σφ는 재무항목별 평균 Shapley 값의 합이며 해당 비교단계의 평균 정책가치 변화와 같다. 양수는 정책가치 증가, 음수는 감소를 뜻한다.</w:t>
      </w:r>
    </w:p>
    <w:p w14:paraId="43C9D83C"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6.9.3 Oracle-α가 구분하지 못한 작은 신용평점 변화</w:t>
      </w:r>
    </w:p>
    <w:p w14:paraId="31793D48"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제4.3절에서 11개 표준 후보행동 사이 신용평점 차이의 표준편차는 0.196으로, 기업 자체의 신용평점 차이 7.86보다 훨씬 작았다. E3의 실제 정책비교에서도 비슷한 모습이 나타났다. Oracle-α가 정책가치 변화를 ‘변화 없음’으로 기록한 기업은 주요 비교별로 70.6~76.5%였으며, 정책가치가 달라진 기업은 135~169개였다.</w:t>
      </w:r>
    </w:p>
    <w:p w14:paraId="1330B193" w14:textId="77777777" w:rsidR="00EF4F0D" w:rsidRDefault="00000000">
      <w:pPr>
        <w:ind w:firstLine="482"/>
        <w:rPr>
          <w:rFonts w:asciiTheme="minorEastAsia" w:eastAsiaTheme="minorEastAsia" w:hAnsiTheme="minorEastAsia"/>
          <w:sz w:val="20"/>
          <w:szCs w:val="20"/>
        </w:rPr>
      </w:pPr>
      <w:r>
        <w:rPr>
          <w:rFonts w:asciiTheme="minorEastAsia" w:eastAsiaTheme="minorEastAsia" w:hAnsiTheme="minorEastAsia"/>
          <w:sz w:val="20"/>
          <w:szCs w:val="20"/>
        </w:rPr>
        <w:t>Oracle-α는 신용평점이 등급 간 경계를 넘을 때 값이 달라지는 계단식 평가함수이다. 행동으로 신용상태가 조금 달라져도 등급 간 경계를 넘지 않으면 정책가치의 변화를 기록하지 않는다. 반면 연속형 Oracle은 등급 간 경계를 넘지 않은 작은 신용평점 변화도 구분할 수 있다. 따라서 평균 정책가치가 상승했더라도 모든 기업의 신용평점이 같은 폭으로 움직인 것은 아니다. 등급 간 경계에 가까운 일부 기업에서 나타난 변화가 평균 정책가치를 움직였을 수 있다.</w:t>
      </w:r>
    </w:p>
    <w:p w14:paraId="4E1913A4"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평가함수를 바꾸었을 때 결과가 유지되는지와 정책가치 변화가 나타난 재무항목을 확인하였다. 다음 절에서는 같은 설계를 다시 실행했을 때 평균 정책가치와 기업별 결과가 어느 정도 반복되는지를 구분하여 살펴본다.</w:t>
      </w:r>
    </w:p>
    <w:p w14:paraId="3313601B"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6.10 평균 정책가치와 기업별 결과의 반복</w:t>
      </w:r>
    </w:p>
    <w:p w14:paraId="095ACA5F"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E2는 C6과 C4의 차이를 자기 재검토와 외부 정책 참조로 나누기 위해 C4R을 처음 추가한 실험이다. E3는 같은 C4–C4R–C6 비교를 별도로 다시 수행하면서 이를 GPT-5.4-mini와 Gemini 3.1 Flash-Lite, 네 행동크기 조건으로 확장한 실험이다. 따라서 E3는 E2의 </w:t>
      </w:r>
      <w:r w:rsidR="005903E1">
        <w:rPr>
          <w:rFonts w:asciiTheme="minorEastAsia" w:eastAsiaTheme="minorEastAsia" w:hAnsiTheme="minorEastAsia" w:hint="eastAsia"/>
          <w:sz w:val="20"/>
          <w:szCs w:val="20"/>
        </w:rPr>
        <w:t>범위</w:t>
      </w:r>
      <w:r>
        <w:rPr>
          <w:rFonts w:asciiTheme="minorEastAsia" w:eastAsiaTheme="minorEastAsia" w:hAnsiTheme="minorEastAsia"/>
          <w:sz w:val="20"/>
          <w:szCs w:val="20"/>
        </w:rPr>
        <w:t>를 넓</w:t>
      </w:r>
      <w:r w:rsidR="005903E1">
        <w:rPr>
          <w:rFonts w:asciiTheme="minorEastAsia" w:eastAsiaTheme="minorEastAsia" w:hAnsiTheme="minorEastAsia" w:hint="eastAsia"/>
          <w:sz w:val="20"/>
          <w:szCs w:val="20"/>
        </w:rPr>
        <w:t>히며</w:t>
      </w:r>
      <w:r>
        <w:rPr>
          <w:rFonts w:asciiTheme="minorEastAsia" w:eastAsiaTheme="minorEastAsia" w:hAnsiTheme="minorEastAsia"/>
          <w:sz w:val="20"/>
          <w:szCs w:val="20"/>
        </w:rPr>
        <w:t xml:space="preserve"> 주요 조건을 독립적으로 반복한 실험</w:t>
      </w:r>
      <w:r w:rsidR="005903E1">
        <w:rPr>
          <w:rFonts w:asciiTheme="minorEastAsia" w:eastAsiaTheme="minorEastAsia" w:hAnsiTheme="minorEastAsia" w:hint="eastAsia"/>
          <w:sz w:val="20"/>
          <w:szCs w:val="20"/>
        </w:rPr>
        <w:t>이</w:t>
      </w:r>
      <w:r>
        <w:rPr>
          <w:rFonts w:asciiTheme="minorEastAsia" w:eastAsiaTheme="minorEastAsia" w:hAnsiTheme="minorEastAsia"/>
          <w:sz w:val="20"/>
          <w:szCs w:val="20"/>
        </w:rPr>
        <w:t>다.</w:t>
      </w:r>
    </w:p>
    <w:p w14:paraId="7B125AD3" w14:textId="77777777" w:rsidR="00EF4F0D" w:rsidRDefault="00000000">
      <w:pPr>
        <w:ind w:firstLine="482"/>
        <w:rPr>
          <w:rFonts w:asciiTheme="minorEastAsia" w:eastAsiaTheme="minorEastAsia" w:hAnsiTheme="minorEastAsia"/>
          <w:sz w:val="20"/>
          <w:szCs w:val="20"/>
        </w:rPr>
      </w:pPr>
      <w:r>
        <w:rPr>
          <w:rFonts w:asciiTheme="minorEastAsia" w:eastAsiaTheme="minorEastAsia" w:hAnsiTheme="minorEastAsia"/>
          <w:sz w:val="20"/>
          <w:szCs w:val="20"/>
        </w:rPr>
        <w:t>이 절에서는 E2와 E3에서 공통으로 수행한 GPT-5.4-mini의 행동크기 0.75 조건과 총 행동크기 무지시 조건을 비교한다. 두 실험은 같은 575개 기업에 같은 정보와 행동작성 조건을 사용했지만 각각 별도의 응답을 얻었다. 비교 목적은 두 실행의 수치가 정확히 같은지 확인하는 것이 아니라, 자기 재검토와 외부 정책 참조가 평균 정책가치를 바꾼 방향, 기업별 효과의 순서와 구체적인 행동이 어느 정도 반복되었는지를 구분하는 데 있다.</w:t>
      </w:r>
    </w:p>
    <w:p w14:paraId="0A335953"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lastRenderedPageBreak/>
        <w:t>표 6-9. E2와 E3의 단계별 정책가치 변화 비교(Oracle-α)</w:t>
      </w:r>
    </w:p>
    <w:tbl>
      <w:tblPr>
        <w:tblStyle w:val="af6"/>
        <w:tblW w:w="8036" w:type="dxa"/>
        <w:jc w:val="center"/>
        <w:tblLook w:val="04A0" w:firstRow="1" w:lastRow="0" w:firstColumn="1" w:lastColumn="0" w:noHBand="0" w:noVBand="1"/>
      </w:tblPr>
      <w:tblGrid>
        <w:gridCol w:w="2207"/>
        <w:gridCol w:w="2315"/>
        <w:gridCol w:w="869"/>
        <w:gridCol w:w="869"/>
        <w:gridCol w:w="1776"/>
      </w:tblGrid>
      <w:tr w:rsidR="00A77CE7" w14:paraId="4085A7A9" w14:textId="77777777" w:rsidTr="007F207D">
        <w:trPr>
          <w:cantSplit/>
          <w:trHeight w:val="307"/>
          <w:tblHeader/>
          <w:jc w:val="center"/>
        </w:trPr>
        <w:tc>
          <w:tcPr>
            <w:tcW w:w="0" w:type="auto"/>
            <w:vAlign w:val="center"/>
          </w:tcPr>
          <w:p w14:paraId="6EF6849D" w14:textId="77777777" w:rsidR="00EF4F0D" w:rsidRDefault="00000000" w:rsidP="007F207D">
            <w:pPr>
              <w:spacing w:line="240" w:lineRule="auto"/>
              <w:jc w:val="center"/>
            </w:pPr>
            <w:r>
              <w:rPr>
                <w:b/>
                <w:sz w:val="18"/>
              </w:rPr>
              <w:t>행동크기</w:t>
            </w:r>
            <w:r>
              <w:rPr>
                <w:b/>
                <w:sz w:val="18"/>
              </w:rPr>
              <w:t xml:space="preserve"> </w:t>
            </w:r>
            <w:r>
              <w:rPr>
                <w:b/>
                <w:sz w:val="18"/>
              </w:rPr>
              <w:t>조건</w:t>
            </w:r>
          </w:p>
        </w:tc>
        <w:tc>
          <w:tcPr>
            <w:tcW w:w="0" w:type="auto"/>
            <w:vAlign w:val="center"/>
          </w:tcPr>
          <w:p w14:paraId="024A7579" w14:textId="77777777" w:rsidR="00EF4F0D" w:rsidRDefault="00000000" w:rsidP="007F207D">
            <w:pPr>
              <w:spacing w:line="240" w:lineRule="auto"/>
              <w:jc w:val="center"/>
            </w:pPr>
            <w:r>
              <w:rPr>
                <w:b/>
                <w:sz w:val="18"/>
              </w:rPr>
              <w:t>비교단계</w:t>
            </w:r>
          </w:p>
        </w:tc>
        <w:tc>
          <w:tcPr>
            <w:tcW w:w="0" w:type="auto"/>
            <w:vAlign w:val="center"/>
          </w:tcPr>
          <w:p w14:paraId="7D894EF0" w14:textId="77777777" w:rsidR="00EF4F0D" w:rsidRDefault="00000000" w:rsidP="007F207D">
            <w:pPr>
              <w:spacing w:line="240" w:lineRule="auto"/>
              <w:jc w:val="center"/>
            </w:pPr>
            <w:r>
              <w:rPr>
                <w:b/>
                <w:sz w:val="18"/>
              </w:rPr>
              <w:t>E2</w:t>
            </w:r>
          </w:p>
        </w:tc>
        <w:tc>
          <w:tcPr>
            <w:tcW w:w="0" w:type="auto"/>
            <w:vAlign w:val="center"/>
          </w:tcPr>
          <w:p w14:paraId="17A63EEF" w14:textId="77777777" w:rsidR="00EF4F0D" w:rsidRDefault="00000000" w:rsidP="007F207D">
            <w:pPr>
              <w:spacing w:line="240" w:lineRule="auto"/>
              <w:jc w:val="center"/>
            </w:pPr>
            <w:r>
              <w:rPr>
                <w:b/>
                <w:sz w:val="18"/>
              </w:rPr>
              <w:t>E3</w:t>
            </w:r>
          </w:p>
        </w:tc>
        <w:tc>
          <w:tcPr>
            <w:tcW w:w="0" w:type="auto"/>
            <w:vAlign w:val="center"/>
          </w:tcPr>
          <w:p w14:paraId="5FC91709" w14:textId="77777777" w:rsidR="00EF4F0D" w:rsidRDefault="00000000" w:rsidP="007F207D">
            <w:pPr>
              <w:spacing w:line="240" w:lineRule="auto"/>
              <w:jc w:val="center"/>
            </w:pPr>
            <w:r>
              <w:rPr>
                <w:b/>
                <w:sz w:val="18"/>
              </w:rPr>
              <w:t>두</w:t>
            </w:r>
            <w:r>
              <w:rPr>
                <w:b/>
                <w:sz w:val="18"/>
              </w:rPr>
              <w:t xml:space="preserve"> </w:t>
            </w:r>
            <w:r>
              <w:rPr>
                <w:b/>
                <w:sz w:val="18"/>
              </w:rPr>
              <w:t>실행의</w:t>
            </w:r>
            <w:r>
              <w:rPr>
                <w:b/>
                <w:sz w:val="18"/>
              </w:rPr>
              <w:t xml:space="preserve"> </w:t>
            </w:r>
            <w:r>
              <w:rPr>
                <w:b/>
                <w:sz w:val="18"/>
              </w:rPr>
              <w:t>결과</w:t>
            </w:r>
          </w:p>
        </w:tc>
      </w:tr>
      <w:tr w:rsidR="007F207D" w14:paraId="13849DA7" w14:textId="77777777" w:rsidTr="007F207D">
        <w:trPr>
          <w:cantSplit/>
          <w:trHeight w:val="307"/>
          <w:jc w:val="center"/>
        </w:trPr>
        <w:tc>
          <w:tcPr>
            <w:tcW w:w="0" w:type="auto"/>
            <w:vMerge w:val="restart"/>
            <w:vAlign w:val="center"/>
          </w:tcPr>
          <w:p w14:paraId="627DCDBE" w14:textId="77777777" w:rsidR="007F207D" w:rsidRDefault="007F207D" w:rsidP="007F207D">
            <w:pPr>
              <w:spacing w:line="240" w:lineRule="auto"/>
              <w:jc w:val="center"/>
            </w:pPr>
            <w:r>
              <w:rPr>
                <w:sz w:val="18"/>
              </w:rPr>
              <w:t>0.75</w:t>
            </w:r>
          </w:p>
        </w:tc>
        <w:tc>
          <w:tcPr>
            <w:tcW w:w="0" w:type="auto"/>
            <w:vAlign w:val="center"/>
          </w:tcPr>
          <w:p w14:paraId="0F4AD994" w14:textId="77777777" w:rsidR="007F207D" w:rsidRDefault="007F207D" w:rsidP="007F207D">
            <w:pPr>
              <w:spacing w:line="240" w:lineRule="auto"/>
              <w:jc w:val="center"/>
            </w:pPr>
            <w:r>
              <w:rPr>
                <w:sz w:val="18"/>
              </w:rPr>
              <w:t>자기</w:t>
            </w:r>
            <w:r>
              <w:rPr>
                <w:sz w:val="18"/>
              </w:rPr>
              <w:t xml:space="preserve"> </w:t>
            </w:r>
            <w:r>
              <w:rPr>
                <w:sz w:val="18"/>
              </w:rPr>
              <w:t>재검토</w:t>
            </w:r>
          </w:p>
        </w:tc>
        <w:tc>
          <w:tcPr>
            <w:tcW w:w="0" w:type="auto"/>
            <w:vAlign w:val="center"/>
          </w:tcPr>
          <w:p w14:paraId="4589B74A" w14:textId="77777777" w:rsidR="007F207D" w:rsidRDefault="007F207D" w:rsidP="007F207D">
            <w:pPr>
              <w:spacing w:line="240" w:lineRule="auto"/>
              <w:jc w:val="center"/>
            </w:pPr>
            <w:r>
              <w:rPr>
                <w:sz w:val="18"/>
              </w:rPr>
              <w:t>−0.092</w:t>
            </w:r>
          </w:p>
        </w:tc>
        <w:tc>
          <w:tcPr>
            <w:tcW w:w="0" w:type="auto"/>
            <w:vAlign w:val="center"/>
          </w:tcPr>
          <w:p w14:paraId="4F497862" w14:textId="77777777" w:rsidR="007F207D" w:rsidRDefault="007F207D" w:rsidP="007F207D">
            <w:pPr>
              <w:spacing w:line="240" w:lineRule="auto"/>
              <w:jc w:val="center"/>
            </w:pPr>
            <w:r>
              <w:rPr>
                <w:sz w:val="18"/>
              </w:rPr>
              <w:t>−0.105</w:t>
            </w:r>
          </w:p>
        </w:tc>
        <w:tc>
          <w:tcPr>
            <w:tcW w:w="0" w:type="auto"/>
            <w:vAlign w:val="center"/>
          </w:tcPr>
          <w:p w14:paraId="509C3406" w14:textId="77777777" w:rsidR="007F207D" w:rsidRDefault="007F207D" w:rsidP="007F207D">
            <w:pPr>
              <w:spacing w:line="240" w:lineRule="auto"/>
              <w:jc w:val="center"/>
            </w:pPr>
            <w:r>
              <w:rPr>
                <w:sz w:val="18"/>
              </w:rPr>
              <w:t>모두</w:t>
            </w:r>
            <w:r>
              <w:rPr>
                <w:sz w:val="18"/>
              </w:rPr>
              <w:t xml:space="preserve"> </w:t>
            </w:r>
            <w:r>
              <w:rPr>
                <w:sz w:val="18"/>
              </w:rPr>
              <w:t>감소</w:t>
            </w:r>
          </w:p>
        </w:tc>
      </w:tr>
      <w:tr w:rsidR="007F207D" w14:paraId="1C06B980" w14:textId="77777777" w:rsidTr="007F207D">
        <w:trPr>
          <w:cantSplit/>
          <w:trHeight w:val="307"/>
          <w:jc w:val="center"/>
        </w:trPr>
        <w:tc>
          <w:tcPr>
            <w:tcW w:w="0" w:type="auto"/>
            <w:vMerge/>
            <w:vAlign w:val="center"/>
          </w:tcPr>
          <w:p w14:paraId="61A0D07B" w14:textId="77777777" w:rsidR="007F207D" w:rsidRDefault="007F207D" w:rsidP="007F207D">
            <w:pPr>
              <w:spacing w:line="240" w:lineRule="auto"/>
              <w:jc w:val="center"/>
            </w:pPr>
          </w:p>
        </w:tc>
        <w:tc>
          <w:tcPr>
            <w:tcW w:w="0" w:type="auto"/>
            <w:vAlign w:val="center"/>
          </w:tcPr>
          <w:p w14:paraId="716ADD17" w14:textId="77777777" w:rsidR="007F207D" w:rsidRDefault="007F207D" w:rsidP="007F207D">
            <w:pPr>
              <w:spacing w:line="240" w:lineRule="auto"/>
              <w:jc w:val="center"/>
            </w:pPr>
            <w:r>
              <w:rPr>
                <w:sz w:val="18"/>
              </w:rPr>
              <w:t>외부</w:t>
            </w:r>
            <w:r>
              <w:rPr>
                <w:sz w:val="18"/>
              </w:rPr>
              <w:t xml:space="preserve"> </w:t>
            </w:r>
            <w:r>
              <w:rPr>
                <w:sz w:val="18"/>
              </w:rPr>
              <w:t>정책</w:t>
            </w:r>
            <w:r>
              <w:rPr>
                <w:sz w:val="18"/>
              </w:rPr>
              <w:t xml:space="preserve"> </w:t>
            </w:r>
            <w:r>
              <w:rPr>
                <w:sz w:val="18"/>
              </w:rPr>
              <w:t>참조</w:t>
            </w:r>
            <w:r>
              <w:rPr>
                <w:sz w:val="18"/>
              </w:rPr>
              <w:t xml:space="preserve"> </w:t>
            </w:r>
            <w:r>
              <w:rPr>
                <w:sz w:val="18"/>
              </w:rPr>
              <w:t>추가</w:t>
            </w:r>
          </w:p>
        </w:tc>
        <w:tc>
          <w:tcPr>
            <w:tcW w:w="0" w:type="auto"/>
            <w:vAlign w:val="center"/>
          </w:tcPr>
          <w:p w14:paraId="2BB0B677" w14:textId="77777777" w:rsidR="007F207D" w:rsidRDefault="007F207D" w:rsidP="007F207D">
            <w:pPr>
              <w:spacing w:line="240" w:lineRule="auto"/>
              <w:jc w:val="center"/>
            </w:pPr>
            <w:r>
              <w:rPr>
                <w:sz w:val="18"/>
              </w:rPr>
              <w:t>+0.099</w:t>
            </w:r>
          </w:p>
        </w:tc>
        <w:tc>
          <w:tcPr>
            <w:tcW w:w="0" w:type="auto"/>
            <w:vAlign w:val="center"/>
          </w:tcPr>
          <w:p w14:paraId="3554B77E" w14:textId="77777777" w:rsidR="007F207D" w:rsidRDefault="007F207D" w:rsidP="007F207D">
            <w:pPr>
              <w:spacing w:line="240" w:lineRule="auto"/>
              <w:jc w:val="center"/>
            </w:pPr>
            <w:r>
              <w:rPr>
                <w:sz w:val="18"/>
              </w:rPr>
              <w:t>+0.076</w:t>
            </w:r>
          </w:p>
        </w:tc>
        <w:tc>
          <w:tcPr>
            <w:tcW w:w="0" w:type="auto"/>
            <w:vAlign w:val="center"/>
          </w:tcPr>
          <w:p w14:paraId="0E102276" w14:textId="77777777" w:rsidR="007F207D" w:rsidRDefault="007F207D" w:rsidP="007F207D">
            <w:pPr>
              <w:spacing w:line="240" w:lineRule="auto"/>
              <w:jc w:val="center"/>
            </w:pPr>
            <w:r>
              <w:rPr>
                <w:sz w:val="18"/>
              </w:rPr>
              <w:t>모두</w:t>
            </w:r>
            <w:r>
              <w:rPr>
                <w:sz w:val="18"/>
              </w:rPr>
              <w:t xml:space="preserve"> </w:t>
            </w:r>
            <w:r>
              <w:rPr>
                <w:sz w:val="18"/>
              </w:rPr>
              <w:t>증가</w:t>
            </w:r>
          </w:p>
        </w:tc>
      </w:tr>
      <w:tr w:rsidR="007F207D" w14:paraId="162666F9" w14:textId="77777777" w:rsidTr="007F207D">
        <w:trPr>
          <w:cantSplit/>
          <w:trHeight w:val="307"/>
          <w:jc w:val="center"/>
        </w:trPr>
        <w:tc>
          <w:tcPr>
            <w:tcW w:w="0" w:type="auto"/>
            <w:vMerge/>
            <w:vAlign w:val="center"/>
          </w:tcPr>
          <w:p w14:paraId="4907128E" w14:textId="77777777" w:rsidR="007F207D" w:rsidRDefault="007F207D" w:rsidP="007F207D">
            <w:pPr>
              <w:spacing w:line="240" w:lineRule="auto"/>
              <w:jc w:val="center"/>
            </w:pPr>
          </w:p>
        </w:tc>
        <w:tc>
          <w:tcPr>
            <w:tcW w:w="0" w:type="auto"/>
            <w:vAlign w:val="center"/>
          </w:tcPr>
          <w:p w14:paraId="2F5FAE20" w14:textId="77777777" w:rsidR="007F207D" w:rsidRDefault="007F207D" w:rsidP="007F207D">
            <w:pPr>
              <w:spacing w:line="240" w:lineRule="auto"/>
              <w:jc w:val="center"/>
            </w:pPr>
            <w:r>
              <w:rPr>
                <w:sz w:val="18"/>
              </w:rPr>
              <w:t>C6</w:t>
            </w:r>
            <w:r>
              <w:rPr>
                <w:sz w:val="18"/>
              </w:rPr>
              <w:t>과</w:t>
            </w:r>
            <w:r>
              <w:rPr>
                <w:sz w:val="18"/>
              </w:rPr>
              <w:t xml:space="preserve"> C4</w:t>
            </w:r>
            <w:r>
              <w:rPr>
                <w:sz w:val="18"/>
              </w:rPr>
              <w:t>의</w:t>
            </w:r>
            <w:r>
              <w:rPr>
                <w:sz w:val="18"/>
              </w:rPr>
              <w:t xml:space="preserve"> </w:t>
            </w:r>
            <w:r>
              <w:rPr>
                <w:sz w:val="18"/>
              </w:rPr>
              <w:t>차이</w:t>
            </w:r>
          </w:p>
        </w:tc>
        <w:tc>
          <w:tcPr>
            <w:tcW w:w="0" w:type="auto"/>
            <w:vAlign w:val="center"/>
          </w:tcPr>
          <w:p w14:paraId="04A7C19E" w14:textId="77777777" w:rsidR="007F207D" w:rsidRDefault="007F207D" w:rsidP="007F207D">
            <w:pPr>
              <w:spacing w:line="240" w:lineRule="auto"/>
              <w:jc w:val="center"/>
            </w:pPr>
            <w:r>
              <w:rPr>
                <w:sz w:val="18"/>
              </w:rPr>
              <w:t>+0.007</w:t>
            </w:r>
          </w:p>
        </w:tc>
        <w:tc>
          <w:tcPr>
            <w:tcW w:w="0" w:type="auto"/>
            <w:vAlign w:val="center"/>
          </w:tcPr>
          <w:p w14:paraId="32BB8285" w14:textId="77777777" w:rsidR="007F207D" w:rsidRDefault="007F207D" w:rsidP="007F207D">
            <w:pPr>
              <w:spacing w:line="240" w:lineRule="auto"/>
              <w:jc w:val="center"/>
            </w:pPr>
            <w:r>
              <w:rPr>
                <w:sz w:val="18"/>
              </w:rPr>
              <w:t>−0.029</w:t>
            </w:r>
          </w:p>
        </w:tc>
        <w:tc>
          <w:tcPr>
            <w:tcW w:w="0" w:type="auto"/>
            <w:vAlign w:val="center"/>
          </w:tcPr>
          <w:p w14:paraId="5E8B0407" w14:textId="77777777" w:rsidR="007F207D" w:rsidRDefault="007F207D" w:rsidP="007F207D">
            <w:pPr>
              <w:spacing w:line="240" w:lineRule="auto"/>
              <w:jc w:val="center"/>
            </w:pPr>
            <w:r>
              <w:rPr>
                <w:sz w:val="18"/>
              </w:rPr>
              <w:t>방향이</w:t>
            </w:r>
            <w:r>
              <w:rPr>
                <w:sz w:val="18"/>
              </w:rPr>
              <w:t xml:space="preserve"> </w:t>
            </w:r>
            <w:r>
              <w:rPr>
                <w:sz w:val="18"/>
              </w:rPr>
              <w:t>다름</w:t>
            </w:r>
          </w:p>
        </w:tc>
      </w:tr>
      <w:tr w:rsidR="007F207D" w14:paraId="518C75A2" w14:textId="77777777" w:rsidTr="007F207D">
        <w:trPr>
          <w:cantSplit/>
          <w:trHeight w:val="307"/>
          <w:jc w:val="center"/>
        </w:trPr>
        <w:tc>
          <w:tcPr>
            <w:tcW w:w="0" w:type="auto"/>
            <w:vMerge w:val="restart"/>
            <w:vAlign w:val="center"/>
          </w:tcPr>
          <w:p w14:paraId="5A491D8C" w14:textId="77777777" w:rsidR="007F207D" w:rsidRDefault="007F207D" w:rsidP="007F207D">
            <w:pPr>
              <w:spacing w:line="240" w:lineRule="auto"/>
              <w:jc w:val="center"/>
            </w:pPr>
            <w:r>
              <w:rPr>
                <w:sz w:val="18"/>
              </w:rPr>
              <w:t>총</w:t>
            </w:r>
            <w:r>
              <w:rPr>
                <w:sz w:val="18"/>
              </w:rPr>
              <w:t xml:space="preserve"> </w:t>
            </w:r>
            <w:r>
              <w:rPr>
                <w:sz w:val="18"/>
              </w:rPr>
              <w:t>행동크기</w:t>
            </w:r>
            <w:r>
              <w:rPr>
                <w:sz w:val="18"/>
              </w:rPr>
              <w:t xml:space="preserve"> </w:t>
            </w:r>
            <w:r>
              <w:rPr>
                <w:sz w:val="18"/>
              </w:rPr>
              <w:t>무지시</w:t>
            </w:r>
          </w:p>
        </w:tc>
        <w:tc>
          <w:tcPr>
            <w:tcW w:w="0" w:type="auto"/>
            <w:vAlign w:val="center"/>
          </w:tcPr>
          <w:p w14:paraId="41FF5B73" w14:textId="77777777" w:rsidR="007F207D" w:rsidRDefault="007F207D" w:rsidP="007F207D">
            <w:pPr>
              <w:spacing w:line="240" w:lineRule="auto"/>
              <w:jc w:val="center"/>
            </w:pPr>
            <w:r>
              <w:rPr>
                <w:sz w:val="18"/>
              </w:rPr>
              <w:t>자기</w:t>
            </w:r>
            <w:r>
              <w:rPr>
                <w:sz w:val="18"/>
              </w:rPr>
              <w:t xml:space="preserve"> </w:t>
            </w:r>
            <w:r>
              <w:rPr>
                <w:sz w:val="18"/>
              </w:rPr>
              <w:t>재검토</w:t>
            </w:r>
          </w:p>
        </w:tc>
        <w:tc>
          <w:tcPr>
            <w:tcW w:w="0" w:type="auto"/>
            <w:vAlign w:val="center"/>
          </w:tcPr>
          <w:p w14:paraId="7C643193" w14:textId="77777777" w:rsidR="007F207D" w:rsidRDefault="007F207D" w:rsidP="007F207D">
            <w:pPr>
              <w:spacing w:line="240" w:lineRule="auto"/>
              <w:jc w:val="center"/>
            </w:pPr>
            <w:r>
              <w:rPr>
                <w:sz w:val="18"/>
              </w:rPr>
              <w:t>+0.054</w:t>
            </w:r>
          </w:p>
        </w:tc>
        <w:tc>
          <w:tcPr>
            <w:tcW w:w="0" w:type="auto"/>
            <w:vAlign w:val="center"/>
          </w:tcPr>
          <w:p w14:paraId="2ACEDCB3" w14:textId="77777777" w:rsidR="007F207D" w:rsidRDefault="007F207D" w:rsidP="007F207D">
            <w:pPr>
              <w:spacing w:line="240" w:lineRule="auto"/>
              <w:jc w:val="center"/>
            </w:pPr>
            <w:r>
              <w:rPr>
                <w:sz w:val="18"/>
              </w:rPr>
              <w:t>+0.041</w:t>
            </w:r>
          </w:p>
        </w:tc>
        <w:tc>
          <w:tcPr>
            <w:tcW w:w="0" w:type="auto"/>
            <w:vAlign w:val="center"/>
          </w:tcPr>
          <w:p w14:paraId="5CF58216" w14:textId="77777777" w:rsidR="007F207D" w:rsidRDefault="007F207D" w:rsidP="007F207D">
            <w:pPr>
              <w:spacing w:line="240" w:lineRule="auto"/>
              <w:jc w:val="center"/>
            </w:pPr>
            <w:r>
              <w:rPr>
                <w:sz w:val="18"/>
              </w:rPr>
              <w:t>모두</w:t>
            </w:r>
            <w:r>
              <w:rPr>
                <w:sz w:val="18"/>
              </w:rPr>
              <w:t xml:space="preserve"> </w:t>
            </w:r>
            <w:r>
              <w:rPr>
                <w:sz w:val="18"/>
              </w:rPr>
              <w:t>증가</w:t>
            </w:r>
          </w:p>
        </w:tc>
      </w:tr>
      <w:tr w:rsidR="007F207D" w14:paraId="2217594B" w14:textId="77777777" w:rsidTr="007F207D">
        <w:trPr>
          <w:cantSplit/>
          <w:trHeight w:val="307"/>
          <w:jc w:val="center"/>
        </w:trPr>
        <w:tc>
          <w:tcPr>
            <w:tcW w:w="0" w:type="auto"/>
            <w:vMerge/>
            <w:vAlign w:val="center"/>
          </w:tcPr>
          <w:p w14:paraId="1489BA6B" w14:textId="77777777" w:rsidR="007F207D" w:rsidRDefault="007F207D" w:rsidP="007F207D">
            <w:pPr>
              <w:spacing w:line="240" w:lineRule="auto"/>
              <w:jc w:val="center"/>
            </w:pPr>
          </w:p>
        </w:tc>
        <w:tc>
          <w:tcPr>
            <w:tcW w:w="0" w:type="auto"/>
            <w:vAlign w:val="center"/>
          </w:tcPr>
          <w:p w14:paraId="02C16A4D" w14:textId="77777777" w:rsidR="007F207D" w:rsidRDefault="007F207D" w:rsidP="007F207D">
            <w:pPr>
              <w:spacing w:line="240" w:lineRule="auto"/>
              <w:jc w:val="center"/>
            </w:pPr>
            <w:r>
              <w:rPr>
                <w:sz w:val="18"/>
              </w:rPr>
              <w:t>외부</w:t>
            </w:r>
            <w:r>
              <w:rPr>
                <w:sz w:val="18"/>
              </w:rPr>
              <w:t xml:space="preserve"> </w:t>
            </w:r>
            <w:r>
              <w:rPr>
                <w:sz w:val="18"/>
              </w:rPr>
              <w:t>정책</w:t>
            </w:r>
            <w:r>
              <w:rPr>
                <w:sz w:val="18"/>
              </w:rPr>
              <w:t xml:space="preserve"> </w:t>
            </w:r>
            <w:r>
              <w:rPr>
                <w:sz w:val="18"/>
              </w:rPr>
              <w:t>참조</w:t>
            </w:r>
            <w:r>
              <w:rPr>
                <w:sz w:val="18"/>
              </w:rPr>
              <w:t xml:space="preserve"> </w:t>
            </w:r>
            <w:r>
              <w:rPr>
                <w:sz w:val="18"/>
              </w:rPr>
              <w:t>추가</w:t>
            </w:r>
          </w:p>
        </w:tc>
        <w:tc>
          <w:tcPr>
            <w:tcW w:w="0" w:type="auto"/>
            <w:vAlign w:val="center"/>
          </w:tcPr>
          <w:p w14:paraId="5117ADC4" w14:textId="77777777" w:rsidR="007F207D" w:rsidRDefault="007F207D" w:rsidP="007F207D">
            <w:pPr>
              <w:spacing w:line="240" w:lineRule="auto"/>
              <w:jc w:val="center"/>
            </w:pPr>
            <w:r>
              <w:rPr>
                <w:sz w:val="18"/>
              </w:rPr>
              <w:t>+0.181</w:t>
            </w:r>
          </w:p>
        </w:tc>
        <w:tc>
          <w:tcPr>
            <w:tcW w:w="0" w:type="auto"/>
            <w:vAlign w:val="center"/>
          </w:tcPr>
          <w:p w14:paraId="14720EFA" w14:textId="77777777" w:rsidR="007F207D" w:rsidRDefault="007F207D" w:rsidP="007F207D">
            <w:pPr>
              <w:spacing w:line="240" w:lineRule="auto"/>
              <w:jc w:val="center"/>
            </w:pPr>
            <w:r>
              <w:rPr>
                <w:sz w:val="18"/>
              </w:rPr>
              <w:t>+0.135</w:t>
            </w:r>
          </w:p>
        </w:tc>
        <w:tc>
          <w:tcPr>
            <w:tcW w:w="0" w:type="auto"/>
            <w:vAlign w:val="center"/>
          </w:tcPr>
          <w:p w14:paraId="76B53DF8" w14:textId="77777777" w:rsidR="007F207D" w:rsidRDefault="007F207D" w:rsidP="007F207D">
            <w:pPr>
              <w:spacing w:line="240" w:lineRule="auto"/>
              <w:jc w:val="center"/>
            </w:pPr>
            <w:r>
              <w:rPr>
                <w:sz w:val="18"/>
              </w:rPr>
              <w:t>모두</w:t>
            </w:r>
            <w:r>
              <w:rPr>
                <w:sz w:val="18"/>
              </w:rPr>
              <w:t xml:space="preserve"> </w:t>
            </w:r>
            <w:r>
              <w:rPr>
                <w:sz w:val="18"/>
              </w:rPr>
              <w:t>증가</w:t>
            </w:r>
          </w:p>
        </w:tc>
      </w:tr>
      <w:tr w:rsidR="007F207D" w14:paraId="0FBEDA57" w14:textId="77777777" w:rsidTr="007F207D">
        <w:trPr>
          <w:cantSplit/>
          <w:trHeight w:val="307"/>
          <w:jc w:val="center"/>
        </w:trPr>
        <w:tc>
          <w:tcPr>
            <w:tcW w:w="0" w:type="auto"/>
            <w:vMerge/>
            <w:vAlign w:val="center"/>
          </w:tcPr>
          <w:p w14:paraId="74C95202" w14:textId="77777777" w:rsidR="007F207D" w:rsidRDefault="007F207D" w:rsidP="007F207D">
            <w:pPr>
              <w:spacing w:line="240" w:lineRule="auto"/>
              <w:jc w:val="center"/>
            </w:pPr>
          </w:p>
        </w:tc>
        <w:tc>
          <w:tcPr>
            <w:tcW w:w="0" w:type="auto"/>
            <w:vAlign w:val="center"/>
          </w:tcPr>
          <w:p w14:paraId="6A5C06AB" w14:textId="77777777" w:rsidR="007F207D" w:rsidRDefault="007F207D" w:rsidP="007F207D">
            <w:pPr>
              <w:spacing w:line="240" w:lineRule="auto"/>
              <w:jc w:val="center"/>
            </w:pPr>
            <w:r>
              <w:rPr>
                <w:sz w:val="18"/>
              </w:rPr>
              <w:t>C6</w:t>
            </w:r>
            <w:r>
              <w:rPr>
                <w:sz w:val="18"/>
              </w:rPr>
              <w:t>과</w:t>
            </w:r>
            <w:r>
              <w:rPr>
                <w:sz w:val="18"/>
              </w:rPr>
              <w:t xml:space="preserve"> C4</w:t>
            </w:r>
            <w:r>
              <w:rPr>
                <w:sz w:val="18"/>
              </w:rPr>
              <w:t>의</w:t>
            </w:r>
            <w:r>
              <w:rPr>
                <w:sz w:val="18"/>
              </w:rPr>
              <w:t xml:space="preserve"> </w:t>
            </w:r>
            <w:r>
              <w:rPr>
                <w:sz w:val="18"/>
              </w:rPr>
              <w:t>차이</w:t>
            </w:r>
          </w:p>
        </w:tc>
        <w:tc>
          <w:tcPr>
            <w:tcW w:w="0" w:type="auto"/>
            <w:vAlign w:val="center"/>
          </w:tcPr>
          <w:p w14:paraId="6778B658" w14:textId="77777777" w:rsidR="007F207D" w:rsidRDefault="007F207D" w:rsidP="007F207D">
            <w:pPr>
              <w:spacing w:line="240" w:lineRule="auto"/>
              <w:jc w:val="center"/>
            </w:pPr>
            <w:r>
              <w:rPr>
                <w:sz w:val="18"/>
              </w:rPr>
              <w:t>+0.235</w:t>
            </w:r>
          </w:p>
        </w:tc>
        <w:tc>
          <w:tcPr>
            <w:tcW w:w="0" w:type="auto"/>
            <w:vAlign w:val="center"/>
          </w:tcPr>
          <w:p w14:paraId="1CF84136" w14:textId="77777777" w:rsidR="007F207D" w:rsidRDefault="007F207D" w:rsidP="007F207D">
            <w:pPr>
              <w:spacing w:line="240" w:lineRule="auto"/>
              <w:jc w:val="center"/>
            </w:pPr>
            <w:r>
              <w:rPr>
                <w:sz w:val="18"/>
              </w:rPr>
              <w:t>+0.176</w:t>
            </w:r>
          </w:p>
        </w:tc>
        <w:tc>
          <w:tcPr>
            <w:tcW w:w="0" w:type="auto"/>
            <w:vAlign w:val="center"/>
          </w:tcPr>
          <w:p w14:paraId="7AEA7607" w14:textId="77777777" w:rsidR="007F207D" w:rsidRDefault="007F207D" w:rsidP="007F207D">
            <w:pPr>
              <w:spacing w:line="240" w:lineRule="auto"/>
              <w:jc w:val="center"/>
            </w:pPr>
            <w:r>
              <w:rPr>
                <w:sz w:val="18"/>
              </w:rPr>
              <w:t>모두</w:t>
            </w:r>
            <w:r>
              <w:rPr>
                <w:sz w:val="18"/>
              </w:rPr>
              <w:t xml:space="preserve"> </w:t>
            </w:r>
            <w:r>
              <w:rPr>
                <w:sz w:val="18"/>
              </w:rPr>
              <w:t>증가</w:t>
            </w:r>
          </w:p>
        </w:tc>
      </w:tr>
    </w:tbl>
    <w:p w14:paraId="27CAEF62" w14:textId="77777777" w:rsidR="00A77CE7" w:rsidRDefault="00000000">
      <w:pPr>
        <w:pStyle w:val="CaptionNote"/>
      </w:pPr>
      <w:r>
        <w:t>주</w:t>
      </w:r>
      <w:r w:rsidR="001B17CD">
        <w:rPr>
          <w:rFonts w:hint="eastAsia"/>
        </w:rPr>
        <w:t>)</w:t>
      </w:r>
      <w:r>
        <w:t xml:space="preserve"> </w:t>
      </w:r>
      <w:r>
        <w:t>자기</w:t>
      </w:r>
      <w:r>
        <w:t xml:space="preserve"> </w:t>
      </w:r>
      <w:r>
        <w:t>재검토는</w:t>
      </w:r>
      <w:r>
        <w:t xml:space="preserve"> C4R−C4, </w:t>
      </w:r>
      <w:r>
        <w:t>외부</w:t>
      </w:r>
      <w:r>
        <w:t xml:space="preserve"> </w:t>
      </w:r>
      <w:r>
        <w:t>정책</w:t>
      </w:r>
      <w:r>
        <w:t xml:space="preserve"> </w:t>
      </w:r>
      <w:r>
        <w:t>참조</w:t>
      </w:r>
      <w:r>
        <w:t xml:space="preserve"> </w:t>
      </w:r>
      <w:r>
        <w:t>추가는</w:t>
      </w:r>
      <w:r>
        <w:t xml:space="preserve"> C6−C4R, C6</w:t>
      </w:r>
      <w:r>
        <w:t>과</w:t>
      </w:r>
      <w:r>
        <w:t xml:space="preserve"> C4</w:t>
      </w:r>
      <w:r>
        <w:t>의</w:t>
      </w:r>
      <w:r>
        <w:t xml:space="preserve"> </w:t>
      </w:r>
      <w:r>
        <w:t>차이는</w:t>
      </w:r>
      <w:r>
        <w:t xml:space="preserve"> C6−C4</w:t>
      </w:r>
      <w:r>
        <w:t>이다</w:t>
      </w:r>
      <w:r>
        <w:t>. E2</w:t>
      </w:r>
      <w:r>
        <w:t>와</w:t>
      </w:r>
      <w:r>
        <w:t xml:space="preserve"> E3</w:t>
      </w:r>
      <w:r>
        <w:t>는</w:t>
      </w:r>
      <w:r>
        <w:t xml:space="preserve"> </w:t>
      </w:r>
      <w:r>
        <w:t>같은</w:t>
      </w:r>
      <w:r>
        <w:t xml:space="preserve"> 575</w:t>
      </w:r>
      <w:r>
        <w:t>개</w:t>
      </w:r>
      <w:r>
        <w:t xml:space="preserve"> </w:t>
      </w:r>
      <w:r>
        <w:t>기업에</w:t>
      </w:r>
      <w:r>
        <w:t xml:space="preserve"> </w:t>
      </w:r>
      <w:r>
        <w:t>같은</w:t>
      </w:r>
      <w:r>
        <w:t xml:space="preserve"> </w:t>
      </w:r>
      <w:r>
        <w:t>정보와</w:t>
      </w:r>
      <w:r>
        <w:t xml:space="preserve"> </w:t>
      </w:r>
      <w:r>
        <w:t>행동작성</w:t>
      </w:r>
      <w:r>
        <w:t xml:space="preserve"> </w:t>
      </w:r>
      <w:r>
        <w:t>조건을</w:t>
      </w:r>
      <w:r>
        <w:t xml:space="preserve"> </w:t>
      </w:r>
      <w:r>
        <w:t>사용하여</w:t>
      </w:r>
      <w:r>
        <w:t xml:space="preserve"> </w:t>
      </w:r>
      <w:r>
        <w:t>각각</w:t>
      </w:r>
      <w:r>
        <w:t xml:space="preserve"> </w:t>
      </w:r>
      <w:r>
        <w:t>수행한</w:t>
      </w:r>
      <w:r>
        <w:t xml:space="preserve"> </w:t>
      </w:r>
      <w:r>
        <w:t>결과이다</w:t>
      </w:r>
      <w:r>
        <w:t>.</w:t>
      </w:r>
    </w:p>
    <w:p w14:paraId="2F4E49C9" w14:textId="77777777" w:rsidR="00BF1A18" w:rsidRPr="00846E45" w:rsidRDefault="00BF1A18" w:rsidP="00BF1A18">
      <w:pPr>
        <w:ind w:firstLine="482"/>
        <w:rPr>
          <w:rFonts w:asciiTheme="minorEastAsia" w:eastAsiaTheme="minorEastAsia" w:hAnsiTheme="minorEastAsia"/>
          <w:sz w:val="20"/>
          <w:szCs w:val="20"/>
        </w:rPr>
      </w:pPr>
      <w:r w:rsidRPr="00846E45">
        <w:rPr>
          <w:rFonts w:asciiTheme="minorEastAsia" w:eastAsiaTheme="minorEastAsia" w:hAnsiTheme="minorEastAsia"/>
          <w:sz w:val="20"/>
          <w:szCs w:val="20"/>
        </w:rPr>
        <w:t>행동크기 0.75 조건에서 자기 재검토는 E2에서 −0.092, E3에서 −0.105로 두 실행 모두 정책가치를 낮추었다. 외부 정책 참조를 포함한 수정조건과 자기 재검토 조건의 차이는 E2에서 +0.099, E3에서 +0.076으로 두 실행 모두 양수였다. 그러나 두 성분을 합한 C6−C4는 E2에서 +0.007, E3에서 −0.029로 방향이 달랐다. 따라서 행동크기 0.75 조건에서 반복된 것은 자기 재검토에 따른 감소와 외부 정책 참조가 포함된 수정조건에서의 회복이다. 이는 집단 평균이 전반적으로 반복되지 않았다는 뜻이 아니라, 반대 방향의 두 성분이 거의 상쇄될 때 작은 최종 순효과의 부호가 실행마다 달라질 수 있음을 뜻한다. C6−C4의 최종값만 보면 그 안에서 반복된 두 성분을 놓칠 수 있다.</w:t>
      </w:r>
    </w:p>
    <w:p w14:paraId="69716CEC"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총 행동크기를 제시하지 않은 조건에서는 자기 재검토, 외부 정책 참조 추가, C6과 C4의 차이가 두 실행 모두 양수였다. E2에서는 각각 +0.054, +0.181, +0.235였고, E3에서는 +0.041, +0.135, +0.176이었다. 값의 크기는 달랐지만 자기 재검토와 외부 정책 참조가 모두 정책가치를 높이는 흐름은 반복되었다.</w:t>
      </w:r>
    </w:p>
    <w:p w14:paraId="3F6C8FD2" w14:textId="77777777" w:rsidR="00BF1A18" w:rsidRPr="00846E45" w:rsidRDefault="00BF1A18" w:rsidP="00BF1A18">
      <w:pPr>
        <w:ind w:firstLine="482"/>
        <w:rPr>
          <w:rFonts w:asciiTheme="minorEastAsia" w:eastAsiaTheme="minorEastAsia" w:hAnsiTheme="minorEastAsia"/>
          <w:sz w:val="20"/>
          <w:szCs w:val="20"/>
        </w:rPr>
      </w:pPr>
      <w:r w:rsidRPr="00846E45">
        <w:rPr>
          <w:rFonts w:asciiTheme="minorEastAsia" w:eastAsiaTheme="minorEastAsia" w:hAnsiTheme="minorEastAsia"/>
          <w:sz w:val="20"/>
          <w:szCs w:val="20"/>
        </w:rPr>
        <w:t xml:space="preserve">반복성의 수준도 구분할 필요가 있다. 제5.5절에서 같은 파운데이션 모델을 반복했을 때 기업별 절대 정책가치의 순위상관은 Oracle별로 0.669~0.864였다. 반면 E2와 E3에서 외부 정책 참조가 포함된 수정조건의 기업별 증분효과(C6−C4R) 순위상관은 0.11~0.18이었다. 두 수치는 같은 안정성을 측정하지 않는다. 증분효과는 두 조건의 차이로 계산되는 더 엄격하고 잡음에 민감한 지표이므로 절대 정책가치의 </w:t>
      </w:r>
      <w:r w:rsidRPr="00846E45">
        <w:rPr>
          <w:rFonts w:asciiTheme="minorEastAsia" w:eastAsiaTheme="minorEastAsia" w:hAnsiTheme="minorEastAsia"/>
          <w:sz w:val="20"/>
          <w:szCs w:val="20"/>
        </w:rPr>
        <w:lastRenderedPageBreak/>
        <w:t>반복성과 동일한 수준에서 직접 비교할 수 없다. 그럼에도 이 결과는 전체 정책가치가 상대적으로 높은 기업을 반복적으로 식별하는 것보다, 외부 정책 참조로 상대적으로 더 큰 추가효과를 얻는 기업을 반복적으로 식별하는 것이 어려웠음을 보여준다.</w:t>
      </w:r>
    </w:p>
    <w:p w14:paraId="42D64F52" w14:textId="77777777" w:rsidR="00EF4F0D" w:rsidRPr="00846E45" w:rsidRDefault="00000000">
      <w:pPr>
        <w:ind w:firstLine="482"/>
        <w:rPr>
          <w:rFonts w:asciiTheme="minorEastAsia" w:eastAsiaTheme="minorEastAsia" w:hAnsiTheme="minorEastAsia"/>
          <w:sz w:val="20"/>
          <w:szCs w:val="20"/>
        </w:rPr>
      </w:pPr>
      <w:r w:rsidRPr="00846E45">
        <w:rPr>
          <w:rFonts w:asciiTheme="minorEastAsia" w:eastAsiaTheme="minorEastAsia" w:hAnsiTheme="minorEastAsia"/>
          <w:sz w:val="20"/>
          <w:szCs w:val="20"/>
        </w:rPr>
        <w:t>기업별로 선택된 구체적인 행동도 동일하게 반복되지 않았다. 따라서 반복성은 전체 표본의 평균 정책가치, 기업별 절대 정책가치의 순서, 정책조건 변경의 기업별 증분효과와 구체적인 재무행동으로 나누어 확인해야 한다. 이 가운데 평균 정책가치와 절대 정책가치의 순서는 상대적으로 더 반복되었고, 증분효과와 구체적인 행동은 그보다 덜 반복되었다.</w:t>
      </w:r>
    </w:p>
    <w:p w14:paraId="32ADC313" w14:textId="77777777" w:rsidR="00BF1A18" w:rsidRPr="00846E45" w:rsidRDefault="00BF1A18" w:rsidP="00BF1A18">
      <w:pPr>
        <w:ind w:firstLine="482"/>
        <w:rPr>
          <w:rFonts w:asciiTheme="minorEastAsia" w:eastAsiaTheme="minorEastAsia" w:hAnsiTheme="minorEastAsia"/>
          <w:sz w:val="20"/>
          <w:szCs w:val="20"/>
        </w:rPr>
      </w:pPr>
      <w:r w:rsidRPr="00846E45">
        <w:rPr>
          <w:rFonts w:asciiTheme="minorEastAsia" w:eastAsiaTheme="minorEastAsia" w:hAnsiTheme="minorEastAsia"/>
          <w:sz w:val="20"/>
          <w:szCs w:val="20"/>
        </w:rPr>
        <w:t>따라서 개별 기업의 권고를 검토할 때에는 평균 정책가치만 보아서는 안 된다. 해당 기업에 제안된 행동, 수정된 재무항목, 행동크기와 행동작성 조건을 함께 확인해야 한다.</w:t>
      </w:r>
    </w:p>
    <w:p w14:paraId="4F2171EA" w14:textId="77777777" w:rsidR="001C4895" w:rsidRPr="00846E45" w:rsidRDefault="00000000">
      <w:pPr>
        <w:ind w:firstLine="482"/>
        <w:rPr>
          <w:rFonts w:asciiTheme="minorEastAsia" w:eastAsiaTheme="minorEastAsia" w:hAnsiTheme="minorEastAsia"/>
          <w:sz w:val="20"/>
          <w:szCs w:val="20"/>
        </w:rPr>
      </w:pPr>
      <w:r w:rsidRPr="00846E45">
        <w:rPr>
          <w:rFonts w:asciiTheme="minorEastAsia" w:eastAsiaTheme="minorEastAsia" w:hAnsiTheme="minorEastAsia"/>
          <w:sz w:val="20"/>
          <w:szCs w:val="20"/>
        </w:rPr>
        <w:t>이 결과는 집단 수준에서 평균적으로 유효한 정책과 개별 기업에 안정적으로 권고하는 시스템을 같은 것으로 볼 수 없다는 점을 보여준다. 전자는 여러 기업에서 평균적인 변화방향과 크기가 반복되는지를 묻고, 후자는 동일 기업에서 유사한 행동과 효과가 다시 나타나는지를 묻는다. 따라서 정책 하네스의 집단 수준 검증과 개별 기업 권고의 사례별 검증은 별도의 단계로 두어야 한다.</w:t>
      </w:r>
    </w:p>
    <w:p w14:paraId="511BF8D2"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6.11 소결</w:t>
      </w:r>
    </w:p>
    <w:p w14:paraId="39256FD3" w14:textId="77777777" w:rsidR="00BF1A18" w:rsidRPr="00846E45" w:rsidRDefault="00BF1A18" w:rsidP="00BF1A18">
      <w:pPr>
        <w:ind w:firstLine="482"/>
        <w:rPr>
          <w:rFonts w:asciiTheme="minorEastAsia" w:eastAsiaTheme="minorEastAsia" w:hAnsiTheme="minorEastAsia"/>
          <w:sz w:val="20"/>
          <w:szCs w:val="20"/>
        </w:rPr>
      </w:pPr>
      <w:r w:rsidRPr="00846E45">
        <w:rPr>
          <w:rFonts w:asciiTheme="minorEastAsia" w:eastAsiaTheme="minorEastAsia" w:hAnsiTheme="minorEastAsia"/>
          <w:sz w:val="20"/>
          <w:szCs w:val="20"/>
        </w:rPr>
        <w:t xml:space="preserve">자유작성은 표준 후보선택보다 높은 정책가치를 보였지만, 이 결과를 기업별 하나의 최적 행동을 안정적으로 찾아낸 증거로 해석할 수는 없었다. 모든 기업에 같은 평균행동을 적용하거나 행동을 다른 기업에 다시 배정한 뒤에도 정책가치의 상당 부분이 남았다. 반면 행동크기를 줄이거나 자유작성 행동을 표준후보로 바꾸면 정책가치가 더 크게 낮아졌다. 이를 종합하면 자유작성 LLM은 기업별 정답행동을 고정적으로 산출하는 최적화기라기보다, 평가 하네스상 여러 기업에 공통적으로 </w:t>
      </w:r>
      <w:r w:rsidRPr="00846E45">
        <w:rPr>
          <w:rFonts w:asciiTheme="minorEastAsia" w:eastAsiaTheme="minorEastAsia" w:hAnsiTheme="minorEastAsia"/>
          <w:sz w:val="20"/>
          <w:szCs w:val="20"/>
        </w:rPr>
        <w:lastRenderedPageBreak/>
        <w:t>유리한 재무방향을 넓은 행동공간에서 확률적으로 조합하는 행동생성 정책에 가까웠다. 기업별 재무상태와 행동의 연결은 그 위에 추가적인 이득을 제공하였다.</w:t>
      </w:r>
    </w:p>
    <w:p w14:paraId="6C3FBBD4" w14:textId="77777777" w:rsidR="00BF1A18" w:rsidRPr="00846E45" w:rsidRDefault="00BF1A18" w:rsidP="00BF1A18">
      <w:pPr>
        <w:ind w:firstLine="482"/>
        <w:rPr>
          <w:rFonts w:asciiTheme="minorEastAsia" w:eastAsiaTheme="minorEastAsia" w:hAnsiTheme="minorEastAsia"/>
          <w:sz w:val="20"/>
          <w:szCs w:val="20"/>
        </w:rPr>
      </w:pPr>
      <w:r w:rsidRPr="00846E45">
        <w:rPr>
          <w:rFonts w:asciiTheme="minorEastAsia" w:eastAsiaTheme="minorEastAsia" w:hAnsiTheme="minorEastAsia"/>
          <w:sz w:val="20"/>
          <w:szCs w:val="20"/>
        </w:rPr>
        <w:t>총 행동크기 상한은 작성이 끝난 행동을 사후에 줄이는 데만 작용하지 않고, 처음부터 어떤 재무항목을 선택하고 얼마나 크게 바꿀지를 달라지게 했다. 따라서 상한 아래의 문제는 가능한 개선행동을 계속 추가하는 것이 아니라 제한된 총 변화량 안에서 무엇을 남기고 무엇을 줄일지를 정하는 우선순위 문제로 바뀌었다. 자기 재검토와 외부 정책 참조도 행동조합을 다시 구성했으며, GPT-5.4-mini에서는 자기 재검토 단계에서, Gemini 3.1 Flash-Lite에서는 외부 정책 참조를 반영한 단계에서 더 큰 감소가 나타났다. 같은 참조를 제공하더라도 최초 행동, 행동크기 조건과 파운데이션 모델의 수정방식에 따라 결과가 달라질 수 있었다.</w:t>
      </w:r>
    </w:p>
    <w:p w14:paraId="6415AD79" w14:textId="77777777" w:rsidR="00BF1A18" w:rsidRPr="00846E45" w:rsidRDefault="00BF1A18" w:rsidP="00BF1A18">
      <w:pPr>
        <w:ind w:firstLine="482"/>
        <w:rPr>
          <w:rFonts w:asciiTheme="minorEastAsia" w:eastAsiaTheme="minorEastAsia" w:hAnsiTheme="minorEastAsia"/>
          <w:sz w:val="20"/>
          <w:szCs w:val="20"/>
        </w:rPr>
      </w:pPr>
      <w:r w:rsidRPr="00846E45">
        <w:rPr>
          <w:rFonts w:asciiTheme="minorEastAsia" w:eastAsiaTheme="minorEastAsia" w:hAnsiTheme="minorEastAsia"/>
          <w:sz w:val="20"/>
          <w:szCs w:val="20"/>
        </w:rPr>
        <w:t>정책효과를 비교하기 위해서는 먼저 파운데이션 모델의 응답을 재무행동으로 변환할 수 있는지, 요구한 응답형식과 행동크기 상한을 따랐는지, 실제 적용된 행동이 회계항등식과 재무항목별 허용범위를 지켰는지를 확인해야 했다. 이 검증을 통과한 결과에서도 평가함수를 바꾸면 정책가치의 크기와 일부 통계적 결과가 달라졌고, 평균 정책가치가 0에 가까운 경우에도 재무항목별 증가효과와 감소효과가 서로 상쇄되고 있었다. 따라서 평균값뿐 아니라 응답이 행동으로 변환된 과정과 어떤 재무항목이 결과를 만들었는지를 함께 살펴봐야 한다.</w:t>
      </w:r>
    </w:p>
    <w:p w14:paraId="2EACE5BB" w14:textId="77777777" w:rsidR="00BF1A18" w:rsidRPr="00846E45" w:rsidRDefault="00BF1A18" w:rsidP="00BF1A18">
      <w:pPr>
        <w:ind w:firstLine="482"/>
        <w:rPr>
          <w:rFonts w:asciiTheme="minorEastAsia" w:eastAsiaTheme="minorEastAsia" w:hAnsiTheme="minorEastAsia"/>
          <w:sz w:val="20"/>
          <w:szCs w:val="20"/>
        </w:rPr>
      </w:pPr>
      <w:r w:rsidRPr="00846E45">
        <w:rPr>
          <w:rFonts w:asciiTheme="minorEastAsia" w:eastAsiaTheme="minorEastAsia" w:hAnsiTheme="minorEastAsia"/>
          <w:sz w:val="20"/>
          <w:szCs w:val="20"/>
        </w:rPr>
        <w:t>반복성은 평균 정책가치, 기업별 절대 정책가치의 순서, 정책조건 변경의 기업별 증분효과와 구체적인 재무행동으로 나누어야 했다. 평균 정책가치와 단계별 변화방향은 비교적 반복됐지만, 증분효과와 구체적인 행동은 덜 반복됐다. 행동크기 0.75의 E2와 E3에서는 자기 재검토의 감소와 외부 정책 참조 조건의 회복이 모두 반복됐지만, 두 성분이 상쇄된 C6−C4의 최종 부호는 달랐다. 따라서 최종 평균차이뿐 아니라 수정과정의 성분과 기업별 행동을 함께 확인해야 한다.</w:t>
      </w:r>
    </w:p>
    <w:p w14:paraId="39F60A8E" w14:textId="77777777" w:rsidR="00BF1A18" w:rsidRPr="00A25CD7" w:rsidRDefault="00BF1A18" w:rsidP="00BF1A18">
      <w:pPr>
        <w:pStyle w:val="1"/>
        <w:pageBreakBefore/>
        <w:wordWrap/>
        <w:spacing w:line="384" w:lineRule="auto"/>
        <w:rPr>
          <w:rFonts w:asciiTheme="minorEastAsia" w:eastAsiaTheme="minorEastAsia" w:hAnsiTheme="minorEastAsia"/>
        </w:rPr>
      </w:pPr>
      <w:r>
        <w:rPr>
          <w:rFonts w:asciiTheme="minorEastAsia" w:eastAsiaTheme="minorEastAsia" w:hAnsiTheme="minorEastAsia"/>
        </w:rPr>
        <w:lastRenderedPageBreak/>
        <w:t>제7장 결론</w:t>
      </w:r>
    </w:p>
    <w:p w14:paraId="2EFFB856"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7.1 연구결과의 요약</w:t>
      </w:r>
    </w:p>
    <w:p w14:paraId="234F9169" w14:textId="77777777" w:rsidR="00BF1A18" w:rsidRPr="00F265D8" w:rsidRDefault="00BF1A18" w:rsidP="006E2296">
      <w:pPr>
        <w:ind w:firstLine="482"/>
        <w:rPr>
          <w:rFonts w:asciiTheme="minorEastAsia" w:eastAsiaTheme="minorEastAsia" w:hAnsiTheme="minorEastAsia"/>
          <w:sz w:val="20"/>
          <w:szCs w:val="20"/>
        </w:rPr>
      </w:pPr>
      <w:r w:rsidRPr="00F265D8">
        <w:rPr>
          <w:rFonts w:asciiTheme="minorEastAsia" w:eastAsiaTheme="minorEastAsia" w:hAnsiTheme="minorEastAsia"/>
          <w:sz w:val="20"/>
          <w:szCs w:val="20"/>
        </w:rPr>
        <w:t>평가 하네스의 검증은 이 구조를 어디에 사용할 수 있는지를 보여주었다. Oracle-α의 신용평점 변화방향은 다음 해 실제 등급이동과 72.0% 일치하였다. Simulator는 회계항등식을 지켰지만, 산출한 신용평점은 실제 재무상태를 다시 계산한 신용평점보다 중앙값 기준 약 10.8점 높았다. 이 차이는 Simulator가 미래 재무제표를 만들 때 부도나 자금조달 실패를 별도로 가정하지 않고, 기말현금이 부족하면 현금을 0으로 유지한 채 부족액을 단기차입금으로 보충하는 구조(cash plug)를 사용하기 때문에 나타났다. 그럼에도 OOT에서 두 신용평점의 기업 순위상관은 0.903이었고, DEV에서 확인한 신용평점 차이를 동일하게 보정한 뒤 상승·하락 방향은 71.7% 일치하였다. 이러한 특성을 고려하여 평가 하네스는 같은 기업에서 무행동과 정책행동이 만드는 차이를 비교하는 데 사용하였다.</w:t>
      </w:r>
    </w:p>
    <w:p w14:paraId="3E8A3EA3" w14:textId="77777777" w:rsidR="00BF1A18" w:rsidRPr="00F265D8" w:rsidRDefault="00BF1A18" w:rsidP="006E2296">
      <w:pPr>
        <w:ind w:firstLine="482"/>
        <w:rPr>
          <w:rFonts w:asciiTheme="minorEastAsia" w:eastAsiaTheme="minorEastAsia" w:hAnsiTheme="minorEastAsia"/>
          <w:sz w:val="20"/>
          <w:szCs w:val="20"/>
        </w:rPr>
      </w:pPr>
      <w:r w:rsidRPr="00F265D8">
        <w:rPr>
          <w:rFonts w:asciiTheme="minorEastAsia" w:eastAsiaTheme="minorEastAsia" w:hAnsiTheme="minorEastAsia"/>
          <w:sz w:val="20"/>
          <w:szCs w:val="20"/>
        </w:rPr>
        <w:t>Candidate-IQL은 세 Oracle에서 모두 무행동보다 높은 정책가치를 보였지만 휴리스틱보다 항상 높지는 않았다. 서로 다른 7개 학습 시드에서도 평균 정책가치는 비슷하게 나타났지만 선택된 행동은 달라졌다. 이에 Candidate-IQL은 LLM 정책과 비교하고 후속 수정단계에서 외부 행동정보를 제공하는 기준정책으로 사용하였다.</w:t>
      </w:r>
    </w:p>
    <w:p w14:paraId="5891D6B8" w14:textId="77777777" w:rsidR="00BF1A18" w:rsidRPr="00F265D8" w:rsidRDefault="00BF1A18" w:rsidP="006E2296">
      <w:pPr>
        <w:ind w:firstLine="482"/>
        <w:rPr>
          <w:rFonts w:asciiTheme="minorEastAsia" w:eastAsiaTheme="minorEastAsia" w:hAnsiTheme="minorEastAsia"/>
          <w:sz w:val="20"/>
          <w:szCs w:val="20"/>
        </w:rPr>
      </w:pPr>
      <w:r w:rsidRPr="00F265D8">
        <w:rPr>
          <w:rFonts w:asciiTheme="minorEastAsia" w:eastAsiaTheme="minorEastAsia" w:hAnsiTheme="minorEastAsia"/>
          <w:sz w:val="20"/>
          <w:szCs w:val="20"/>
        </w:rPr>
        <w:t>정책 하네스의 구성은 LLM이 작성하는 행동과 정책가치를 바꾸었다. 자유작성은 표준 후보선택보다 높은 정책가치를 보였다. 그러나 자유작성에서 추론을 유도하면 정책가치는 낮아졌고, 행동크기가 줄거나 표준후보에 더 가까운 행동이 만들어졌다. Candidate-IQL과 무작위 행동을 외부 정책 참조로 제공했을 때에도 서로 다른 반응이 나타났다. 외부 정책 참조를 초안 전에 제공한 조건은 초안 작성 후 수정한 조건보다 항상 높은 정책가치를 보이지 않았으며, 두 조건은 다른 비교조건도 함께 포함하고 있어 시점 차이만으로 설명하기는 어려웠다. 제공정보가 많아질수록 정책가치가 높아지는 관계도 나타나지 않았다.</w:t>
      </w:r>
    </w:p>
    <w:p w14:paraId="6DE73312" w14:textId="77777777" w:rsidR="00BF1A18" w:rsidRPr="006E2296" w:rsidRDefault="00BF1A18" w:rsidP="00BF1A18">
      <w:pPr>
        <w:ind w:firstLine="482"/>
        <w:rPr>
          <w:rFonts w:asciiTheme="minorEastAsia" w:eastAsiaTheme="minorEastAsia" w:hAnsiTheme="minorEastAsia"/>
          <w:sz w:val="20"/>
          <w:szCs w:val="20"/>
        </w:rPr>
      </w:pPr>
      <w:r w:rsidRPr="006E2296">
        <w:rPr>
          <w:rFonts w:asciiTheme="minorEastAsia" w:eastAsiaTheme="minorEastAsia" w:hAnsiTheme="minorEastAsia"/>
          <w:sz w:val="20"/>
          <w:szCs w:val="20"/>
        </w:rPr>
        <w:lastRenderedPageBreak/>
        <w:t>후속 분석에서는 자유작성 우위가 기업마다 다른 행동을 작성한 효과만으로 만들어진 것이 아님을 확인하였다. 모든 기업에 동일한 평균행동을 적용하거나 작성된 행동을 다른 기업에 다시 배정한 비교에서도 자유작성 정책가치의 상당 부분이 남았다. 행동크기를 줄이거나 자유작성 행동을 표준후보로 바꾸면 정책가치가 더 크게 낮아졌다. 따라서 자유작성 LLM은 기업별 하나의 최적 행동을 안정적으로 찾는 최적화기라기보다, 평가 하네스상 여러 기업에 공통적으로 유리한 재무방향을 더 큰 행동과 넓은 재무항목 조합으로 확률적으로 구성하는 정책에 가까웠고, 기업별 연결은 여기에 추가적인 가치를 제공하였다. 총 행동크기 상한은 처음 작성되는 행동부터 바꾸었고, GPT-5.4-mini에서는 자기 재검토 단계에서, Gemini 3.1 Flash-Lite에서는 외부 정책 참조를 반영한 단계에서 더 큰 감소가 나타났다.</w:t>
      </w:r>
    </w:p>
    <w:p w14:paraId="599F3EC3" w14:textId="77777777" w:rsidR="00BF1A18" w:rsidRPr="006E2296" w:rsidRDefault="00BF1A18" w:rsidP="00BF1A18">
      <w:pPr>
        <w:ind w:firstLine="482"/>
        <w:rPr>
          <w:rFonts w:asciiTheme="minorEastAsia" w:eastAsiaTheme="minorEastAsia" w:hAnsiTheme="minorEastAsia"/>
          <w:sz w:val="20"/>
          <w:szCs w:val="20"/>
        </w:rPr>
      </w:pPr>
      <w:r w:rsidRPr="006E2296">
        <w:rPr>
          <w:rFonts w:asciiTheme="minorEastAsia" w:eastAsiaTheme="minorEastAsia" w:hAnsiTheme="minorEastAsia"/>
          <w:sz w:val="20"/>
          <w:szCs w:val="20"/>
        </w:rPr>
        <w:t>결과가 반복되는 정도는 전체 표본의 평균 정책가치, 기업별 절대 정책가치의 순서, 정책조건 변경의 기업별 증분효과와 구체적인 재무행동으로 나누어 살펴보았다. 제5장에서 같은 조건을 다시 수행했을 때에는 평균 정책가치와 기업별 절대 정책효과의 순서가 구체적인 행동보다 더 비슷하게 나타났다. 제6장의 E2와 E3에서 증분효과의 기업별 순위상관은 0.11~0.18로 낮았지만, 이는 절대 정책가치보다 더 엄격하고 잡음에 민감한 차이값의 반복성이다. 행동크기 0.75에서는 자기 재검토의 감소와 외부 정책 참조가 포함된 수정조건의 회복이 두 실행에서 반복되었으나, 두 성분이 상쇄된 최종 순효과의 부호는 달랐다. 따라서 집단 수준의 평균 정책성과와 개별 기업 권고의 안정성은 별도의 검증대상으로 다루어야 한다.</w:t>
      </w:r>
    </w:p>
    <w:p w14:paraId="4D37972E" w14:textId="77777777" w:rsidR="00BF1A18" w:rsidRPr="006E2296" w:rsidRDefault="00BF1A18" w:rsidP="00BF1A18">
      <w:pPr>
        <w:ind w:firstLine="482"/>
        <w:rPr>
          <w:rFonts w:asciiTheme="minorEastAsia" w:eastAsiaTheme="minorEastAsia" w:hAnsiTheme="minorEastAsia"/>
          <w:sz w:val="20"/>
          <w:szCs w:val="20"/>
        </w:rPr>
      </w:pPr>
      <w:r w:rsidRPr="006E2296">
        <w:rPr>
          <w:rFonts w:asciiTheme="minorEastAsia" w:eastAsiaTheme="minorEastAsia" w:hAnsiTheme="minorEastAsia"/>
          <w:sz w:val="20"/>
          <w:szCs w:val="20"/>
        </w:rPr>
        <w:t>같은 파운데이션 모델이라도 제공정보, 행동작성 방식, 추론 지시, 외부 정책 참조와 행동크기 조건에 따라 서로 다른 행동과 정책가치를 보였다. 또한 서로 다른 조건에서 얻은 결과를 하나의 순위로 합치거나 직접 비교하기는 어려웠다. 평가 하네스는 정책을 비교할 수 있는 범위를 정하고, 정책 하네스는 그 범위 안에서 관측되는 행동과 정책가치를 바꾸었다. 따라서 LLM의 기업 신용등급 개선권고를 해석하려면 어떤 정책 하네스가 행동을 만들었고 어떤 평가 하네스가 그 행동을 평가했는지를 함께 확인해야 한다.</w:t>
      </w:r>
    </w:p>
    <w:p w14:paraId="68AF9F78"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7.2 연구질문·가설 및 후속 실증확장의 판정</w:t>
      </w:r>
    </w:p>
    <w:p w14:paraId="34859DAE"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RQ1은 평가 하네스가 정책비교에 필요한 정보를 얼마나 유지하는지를 묻는다. Oracle-α의 신용평점 변화방향은 다음 해 실제 등급이동과 72.0% 일치하였고, Simulator는 회계항등식을 </w:t>
      </w:r>
      <w:r w:rsidR="007276A2">
        <w:rPr>
          <w:rFonts w:asciiTheme="minorEastAsia" w:eastAsiaTheme="minorEastAsia" w:hAnsiTheme="minorEastAsia" w:hint="eastAsia"/>
          <w:sz w:val="20"/>
          <w:szCs w:val="20"/>
        </w:rPr>
        <w:t>준수했</w:t>
      </w:r>
      <w:r>
        <w:rPr>
          <w:rFonts w:asciiTheme="minorEastAsia" w:eastAsiaTheme="minorEastAsia" w:hAnsiTheme="minorEastAsia"/>
          <w:sz w:val="20"/>
          <w:szCs w:val="20"/>
        </w:rPr>
        <w:t>다. 검사 3 OOT 기업 순위상관이 0.903이었으며, 신용평점 차이를 보정한 상승·하락 방향일치율은 71.7%였다. 다만 Simulator</w:t>
      </w:r>
      <w:r w:rsidR="007276A2">
        <w:rPr>
          <w:rFonts w:asciiTheme="minorEastAsia" w:eastAsiaTheme="minorEastAsia" w:hAnsiTheme="minorEastAsia" w:hint="eastAsia"/>
          <w:sz w:val="20"/>
          <w:szCs w:val="20"/>
        </w:rPr>
        <w:t xml:space="preserve"> 기반의 </w:t>
      </w:r>
      <w:r>
        <w:rPr>
          <w:rFonts w:asciiTheme="minorEastAsia" w:eastAsiaTheme="minorEastAsia" w:hAnsiTheme="minorEastAsia"/>
          <w:sz w:val="20"/>
          <w:szCs w:val="20"/>
        </w:rPr>
        <w:t>신용평점은 실제 재무상태</w:t>
      </w:r>
      <w:r w:rsidR="007276A2">
        <w:rPr>
          <w:rFonts w:asciiTheme="minorEastAsia" w:eastAsiaTheme="minorEastAsia" w:hAnsiTheme="minorEastAsia" w:hint="eastAsia"/>
          <w:sz w:val="20"/>
          <w:szCs w:val="20"/>
        </w:rPr>
        <w:t xml:space="preserve"> 기반의</w:t>
      </w:r>
      <w:r>
        <w:rPr>
          <w:rFonts w:asciiTheme="minorEastAsia" w:eastAsiaTheme="minorEastAsia" w:hAnsiTheme="minorEastAsia"/>
          <w:sz w:val="20"/>
          <w:szCs w:val="20"/>
        </w:rPr>
        <w:t xml:space="preserve"> 신용평점보다 약 10.8점</w:t>
      </w:r>
      <w:r w:rsidR="007276A2">
        <w:rPr>
          <w:rFonts w:asciiTheme="minorEastAsia" w:eastAsiaTheme="minorEastAsia" w:hAnsiTheme="minorEastAsia" w:hint="eastAsia"/>
          <w:sz w:val="20"/>
          <w:szCs w:val="20"/>
        </w:rPr>
        <w:t>(</w:t>
      </w:r>
      <w:r w:rsidR="007276A2">
        <w:rPr>
          <w:rFonts w:asciiTheme="minorEastAsia" w:eastAsiaTheme="minorEastAsia" w:hAnsiTheme="minorEastAsia"/>
          <w:sz w:val="20"/>
          <w:szCs w:val="20"/>
        </w:rPr>
        <w:t>중앙값 기준</w:t>
      </w:r>
      <w:r w:rsidR="007276A2">
        <w:rPr>
          <w:rFonts w:asciiTheme="minorEastAsia" w:eastAsiaTheme="minorEastAsia" w:hAnsiTheme="minorEastAsia" w:hint="eastAsia"/>
          <w:sz w:val="20"/>
          <w:szCs w:val="20"/>
        </w:rPr>
        <w:t>)</w:t>
      </w:r>
      <w:r>
        <w:rPr>
          <w:rFonts w:asciiTheme="minorEastAsia" w:eastAsiaTheme="minorEastAsia" w:hAnsiTheme="minorEastAsia"/>
          <w:sz w:val="20"/>
          <w:szCs w:val="20"/>
        </w:rPr>
        <w:t xml:space="preserve"> 높았다.</w:t>
      </w:r>
      <w:r w:rsidR="007276A2">
        <w:rPr>
          <w:rFonts w:asciiTheme="minorEastAsia" w:eastAsiaTheme="minorEastAsia" w:hAnsiTheme="minorEastAsia" w:hint="eastAsia"/>
          <w:sz w:val="20"/>
          <w:szCs w:val="20"/>
        </w:rPr>
        <w:t xml:space="preserve"> 따라서</w:t>
      </w:r>
      <w:r>
        <w:rPr>
          <w:rFonts w:asciiTheme="minorEastAsia" w:eastAsiaTheme="minorEastAsia" w:hAnsiTheme="minorEastAsia"/>
          <w:sz w:val="20"/>
          <w:szCs w:val="20"/>
        </w:rPr>
        <w:t xml:space="preserve"> 평가 </w:t>
      </w:r>
      <w:proofErr w:type="spellStart"/>
      <w:r>
        <w:rPr>
          <w:rFonts w:asciiTheme="minorEastAsia" w:eastAsiaTheme="minorEastAsia" w:hAnsiTheme="minorEastAsia"/>
          <w:sz w:val="20"/>
          <w:szCs w:val="20"/>
        </w:rPr>
        <w:t>하네스는</w:t>
      </w:r>
      <w:proofErr w:type="spellEnd"/>
      <w:r>
        <w:rPr>
          <w:rFonts w:asciiTheme="minorEastAsia" w:eastAsiaTheme="minorEastAsia" w:hAnsiTheme="minorEastAsia"/>
          <w:sz w:val="20"/>
          <w:szCs w:val="20"/>
        </w:rPr>
        <w:t xml:space="preserve"> 같은 기업에서 정책행동</w:t>
      </w:r>
      <w:r w:rsidR="007276A2">
        <w:rPr>
          <w:rFonts w:asciiTheme="minorEastAsia" w:eastAsiaTheme="minorEastAsia" w:hAnsiTheme="minorEastAsia" w:hint="eastAsia"/>
          <w:sz w:val="20"/>
          <w:szCs w:val="20"/>
        </w:rPr>
        <w:t xml:space="preserve"> 간</w:t>
      </w:r>
      <w:r>
        <w:rPr>
          <w:rFonts w:asciiTheme="minorEastAsia" w:eastAsiaTheme="minorEastAsia" w:hAnsiTheme="minorEastAsia"/>
          <w:sz w:val="20"/>
          <w:szCs w:val="20"/>
        </w:rPr>
        <w:t xml:space="preserve"> 차이 비교</w:t>
      </w:r>
      <w:r w:rsidR="007276A2">
        <w:rPr>
          <w:rFonts w:asciiTheme="minorEastAsia" w:eastAsiaTheme="minorEastAsia" w:hAnsiTheme="minorEastAsia" w:hint="eastAsia"/>
          <w:sz w:val="20"/>
          <w:szCs w:val="20"/>
        </w:rPr>
        <w:t>에</w:t>
      </w:r>
      <w:r>
        <w:rPr>
          <w:rFonts w:asciiTheme="minorEastAsia" w:eastAsiaTheme="minorEastAsia" w:hAnsiTheme="minorEastAsia"/>
          <w:sz w:val="20"/>
          <w:szCs w:val="20"/>
        </w:rPr>
        <w:t xml:space="preserve"> 사용할 수 있다.</w:t>
      </w:r>
    </w:p>
    <w:p w14:paraId="04FEE2F2"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RQ2는 각 정책의 행동이 비교정책과 견주었을 때 어떤 정책가치를 보였는지를 묻는다. Oracle-α에서 11개 표준 후보행동의 상한은 +1.131이었고, Candidate-IQL은 +0.630으로 무행동보다 높은 정책가치를 보였다. GPT-5.4-mini의 IC-b 조건에서는 표준 후보선택 C4가 +0.566, 자유작성 C4가 +0.885, 자유작성 C6이 +1.103이었다. </w:t>
      </w:r>
      <w:r w:rsidR="00AD77F4">
        <w:rPr>
          <w:rFonts w:asciiTheme="minorEastAsia" w:eastAsiaTheme="minorEastAsia" w:hAnsiTheme="minorEastAsia" w:hint="eastAsia"/>
          <w:sz w:val="20"/>
          <w:szCs w:val="20"/>
        </w:rPr>
        <w:t xml:space="preserve">C6는 </w:t>
      </w:r>
      <w:r>
        <w:rPr>
          <w:rFonts w:asciiTheme="minorEastAsia" w:eastAsiaTheme="minorEastAsia" w:hAnsiTheme="minorEastAsia"/>
          <w:sz w:val="20"/>
          <w:szCs w:val="20"/>
        </w:rPr>
        <w:t>Candidate-IQL</w:t>
      </w:r>
      <w:r w:rsidR="00AD77F4">
        <w:rPr>
          <w:rFonts w:asciiTheme="minorEastAsia" w:eastAsiaTheme="minorEastAsia" w:hAnsiTheme="minorEastAsia" w:hint="eastAsia"/>
          <w:sz w:val="20"/>
          <w:szCs w:val="20"/>
        </w:rPr>
        <w:t>을</w:t>
      </w:r>
      <w:r>
        <w:rPr>
          <w:rFonts w:asciiTheme="minorEastAsia" w:eastAsiaTheme="minorEastAsia" w:hAnsiTheme="minorEastAsia"/>
          <w:sz w:val="20"/>
          <w:szCs w:val="20"/>
        </w:rPr>
        <w:t xml:space="preserve"> </w:t>
      </w:r>
      <w:r w:rsidR="00AD77F4">
        <w:rPr>
          <w:rFonts w:asciiTheme="minorEastAsia" w:eastAsiaTheme="minorEastAsia" w:hAnsiTheme="minorEastAsia" w:hint="eastAsia"/>
          <w:sz w:val="20"/>
          <w:szCs w:val="20"/>
        </w:rPr>
        <w:t>참조정책으로 LLM에 제공한 조건이다.</w:t>
      </w:r>
    </w:p>
    <w:p w14:paraId="4155235F"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RQ3에는 H1–H3이 대응한다. 자유작성에서 추론을 유도한 조건은 추론을 유도하지 않은 조건보다 정책가치가 낮았으므로 H1은 지지되지 않았으며, 결과는 가설과 반대방향으로 나타났다. 추론 유도는 행동크기와 표준후보와의 거리를 바꾸었지만 행동크기가 달라진 방향은 파운데이션 모델마다 같지 않았으므로 H2는 부분적으로 지지되었다. Candidate-IQL과 무작위 행동을 외부 정책 참조로 제공했을 때 정책가치와 행동반응이 달랐으므로 H3은 지지되었다.</w:t>
      </w:r>
    </w:p>
    <w:p w14:paraId="7A3ADBF5"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RQ4에는 H4-a와 H4-b가 대응한다. 주요 정책비교의 방향은 세 Oracle에서 대체로 유지되었지만 차이의 크기와 일부 순위·검정결과가 달라졌으므로 H4-a는 부분적으로 지지되었다. 자유작성은 표준 후보선택보다 높은 정책가치를 보였고, 행동크기와 표준후보와의 거리도 더 컸으므로 H4-b는 지지되었다. RQ5의 H5에서는 제공정보에 따라 정책가치와 행동구성이 달라졌지만, 정보가 많아질수록 정책가치가 높아지는 관계는 나타나지 않았다. 따라서 제공정보의 영향은 확인되었으나 일관된 개선으로 이어지지는 않았다는 의미에서 H5를 부분지지로 정리하였다.</w:t>
      </w:r>
    </w:p>
    <w:p w14:paraId="3F154E26" w14:textId="77777777" w:rsidR="00BF1A18" w:rsidRPr="00926119" w:rsidRDefault="00BF1A18" w:rsidP="00926119">
      <w:pPr>
        <w:ind w:firstLineChars="200" w:firstLine="400"/>
        <w:rPr>
          <w:sz w:val="20"/>
          <w:szCs w:val="20"/>
        </w:rPr>
      </w:pPr>
      <w:r w:rsidRPr="00926119">
        <w:rPr>
          <w:sz w:val="20"/>
          <w:szCs w:val="20"/>
        </w:rPr>
        <w:lastRenderedPageBreak/>
        <w:t>E1–E4</w:t>
      </w:r>
      <w:r w:rsidRPr="00926119">
        <w:rPr>
          <w:sz w:val="20"/>
          <w:szCs w:val="20"/>
        </w:rPr>
        <w:t>는</w:t>
      </w:r>
      <w:r w:rsidRPr="00926119">
        <w:rPr>
          <w:sz w:val="20"/>
          <w:szCs w:val="20"/>
        </w:rPr>
        <w:t xml:space="preserve"> </w:t>
      </w:r>
      <w:r w:rsidRPr="00926119">
        <w:rPr>
          <w:sz w:val="20"/>
          <w:szCs w:val="20"/>
        </w:rPr>
        <w:t>주</w:t>
      </w:r>
      <w:r w:rsidRPr="00926119">
        <w:rPr>
          <w:sz w:val="20"/>
          <w:szCs w:val="20"/>
        </w:rPr>
        <w:t xml:space="preserve"> </w:t>
      </w:r>
      <w:r w:rsidRPr="00926119">
        <w:rPr>
          <w:sz w:val="20"/>
          <w:szCs w:val="20"/>
        </w:rPr>
        <w:t>실험</w:t>
      </w:r>
      <w:r w:rsidRPr="00926119">
        <w:rPr>
          <w:sz w:val="20"/>
          <w:szCs w:val="20"/>
        </w:rPr>
        <w:t xml:space="preserve"> </w:t>
      </w:r>
      <w:r w:rsidR="00926119" w:rsidRPr="00926119">
        <w:rPr>
          <w:rFonts w:hint="eastAsia"/>
          <w:sz w:val="20"/>
          <w:szCs w:val="20"/>
        </w:rPr>
        <w:t>이후의</w:t>
      </w:r>
      <w:r w:rsidRPr="00926119">
        <w:rPr>
          <w:sz w:val="20"/>
          <w:szCs w:val="20"/>
        </w:rPr>
        <w:t xml:space="preserve"> </w:t>
      </w:r>
      <w:r w:rsidRPr="00926119">
        <w:rPr>
          <w:sz w:val="20"/>
          <w:szCs w:val="20"/>
        </w:rPr>
        <w:t>확장실험이다</w:t>
      </w:r>
      <w:r w:rsidRPr="00926119">
        <w:rPr>
          <w:sz w:val="20"/>
          <w:szCs w:val="20"/>
        </w:rPr>
        <w:t>. E1</w:t>
      </w:r>
      <w:r w:rsidRPr="00926119">
        <w:rPr>
          <w:sz w:val="20"/>
          <w:szCs w:val="20"/>
        </w:rPr>
        <w:t>은</w:t>
      </w:r>
      <w:r w:rsidRPr="00926119">
        <w:rPr>
          <w:sz w:val="20"/>
          <w:szCs w:val="20"/>
        </w:rPr>
        <w:t xml:space="preserve"> C4</w:t>
      </w:r>
      <w:r w:rsidRPr="00926119">
        <w:rPr>
          <w:sz w:val="20"/>
          <w:szCs w:val="20"/>
        </w:rPr>
        <w:t>와</w:t>
      </w:r>
      <w:r w:rsidRPr="00926119">
        <w:rPr>
          <w:sz w:val="20"/>
          <w:szCs w:val="20"/>
        </w:rPr>
        <w:t xml:space="preserve"> C6</w:t>
      </w:r>
      <w:r w:rsidRPr="00926119">
        <w:rPr>
          <w:sz w:val="20"/>
          <w:szCs w:val="20"/>
        </w:rPr>
        <w:t>에</w:t>
      </w:r>
      <w:r w:rsidRPr="00926119">
        <w:rPr>
          <w:sz w:val="20"/>
          <w:szCs w:val="20"/>
        </w:rPr>
        <w:t xml:space="preserve"> </w:t>
      </w:r>
      <w:r w:rsidRPr="00926119">
        <w:rPr>
          <w:sz w:val="20"/>
          <w:szCs w:val="20"/>
        </w:rPr>
        <w:t>같은</w:t>
      </w:r>
      <w:r w:rsidRPr="00926119">
        <w:rPr>
          <w:sz w:val="20"/>
          <w:szCs w:val="20"/>
        </w:rPr>
        <w:t xml:space="preserve"> </w:t>
      </w:r>
      <w:r w:rsidRPr="00926119">
        <w:rPr>
          <w:sz w:val="20"/>
          <w:szCs w:val="20"/>
        </w:rPr>
        <w:t>총</w:t>
      </w:r>
      <w:r w:rsidRPr="00926119">
        <w:rPr>
          <w:sz w:val="20"/>
          <w:szCs w:val="20"/>
        </w:rPr>
        <w:t xml:space="preserve"> </w:t>
      </w:r>
      <w:r w:rsidRPr="00926119">
        <w:rPr>
          <w:sz w:val="20"/>
          <w:szCs w:val="20"/>
        </w:rPr>
        <w:t>행동크기</w:t>
      </w:r>
      <w:r w:rsidRPr="00926119">
        <w:rPr>
          <w:sz w:val="20"/>
          <w:szCs w:val="20"/>
        </w:rPr>
        <w:t xml:space="preserve"> </w:t>
      </w:r>
      <w:r w:rsidRPr="00926119">
        <w:rPr>
          <w:sz w:val="20"/>
          <w:szCs w:val="20"/>
        </w:rPr>
        <w:t>상한을</w:t>
      </w:r>
      <w:r w:rsidRPr="00926119">
        <w:rPr>
          <w:sz w:val="20"/>
          <w:szCs w:val="20"/>
        </w:rPr>
        <w:t xml:space="preserve"> </w:t>
      </w:r>
      <w:r w:rsidRPr="00926119">
        <w:rPr>
          <w:sz w:val="20"/>
          <w:szCs w:val="20"/>
        </w:rPr>
        <w:t>적용하여</w:t>
      </w:r>
      <w:r w:rsidRPr="00926119">
        <w:rPr>
          <w:sz w:val="20"/>
          <w:szCs w:val="20"/>
        </w:rPr>
        <w:t xml:space="preserve"> </w:t>
      </w:r>
      <w:r w:rsidRPr="00926119">
        <w:rPr>
          <w:sz w:val="20"/>
          <w:szCs w:val="20"/>
        </w:rPr>
        <w:t>행동크기를</w:t>
      </w:r>
      <w:r w:rsidRPr="00926119">
        <w:rPr>
          <w:sz w:val="20"/>
          <w:szCs w:val="20"/>
        </w:rPr>
        <w:t xml:space="preserve"> </w:t>
      </w:r>
      <w:r w:rsidRPr="00926119">
        <w:rPr>
          <w:sz w:val="20"/>
          <w:szCs w:val="20"/>
        </w:rPr>
        <w:t>맞춘</w:t>
      </w:r>
      <w:r w:rsidRPr="00926119">
        <w:rPr>
          <w:sz w:val="20"/>
          <w:szCs w:val="20"/>
        </w:rPr>
        <w:t xml:space="preserve"> </w:t>
      </w:r>
      <w:r w:rsidRPr="00926119">
        <w:rPr>
          <w:sz w:val="20"/>
          <w:szCs w:val="20"/>
        </w:rPr>
        <w:t>뒤</w:t>
      </w:r>
      <w:r w:rsidRPr="00926119">
        <w:rPr>
          <w:sz w:val="20"/>
          <w:szCs w:val="20"/>
        </w:rPr>
        <w:t xml:space="preserve"> </w:t>
      </w:r>
      <w:r w:rsidRPr="00926119">
        <w:rPr>
          <w:sz w:val="20"/>
          <w:szCs w:val="20"/>
        </w:rPr>
        <w:t>두</w:t>
      </w:r>
      <w:r w:rsidRPr="00926119">
        <w:rPr>
          <w:sz w:val="20"/>
          <w:szCs w:val="20"/>
        </w:rPr>
        <w:t xml:space="preserve"> </w:t>
      </w:r>
      <w:r w:rsidRPr="00926119">
        <w:rPr>
          <w:sz w:val="20"/>
          <w:szCs w:val="20"/>
        </w:rPr>
        <w:t>정책의</w:t>
      </w:r>
      <w:r w:rsidRPr="00926119">
        <w:rPr>
          <w:sz w:val="20"/>
          <w:szCs w:val="20"/>
        </w:rPr>
        <w:t xml:space="preserve"> </w:t>
      </w:r>
      <w:r w:rsidRPr="00926119">
        <w:rPr>
          <w:sz w:val="20"/>
          <w:szCs w:val="20"/>
        </w:rPr>
        <w:t>차이를</w:t>
      </w:r>
      <w:r w:rsidRPr="00926119">
        <w:rPr>
          <w:sz w:val="20"/>
          <w:szCs w:val="20"/>
        </w:rPr>
        <w:t xml:space="preserve"> </w:t>
      </w:r>
      <w:r w:rsidRPr="00926119">
        <w:rPr>
          <w:sz w:val="20"/>
          <w:szCs w:val="20"/>
        </w:rPr>
        <w:t>확인하였다</w:t>
      </w:r>
      <w:r w:rsidRPr="00926119">
        <w:rPr>
          <w:sz w:val="20"/>
          <w:szCs w:val="20"/>
        </w:rPr>
        <w:t xml:space="preserve">. </w:t>
      </w:r>
      <w:r w:rsidRPr="00926119">
        <w:rPr>
          <w:sz w:val="20"/>
          <w:szCs w:val="20"/>
        </w:rPr>
        <w:t>그러나</w:t>
      </w:r>
      <w:r w:rsidRPr="00926119">
        <w:rPr>
          <w:sz w:val="20"/>
          <w:szCs w:val="20"/>
        </w:rPr>
        <w:t xml:space="preserve"> </w:t>
      </w:r>
      <w:r w:rsidRPr="00926119">
        <w:rPr>
          <w:sz w:val="20"/>
          <w:szCs w:val="20"/>
        </w:rPr>
        <w:t>자기</w:t>
      </w:r>
      <w:r w:rsidRPr="00926119">
        <w:rPr>
          <w:sz w:val="20"/>
          <w:szCs w:val="20"/>
        </w:rPr>
        <w:t xml:space="preserve"> </w:t>
      </w:r>
      <w:r w:rsidRPr="00926119">
        <w:rPr>
          <w:sz w:val="20"/>
          <w:szCs w:val="20"/>
        </w:rPr>
        <w:t>재검토와</w:t>
      </w:r>
      <w:r w:rsidRPr="00926119">
        <w:rPr>
          <w:sz w:val="20"/>
          <w:szCs w:val="20"/>
        </w:rPr>
        <w:t xml:space="preserve"> </w:t>
      </w:r>
      <w:r w:rsidRPr="00926119">
        <w:rPr>
          <w:sz w:val="20"/>
          <w:szCs w:val="20"/>
        </w:rPr>
        <w:t>외부</w:t>
      </w:r>
      <w:r w:rsidRPr="00926119">
        <w:rPr>
          <w:sz w:val="20"/>
          <w:szCs w:val="20"/>
        </w:rPr>
        <w:t xml:space="preserve"> </w:t>
      </w:r>
      <w:r w:rsidRPr="00926119">
        <w:rPr>
          <w:sz w:val="20"/>
          <w:szCs w:val="20"/>
        </w:rPr>
        <w:t>정책</w:t>
      </w:r>
      <w:r w:rsidRPr="00926119">
        <w:rPr>
          <w:sz w:val="20"/>
          <w:szCs w:val="20"/>
        </w:rPr>
        <w:t xml:space="preserve"> </w:t>
      </w:r>
      <w:r w:rsidRPr="00926119">
        <w:rPr>
          <w:sz w:val="20"/>
          <w:szCs w:val="20"/>
        </w:rPr>
        <w:t>참조의</w:t>
      </w:r>
      <w:r w:rsidRPr="00926119">
        <w:rPr>
          <w:sz w:val="20"/>
          <w:szCs w:val="20"/>
        </w:rPr>
        <w:t xml:space="preserve"> </w:t>
      </w:r>
      <w:r w:rsidRPr="00926119">
        <w:rPr>
          <w:sz w:val="20"/>
          <w:szCs w:val="20"/>
        </w:rPr>
        <w:t>영향이</w:t>
      </w:r>
      <w:r w:rsidRPr="00926119">
        <w:rPr>
          <w:sz w:val="20"/>
          <w:szCs w:val="20"/>
        </w:rPr>
        <w:t xml:space="preserve"> </w:t>
      </w:r>
      <w:r w:rsidRPr="00926119">
        <w:rPr>
          <w:sz w:val="20"/>
          <w:szCs w:val="20"/>
        </w:rPr>
        <w:t>함께</w:t>
      </w:r>
      <w:r w:rsidRPr="00926119">
        <w:rPr>
          <w:sz w:val="20"/>
          <w:szCs w:val="20"/>
        </w:rPr>
        <w:t xml:space="preserve"> </w:t>
      </w:r>
      <w:r w:rsidRPr="00926119">
        <w:rPr>
          <w:sz w:val="20"/>
          <w:szCs w:val="20"/>
        </w:rPr>
        <w:t>포함되어</w:t>
      </w:r>
      <w:r w:rsidRPr="00926119">
        <w:rPr>
          <w:sz w:val="20"/>
          <w:szCs w:val="20"/>
        </w:rPr>
        <w:t xml:space="preserve"> </w:t>
      </w:r>
      <w:r w:rsidRPr="00926119">
        <w:rPr>
          <w:sz w:val="20"/>
          <w:szCs w:val="20"/>
        </w:rPr>
        <w:t>있었기</w:t>
      </w:r>
      <w:r w:rsidRPr="00926119">
        <w:rPr>
          <w:sz w:val="20"/>
          <w:szCs w:val="20"/>
        </w:rPr>
        <w:t xml:space="preserve"> </w:t>
      </w:r>
      <w:r w:rsidRPr="00926119">
        <w:rPr>
          <w:sz w:val="20"/>
          <w:szCs w:val="20"/>
        </w:rPr>
        <w:t>때문에</w:t>
      </w:r>
      <w:r w:rsidRPr="00926119">
        <w:rPr>
          <w:sz w:val="20"/>
          <w:szCs w:val="20"/>
        </w:rPr>
        <w:t xml:space="preserve"> E2</w:t>
      </w:r>
      <w:r w:rsidRPr="00926119">
        <w:rPr>
          <w:sz w:val="20"/>
          <w:szCs w:val="20"/>
        </w:rPr>
        <w:t>에서는</w:t>
      </w:r>
      <w:r w:rsidRPr="00926119">
        <w:rPr>
          <w:sz w:val="20"/>
          <w:szCs w:val="20"/>
        </w:rPr>
        <w:t xml:space="preserve"> C4R</w:t>
      </w:r>
      <w:r w:rsidRPr="00926119">
        <w:rPr>
          <w:sz w:val="20"/>
          <w:szCs w:val="20"/>
        </w:rPr>
        <w:t>을</w:t>
      </w:r>
      <w:r w:rsidRPr="00926119">
        <w:rPr>
          <w:sz w:val="20"/>
          <w:szCs w:val="20"/>
        </w:rPr>
        <w:t xml:space="preserve"> </w:t>
      </w:r>
      <w:r w:rsidRPr="00926119">
        <w:rPr>
          <w:sz w:val="20"/>
          <w:szCs w:val="20"/>
        </w:rPr>
        <w:t>추가하여</w:t>
      </w:r>
      <w:r w:rsidRPr="00926119">
        <w:rPr>
          <w:sz w:val="20"/>
          <w:szCs w:val="20"/>
        </w:rPr>
        <w:t xml:space="preserve"> </w:t>
      </w:r>
      <w:r w:rsidRPr="00926119">
        <w:rPr>
          <w:sz w:val="20"/>
          <w:szCs w:val="20"/>
        </w:rPr>
        <w:t>두</w:t>
      </w:r>
      <w:r w:rsidRPr="00926119">
        <w:rPr>
          <w:sz w:val="20"/>
          <w:szCs w:val="20"/>
        </w:rPr>
        <w:t xml:space="preserve"> </w:t>
      </w:r>
      <w:r w:rsidRPr="00926119">
        <w:rPr>
          <w:sz w:val="20"/>
          <w:szCs w:val="20"/>
        </w:rPr>
        <w:t>단계를</w:t>
      </w:r>
      <w:r w:rsidRPr="00926119">
        <w:rPr>
          <w:sz w:val="20"/>
          <w:szCs w:val="20"/>
        </w:rPr>
        <w:t xml:space="preserve"> </w:t>
      </w:r>
      <w:r w:rsidRPr="00926119">
        <w:rPr>
          <w:sz w:val="20"/>
          <w:szCs w:val="20"/>
        </w:rPr>
        <w:t>나누었다</w:t>
      </w:r>
      <w:r w:rsidRPr="00926119">
        <w:rPr>
          <w:sz w:val="20"/>
          <w:szCs w:val="20"/>
        </w:rPr>
        <w:t>. E3</w:t>
      </w:r>
      <w:r w:rsidRPr="00926119">
        <w:rPr>
          <w:sz w:val="20"/>
          <w:szCs w:val="20"/>
        </w:rPr>
        <w:t>는</w:t>
      </w:r>
      <w:r w:rsidRPr="00926119">
        <w:rPr>
          <w:sz w:val="20"/>
          <w:szCs w:val="20"/>
        </w:rPr>
        <w:t xml:space="preserve"> </w:t>
      </w:r>
      <w:r w:rsidRPr="00926119">
        <w:rPr>
          <w:sz w:val="20"/>
          <w:szCs w:val="20"/>
        </w:rPr>
        <w:t>같은</w:t>
      </w:r>
      <w:r w:rsidRPr="00926119">
        <w:rPr>
          <w:sz w:val="20"/>
          <w:szCs w:val="20"/>
        </w:rPr>
        <w:t xml:space="preserve"> </w:t>
      </w:r>
      <w:r w:rsidRPr="00926119">
        <w:rPr>
          <w:sz w:val="20"/>
          <w:szCs w:val="20"/>
        </w:rPr>
        <w:t>설계를</w:t>
      </w:r>
      <w:r w:rsidRPr="00926119">
        <w:rPr>
          <w:sz w:val="20"/>
          <w:szCs w:val="20"/>
        </w:rPr>
        <w:t xml:space="preserve"> </w:t>
      </w:r>
      <w:r w:rsidRPr="00926119">
        <w:rPr>
          <w:sz w:val="20"/>
          <w:szCs w:val="20"/>
        </w:rPr>
        <w:t>두</w:t>
      </w:r>
      <w:r w:rsidRPr="00926119">
        <w:rPr>
          <w:sz w:val="20"/>
          <w:szCs w:val="20"/>
        </w:rPr>
        <w:t xml:space="preserve"> </w:t>
      </w:r>
      <w:r w:rsidRPr="00926119">
        <w:rPr>
          <w:sz w:val="20"/>
          <w:szCs w:val="20"/>
        </w:rPr>
        <w:t>파운데이션</w:t>
      </w:r>
      <w:r w:rsidRPr="00926119">
        <w:rPr>
          <w:sz w:val="20"/>
          <w:szCs w:val="20"/>
        </w:rPr>
        <w:t xml:space="preserve"> </w:t>
      </w:r>
      <w:r w:rsidRPr="00926119">
        <w:rPr>
          <w:sz w:val="20"/>
          <w:szCs w:val="20"/>
        </w:rPr>
        <w:t>모델과</w:t>
      </w:r>
      <w:r w:rsidRPr="00926119">
        <w:rPr>
          <w:sz w:val="20"/>
          <w:szCs w:val="20"/>
        </w:rPr>
        <w:t xml:space="preserve"> </w:t>
      </w:r>
      <w:r w:rsidRPr="00926119">
        <w:rPr>
          <w:sz w:val="20"/>
          <w:szCs w:val="20"/>
        </w:rPr>
        <w:t>네</w:t>
      </w:r>
      <w:r w:rsidRPr="00926119">
        <w:rPr>
          <w:sz w:val="20"/>
          <w:szCs w:val="20"/>
        </w:rPr>
        <w:t xml:space="preserve"> </w:t>
      </w:r>
      <w:r w:rsidRPr="00926119">
        <w:rPr>
          <w:sz w:val="20"/>
          <w:szCs w:val="20"/>
        </w:rPr>
        <w:t>행동크기</w:t>
      </w:r>
      <w:r w:rsidRPr="00926119">
        <w:rPr>
          <w:sz w:val="20"/>
          <w:szCs w:val="20"/>
        </w:rPr>
        <w:t xml:space="preserve"> </w:t>
      </w:r>
      <w:r w:rsidRPr="00926119">
        <w:rPr>
          <w:sz w:val="20"/>
          <w:szCs w:val="20"/>
        </w:rPr>
        <w:t>조건으로</w:t>
      </w:r>
      <w:r w:rsidRPr="00926119">
        <w:rPr>
          <w:sz w:val="20"/>
          <w:szCs w:val="20"/>
        </w:rPr>
        <w:t xml:space="preserve"> </w:t>
      </w:r>
      <w:r w:rsidRPr="00926119">
        <w:rPr>
          <w:sz w:val="20"/>
          <w:szCs w:val="20"/>
        </w:rPr>
        <w:t>확장하고</w:t>
      </w:r>
      <w:r w:rsidRPr="00926119">
        <w:rPr>
          <w:sz w:val="20"/>
          <w:szCs w:val="20"/>
        </w:rPr>
        <w:t xml:space="preserve"> </w:t>
      </w:r>
      <w:r w:rsidRPr="00926119">
        <w:rPr>
          <w:sz w:val="20"/>
          <w:szCs w:val="20"/>
        </w:rPr>
        <w:t>주요</w:t>
      </w:r>
      <w:r w:rsidRPr="00926119">
        <w:rPr>
          <w:sz w:val="20"/>
          <w:szCs w:val="20"/>
        </w:rPr>
        <w:t xml:space="preserve"> </w:t>
      </w:r>
      <w:r w:rsidRPr="00926119">
        <w:rPr>
          <w:sz w:val="20"/>
          <w:szCs w:val="20"/>
        </w:rPr>
        <w:t>조건을</w:t>
      </w:r>
      <w:r w:rsidRPr="00926119">
        <w:rPr>
          <w:sz w:val="20"/>
          <w:szCs w:val="20"/>
        </w:rPr>
        <w:t xml:space="preserve"> </w:t>
      </w:r>
      <w:r w:rsidRPr="00926119">
        <w:rPr>
          <w:sz w:val="20"/>
          <w:szCs w:val="20"/>
        </w:rPr>
        <w:t>별도로</w:t>
      </w:r>
      <w:r w:rsidRPr="00926119">
        <w:rPr>
          <w:sz w:val="20"/>
          <w:szCs w:val="20"/>
        </w:rPr>
        <w:t xml:space="preserve"> </w:t>
      </w:r>
      <w:r w:rsidRPr="00926119">
        <w:rPr>
          <w:sz w:val="20"/>
          <w:szCs w:val="20"/>
        </w:rPr>
        <w:t>반복하였다</w:t>
      </w:r>
      <w:r w:rsidRPr="00926119">
        <w:rPr>
          <w:sz w:val="20"/>
          <w:szCs w:val="20"/>
        </w:rPr>
        <w:t>. E4</w:t>
      </w:r>
      <w:r w:rsidRPr="00926119">
        <w:rPr>
          <w:sz w:val="20"/>
          <w:szCs w:val="20"/>
        </w:rPr>
        <w:t>는</w:t>
      </w:r>
      <w:r w:rsidR="00926119" w:rsidRPr="00926119">
        <w:rPr>
          <w:rFonts w:hint="eastAsia"/>
          <w:sz w:val="20"/>
          <w:szCs w:val="20"/>
        </w:rPr>
        <w:t xml:space="preserve"> LLM </w:t>
      </w:r>
      <w:r w:rsidR="00926119" w:rsidRPr="00926119">
        <w:rPr>
          <w:rFonts w:hint="eastAsia"/>
          <w:sz w:val="20"/>
          <w:szCs w:val="20"/>
        </w:rPr>
        <w:t>권고를</w:t>
      </w:r>
      <w:r w:rsidRPr="00926119">
        <w:rPr>
          <w:sz w:val="20"/>
          <w:szCs w:val="20"/>
        </w:rPr>
        <w:t xml:space="preserve"> </w:t>
      </w:r>
      <w:r w:rsidR="00926119" w:rsidRPr="00926119">
        <w:rPr>
          <w:rFonts w:hint="eastAsia"/>
          <w:sz w:val="20"/>
          <w:szCs w:val="20"/>
        </w:rPr>
        <w:t>표준</w:t>
      </w:r>
      <w:r w:rsidRPr="00926119">
        <w:rPr>
          <w:sz w:val="20"/>
          <w:szCs w:val="20"/>
        </w:rPr>
        <w:t>행동으로</w:t>
      </w:r>
      <w:r w:rsidRPr="00926119">
        <w:rPr>
          <w:sz w:val="20"/>
          <w:szCs w:val="20"/>
        </w:rPr>
        <w:t xml:space="preserve"> </w:t>
      </w:r>
      <w:r w:rsidRPr="00926119">
        <w:rPr>
          <w:sz w:val="20"/>
          <w:szCs w:val="20"/>
        </w:rPr>
        <w:t>변환할</w:t>
      </w:r>
      <w:r w:rsidRPr="00926119">
        <w:rPr>
          <w:sz w:val="20"/>
          <w:szCs w:val="20"/>
        </w:rPr>
        <w:t xml:space="preserve"> </w:t>
      </w:r>
      <w:r w:rsidRPr="00926119">
        <w:rPr>
          <w:sz w:val="20"/>
          <w:szCs w:val="20"/>
        </w:rPr>
        <w:t>수</w:t>
      </w:r>
      <w:r w:rsidRPr="00926119">
        <w:rPr>
          <w:sz w:val="20"/>
          <w:szCs w:val="20"/>
        </w:rPr>
        <w:t xml:space="preserve"> </w:t>
      </w:r>
      <w:r w:rsidRPr="00926119">
        <w:rPr>
          <w:sz w:val="20"/>
          <w:szCs w:val="20"/>
        </w:rPr>
        <w:t>있는지</w:t>
      </w:r>
      <w:r w:rsidRPr="00926119">
        <w:rPr>
          <w:sz w:val="20"/>
          <w:szCs w:val="20"/>
        </w:rPr>
        <w:t xml:space="preserve">, </w:t>
      </w:r>
      <w:r w:rsidRPr="00926119">
        <w:rPr>
          <w:sz w:val="20"/>
          <w:szCs w:val="20"/>
        </w:rPr>
        <w:t>응답형식과</w:t>
      </w:r>
      <w:r w:rsidRPr="00926119">
        <w:rPr>
          <w:sz w:val="20"/>
          <w:szCs w:val="20"/>
        </w:rPr>
        <w:t xml:space="preserve"> </w:t>
      </w:r>
      <w:r w:rsidRPr="00926119">
        <w:rPr>
          <w:sz w:val="20"/>
          <w:szCs w:val="20"/>
        </w:rPr>
        <w:t>행동크기</w:t>
      </w:r>
      <w:r w:rsidRPr="00926119">
        <w:rPr>
          <w:sz w:val="20"/>
          <w:szCs w:val="20"/>
        </w:rPr>
        <w:t xml:space="preserve"> </w:t>
      </w:r>
      <w:r w:rsidRPr="00926119">
        <w:rPr>
          <w:sz w:val="20"/>
          <w:szCs w:val="20"/>
        </w:rPr>
        <w:t>상한을</w:t>
      </w:r>
      <w:r w:rsidRPr="00926119">
        <w:rPr>
          <w:sz w:val="20"/>
          <w:szCs w:val="20"/>
        </w:rPr>
        <w:t xml:space="preserve"> </w:t>
      </w:r>
      <w:r w:rsidR="00926119" w:rsidRPr="00926119">
        <w:rPr>
          <w:rFonts w:hint="eastAsia"/>
          <w:sz w:val="20"/>
          <w:szCs w:val="20"/>
        </w:rPr>
        <w:t>준수하였는지</w:t>
      </w:r>
      <w:r w:rsidR="00926119" w:rsidRPr="00926119">
        <w:rPr>
          <w:rFonts w:hint="eastAsia"/>
          <w:sz w:val="20"/>
          <w:szCs w:val="20"/>
        </w:rPr>
        <w:t xml:space="preserve"> </w:t>
      </w:r>
      <w:r w:rsidR="00926119" w:rsidRPr="00926119">
        <w:rPr>
          <w:rFonts w:hint="eastAsia"/>
          <w:sz w:val="20"/>
          <w:szCs w:val="20"/>
        </w:rPr>
        <w:t>검증</w:t>
      </w:r>
      <w:r w:rsidRPr="00926119">
        <w:rPr>
          <w:sz w:val="20"/>
          <w:szCs w:val="20"/>
        </w:rPr>
        <w:t>하였다</w:t>
      </w:r>
      <w:r w:rsidRPr="00926119">
        <w:rPr>
          <w:sz w:val="20"/>
          <w:szCs w:val="20"/>
        </w:rPr>
        <w:t>.</w:t>
      </w:r>
    </w:p>
    <w:p w14:paraId="2F63E34B" w14:textId="77777777" w:rsidR="00BF1A18" w:rsidRPr="00926119" w:rsidRDefault="00BF1A18" w:rsidP="00926119">
      <w:pPr>
        <w:jc w:val="center"/>
        <w:rPr>
          <w:b/>
          <w:bCs/>
          <w:sz w:val="20"/>
          <w:szCs w:val="20"/>
        </w:rPr>
      </w:pPr>
      <w:r w:rsidRPr="00926119">
        <w:rPr>
          <w:b/>
          <w:bCs/>
          <w:sz w:val="20"/>
          <w:szCs w:val="20"/>
        </w:rPr>
        <w:t>표</w:t>
      </w:r>
      <w:r w:rsidRPr="00926119">
        <w:rPr>
          <w:b/>
          <w:bCs/>
          <w:sz w:val="20"/>
          <w:szCs w:val="20"/>
        </w:rPr>
        <w:t xml:space="preserve"> 7-1. </w:t>
      </w:r>
      <w:r w:rsidRPr="00926119">
        <w:rPr>
          <w:b/>
          <w:bCs/>
          <w:sz w:val="20"/>
          <w:szCs w:val="20"/>
        </w:rPr>
        <w:t>연구질문</w:t>
      </w:r>
      <w:r w:rsidRPr="00926119">
        <w:rPr>
          <w:b/>
          <w:bCs/>
          <w:sz w:val="20"/>
          <w:szCs w:val="20"/>
        </w:rPr>
        <w:t>·</w:t>
      </w:r>
      <w:r w:rsidRPr="00926119">
        <w:rPr>
          <w:b/>
          <w:bCs/>
          <w:sz w:val="20"/>
          <w:szCs w:val="20"/>
        </w:rPr>
        <w:t>가설</w:t>
      </w:r>
      <w:r w:rsidRPr="00926119">
        <w:rPr>
          <w:b/>
          <w:bCs/>
          <w:sz w:val="20"/>
          <w:szCs w:val="20"/>
        </w:rPr>
        <w:t>·</w:t>
      </w:r>
      <w:r w:rsidRPr="00926119">
        <w:rPr>
          <w:b/>
          <w:bCs/>
          <w:sz w:val="20"/>
          <w:szCs w:val="20"/>
        </w:rPr>
        <w:t>후속</w:t>
      </w:r>
      <w:r w:rsidRPr="00926119">
        <w:rPr>
          <w:b/>
          <w:bCs/>
          <w:sz w:val="20"/>
          <w:szCs w:val="20"/>
        </w:rPr>
        <w:t xml:space="preserve"> </w:t>
      </w:r>
      <w:r w:rsidRPr="00926119">
        <w:rPr>
          <w:b/>
          <w:bCs/>
          <w:sz w:val="20"/>
          <w:szCs w:val="20"/>
        </w:rPr>
        <w:t>실증확장의</w:t>
      </w:r>
      <w:r w:rsidRPr="00926119">
        <w:rPr>
          <w:b/>
          <w:bCs/>
          <w:sz w:val="20"/>
          <w:szCs w:val="20"/>
        </w:rPr>
        <w:t xml:space="preserve"> </w:t>
      </w:r>
      <w:r w:rsidRPr="00926119">
        <w:rPr>
          <w:b/>
          <w:bCs/>
          <w:sz w:val="20"/>
          <w:szCs w:val="20"/>
        </w:rPr>
        <w:t>최종</w:t>
      </w:r>
      <w:r w:rsidRPr="00926119">
        <w:rPr>
          <w:b/>
          <w:bCs/>
          <w:sz w:val="20"/>
          <w:szCs w:val="20"/>
        </w:rPr>
        <w:t xml:space="preserve"> </w:t>
      </w:r>
      <w:r w:rsidRPr="00926119">
        <w:rPr>
          <w:b/>
          <w:bCs/>
          <w:sz w:val="20"/>
          <w:szCs w:val="20"/>
        </w:rPr>
        <w:t>판정</w:t>
      </w:r>
    </w:p>
    <w:tbl>
      <w:tblPr>
        <w:tblStyle w:val="af6"/>
        <w:tblW w:w="0" w:type="auto"/>
        <w:tblLook w:val="04A0" w:firstRow="1" w:lastRow="0" w:firstColumn="1" w:lastColumn="0" w:noHBand="0" w:noVBand="1"/>
      </w:tblPr>
      <w:tblGrid>
        <w:gridCol w:w="2122"/>
        <w:gridCol w:w="992"/>
        <w:gridCol w:w="4814"/>
      </w:tblGrid>
      <w:tr w:rsidR="00BF1A18" w:rsidRPr="00A25CD7" w14:paraId="119B6B87" w14:textId="77777777" w:rsidTr="00926119">
        <w:tc>
          <w:tcPr>
            <w:tcW w:w="2122" w:type="dxa"/>
            <w:vAlign w:val="center"/>
          </w:tcPr>
          <w:p w14:paraId="261385C5" w14:textId="77777777" w:rsidR="00BF1A18" w:rsidRPr="00F265D8" w:rsidRDefault="00BF1A18" w:rsidP="00926119">
            <w:pPr>
              <w:spacing w:line="240" w:lineRule="auto"/>
              <w:jc w:val="center"/>
              <w:rPr>
                <w:sz w:val="18"/>
                <w:szCs w:val="18"/>
              </w:rPr>
            </w:pPr>
            <w:r w:rsidRPr="00F265D8">
              <w:rPr>
                <w:b/>
                <w:sz w:val="18"/>
                <w:szCs w:val="18"/>
              </w:rPr>
              <w:t>연구질문</w:t>
            </w:r>
            <w:r w:rsidRPr="00F265D8">
              <w:rPr>
                <w:b/>
                <w:sz w:val="18"/>
                <w:szCs w:val="18"/>
              </w:rPr>
              <w:t>·</w:t>
            </w:r>
            <w:r w:rsidRPr="00F265D8">
              <w:rPr>
                <w:b/>
                <w:sz w:val="18"/>
                <w:szCs w:val="18"/>
              </w:rPr>
              <w:t>가설</w:t>
            </w:r>
          </w:p>
        </w:tc>
        <w:tc>
          <w:tcPr>
            <w:tcW w:w="992" w:type="dxa"/>
            <w:vAlign w:val="center"/>
          </w:tcPr>
          <w:p w14:paraId="55FFA205" w14:textId="77777777" w:rsidR="00BF1A18" w:rsidRPr="00F265D8" w:rsidRDefault="00BF1A18" w:rsidP="00926119">
            <w:pPr>
              <w:spacing w:line="240" w:lineRule="auto"/>
              <w:jc w:val="center"/>
              <w:rPr>
                <w:sz w:val="18"/>
                <w:szCs w:val="18"/>
              </w:rPr>
            </w:pPr>
            <w:r w:rsidRPr="00F265D8">
              <w:rPr>
                <w:b/>
                <w:sz w:val="18"/>
                <w:szCs w:val="18"/>
              </w:rPr>
              <w:t>결론</w:t>
            </w:r>
          </w:p>
        </w:tc>
        <w:tc>
          <w:tcPr>
            <w:tcW w:w="4814" w:type="dxa"/>
            <w:vAlign w:val="center"/>
          </w:tcPr>
          <w:p w14:paraId="4AF77049" w14:textId="77777777" w:rsidR="00BF1A18" w:rsidRPr="00F265D8" w:rsidRDefault="00BF1A18" w:rsidP="00926119">
            <w:pPr>
              <w:spacing w:line="240" w:lineRule="auto"/>
              <w:jc w:val="center"/>
              <w:rPr>
                <w:sz w:val="18"/>
                <w:szCs w:val="18"/>
              </w:rPr>
            </w:pPr>
            <w:r w:rsidRPr="00F265D8">
              <w:rPr>
                <w:b/>
                <w:sz w:val="18"/>
                <w:szCs w:val="18"/>
              </w:rPr>
              <w:t>핵심</w:t>
            </w:r>
            <w:r w:rsidRPr="00F265D8">
              <w:rPr>
                <w:b/>
                <w:sz w:val="18"/>
                <w:szCs w:val="18"/>
              </w:rPr>
              <w:t xml:space="preserve"> </w:t>
            </w:r>
            <w:r w:rsidRPr="00F265D8">
              <w:rPr>
                <w:b/>
                <w:sz w:val="18"/>
                <w:szCs w:val="18"/>
              </w:rPr>
              <w:t>근거</w:t>
            </w:r>
          </w:p>
        </w:tc>
      </w:tr>
      <w:tr w:rsidR="00BF1A18" w:rsidRPr="00A25CD7" w14:paraId="5F980CB3" w14:textId="77777777" w:rsidTr="00926119">
        <w:tc>
          <w:tcPr>
            <w:tcW w:w="2122" w:type="dxa"/>
            <w:vAlign w:val="center"/>
          </w:tcPr>
          <w:p w14:paraId="1278C6B4" w14:textId="77777777" w:rsidR="00926119" w:rsidRPr="00926119" w:rsidRDefault="00BF1A18" w:rsidP="00926119">
            <w:pPr>
              <w:spacing w:line="276" w:lineRule="auto"/>
              <w:rPr>
                <w:b/>
                <w:sz w:val="18"/>
                <w:szCs w:val="18"/>
              </w:rPr>
            </w:pPr>
            <w:r w:rsidRPr="00926119">
              <w:rPr>
                <w:b/>
                <w:sz w:val="18"/>
                <w:szCs w:val="18"/>
              </w:rPr>
              <w:t xml:space="preserve">RQ1 </w:t>
            </w:r>
          </w:p>
          <w:p w14:paraId="3E6BA4C2" w14:textId="77777777" w:rsidR="00BF1A18" w:rsidRPr="00926119" w:rsidRDefault="00BF1A18" w:rsidP="00926119">
            <w:pPr>
              <w:spacing w:line="276" w:lineRule="auto"/>
              <w:rPr>
                <w:b/>
                <w:sz w:val="18"/>
                <w:szCs w:val="18"/>
              </w:rPr>
            </w:pPr>
            <w:r w:rsidRPr="00926119">
              <w:rPr>
                <w:b/>
                <w:sz w:val="18"/>
                <w:szCs w:val="18"/>
              </w:rPr>
              <w:t>평가기반</w:t>
            </w:r>
          </w:p>
        </w:tc>
        <w:tc>
          <w:tcPr>
            <w:tcW w:w="992" w:type="dxa"/>
            <w:vAlign w:val="center"/>
          </w:tcPr>
          <w:p w14:paraId="429C7740" w14:textId="77777777" w:rsidR="00BF1A18" w:rsidRPr="00F265D8" w:rsidRDefault="007276A2" w:rsidP="00926119">
            <w:pPr>
              <w:spacing w:line="240" w:lineRule="auto"/>
              <w:jc w:val="center"/>
              <w:rPr>
                <w:sz w:val="18"/>
                <w:szCs w:val="18"/>
              </w:rPr>
            </w:pPr>
            <w:r>
              <w:rPr>
                <w:rFonts w:hint="eastAsia"/>
                <w:sz w:val="18"/>
                <w:szCs w:val="18"/>
              </w:rPr>
              <w:t>동일</w:t>
            </w:r>
            <w:r w:rsidR="00BF1A18" w:rsidRPr="00F265D8">
              <w:rPr>
                <w:sz w:val="18"/>
                <w:szCs w:val="18"/>
              </w:rPr>
              <w:t>기업</w:t>
            </w:r>
            <w:r w:rsidR="00BF1A18" w:rsidRPr="00F265D8">
              <w:rPr>
                <w:sz w:val="18"/>
                <w:szCs w:val="18"/>
              </w:rPr>
              <w:t xml:space="preserve"> </w:t>
            </w:r>
            <w:r w:rsidR="00BF1A18" w:rsidRPr="00F265D8">
              <w:rPr>
                <w:sz w:val="18"/>
                <w:szCs w:val="18"/>
              </w:rPr>
              <w:t>정책비교</w:t>
            </w:r>
            <w:r>
              <w:rPr>
                <w:rFonts w:hint="eastAsia"/>
                <w:sz w:val="18"/>
                <w:szCs w:val="18"/>
              </w:rPr>
              <w:t xml:space="preserve"> </w:t>
            </w:r>
            <w:r>
              <w:rPr>
                <w:rFonts w:hint="eastAsia"/>
                <w:sz w:val="18"/>
                <w:szCs w:val="18"/>
              </w:rPr>
              <w:t>가능</w:t>
            </w:r>
          </w:p>
        </w:tc>
        <w:tc>
          <w:tcPr>
            <w:tcW w:w="4814" w:type="dxa"/>
            <w:vAlign w:val="center"/>
          </w:tcPr>
          <w:p w14:paraId="0797A4C0" w14:textId="77777777" w:rsidR="00BF1A18" w:rsidRPr="00F265D8" w:rsidRDefault="00BF1A18" w:rsidP="00926119">
            <w:pPr>
              <w:spacing w:line="240" w:lineRule="auto"/>
              <w:rPr>
                <w:sz w:val="18"/>
                <w:szCs w:val="18"/>
              </w:rPr>
            </w:pPr>
            <w:r w:rsidRPr="00F265D8">
              <w:rPr>
                <w:sz w:val="18"/>
                <w:szCs w:val="18"/>
              </w:rPr>
              <w:t xml:space="preserve">Oracle-α </w:t>
            </w:r>
            <w:r w:rsidRPr="00F265D8">
              <w:rPr>
                <w:sz w:val="18"/>
                <w:szCs w:val="18"/>
              </w:rPr>
              <w:t>방향일치</w:t>
            </w:r>
            <w:r w:rsidRPr="00F265D8">
              <w:rPr>
                <w:sz w:val="18"/>
                <w:szCs w:val="18"/>
              </w:rPr>
              <w:t xml:space="preserve"> 72.0%, Simulator </w:t>
            </w:r>
            <w:proofErr w:type="spellStart"/>
            <w:r w:rsidRPr="00F265D8">
              <w:rPr>
                <w:sz w:val="18"/>
                <w:szCs w:val="18"/>
              </w:rPr>
              <w:t>회계항등식</w:t>
            </w:r>
            <w:proofErr w:type="spellEnd"/>
            <w:r w:rsidRPr="00F265D8">
              <w:rPr>
                <w:sz w:val="18"/>
                <w:szCs w:val="18"/>
              </w:rPr>
              <w:t xml:space="preserve"> </w:t>
            </w:r>
            <w:r w:rsidRPr="00F265D8">
              <w:rPr>
                <w:sz w:val="18"/>
                <w:szCs w:val="18"/>
              </w:rPr>
              <w:t>준수</w:t>
            </w:r>
            <w:r w:rsidRPr="00F265D8">
              <w:rPr>
                <w:sz w:val="18"/>
                <w:szCs w:val="18"/>
              </w:rPr>
              <w:t xml:space="preserve">, OOT </w:t>
            </w:r>
            <w:r w:rsidRPr="00F265D8">
              <w:rPr>
                <w:sz w:val="18"/>
                <w:szCs w:val="18"/>
              </w:rPr>
              <w:t>순위상관</w:t>
            </w:r>
            <w:r w:rsidRPr="00F265D8">
              <w:rPr>
                <w:sz w:val="18"/>
                <w:szCs w:val="18"/>
              </w:rPr>
              <w:t xml:space="preserve"> 0.903, </w:t>
            </w:r>
            <w:r w:rsidRPr="00F265D8">
              <w:rPr>
                <w:sz w:val="18"/>
                <w:szCs w:val="18"/>
              </w:rPr>
              <w:t>보정</w:t>
            </w:r>
            <w:r w:rsidRPr="00F265D8">
              <w:rPr>
                <w:sz w:val="18"/>
                <w:szCs w:val="18"/>
              </w:rPr>
              <w:t xml:space="preserve"> </w:t>
            </w:r>
            <w:r w:rsidRPr="00F265D8">
              <w:rPr>
                <w:sz w:val="18"/>
                <w:szCs w:val="18"/>
              </w:rPr>
              <w:t>후</w:t>
            </w:r>
            <w:r w:rsidRPr="00F265D8">
              <w:rPr>
                <w:sz w:val="18"/>
                <w:szCs w:val="18"/>
              </w:rPr>
              <w:t xml:space="preserve"> </w:t>
            </w:r>
            <w:r w:rsidRPr="00F265D8">
              <w:rPr>
                <w:sz w:val="18"/>
                <w:szCs w:val="18"/>
              </w:rPr>
              <w:t>방향일치</w:t>
            </w:r>
            <w:r w:rsidRPr="00F265D8">
              <w:rPr>
                <w:sz w:val="18"/>
                <w:szCs w:val="18"/>
              </w:rPr>
              <w:t xml:space="preserve"> 71.7%, </w:t>
            </w:r>
            <w:r w:rsidRPr="00F265D8">
              <w:rPr>
                <w:sz w:val="18"/>
                <w:szCs w:val="18"/>
              </w:rPr>
              <w:t>신용평점</w:t>
            </w:r>
            <w:r w:rsidRPr="00F265D8">
              <w:rPr>
                <w:sz w:val="18"/>
                <w:szCs w:val="18"/>
              </w:rPr>
              <w:t xml:space="preserve"> </w:t>
            </w:r>
            <w:r w:rsidRPr="00F265D8">
              <w:rPr>
                <w:sz w:val="18"/>
                <w:szCs w:val="18"/>
              </w:rPr>
              <w:t>차이</w:t>
            </w:r>
            <w:r w:rsidRPr="00F265D8">
              <w:rPr>
                <w:sz w:val="18"/>
                <w:szCs w:val="18"/>
              </w:rPr>
              <w:t xml:space="preserve"> </w:t>
            </w:r>
            <w:r w:rsidRPr="00F265D8">
              <w:rPr>
                <w:sz w:val="18"/>
                <w:szCs w:val="18"/>
              </w:rPr>
              <w:t>약</w:t>
            </w:r>
            <w:r w:rsidRPr="00F265D8">
              <w:rPr>
                <w:sz w:val="18"/>
                <w:szCs w:val="18"/>
              </w:rPr>
              <w:t xml:space="preserve"> +10.8</w:t>
            </w:r>
            <w:r w:rsidRPr="00F265D8">
              <w:rPr>
                <w:sz w:val="18"/>
                <w:szCs w:val="18"/>
              </w:rPr>
              <w:t>점</w:t>
            </w:r>
          </w:p>
        </w:tc>
      </w:tr>
      <w:tr w:rsidR="00BF1A18" w:rsidRPr="00A25CD7" w14:paraId="4376F75B" w14:textId="77777777" w:rsidTr="00926119">
        <w:tc>
          <w:tcPr>
            <w:tcW w:w="2122" w:type="dxa"/>
            <w:vAlign w:val="center"/>
          </w:tcPr>
          <w:p w14:paraId="672C1CA5" w14:textId="77777777" w:rsidR="00926119" w:rsidRPr="00926119" w:rsidRDefault="00BF1A18" w:rsidP="00926119">
            <w:pPr>
              <w:spacing w:line="276" w:lineRule="auto"/>
              <w:rPr>
                <w:b/>
                <w:sz w:val="18"/>
                <w:szCs w:val="18"/>
              </w:rPr>
            </w:pPr>
            <w:r w:rsidRPr="00926119">
              <w:rPr>
                <w:b/>
                <w:sz w:val="18"/>
                <w:szCs w:val="18"/>
              </w:rPr>
              <w:t xml:space="preserve">RQ2 </w:t>
            </w:r>
          </w:p>
          <w:p w14:paraId="2253DC2E" w14:textId="77777777" w:rsidR="00BF1A18" w:rsidRPr="00926119" w:rsidRDefault="00BF1A18" w:rsidP="00926119">
            <w:pPr>
              <w:spacing w:line="276" w:lineRule="auto"/>
              <w:rPr>
                <w:b/>
                <w:sz w:val="18"/>
                <w:szCs w:val="18"/>
              </w:rPr>
            </w:pPr>
            <w:r w:rsidRPr="00926119">
              <w:rPr>
                <w:b/>
                <w:sz w:val="18"/>
                <w:szCs w:val="18"/>
              </w:rPr>
              <w:t>행동가치와</w:t>
            </w:r>
            <w:r w:rsidRPr="00926119">
              <w:rPr>
                <w:b/>
                <w:sz w:val="18"/>
                <w:szCs w:val="18"/>
              </w:rPr>
              <w:t xml:space="preserve"> </w:t>
            </w:r>
            <w:r w:rsidRPr="00926119">
              <w:rPr>
                <w:b/>
                <w:sz w:val="18"/>
                <w:szCs w:val="18"/>
              </w:rPr>
              <w:t>비교정책</w:t>
            </w:r>
          </w:p>
        </w:tc>
        <w:tc>
          <w:tcPr>
            <w:tcW w:w="992" w:type="dxa"/>
            <w:vAlign w:val="center"/>
          </w:tcPr>
          <w:p w14:paraId="06329C51" w14:textId="77777777" w:rsidR="00BF1A18" w:rsidRPr="00F265D8" w:rsidRDefault="00BF1A18" w:rsidP="00926119">
            <w:pPr>
              <w:spacing w:line="240" w:lineRule="auto"/>
              <w:jc w:val="center"/>
              <w:rPr>
                <w:sz w:val="18"/>
                <w:szCs w:val="18"/>
              </w:rPr>
            </w:pPr>
            <w:r w:rsidRPr="00F265D8">
              <w:rPr>
                <w:sz w:val="18"/>
                <w:szCs w:val="18"/>
              </w:rPr>
              <w:t>비교정책</w:t>
            </w:r>
            <w:r w:rsidRPr="00F265D8">
              <w:rPr>
                <w:sz w:val="18"/>
                <w:szCs w:val="18"/>
              </w:rPr>
              <w:t xml:space="preserve"> </w:t>
            </w:r>
            <w:r w:rsidRPr="00F265D8">
              <w:rPr>
                <w:sz w:val="18"/>
                <w:szCs w:val="18"/>
              </w:rPr>
              <w:t>사이</w:t>
            </w:r>
            <w:r w:rsidR="007276A2">
              <w:rPr>
                <w:rFonts w:hint="eastAsia"/>
                <w:sz w:val="18"/>
                <w:szCs w:val="18"/>
              </w:rPr>
              <w:t xml:space="preserve"> </w:t>
            </w:r>
            <w:r w:rsidR="007276A2">
              <w:rPr>
                <w:rFonts w:hint="eastAsia"/>
                <w:sz w:val="18"/>
                <w:szCs w:val="18"/>
              </w:rPr>
              <w:t>상대순위</w:t>
            </w:r>
          </w:p>
        </w:tc>
        <w:tc>
          <w:tcPr>
            <w:tcW w:w="4814" w:type="dxa"/>
            <w:vAlign w:val="center"/>
          </w:tcPr>
          <w:p w14:paraId="5EA38D77" w14:textId="77777777" w:rsidR="00BF1A18" w:rsidRPr="00F265D8" w:rsidRDefault="00BF1A18" w:rsidP="00926119">
            <w:pPr>
              <w:spacing w:line="240" w:lineRule="auto"/>
              <w:rPr>
                <w:sz w:val="18"/>
                <w:szCs w:val="18"/>
              </w:rPr>
            </w:pPr>
            <w:r w:rsidRPr="00F265D8">
              <w:rPr>
                <w:sz w:val="18"/>
                <w:szCs w:val="18"/>
              </w:rPr>
              <w:t>표준후보</w:t>
            </w:r>
            <w:r w:rsidRPr="00F265D8">
              <w:rPr>
                <w:sz w:val="18"/>
                <w:szCs w:val="18"/>
              </w:rPr>
              <w:t xml:space="preserve"> </w:t>
            </w:r>
            <w:r w:rsidRPr="00F265D8">
              <w:rPr>
                <w:sz w:val="18"/>
                <w:szCs w:val="18"/>
              </w:rPr>
              <w:t>사후</w:t>
            </w:r>
            <w:r w:rsidRPr="00F265D8">
              <w:rPr>
                <w:sz w:val="18"/>
                <w:szCs w:val="18"/>
              </w:rPr>
              <w:t xml:space="preserve"> </w:t>
            </w:r>
            <w:r w:rsidRPr="00F265D8">
              <w:rPr>
                <w:sz w:val="18"/>
                <w:szCs w:val="18"/>
              </w:rPr>
              <w:t>상한</w:t>
            </w:r>
            <w:r w:rsidRPr="00F265D8">
              <w:rPr>
                <w:sz w:val="18"/>
                <w:szCs w:val="18"/>
              </w:rPr>
              <w:t xml:space="preserve"> +1.131, Candidate-IQL +0.630, GPT-5.4-mini IC-b </w:t>
            </w:r>
            <w:r w:rsidRPr="00F265D8">
              <w:rPr>
                <w:sz w:val="18"/>
                <w:szCs w:val="18"/>
              </w:rPr>
              <w:t>후보선택</w:t>
            </w:r>
            <w:r w:rsidRPr="00F265D8">
              <w:rPr>
                <w:sz w:val="18"/>
                <w:szCs w:val="18"/>
              </w:rPr>
              <w:t xml:space="preserve"> C4 +0.566, </w:t>
            </w:r>
            <w:r w:rsidRPr="00F265D8">
              <w:rPr>
                <w:sz w:val="18"/>
                <w:szCs w:val="18"/>
              </w:rPr>
              <w:t>자유작성</w:t>
            </w:r>
            <w:r w:rsidRPr="00F265D8">
              <w:rPr>
                <w:sz w:val="18"/>
                <w:szCs w:val="18"/>
              </w:rPr>
              <w:t xml:space="preserve"> C4 +0.885, </w:t>
            </w:r>
            <w:r w:rsidRPr="00F265D8">
              <w:rPr>
                <w:sz w:val="18"/>
                <w:szCs w:val="18"/>
              </w:rPr>
              <w:t>자유작성</w:t>
            </w:r>
            <w:r w:rsidRPr="00F265D8">
              <w:rPr>
                <w:sz w:val="18"/>
                <w:szCs w:val="18"/>
              </w:rPr>
              <w:t xml:space="preserve"> C6 +1.103</w:t>
            </w:r>
          </w:p>
        </w:tc>
      </w:tr>
      <w:tr w:rsidR="00BF1A18" w:rsidRPr="00A25CD7" w14:paraId="5CE17183" w14:textId="77777777" w:rsidTr="00926119">
        <w:tc>
          <w:tcPr>
            <w:tcW w:w="2122" w:type="dxa"/>
            <w:vAlign w:val="center"/>
          </w:tcPr>
          <w:p w14:paraId="45FC31D4" w14:textId="77777777" w:rsidR="00926119" w:rsidRPr="00926119" w:rsidRDefault="00BF1A18" w:rsidP="00926119">
            <w:pPr>
              <w:spacing w:line="276" w:lineRule="auto"/>
              <w:rPr>
                <w:b/>
                <w:sz w:val="18"/>
                <w:szCs w:val="18"/>
              </w:rPr>
            </w:pPr>
            <w:r w:rsidRPr="00926119">
              <w:rPr>
                <w:b/>
                <w:sz w:val="18"/>
                <w:szCs w:val="18"/>
              </w:rPr>
              <w:t xml:space="preserve">RQ3–H1 </w:t>
            </w:r>
          </w:p>
          <w:p w14:paraId="77106EB3" w14:textId="77777777" w:rsidR="00BF1A18" w:rsidRPr="00926119" w:rsidRDefault="00BF1A18" w:rsidP="00926119">
            <w:pPr>
              <w:spacing w:line="276" w:lineRule="auto"/>
              <w:rPr>
                <w:b/>
                <w:sz w:val="18"/>
                <w:szCs w:val="18"/>
              </w:rPr>
            </w:pPr>
            <w:r w:rsidRPr="00926119">
              <w:rPr>
                <w:b/>
                <w:sz w:val="18"/>
                <w:szCs w:val="18"/>
              </w:rPr>
              <w:t>추론의</w:t>
            </w:r>
            <w:r w:rsidRPr="00926119">
              <w:rPr>
                <w:b/>
                <w:sz w:val="18"/>
                <w:szCs w:val="18"/>
              </w:rPr>
              <w:t xml:space="preserve"> </w:t>
            </w:r>
            <w:r w:rsidRPr="00926119">
              <w:rPr>
                <w:b/>
                <w:sz w:val="18"/>
                <w:szCs w:val="18"/>
              </w:rPr>
              <w:t>정책가치</w:t>
            </w:r>
            <w:r w:rsidRPr="00926119">
              <w:rPr>
                <w:b/>
                <w:sz w:val="18"/>
                <w:szCs w:val="18"/>
              </w:rPr>
              <w:t xml:space="preserve"> </w:t>
            </w:r>
            <w:r w:rsidRPr="00926119">
              <w:rPr>
                <w:b/>
                <w:sz w:val="18"/>
                <w:szCs w:val="18"/>
              </w:rPr>
              <w:t>효과</w:t>
            </w:r>
          </w:p>
        </w:tc>
        <w:tc>
          <w:tcPr>
            <w:tcW w:w="992" w:type="dxa"/>
            <w:vAlign w:val="center"/>
          </w:tcPr>
          <w:p w14:paraId="4C73BD51" w14:textId="77777777" w:rsidR="007276A2" w:rsidRDefault="00BF1A18" w:rsidP="00926119">
            <w:pPr>
              <w:spacing w:line="240" w:lineRule="auto"/>
              <w:jc w:val="center"/>
              <w:rPr>
                <w:sz w:val="18"/>
                <w:szCs w:val="18"/>
              </w:rPr>
            </w:pPr>
            <w:r w:rsidRPr="00F265D8">
              <w:rPr>
                <w:sz w:val="18"/>
                <w:szCs w:val="18"/>
              </w:rPr>
              <w:t>미지지</w:t>
            </w:r>
            <w:r w:rsidR="007276A2">
              <w:rPr>
                <w:rFonts w:hint="eastAsia"/>
                <w:sz w:val="18"/>
                <w:szCs w:val="18"/>
              </w:rPr>
              <w:t>,</w:t>
            </w:r>
          </w:p>
          <w:p w14:paraId="0F32A2AC" w14:textId="77777777" w:rsidR="00BF1A18" w:rsidRPr="00F265D8" w:rsidRDefault="00BF1A18" w:rsidP="00926119">
            <w:pPr>
              <w:spacing w:line="240" w:lineRule="auto"/>
              <w:jc w:val="center"/>
              <w:rPr>
                <w:sz w:val="18"/>
                <w:szCs w:val="18"/>
              </w:rPr>
            </w:pPr>
            <w:r w:rsidRPr="00F265D8">
              <w:rPr>
                <w:sz w:val="18"/>
                <w:szCs w:val="18"/>
              </w:rPr>
              <w:t>반대방향</w:t>
            </w:r>
          </w:p>
        </w:tc>
        <w:tc>
          <w:tcPr>
            <w:tcW w:w="4814" w:type="dxa"/>
            <w:vAlign w:val="center"/>
          </w:tcPr>
          <w:p w14:paraId="24975696" w14:textId="77777777" w:rsidR="00BF1A18" w:rsidRPr="00F265D8" w:rsidRDefault="00BF1A18" w:rsidP="00926119">
            <w:pPr>
              <w:spacing w:line="240" w:lineRule="auto"/>
              <w:rPr>
                <w:sz w:val="18"/>
                <w:szCs w:val="18"/>
              </w:rPr>
            </w:pPr>
            <w:r w:rsidRPr="00F265D8">
              <w:rPr>
                <w:sz w:val="18"/>
                <w:szCs w:val="18"/>
              </w:rPr>
              <w:t>자유작성</w:t>
            </w:r>
            <w:r w:rsidRPr="00F265D8">
              <w:rPr>
                <w:sz w:val="18"/>
                <w:szCs w:val="18"/>
              </w:rPr>
              <w:t xml:space="preserve"> C5−C4 −0.192~−0.245, </w:t>
            </w:r>
            <w:r w:rsidRPr="00F265D8">
              <w:rPr>
                <w:sz w:val="18"/>
                <w:szCs w:val="18"/>
              </w:rPr>
              <w:t>세</w:t>
            </w:r>
            <w:r w:rsidRPr="00F265D8">
              <w:rPr>
                <w:sz w:val="18"/>
                <w:szCs w:val="18"/>
              </w:rPr>
              <w:t xml:space="preserve"> </w:t>
            </w:r>
            <w:r w:rsidRPr="00F265D8">
              <w:rPr>
                <w:sz w:val="18"/>
                <w:szCs w:val="18"/>
              </w:rPr>
              <w:t>파운데이션</w:t>
            </w:r>
            <w:r w:rsidRPr="00F265D8">
              <w:rPr>
                <w:sz w:val="18"/>
                <w:szCs w:val="18"/>
              </w:rPr>
              <w:t xml:space="preserve"> </w:t>
            </w:r>
            <w:r w:rsidRPr="00F265D8">
              <w:rPr>
                <w:sz w:val="18"/>
                <w:szCs w:val="18"/>
              </w:rPr>
              <w:t>모델에서</w:t>
            </w:r>
            <w:r w:rsidRPr="00F265D8">
              <w:rPr>
                <w:sz w:val="18"/>
                <w:szCs w:val="18"/>
              </w:rPr>
              <w:t xml:space="preserve"> </w:t>
            </w:r>
            <w:r w:rsidRPr="00F265D8">
              <w:rPr>
                <w:sz w:val="18"/>
                <w:szCs w:val="18"/>
              </w:rPr>
              <w:t>모두</w:t>
            </w:r>
            <w:r w:rsidRPr="00F265D8">
              <w:rPr>
                <w:sz w:val="18"/>
                <w:szCs w:val="18"/>
              </w:rPr>
              <w:t xml:space="preserve"> </w:t>
            </w:r>
            <w:r w:rsidRPr="00F265D8">
              <w:rPr>
                <w:sz w:val="18"/>
                <w:szCs w:val="18"/>
              </w:rPr>
              <w:t>감소</w:t>
            </w:r>
          </w:p>
        </w:tc>
      </w:tr>
      <w:tr w:rsidR="00BF1A18" w:rsidRPr="00A25CD7" w14:paraId="2D7C206B" w14:textId="77777777" w:rsidTr="00926119">
        <w:tc>
          <w:tcPr>
            <w:tcW w:w="2122" w:type="dxa"/>
            <w:vAlign w:val="center"/>
          </w:tcPr>
          <w:p w14:paraId="4FCC9132" w14:textId="77777777" w:rsidR="00926119" w:rsidRPr="00926119" w:rsidRDefault="00BF1A18" w:rsidP="00926119">
            <w:pPr>
              <w:spacing w:line="276" w:lineRule="auto"/>
              <w:rPr>
                <w:b/>
                <w:sz w:val="18"/>
                <w:szCs w:val="18"/>
              </w:rPr>
            </w:pPr>
            <w:r w:rsidRPr="00926119">
              <w:rPr>
                <w:b/>
                <w:sz w:val="18"/>
                <w:szCs w:val="18"/>
              </w:rPr>
              <w:t xml:space="preserve">RQ3–H2 </w:t>
            </w:r>
          </w:p>
          <w:p w14:paraId="75EB0680" w14:textId="77777777" w:rsidR="00BF1A18" w:rsidRPr="00926119" w:rsidRDefault="00BF1A18" w:rsidP="00926119">
            <w:pPr>
              <w:spacing w:line="276" w:lineRule="auto"/>
              <w:rPr>
                <w:b/>
                <w:sz w:val="18"/>
                <w:szCs w:val="18"/>
              </w:rPr>
            </w:pPr>
            <w:r w:rsidRPr="00926119">
              <w:rPr>
                <w:b/>
                <w:sz w:val="18"/>
                <w:szCs w:val="18"/>
              </w:rPr>
              <w:t>추론의</w:t>
            </w:r>
            <w:r w:rsidRPr="00926119">
              <w:rPr>
                <w:b/>
                <w:sz w:val="18"/>
                <w:szCs w:val="18"/>
              </w:rPr>
              <w:t xml:space="preserve"> </w:t>
            </w:r>
            <w:r w:rsidRPr="00926119">
              <w:rPr>
                <w:b/>
                <w:sz w:val="18"/>
                <w:szCs w:val="18"/>
              </w:rPr>
              <w:t>행동효과</w:t>
            </w:r>
          </w:p>
        </w:tc>
        <w:tc>
          <w:tcPr>
            <w:tcW w:w="992" w:type="dxa"/>
            <w:vAlign w:val="center"/>
          </w:tcPr>
          <w:p w14:paraId="54654673" w14:textId="77777777" w:rsidR="00BF1A18" w:rsidRPr="00F265D8" w:rsidRDefault="00BF1A18" w:rsidP="00926119">
            <w:pPr>
              <w:spacing w:line="240" w:lineRule="auto"/>
              <w:jc w:val="center"/>
              <w:rPr>
                <w:sz w:val="18"/>
                <w:szCs w:val="18"/>
              </w:rPr>
            </w:pPr>
            <w:r w:rsidRPr="00F265D8">
              <w:rPr>
                <w:sz w:val="18"/>
                <w:szCs w:val="18"/>
              </w:rPr>
              <w:t>부분지지</w:t>
            </w:r>
          </w:p>
        </w:tc>
        <w:tc>
          <w:tcPr>
            <w:tcW w:w="4814" w:type="dxa"/>
            <w:vAlign w:val="center"/>
          </w:tcPr>
          <w:p w14:paraId="4C4C7D9F" w14:textId="77777777" w:rsidR="00BF1A18" w:rsidRPr="00F265D8" w:rsidRDefault="00BF1A18" w:rsidP="00926119">
            <w:pPr>
              <w:spacing w:line="240" w:lineRule="auto"/>
              <w:rPr>
                <w:sz w:val="18"/>
                <w:szCs w:val="18"/>
              </w:rPr>
            </w:pPr>
            <w:r w:rsidRPr="00F265D8">
              <w:rPr>
                <w:sz w:val="18"/>
                <w:szCs w:val="18"/>
              </w:rPr>
              <w:t>행동크기의</w:t>
            </w:r>
            <w:r w:rsidRPr="00F265D8">
              <w:rPr>
                <w:sz w:val="18"/>
                <w:szCs w:val="18"/>
              </w:rPr>
              <w:t xml:space="preserve"> </w:t>
            </w:r>
            <w:r w:rsidRPr="00F265D8">
              <w:rPr>
                <w:sz w:val="18"/>
                <w:szCs w:val="18"/>
              </w:rPr>
              <w:t>변화는</w:t>
            </w:r>
            <w:r w:rsidRPr="00F265D8">
              <w:rPr>
                <w:sz w:val="18"/>
                <w:szCs w:val="18"/>
              </w:rPr>
              <w:t xml:space="preserve"> </w:t>
            </w:r>
            <w:r w:rsidRPr="00F265D8">
              <w:rPr>
                <w:sz w:val="18"/>
                <w:szCs w:val="18"/>
              </w:rPr>
              <w:t>모델마다</w:t>
            </w:r>
            <w:r w:rsidRPr="00F265D8">
              <w:rPr>
                <w:sz w:val="18"/>
                <w:szCs w:val="18"/>
              </w:rPr>
              <w:t xml:space="preserve"> </w:t>
            </w:r>
            <w:r w:rsidRPr="00F265D8">
              <w:rPr>
                <w:sz w:val="18"/>
                <w:szCs w:val="18"/>
              </w:rPr>
              <w:t>달랐으나</w:t>
            </w:r>
            <w:r w:rsidRPr="00F265D8">
              <w:rPr>
                <w:sz w:val="18"/>
                <w:szCs w:val="18"/>
              </w:rPr>
              <w:t xml:space="preserve"> </w:t>
            </w:r>
            <w:r w:rsidRPr="00F265D8">
              <w:rPr>
                <w:sz w:val="18"/>
                <w:szCs w:val="18"/>
              </w:rPr>
              <w:t>세</w:t>
            </w:r>
            <w:r w:rsidRPr="00F265D8">
              <w:rPr>
                <w:sz w:val="18"/>
                <w:szCs w:val="18"/>
              </w:rPr>
              <w:t xml:space="preserve"> </w:t>
            </w:r>
            <w:r w:rsidRPr="00F265D8">
              <w:rPr>
                <w:sz w:val="18"/>
                <w:szCs w:val="18"/>
              </w:rPr>
              <w:t>모델</w:t>
            </w:r>
            <w:r w:rsidRPr="00F265D8">
              <w:rPr>
                <w:sz w:val="18"/>
                <w:szCs w:val="18"/>
              </w:rPr>
              <w:t xml:space="preserve"> </w:t>
            </w:r>
            <w:r w:rsidRPr="00F265D8">
              <w:rPr>
                <w:sz w:val="18"/>
                <w:szCs w:val="18"/>
              </w:rPr>
              <w:t>모두</w:t>
            </w:r>
            <w:r w:rsidRPr="00F265D8">
              <w:rPr>
                <w:sz w:val="18"/>
                <w:szCs w:val="18"/>
              </w:rPr>
              <w:t xml:space="preserve"> </w:t>
            </w:r>
            <w:r w:rsidRPr="00F265D8">
              <w:rPr>
                <w:sz w:val="18"/>
                <w:szCs w:val="18"/>
              </w:rPr>
              <w:t>표준후보와의</w:t>
            </w:r>
            <w:r w:rsidRPr="00F265D8">
              <w:rPr>
                <w:sz w:val="18"/>
                <w:szCs w:val="18"/>
              </w:rPr>
              <w:t xml:space="preserve"> </w:t>
            </w:r>
            <w:r w:rsidRPr="00F265D8">
              <w:rPr>
                <w:sz w:val="18"/>
                <w:szCs w:val="18"/>
              </w:rPr>
              <w:t>거리가</w:t>
            </w:r>
            <w:r w:rsidRPr="00F265D8">
              <w:rPr>
                <w:sz w:val="18"/>
                <w:szCs w:val="18"/>
              </w:rPr>
              <w:t xml:space="preserve"> </w:t>
            </w:r>
            <w:r w:rsidRPr="00F265D8">
              <w:rPr>
                <w:sz w:val="18"/>
                <w:szCs w:val="18"/>
              </w:rPr>
              <w:t>감소</w:t>
            </w:r>
          </w:p>
        </w:tc>
      </w:tr>
      <w:tr w:rsidR="00BF1A18" w:rsidRPr="00A25CD7" w14:paraId="1CD91631" w14:textId="77777777" w:rsidTr="00926119">
        <w:tc>
          <w:tcPr>
            <w:tcW w:w="2122" w:type="dxa"/>
            <w:vAlign w:val="center"/>
          </w:tcPr>
          <w:p w14:paraId="0DF472AE" w14:textId="77777777" w:rsidR="00926119" w:rsidRPr="00926119" w:rsidRDefault="00BF1A18" w:rsidP="00926119">
            <w:pPr>
              <w:spacing w:line="276" w:lineRule="auto"/>
              <w:rPr>
                <w:b/>
                <w:sz w:val="18"/>
                <w:szCs w:val="18"/>
              </w:rPr>
            </w:pPr>
            <w:r w:rsidRPr="00926119">
              <w:rPr>
                <w:b/>
                <w:sz w:val="18"/>
                <w:szCs w:val="18"/>
              </w:rPr>
              <w:t xml:space="preserve">RQ3–H3 </w:t>
            </w:r>
          </w:p>
          <w:p w14:paraId="75E02D76" w14:textId="77777777" w:rsidR="00BF1A18" w:rsidRPr="00926119" w:rsidRDefault="00BF1A18" w:rsidP="00926119">
            <w:pPr>
              <w:spacing w:line="276" w:lineRule="auto"/>
              <w:rPr>
                <w:b/>
                <w:sz w:val="18"/>
                <w:szCs w:val="18"/>
              </w:rPr>
            </w:pPr>
            <w:r w:rsidRPr="00926119">
              <w:rPr>
                <w:b/>
                <w:sz w:val="18"/>
                <w:szCs w:val="18"/>
              </w:rPr>
              <w:t>외부</w:t>
            </w:r>
            <w:r w:rsidRPr="00926119">
              <w:rPr>
                <w:b/>
                <w:sz w:val="18"/>
                <w:szCs w:val="18"/>
              </w:rPr>
              <w:t xml:space="preserve"> </w:t>
            </w:r>
            <w:r w:rsidRPr="00926119">
              <w:rPr>
                <w:b/>
                <w:sz w:val="18"/>
                <w:szCs w:val="18"/>
              </w:rPr>
              <w:t>참조</w:t>
            </w:r>
            <w:r w:rsidR="00926119" w:rsidRPr="00926119">
              <w:rPr>
                <w:rFonts w:hint="eastAsia"/>
                <w:b/>
                <w:sz w:val="18"/>
                <w:szCs w:val="18"/>
              </w:rPr>
              <w:t>정책</w:t>
            </w:r>
            <w:r w:rsidRPr="00926119">
              <w:rPr>
                <w:b/>
                <w:sz w:val="18"/>
                <w:szCs w:val="18"/>
              </w:rPr>
              <w:t>의</w:t>
            </w:r>
            <w:r w:rsidRPr="00926119">
              <w:rPr>
                <w:b/>
                <w:sz w:val="18"/>
                <w:szCs w:val="18"/>
              </w:rPr>
              <w:t xml:space="preserve"> </w:t>
            </w:r>
            <w:r w:rsidR="00926119" w:rsidRPr="00926119">
              <w:rPr>
                <w:rFonts w:hint="eastAsia"/>
                <w:b/>
                <w:sz w:val="18"/>
                <w:szCs w:val="18"/>
              </w:rPr>
              <w:t>분별</w:t>
            </w:r>
          </w:p>
        </w:tc>
        <w:tc>
          <w:tcPr>
            <w:tcW w:w="992" w:type="dxa"/>
            <w:vAlign w:val="center"/>
          </w:tcPr>
          <w:p w14:paraId="343D072C" w14:textId="77777777" w:rsidR="00BF1A18" w:rsidRPr="00F265D8" w:rsidRDefault="00BF1A18" w:rsidP="00926119">
            <w:pPr>
              <w:spacing w:line="240" w:lineRule="auto"/>
              <w:jc w:val="center"/>
              <w:rPr>
                <w:sz w:val="18"/>
                <w:szCs w:val="18"/>
              </w:rPr>
            </w:pPr>
            <w:r w:rsidRPr="00F265D8">
              <w:rPr>
                <w:sz w:val="18"/>
                <w:szCs w:val="18"/>
              </w:rPr>
              <w:t>지지</w:t>
            </w:r>
          </w:p>
        </w:tc>
        <w:tc>
          <w:tcPr>
            <w:tcW w:w="4814" w:type="dxa"/>
            <w:vAlign w:val="center"/>
          </w:tcPr>
          <w:p w14:paraId="2448EDD7" w14:textId="77777777" w:rsidR="00BF1A18" w:rsidRPr="00F265D8" w:rsidRDefault="00BF1A18" w:rsidP="00926119">
            <w:pPr>
              <w:spacing w:line="240" w:lineRule="auto"/>
              <w:rPr>
                <w:sz w:val="18"/>
                <w:szCs w:val="18"/>
              </w:rPr>
            </w:pPr>
            <w:r w:rsidRPr="00F265D8">
              <w:rPr>
                <w:sz w:val="18"/>
                <w:szCs w:val="18"/>
              </w:rPr>
              <w:t xml:space="preserve">C6−C6X +0.174~+0.310, Candidate-IQL </w:t>
            </w:r>
            <w:r w:rsidRPr="00F265D8">
              <w:rPr>
                <w:sz w:val="18"/>
                <w:szCs w:val="18"/>
              </w:rPr>
              <w:t>참조의</w:t>
            </w:r>
            <w:r w:rsidRPr="00F265D8">
              <w:rPr>
                <w:sz w:val="18"/>
                <w:szCs w:val="18"/>
              </w:rPr>
              <w:t xml:space="preserve"> </w:t>
            </w:r>
            <w:r w:rsidRPr="00F265D8">
              <w:rPr>
                <w:sz w:val="18"/>
                <w:szCs w:val="18"/>
              </w:rPr>
              <w:t>채택률이</w:t>
            </w:r>
            <w:r w:rsidRPr="00F265D8">
              <w:rPr>
                <w:sz w:val="18"/>
                <w:szCs w:val="18"/>
              </w:rPr>
              <w:t xml:space="preserve"> </w:t>
            </w:r>
            <w:r w:rsidRPr="00F265D8">
              <w:rPr>
                <w:sz w:val="18"/>
                <w:szCs w:val="18"/>
              </w:rPr>
              <w:t>무작위</w:t>
            </w:r>
            <w:r w:rsidRPr="00F265D8">
              <w:rPr>
                <w:sz w:val="18"/>
                <w:szCs w:val="18"/>
              </w:rPr>
              <w:t xml:space="preserve"> </w:t>
            </w:r>
            <w:r w:rsidRPr="00F265D8">
              <w:rPr>
                <w:sz w:val="18"/>
                <w:szCs w:val="18"/>
              </w:rPr>
              <w:t>행동</w:t>
            </w:r>
            <w:r w:rsidRPr="00F265D8">
              <w:rPr>
                <w:sz w:val="18"/>
                <w:szCs w:val="18"/>
              </w:rPr>
              <w:t xml:space="preserve"> </w:t>
            </w:r>
            <w:r w:rsidRPr="00F265D8">
              <w:rPr>
                <w:sz w:val="18"/>
                <w:szCs w:val="18"/>
              </w:rPr>
              <w:t>참조보다</w:t>
            </w:r>
            <w:r w:rsidRPr="00F265D8">
              <w:rPr>
                <w:sz w:val="18"/>
                <w:szCs w:val="18"/>
              </w:rPr>
              <w:t xml:space="preserve"> </w:t>
            </w:r>
            <w:r w:rsidRPr="00F265D8">
              <w:rPr>
                <w:sz w:val="18"/>
                <w:szCs w:val="18"/>
              </w:rPr>
              <w:t>높음</w:t>
            </w:r>
          </w:p>
        </w:tc>
      </w:tr>
      <w:tr w:rsidR="00BF1A18" w:rsidRPr="00A25CD7" w14:paraId="59C809F5" w14:textId="77777777" w:rsidTr="00926119">
        <w:tc>
          <w:tcPr>
            <w:tcW w:w="2122" w:type="dxa"/>
            <w:vAlign w:val="center"/>
          </w:tcPr>
          <w:p w14:paraId="4F351B69" w14:textId="77777777" w:rsidR="00926119" w:rsidRPr="00926119" w:rsidRDefault="00BF1A18" w:rsidP="00926119">
            <w:pPr>
              <w:spacing w:line="276" w:lineRule="auto"/>
              <w:rPr>
                <w:b/>
                <w:sz w:val="18"/>
                <w:szCs w:val="18"/>
              </w:rPr>
            </w:pPr>
            <w:r w:rsidRPr="00926119">
              <w:rPr>
                <w:b/>
                <w:sz w:val="18"/>
                <w:szCs w:val="18"/>
              </w:rPr>
              <w:t xml:space="preserve">RQ4–H4-a </w:t>
            </w:r>
          </w:p>
          <w:p w14:paraId="43695B2B" w14:textId="77777777" w:rsidR="00BF1A18" w:rsidRPr="00926119" w:rsidRDefault="00BF1A18" w:rsidP="00926119">
            <w:pPr>
              <w:spacing w:line="276" w:lineRule="auto"/>
              <w:rPr>
                <w:b/>
                <w:sz w:val="18"/>
                <w:szCs w:val="18"/>
              </w:rPr>
            </w:pPr>
            <w:r w:rsidRPr="00926119">
              <w:rPr>
                <w:b/>
                <w:sz w:val="18"/>
                <w:szCs w:val="18"/>
              </w:rPr>
              <w:t>평가모형</w:t>
            </w:r>
            <w:r w:rsidR="00926119" w:rsidRPr="00926119">
              <w:rPr>
                <w:rFonts w:hint="eastAsia"/>
                <w:b/>
                <w:sz w:val="18"/>
                <w:szCs w:val="18"/>
              </w:rPr>
              <w:t>의</w:t>
            </w:r>
            <w:r w:rsidR="00926119" w:rsidRPr="00926119">
              <w:rPr>
                <w:rFonts w:hint="eastAsia"/>
                <w:b/>
                <w:sz w:val="18"/>
                <w:szCs w:val="18"/>
              </w:rPr>
              <w:t xml:space="preserve"> </w:t>
            </w:r>
            <w:r w:rsidR="00926119" w:rsidRPr="00926119">
              <w:rPr>
                <w:rFonts w:hint="eastAsia"/>
                <w:b/>
                <w:sz w:val="18"/>
                <w:szCs w:val="18"/>
              </w:rPr>
              <w:t>변경</w:t>
            </w:r>
          </w:p>
        </w:tc>
        <w:tc>
          <w:tcPr>
            <w:tcW w:w="992" w:type="dxa"/>
            <w:vAlign w:val="center"/>
          </w:tcPr>
          <w:p w14:paraId="3BDB5A29" w14:textId="77777777" w:rsidR="00BF1A18" w:rsidRPr="00F265D8" w:rsidRDefault="00BF1A18" w:rsidP="00926119">
            <w:pPr>
              <w:spacing w:line="240" w:lineRule="auto"/>
              <w:jc w:val="center"/>
              <w:rPr>
                <w:sz w:val="18"/>
                <w:szCs w:val="18"/>
              </w:rPr>
            </w:pPr>
            <w:r w:rsidRPr="00F265D8">
              <w:rPr>
                <w:sz w:val="18"/>
                <w:szCs w:val="18"/>
              </w:rPr>
              <w:t>부분지지</w:t>
            </w:r>
          </w:p>
        </w:tc>
        <w:tc>
          <w:tcPr>
            <w:tcW w:w="4814" w:type="dxa"/>
            <w:vAlign w:val="center"/>
          </w:tcPr>
          <w:p w14:paraId="691EB30E" w14:textId="77777777" w:rsidR="00BF1A18" w:rsidRPr="00F265D8" w:rsidRDefault="00BF1A18" w:rsidP="00926119">
            <w:pPr>
              <w:spacing w:line="240" w:lineRule="auto"/>
              <w:rPr>
                <w:sz w:val="18"/>
                <w:szCs w:val="18"/>
              </w:rPr>
            </w:pPr>
            <w:r w:rsidRPr="00F265D8">
              <w:rPr>
                <w:sz w:val="18"/>
                <w:szCs w:val="18"/>
              </w:rPr>
              <w:t>주요</w:t>
            </w:r>
            <w:r w:rsidRPr="00F265D8">
              <w:rPr>
                <w:sz w:val="18"/>
                <w:szCs w:val="18"/>
              </w:rPr>
              <w:t xml:space="preserve"> </w:t>
            </w:r>
            <w:r w:rsidRPr="00F265D8">
              <w:rPr>
                <w:sz w:val="18"/>
                <w:szCs w:val="18"/>
              </w:rPr>
              <w:t>방향은</w:t>
            </w:r>
            <w:r w:rsidRPr="00F265D8">
              <w:rPr>
                <w:sz w:val="18"/>
                <w:szCs w:val="18"/>
              </w:rPr>
              <w:t xml:space="preserve"> </w:t>
            </w:r>
            <w:r w:rsidRPr="00F265D8">
              <w:rPr>
                <w:sz w:val="18"/>
                <w:szCs w:val="18"/>
              </w:rPr>
              <w:t>대체로</w:t>
            </w:r>
            <w:r w:rsidRPr="00F265D8">
              <w:rPr>
                <w:sz w:val="18"/>
                <w:szCs w:val="18"/>
              </w:rPr>
              <w:t xml:space="preserve"> </w:t>
            </w:r>
            <w:r w:rsidRPr="00F265D8">
              <w:rPr>
                <w:sz w:val="18"/>
                <w:szCs w:val="18"/>
              </w:rPr>
              <w:t>유지되었지만</w:t>
            </w:r>
            <w:r w:rsidRPr="00F265D8">
              <w:rPr>
                <w:sz w:val="18"/>
                <w:szCs w:val="18"/>
              </w:rPr>
              <w:t xml:space="preserve"> </w:t>
            </w:r>
            <w:r w:rsidRPr="00F265D8">
              <w:rPr>
                <w:sz w:val="18"/>
                <w:szCs w:val="18"/>
              </w:rPr>
              <w:t>차이의</w:t>
            </w:r>
            <w:r w:rsidRPr="00F265D8">
              <w:rPr>
                <w:sz w:val="18"/>
                <w:szCs w:val="18"/>
              </w:rPr>
              <w:t xml:space="preserve"> </w:t>
            </w:r>
            <w:r w:rsidRPr="00F265D8">
              <w:rPr>
                <w:sz w:val="18"/>
                <w:szCs w:val="18"/>
              </w:rPr>
              <w:t>크기와</w:t>
            </w:r>
            <w:r w:rsidRPr="00F265D8">
              <w:rPr>
                <w:sz w:val="18"/>
                <w:szCs w:val="18"/>
              </w:rPr>
              <w:t xml:space="preserve"> </w:t>
            </w:r>
            <w:r w:rsidRPr="00F265D8">
              <w:rPr>
                <w:sz w:val="18"/>
                <w:szCs w:val="18"/>
              </w:rPr>
              <w:t>일부</w:t>
            </w:r>
            <w:r w:rsidRPr="00F265D8">
              <w:rPr>
                <w:sz w:val="18"/>
                <w:szCs w:val="18"/>
              </w:rPr>
              <w:t xml:space="preserve"> </w:t>
            </w:r>
            <w:r w:rsidRPr="00F265D8">
              <w:rPr>
                <w:sz w:val="18"/>
                <w:szCs w:val="18"/>
              </w:rPr>
              <w:t>순위</w:t>
            </w:r>
            <w:r w:rsidRPr="00F265D8">
              <w:rPr>
                <w:sz w:val="18"/>
                <w:szCs w:val="18"/>
              </w:rPr>
              <w:t>·</w:t>
            </w:r>
            <w:r w:rsidRPr="00F265D8">
              <w:rPr>
                <w:sz w:val="18"/>
                <w:szCs w:val="18"/>
              </w:rPr>
              <w:t>검정결과는</w:t>
            </w:r>
            <w:r w:rsidRPr="00F265D8">
              <w:rPr>
                <w:sz w:val="18"/>
                <w:szCs w:val="18"/>
              </w:rPr>
              <w:t xml:space="preserve"> </w:t>
            </w:r>
            <w:r w:rsidRPr="00F265D8">
              <w:rPr>
                <w:sz w:val="18"/>
                <w:szCs w:val="18"/>
              </w:rPr>
              <w:t>평가함수에</w:t>
            </w:r>
            <w:r w:rsidRPr="00F265D8">
              <w:rPr>
                <w:sz w:val="18"/>
                <w:szCs w:val="18"/>
              </w:rPr>
              <w:t xml:space="preserve"> </w:t>
            </w:r>
            <w:r w:rsidRPr="00F265D8">
              <w:rPr>
                <w:sz w:val="18"/>
                <w:szCs w:val="18"/>
              </w:rPr>
              <w:t>따라</w:t>
            </w:r>
            <w:r w:rsidRPr="00F265D8">
              <w:rPr>
                <w:sz w:val="18"/>
                <w:szCs w:val="18"/>
              </w:rPr>
              <w:t xml:space="preserve"> </w:t>
            </w:r>
            <w:r w:rsidRPr="00F265D8">
              <w:rPr>
                <w:sz w:val="18"/>
                <w:szCs w:val="18"/>
              </w:rPr>
              <w:t>달라짐</w:t>
            </w:r>
          </w:p>
        </w:tc>
      </w:tr>
      <w:tr w:rsidR="00BF1A18" w:rsidRPr="00A25CD7" w14:paraId="689A4F64" w14:textId="77777777" w:rsidTr="00926119">
        <w:tc>
          <w:tcPr>
            <w:tcW w:w="2122" w:type="dxa"/>
            <w:vAlign w:val="center"/>
          </w:tcPr>
          <w:p w14:paraId="6A32EF17" w14:textId="77777777" w:rsidR="00926119" w:rsidRPr="00926119" w:rsidRDefault="00BF1A18" w:rsidP="00926119">
            <w:pPr>
              <w:spacing w:line="276" w:lineRule="auto"/>
              <w:rPr>
                <w:b/>
                <w:sz w:val="18"/>
                <w:szCs w:val="18"/>
              </w:rPr>
            </w:pPr>
            <w:r w:rsidRPr="00926119">
              <w:rPr>
                <w:b/>
                <w:sz w:val="18"/>
                <w:szCs w:val="18"/>
              </w:rPr>
              <w:t xml:space="preserve">RQ4–H4-b </w:t>
            </w:r>
          </w:p>
          <w:p w14:paraId="3F0B458F" w14:textId="77777777" w:rsidR="00BF1A18" w:rsidRPr="00926119" w:rsidRDefault="00BF1A18" w:rsidP="00926119">
            <w:pPr>
              <w:spacing w:line="276" w:lineRule="auto"/>
              <w:rPr>
                <w:b/>
                <w:sz w:val="18"/>
                <w:szCs w:val="18"/>
              </w:rPr>
            </w:pPr>
            <w:r w:rsidRPr="00926119">
              <w:rPr>
                <w:b/>
                <w:sz w:val="18"/>
                <w:szCs w:val="18"/>
              </w:rPr>
              <w:t>행동공간의</w:t>
            </w:r>
            <w:r w:rsidRPr="00926119">
              <w:rPr>
                <w:b/>
                <w:sz w:val="18"/>
                <w:szCs w:val="18"/>
              </w:rPr>
              <w:t xml:space="preserve"> </w:t>
            </w:r>
            <w:r w:rsidRPr="00926119">
              <w:rPr>
                <w:b/>
                <w:sz w:val="18"/>
                <w:szCs w:val="18"/>
              </w:rPr>
              <w:t>효과</w:t>
            </w:r>
          </w:p>
        </w:tc>
        <w:tc>
          <w:tcPr>
            <w:tcW w:w="992" w:type="dxa"/>
            <w:vAlign w:val="center"/>
          </w:tcPr>
          <w:p w14:paraId="2E78509F" w14:textId="77777777" w:rsidR="00BF1A18" w:rsidRPr="00F265D8" w:rsidRDefault="00BF1A18" w:rsidP="00926119">
            <w:pPr>
              <w:spacing w:line="240" w:lineRule="auto"/>
              <w:jc w:val="center"/>
              <w:rPr>
                <w:sz w:val="18"/>
                <w:szCs w:val="18"/>
              </w:rPr>
            </w:pPr>
            <w:r w:rsidRPr="00F265D8">
              <w:rPr>
                <w:sz w:val="18"/>
                <w:szCs w:val="18"/>
              </w:rPr>
              <w:t>지지</w:t>
            </w:r>
          </w:p>
        </w:tc>
        <w:tc>
          <w:tcPr>
            <w:tcW w:w="4814" w:type="dxa"/>
            <w:vAlign w:val="center"/>
          </w:tcPr>
          <w:p w14:paraId="58B9BD26" w14:textId="77777777" w:rsidR="00A77CE7" w:rsidRPr="00F265D8" w:rsidRDefault="00000000" w:rsidP="00926119">
            <w:pPr>
              <w:spacing w:line="240" w:lineRule="auto"/>
              <w:rPr>
                <w:sz w:val="18"/>
                <w:szCs w:val="18"/>
              </w:rPr>
            </w:pPr>
            <w:r w:rsidRPr="00F265D8">
              <w:rPr>
                <w:sz w:val="18"/>
                <w:szCs w:val="18"/>
              </w:rPr>
              <w:t>자유작성</w:t>
            </w:r>
            <w:r w:rsidRPr="00F265D8">
              <w:rPr>
                <w:sz w:val="18"/>
                <w:szCs w:val="18"/>
              </w:rPr>
              <w:t xml:space="preserve"> </w:t>
            </w:r>
            <w:r w:rsidRPr="00F265D8">
              <w:rPr>
                <w:sz w:val="18"/>
                <w:szCs w:val="18"/>
              </w:rPr>
              <w:t>정책가치가</w:t>
            </w:r>
            <w:r w:rsidRPr="00F265D8">
              <w:rPr>
                <w:sz w:val="18"/>
                <w:szCs w:val="18"/>
              </w:rPr>
              <w:t xml:space="preserve"> </w:t>
            </w:r>
            <w:r w:rsidRPr="00F265D8">
              <w:rPr>
                <w:sz w:val="18"/>
                <w:szCs w:val="18"/>
              </w:rPr>
              <w:t>높았고</w:t>
            </w:r>
            <w:r w:rsidRPr="00F265D8">
              <w:rPr>
                <w:sz w:val="18"/>
                <w:szCs w:val="18"/>
              </w:rPr>
              <w:t xml:space="preserve"> </w:t>
            </w:r>
            <w:r w:rsidRPr="00F265D8">
              <w:rPr>
                <w:sz w:val="18"/>
                <w:szCs w:val="18"/>
              </w:rPr>
              <w:t>행동크기와</w:t>
            </w:r>
            <w:r w:rsidRPr="00F265D8">
              <w:rPr>
                <w:sz w:val="18"/>
                <w:szCs w:val="18"/>
              </w:rPr>
              <w:t xml:space="preserve"> </w:t>
            </w:r>
            <w:r w:rsidRPr="00F265D8">
              <w:rPr>
                <w:sz w:val="18"/>
                <w:szCs w:val="18"/>
              </w:rPr>
              <w:t>표준후보와의</w:t>
            </w:r>
            <w:r w:rsidRPr="00F265D8">
              <w:rPr>
                <w:sz w:val="18"/>
                <w:szCs w:val="18"/>
              </w:rPr>
              <w:t xml:space="preserve"> </w:t>
            </w:r>
            <w:r w:rsidRPr="00F265D8">
              <w:rPr>
                <w:sz w:val="18"/>
                <w:szCs w:val="18"/>
              </w:rPr>
              <w:t>거리도</w:t>
            </w:r>
            <w:r w:rsidRPr="00F265D8">
              <w:rPr>
                <w:sz w:val="18"/>
                <w:szCs w:val="18"/>
              </w:rPr>
              <w:t xml:space="preserve"> </w:t>
            </w:r>
            <w:r w:rsidRPr="00F265D8">
              <w:rPr>
                <w:sz w:val="18"/>
                <w:szCs w:val="18"/>
              </w:rPr>
              <w:t>커짐</w:t>
            </w:r>
          </w:p>
        </w:tc>
      </w:tr>
      <w:tr w:rsidR="00BF1A18" w:rsidRPr="00A25CD7" w14:paraId="65C22FEE" w14:textId="77777777" w:rsidTr="00926119">
        <w:tc>
          <w:tcPr>
            <w:tcW w:w="2122" w:type="dxa"/>
            <w:vAlign w:val="center"/>
          </w:tcPr>
          <w:p w14:paraId="02E4A173" w14:textId="77777777" w:rsidR="00926119" w:rsidRPr="00926119" w:rsidRDefault="00BF1A18" w:rsidP="00926119">
            <w:pPr>
              <w:spacing w:line="276" w:lineRule="auto"/>
              <w:rPr>
                <w:b/>
                <w:sz w:val="18"/>
                <w:szCs w:val="18"/>
              </w:rPr>
            </w:pPr>
            <w:r w:rsidRPr="00926119">
              <w:rPr>
                <w:b/>
                <w:sz w:val="18"/>
                <w:szCs w:val="18"/>
              </w:rPr>
              <w:t xml:space="preserve">RQ5–H5 </w:t>
            </w:r>
          </w:p>
          <w:p w14:paraId="18125E65" w14:textId="77777777" w:rsidR="00BF1A18" w:rsidRPr="00926119" w:rsidRDefault="00BF1A18" w:rsidP="00926119">
            <w:pPr>
              <w:spacing w:line="276" w:lineRule="auto"/>
              <w:rPr>
                <w:b/>
                <w:sz w:val="18"/>
                <w:szCs w:val="18"/>
              </w:rPr>
            </w:pPr>
            <w:r w:rsidRPr="00926119">
              <w:rPr>
                <w:b/>
                <w:sz w:val="18"/>
                <w:szCs w:val="18"/>
              </w:rPr>
              <w:t>제공정보의</w:t>
            </w:r>
            <w:r w:rsidRPr="00926119">
              <w:rPr>
                <w:b/>
                <w:sz w:val="18"/>
                <w:szCs w:val="18"/>
              </w:rPr>
              <w:t xml:space="preserve"> </w:t>
            </w:r>
            <w:r w:rsidRPr="00926119">
              <w:rPr>
                <w:b/>
                <w:sz w:val="18"/>
                <w:szCs w:val="18"/>
              </w:rPr>
              <w:t>영향</w:t>
            </w:r>
          </w:p>
        </w:tc>
        <w:tc>
          <w:tcPr>
            <w:tcW w:w="992" w:type="dxa"/>
            <w:vAlign w:val="center"/>
          </w:tcPr>
          <w:p w14:paraId="13BC0337" w14:textId="77777777" w:rsidR="007276A2" w:rsidRDefault="00BF1A18" w:rsidP="00926119">
            <w:pPr>
              <w:spacing w:line="240" w:lineRule="auto"/>
              <w:jc w:val="center"/>
              <w:rPr>
                <w:sz w:val="18"/>
                <w:szCs w:val="18"/>
              </w:rPr>
            </w:pPr>
            <w:r w:rsidRPr="00F265D8">
              <w:rPr>
                <w:sz w:val="18"/>
                <w:szCs w:val="18"/>
              </w:rPr>
              <w:t>부분지지</w:t>
            </w:r>
            <w:r w:rsidR="007276A2">
              <w:rPr>
                <w:rFonts w:hint="eastAsia"/>
                <w:sz w:val="18"/>
                <w:szCs w:val="18"/>
              </w:rPr>
              <w:t>,</w:t>
            </w:r>
          </w:p>
          <w:p w14:paraId="2ED41A24" w14:textId="77777777" w:rsidR="00BF1A18" w:rsidRPr="00F265D8" w:rsidRDefault="00BF1A18" w:rsidP="00926119">
            <w:pPr>
              <w:spacing w:line="240" w:lineRule="auto"/>
              <w:jc w:val="center"/>
              <w:rPr>
                <w:sz w:val="18"/>
                <w:szCs w:val="18"/>
              </w:rPr>
            </w:pPr>
            <w:proofErr w:type="spellStart"/>
            <w:r w:rsidRPr="00F265D8">
              <w:rPr>
                <w:sz w:val="18"/>
                <w:szCs w:val="18"/>
              </w:rPr>
              <w:t>비단조</w:t>
            </w:r>
            <w:proofErr w:type="spellEnd"/>
          </w:p>
        </w:tc>
        <w:tc>
          <w:tcPr>
            <w:tcW w:w="4814" w:type="dxa"/>
            <w:vAlign w:val="center"/>
          </w:tcPr>
          <w:p w14:paraId="19FBA3A8" w14:textId="77777777" w:rsidR="00BF1A18" w:rsidRPr="00F265D8" w:rsidRDefault="00BF1A18" w:rsidP="00926119">
            <w:pPr>
              <w:spacing w:line="240" w:lineRule="auto"/>
              <w:rPr>
                <w:sz w:val="18"/>
                <w:szCs w:val="18"/>
              </w:rPr>
            </w:pPr>
            <w:r w:rsidRPr="00F265D8">
              <w:rPr>
                <w:sz w:val="18"/>
                <w:szCs w:val="18"/>
              </w:rPr>
              <w:t>제공정보에</w:t>
            </w:r>
            <w:r w:rsidRPr="00F265D8">
              <w:rPr>
                <w:sz w:val="18"/>
                <w:szCs w:val="18"/>
              </w:rPr>
              <w:t xml:space="preserve"> </w:t>
            </w:r>
            <w:r w:rsidRPr="00F265D8">
              <w:rPr>
                <w:sz w:val="18"/>
                <w:szCs w:val="18"/>
              </w:rPr>
              <w:t>따라</w:t>
            </w:r>
            <w:r w:rsidRPr="00F265D8">
              <w:rPr>
                <w:sz w:val="18"/>
                <w:szCs w:val="18"/>
              </w:rPr>
              <w:t xml:space="preserve"> </w:t>
            </w:r>
            <w:r w:rsidRPr="00F265D8">
              <w:rPr>
                <w:sz w:val="18"/>
                <w:szCs w:val="18"/>
              </w:rPr>
              <w:t>정책가치와</w:t>
            </w:r>
            <w:r w:rsidRPr="00F265D8">
              <w:rPr>
                <w:sz w:val="18"/>
                <w:szCs w:val="18"/>
              </w:rPr>
              <w:t xml:space="preserve"> </w:t>
            </w:r>
            <w:r w:rsidRPr="00F265D8">
              <w:rPr>
                <w:sz w:val="18"/>
                <w:szCs w:val="18"/>
              </w:rPr>
              <w:t>행동구성이</w:t>
            </w:r>
            <w:r w:rsidRPr="00F265D8">
              <w:rPr>
                <w:sz w:val="18"/>
                <w:szCs w:val="18"/>
              </w:rPr>
              <w:t xml:space="preserve"> </w:t>
            </w:r>
            <w:r w:rsidRPr="00F265D8">
              <w:rPr>
                <w:sz w:val="18"/>
                <w:szCs w:val="18"/>
              </w:rPr>
              <w:t>달랐지만</w:t>
            </w:r>
            <w:r w:rsidRPr="00F265D8">
              <w:rPr>
                <w:sz w:val="18"/>
                <w:szCs w:val="18"/>
              </w:rPr>
              <w:t xml:space="preserve"> IC-a→IC-b→IC-c</w:t>
            </w:r>
            <w:r w:rsidRPr="00F265D8">
              <w:rPr>
                <w:sz w:val="18"/>
                <w:szCs w:val="18"/>
              </w:rPr>
              <w:t>의</w:t>
            </w:r>
            <w:r w:rsidRPr="00F265D8">
              <w:rPr>
                <w:sz w:val="18"/>
                <w:szCs w:val="18"/>
              </w:rPr>
              <w:t xml:space="preserve"> </w:t>
            </w:r>
            <w:r w:rsidRPr="00F265D8">
              <w:rPr>
                <w:sz w:val="18"/>
                <w:szCs w:val="18"/>
              </w:rPr>
              <w:t>일관된</w:t>
            </w:r>
            <w:r w:rsidRPr="00F265D8">
              <w:rPr>
                <w:sz w:val="18"/>
                <w:szCs w:val="18"/>
              </w:rPr>
              <w:t xml:space="preserve"> </w:t>
            </w:r>
            <w:r w:rsidRPr="00F265D8">
              <w:rPr>
                <w:sz w:val="18"/>
                <w:szCs w:val="18"/>
              </w:rPr>
              <w:t>개선은</w:t>
            </w:r>
            <w:r w:rsidRPr="00F265D8">
              <w:rPr>
                <w:sz w:val="18"/>
                <w:szCs w:val="18"/>
              </w:rPr>
              <w:t xml:space="preserve"> </w:t>
            </w:r>
            <w:r w:rsidRPr="00F265D8">
              <w:rPr>
                <w:sz w:val="18"/>
                <w:szCs w:val="18"/>
              </w:rPr>
              <w:t>없음</w:t>
            </w:r>
          </w:p>
        </w:tc>
      </w:tr>
      <w:tr w:rsidR="00BF1A18" w:rsidRPr="00A25CD7" w14:paraId="49E463DB" w14:textId="77777777" w:rsidTr="007276A2">
        <w:tc>
          <w:tcPr>
            <w:tcW w:w="2122" w:type="dxa"/>
            <w:vAlign w:val="center"/>
          </w:tcPr>
          <w:p w14:paraId="65B5BDBC" w14:textId="77777777" w:rsidR="00926119" w:rsidRPr="00926119" w:rsidRDefault="00BF1A18" w:rsidP="00926119">
            <w:pPr>
              <w:spacing w:line="276" w:lineRule="auto"/>
              <w:rPr>
                <w:b/>
                <w:sz w:val="18"/>
                <w:szCs w:val="18"/>
              </w:rPr>
            </w:pPr>
            <w:r w:rsidRPr="00926119">
              <w:rPr>
                <w:b/>
                <w:sz w:val="18"/>
                <w:szCs w:val="18"/>
              </w:rPr>
              <w:t xml:space="preserve">E1 </w:t>
            </w:r>
          </w:p>
          <w:p w14:paraId="083CD44E" w14:textId="77777777" w:rsidR="00BF1A18" w:rsidRPr="00926119" w:rsidRDefault="00BF1A18" w:rsidP="00926119">
            <w:pPr>
              <w:spacing w:line="276" w:lineRule="auto"/>
              <w:rPr>
                <w:b/>
                <w:sz w:val="18"/>
                <w:szCs w:val="18"/>
              </w:rPr>
            </w:pPr>
            <w:r w:rsidRPr="00926119">
              <w:rPr>
                <w:b/>
                <w:sz w:val="18"/>
                <w:szCs w:val="18"/>
              </w:rPr>
              <w:t>C4</w:t>
            </w:r>
            <w:r w:rsidRPr="00926119">
              <w:rPr>
                <w:b/>
                <w:sz w:val="18"/>
                <w:szCs w:val="18"/>
              </w:rPr>
              <w:t>와</w:t>
            </w:r>
            <w:r w:rsidRPr="00926119">
              <w:rPr>
                <w:b/>
                <w:sz w:val="18"/>
                <w:szCs w:val="18"/>
              </w:rPr>
              <w:t xml:space="preserve"> C6 </w:t>
            </w:r>
            <w:r w:rsidRPr="00926119">
              <w:rPr>
                <w:b/>
                <w:sz w:val="18"/>
                <w:szCs w:val="18"/>
              </w:rPr>
              <w:t>비교</w:t>
            </w:r>
          </w:p>
        </w:tc>
        <w:tc>
          <w:tcPr>
            <w:tcW w:w="992" w:type="dxa"/>
            <w:vAlign w:val="center"/>
          </w:tcPr>
          <w:p w14:paraId="20A9633E" w14:textId="77777777" w:rsidR="00BF1A18" w:rsidRPr="00F265D8" w:rsidRDefault="00BF1A18" w:rsidP="00926119">
            <w:pPr>
              <w:spacing w:line="240" w:lineRule="auto"/>
              <w:jc w:val="center"/>
              <w:rPr>
                <w:sz w:val="18"/>
                <w:szCs w:val="18"/>
              </w:rPr>
            </w:pPr>
            <w:r w:rsidRPr="00F265D8">
              <w:rPr>
                <w:sz w:val="18"/>
                <w:szCs w:val="18"/>
              </w:rPr>
              <w:t>후속</w:t>
            </w:r>
            <w:r w:rsidRPr="00F265D8">
              <w:rPr>
                <w:sz w:val="18"/>
                <w:szCs w:val="18"/>
              </w:rPr>
              <w:t xml:space="preserve"> </w:t>
            </w:r>
            <w:r w:rsidR="007276A2">
              <w:rPr>
                <w:rFonts w:hint="eastAsia"/>
                <w:sz w:val="18"/>
                <w:szCs w:val="18"/>
              </w:rPr>
              <w:t>실험</w:t>
            </w:r>
          </w:p>
        </w:tc>
        <w:tc>
          <w:tcPr>
            <w:tcW w:w="4814" w:type="dxa"/>
            <w:vAlign w:val="center"/>
          </w:tcPr>
          <w:p w14:paraId="1D511020" w14:textId="77777777" w:rsidR="00BF1A18" w:rsidRPr="00F265D8" w:rsidRDefault="00BF1A18" w:rsidP="00926119">
            <w:pPr>
              <w:spacing w:line="240" w:lineRule="auto"/>
              <w:rPr>
                <w:sz w:val="18"/>
                <w:szCs w:val="18"/>
              </w:rPr>
            </w:pPr>
            <w:r w:rsidRPr="00F265D8">
              <w:rPr>
                <w:sz w:val="18"/>
                <w:szCs w:val="18"/>
              </w:rPr>
              <w:t>C4</w:t>
            </w:r>
            <w:r w:rsidRPr="00F265D8">
              <w:rPr>
                <w:sz w:val="18"/>
                <w:szCs w:val="18"/>
              </w:rPr>
              <w:t>와</w:t>
            </w:r>
            <w:r w:rsidRPr="00F265D8">
              <w:rPr>
                <w:sz w:val="18"/>
                <w:szCs w:val="18"/>
              </w:rPr>
              <w:t xml:space="preserve"> C6</w:t>
            </w:r>
            <w:r w:rsidRPr="00F265D8">
              <w:rPr>
                <w:sz w:val="18"/>
                <w:szCs w:val="18"/>
              </w:rPr>
              <w:t>에</w:t>
            </w:r>
            <w:r w:rsidRPr="00F265D8">
              <w:rPr>
                <w:sz w:val="18"/>
                <w:szCs w:val="18"/>
              </w:rPr>
              <w:t xml:space="preserve"> </w:t>
            </w:r>
            <w:r w:rsidR="007276A2">
              <w:rPr>
                <w:rFonts w:hint="eastAsia"/>
                <w:sz w:val="18"/>
                <w:szCs w:val="18"/>
              </w:rPr>
              <w:t>동일한</w:t>
            </w:r>
            <w:r w:rsidRPr="00F265D8">
              <w:rPr>
                <w:sz w:val="18"/>
                <w:szCs w:val="18"/>
              </w:rPr>
              <w:t xml:space="preserve"> </w:t>
            </w:r>
            <w:r w:rsidRPr="00F265D8">
              <w:rPr>
                <w:sz w:val="18"/>
                <w:szCs w:val="18"/>
              </w:rPr>
              <w:t>행동크기</w:t>
            </w:r>
            <w:r w:rsidRPr="00F265D8">
              <w:rPr>
                <w:sz w:val="18"/>
                <w:szCs w:val="18"/>
              </w:rPr>
              <w:t xml:space="preserve"> </w:t>
            </w:r>
            <w:r w:rsidRPr="00F265D8">
              <w:rPr>
                <w:sz w:val="18"/>
                <w:szCs w:val="18"/>
              </w:rPr>
              <w:t>상한을</w:t>
            </w:r>
            <w:r w:rsidRPr="00F265D8">
              <w:rPr>
                <w:sz w:val="18"/>
                <w:szCs w:val="18"/>
              </w:rPr>
              <w:t xml:space="preserve"> </w:t>
            </w:r>
            <w:r w:rsidRPr="00F265D8">
              <w:rPr>
                <w:sz w:val="18"/>
                <w:szCs w:val="18"/>
              </w:rPr>
              <w:t>적용했으나</w:t>
            </w:r>
            <w:r w:rsidRPr="00F265D8">
              <w:rPr>
                <w:sz w:val="18"/>
                <w:szCs w:val="18"/>
              </w:rPr>
              <w:t xml:space="preserve"> </w:t>
            </w:r>
            <w:r w:rsidRPr="00F265D8">
              <w:rPr>
                <w:sz w:val="18"/>
                <w:szCs w:val="18"/>
              </w:rPr>
              <w:t>자기</w:t>
            </w:r>
            <w:r w:rsidRPr="00F265D8">
              <w:rPr>
                <w:sz w:val="18"/>
                <w:szCs w:val="18"/>
              </w:rPr>
              <w:t xml:space="preserve"> </w:t>
            </w:r>
            <w:r w:rsidRPr="00F265D8">
              <w:rPr>
                <w:sz w:val="18"/>
                <w:szCs w:val="18"/>
              </w:rPr>
              <w:t>재검토와</w:t>
            </w:r>
            <w:r w:rsidRPr="00F265D8">
              <w:rPr>
                <w:sz w:val="18"/>
                <w:szCs w:val="18"/>
              </w:rPr>
              <w:t xml:space="preserve"> </w:t>
            </w:r>
            <w:r w:rsidRPr="00F265D8">
              <w:rPr>
                <w:sz w:val="18"/>
                <w:szCs w:val="18"/>
              </w:rPr>
              <w:t>외부</w:t>
            </w:r>
            <w:r w:rsidRPr="00F265D8">
              <w:rPr>
                <w:sz w:val="18"/>
                <w:szCs w:val="18"/>
              </w:rPr>
              <w:t xml:space="preserve"> </w:t>
            </w:r>
            <w:r w:rsidRPr="00F265D8">
              <w:rPr>
                <w:sz w:val="18"/>
                <w:szCs w:val="18"/>
              </w:rPr>
              <w:t>정책</w:t>
            </w:r>
            <w:r w:rsidRPr="00F265D8">
              <w:rPr>
                <w:sz w:val="18"/>
                <w:szCs w:val="18"/>
              </w:rPr>
              <w:t xml:space="preserve"> </w:t>
            </w:r>
            <w:r w:rsidRPr="00F265D8">
              <w:rPr>
                <w:sz w:val="18"/>
                <w:szCs w:val="18"/>
              </w:rPr>
              <w:t>참조의</w:t>
            </w:r>
            <w:r w:rsidRPr="00F265D8">
              <w:rPr>
                <w:sz w:val="18"/>
                <w:szCs w:val="18"/>
              </w:rPr>
              <w:t xml:space="preserve"> </w:t>
            </w:r>
            <w:r w:rsidRPr="00F265D8">
              <w:rPr>
                <w:sz w:val="18"/>
                <w:szCs w:val="18"/>
              </w:rPr>
              <w:t>효과는</w:t>
            </w:r>
            <w:r w:rsidRPr="00F265D8">
              <w:rPr>
                <w:sz w:val="18"/>
                <w:szCs w:val="18"/>
              </w:rPr>
              <w:t xml:space="preserve"> </w:t>
            </w:r>
            <w:r w:rsidRPr="00F265D8">
              <w:rPr>
                <w:sz w:val="18"/>
                <w:szCs w:val="18"/>
              </w:rPr>
              <w:t>분리하지</w:t>
            </w:r>
            <w:r w:rsidRPr="00F265D8">
              <w:rPr>
                <w:sz w:val="18"/>
                <w:szCs w:val="18"/>
              </w:rPr>
              <w:t xml:space="preserve"> </w:t>
            </w:r>
            <w:r w:rsidRPr="00F265D8">
              <w:rPr>
                <w:sz w:val="18"/>
                <w:szCs w:val="18"/>
              </w:rPr>
              <w:t>못함</w:t>
            </w:r>
          </w:p>
        </w:tc>
      </w:tr>
      <w:tr w:rsidR="00BF1A18" w:rsidRPr="00A25CD7" w14:paraId="2422AD29" w14:textId="77777777" w:rsidTr="007276A2">
        <w:tc>
          <w:tcPr>
            <w:tcW w:w="2122" w:type="dxa"/>
            <w:vAlign w:val="center"/>
          </w:tcPr>
          <w:p w14:paraId="59D7A64B" w14:textId="77777777" w:rsidR="00926119" w:rsidRPr="00926119" w:rsidRDefault="00BF1A18" w:rsidP="00926119">
            <w:pPr>
              <w:spacing w:line="276" w:lineRule="auto"/>
              <w:rPr>
                <w:b/>
                <w:sz w:val="18"/>
                <w:szCs w:val="18"/>
              </w:rPr>
            </w:pPr>
            <w:r w:rsidRPr="00926119">
              <w:rPr>
                <w:b/>
                <w:sz w:val="18"/>
                <w:szCs w:val="18"/>
              </w:rPr>
              <w:t xml:space="preserve">E2 </w:t>
            </w:r>
          </w:p>
          <w:p w14:paraId="41136E00" w14:textId="77777777" w:rsidR="00BF1A18" w:rsidRPr="00926119" w:rsidRDefault="00BF1A18" w:rsidP="00926119">
            <w:pPr>
              <w:spacing w:line="276" w:lineRule="auto"/>
              <w:rPr>
                <w:b/>
                <w:sz w:val="18"/>
                <w:szCs w:val="18"/>
              </w:rPr>
            </w:pPr>
            <w:r w:rsidRPr="00926119">
              <w:rPr>
                <w:b/>
                <w:sz w:val="18"/>
                <w:szCs w:val="18"/>
              </w:rPr>
              <w:t>재검토</w:t>
            </w:r>
            <w:r w:rsidR="00926119" w:rsidRPr="00926119">
              <w:rPr>
                <w:rFonts w:hint="eastAsia"/>
                <w:b/>
                <w:sz w:val="18"/>
                <w:szCs w:val="18"/>
              </w:rPr>
              <w:t xml:space="preserve">, </w:t>
            </w:r>
            <w:r w:rsidR="00926119" w:rsidRPr="00926119">
              <w:rPr>
                <w:rFonts w:hint="eastAsia"/>
                <w:b/>
                <w:sz w:val="18"/>
                <w:szCs w:val="18"/>
              </w:rPr>
              <w:t>외부정</w:t>
            </w:r>
            <w:r w:rsidRPr="00926119">
              <w:rPr>
                <w:b/>
                <w:sz w:val="18"/>
                <w:szCs w:val="18"/>
              </w:rPr>
              <w:t>책</w:t>
            </w:r>
            <w:r w:rsidRPr="00926119">
              <w:rPr>
                <w:b/>
                <w:sz w:val="18"/>
                <w:szCs w:val="18"/>
              </w:rPr>
              <w:t xml:space="preserve"> </w:t>
            </w:r>
            <w:r w:rsidRPr="00926119">
              <w:rPr>
                <w:b/>
                <w:sz w:val="18"/>
                <w:szCs w:val="18"/>
              </w:rPr>
              <w:t>참조</w:t>
            </w:r>
          </w:p>
        </w:tc>
        <w:tc>
          <w:tcPr>
            <w:tcW w:w="992" w:type="dxa"/>
            <w:vAlign w:val="center"/>
          </w:tcPr>
          <w:p w14:paraId="216FDF47" w14:textId="77777777" w:rsidR="00BF1A18" w:rsidRPr="00F265D8" w:rsidRDefault="00BF1A18" w:rsidP="00926119">
            <w:pPr>
              <w:spacing w:line="240" w:lineRule="auto"/>
              <w:jc w:val="center"/>
              <w:rPr>
                <w:sz w:val="18"/>
                <w:szCs w:val="18"/>
              </w:rPr>
            </w:pPr>
            <w:r w:rsidRPr="00F265D8">
              <w:rPr>
                <w:sz w:val="18"/>
                <w:szCs w:val="18"/>
              </w:rPr>
              <w:t>핵심</w:t>
            </w:r>
            <w:r w:rsidRPr="00F265D8">
              <w:rPr>
                <w:sz w:val="18"/>
                <w:szCs w:val="18"/>
              </w:rPr>
              <w:t xml:space="preserve"> </w:t>
            </w:r>
            <w:r w:rsidRPr="00F265D8">
              <w:rPr>
                <w:sz w:val="18"/>
                <w:szCs w:val="18"/>
              </w:rPr>
              <w:t>분석</w:t>
            </w:r>
          </w:p>
        </w:tc>
        <w:tc>
          <w:tcPr>
            <w:tcW w:w="4814" w:type="dxa"/>
            <w:vAlign w:val="center"/>
          </w:tcPr>
          <w:p w14:paraId="5BD56223" w14:textId="77777777" w:rsidR="00BF1A18" w:rsidRPr="00F265D8" w:rsidRDefault="00BF1A18" w:rsidP="00926119">
            <w:pPr>
              <w:spacing w:line="240" w:lineRule="auto"/>
              <w:rPr>
                <w:sz w:val="18"/>
                <w:szCs w:val="18"/>
              </w:rPr>
            </w:pPr>
            <w:r w:rsidRPr="00F265D8">
              <w:rPr>
                <w:sz w:val="18"/>
                <w:szCs w:val="18"/>
              </w:rPr>
              <w:t>C4R</w:t>
            </w:r>
            <w:r w:rsidRPr="00F265D8">
              <w:rPr>
                <w:sz w:val="18"/>
                <w:szCs w:val="18"/>
              </w:rPr>
              <w:t>을</w:t>
            </w:r>
            <w:r w:rsidRPr="00F265D8">
              <w:rPr>
                <w:sz w:val="18"/>
                <w:szCs w:val="18"/>
              </w:rPr>
              <w:t xml:space="preserve"> </w:t>
            </w:r>
            <w:r w:rsidRPr="00F265D8">
              <w:rPr>
                <w:sz w:val="18"/>
                <w:szCs w:val="18"/>
              </w:rPr>
              <w:t>추가하여</w:t>
            </w:r>
            <w:r w:rsidRPr="00F265D8">
              <w:rPr>
                <w:sz w:val="18"/>
                <w:szCs w:val="18"/>
              </w:rPr>
              <w:t xml:space="preserve"> C4R−C4</w:t>
            </w:r>
            <w:r w:rsidRPr="00F265D8">
              <w:rPr>
                <w:sz w:val="18"/>
                <w:szCs w:val="18"/>
              </w:rPr>
              <w:t>와</w:t>
            </w:r>
            <w:r w:rsidRPr="00F265D8">
              <w:rPr>
                <w:sz w:val="18"/>
                <w:szCs w:val="18"/>
              </w:rPr>
              <w:t xml:space="preserve"> C6−C4R</w:t>
            </w:r>
            <w:r w:rsidRPr="00F265D8">
              <w:rPr>
                <w:sz w:val="18"/>
                <w:szCs w:val="18"/>
              </w:rPr>
              <w:t>을</w:t>
            </w:r>
            <w:r w:rsidRPr="00F265D8">
              <w:rPr>
                <w:sz w:val="18"/>
                <w:szCs w:val="18"/>
              </w:rPr>
              <w:t xml:space="preserve"> </w:t>
            </w:r>
            <w:r w:rsidRPr="00F265D8">
              <w:rPr>
                <w:sz w:val="18"/>
                <w:szCs w:val="18"/>
              </w:rPr>
              <w:t>분리</w:t>
            </w:r>
          </w:p>
        </w:tc>
      </w:tr>
      <w:tr w:rsidR="00BF1A18" w:rsidRPr="00A25CD7" w14:paraId="5A5CB933" w14:textId="77777777" w:rsidTr="007276A2">
        <w:tc>
          <w:tcPr>
            <w:tcW w:w="2122" w:type="dxa"/>
            <w:vAlign w:val="center"/>
          </w:tcPr>
          <w:p w14:paraId="6159CC91" w14:textId="77777777" w:rsidR="00926119" w:rsidRPr="00926119" w:rsidRDefault="00BF1A18" w:rsidP="00926119">
            <w:pPr>
              <w:spacing w:line="276" w:lineRule="auto"/>
              <w:rPr>
                <w:b/>
                <w:sz w:val="18"/>
                <w:szCs w:val="18"/>
              </w:rPr>
            </w:pPr>
            <w:r w:rsidRPr="00926119">
              <w:rPr>
                <w:b/>
                <w:sz w:val="18"/>
                <w:szCs w:val="18"/>
              </w:rPr>
              <w:t xml:space="preserve">E3 </w:t>
            </w:r>
          </w:p>
          <w:p w14:paraId="4D09CC3D" w14:textId="77777777" w:rsidR="00BF1A18" w:rsidRPr="00926119" w:rsidRDefault="00BF1A18" w:rsidP="00926119">
            <w:pPr>
              <w:spacing w:line="276" w:lineRule="auto"/>
              <w:rPr>
                <w:b/>
                <w:sz w:val="18"/>
                <w:szCs w:val="18"/>
              </w:rPr>
            </w:pPr>
            <w:r w:rsidRPr="00926119">
              <w:rPr>
                <w:b/>
                <w:sz w:val="18"/>
                <w:szCs w:val="18"/>
              </w:rPr>
              <w:t>모델</w:t>
            </w:r>
            <w:r w:rsidRPr="00926119">
              <w:rPr>
                <w:b/>
                <w:sz w:val="18"/>
                <w:szCs w:val="18"/>
              </w:rPr>
              <w:t>·</w:t>
            </w:r>
            <w:r w:rsidRPr="00926119">
              <w:rPr>
                <w:b/>
                <w:sz w:val="18"/>
                <w:szCs w:val="18"/>
              </w:rPr>
              <w:t>행동크기</w:t>
            </w:r>
            <w:r w:rsidRPr="00926119">
              <w:rPr>
                <w:b/>
                <w:sz w:val="18"/>
                <w:szCs w:val="18"/>
              </w:rPr>
              <w:t xml:space="preserve"> </w:t>
            </w:r>
            <w:r w:rsidRPr="00926119">
              <w:rPr>
                <w:b/>
                <w:sz w:val="18"/>
                <w:szCs w:val="18"/>
              </w:rPr>
              <w:t>확장</w:t>
            </w:r>
          </w:p>
        </w:tc>
        <w:tc>
          <w:tcPr>
            <w:tcW w:w="992" w:type="dxa"/>
            <w:vAlign w:val="center"/>
          </w:tcPr>
          <w:p w14:paraId="0BED19C7" w14:textId="77777777" w:rsidR="00BF1A18" w:rsidRPr="00F265D8" w:rsidRDefault="00BF1A18" w:rsidP="00926119">
            <w:pPr>
              <w:spacing w:line="240" w:lineRule="auto"/>
              <w:jc w:val="center"/>
              <w:rPr>
                <w:sz w:val="18"/>
                <w:szCs w:val="18"/>
              </w:rPr>
            </w:pPr>
            <w:r w:rsidRPr="00F265D8">
              <w:rPr>
                <w:sz w:val="18"/>
                <w:szCs w:val="18"/>
              </w:rPr>
              <w:t>핵심</w:t>
            </w:r>
            <w:r w:rsidRPr="00F265D8">
              <w:rPr>
                <w:sz w:val="18"/>
                <w:szCs w:val="18"/>
              </w:rPr>
              <w:t xml:space="preserve"> </w:t>
            </w:r>
            <w:r w:rsidRPr="00F265D8">
              <w:rPr>
                <w:sz w:val="18"/>
                <w:szCs w:val="18"/>
              </w:rPr>
              <w:t>비교</w:t>
            </w:r>
          </w:p>
        </w:tc>
        <w:tc>
          <w:tcPr>
            <w:tcW w:w="4814" w:type="dxa"/>
            <w:vAlign w:val="center"/>
          </w:tcPr>
          <w:p w14:paraId="2202A410" w14:textId="77777777" w:rsidR="00BF1A18" w:rsidRPr="00F265D8" w:rsidRDefault="00BF1A18" w:rsidP="00926119">
            <w:pPr>
              <w:spacing w:line="240" w:lineRule="auto"/>
              <w:rPr>
                <w:sz w:val="18"/>
                <w:szCs w:val="18"/>
              </w:rPr>
            </w:pPr>
            <w:r w:rsidRPr="00F265D8">
              <w:rPr>
                <w:sz w:val="18"/>
                <w:szCs w:val="18"/>
              </w:rPr>
              <w:t>GPT-5.4-mini</w:t>
            </w:r>
            <w:r w:rsidRPr="00F265D8">
              <w:rPr>
                <w:sz w:val="18"/>
                <w:szCs w:val="18"/>
              </w:rPr>
              <w:t>와</w:t>
            </w:r>
            <w:r w:rsidRPr="00F265D8">
              <w:rPr>
                <w:sz w:val="18"/>
                <w:szCs w:val="18"/>
              </w:rPr>
              <w:t xml:space="preserve"> Gemini 3.1 Flash-Lite</w:t>
            </w:r>
            <w:r w:rsidRPr="00F265D8">
              <w:rPr>
                <w:sz w:val="18"/>
                <w:szCs w:val="18"/>
              </w:rPr>
              <w:t>를</w:t>
            </w:r>
            <w:r w:rsidRPr="00F265D8">
              <w:rPr>
                <w:sz w:val="18"/>
                <w:szCs w:val="18"/>
              </w:rPr>
              <w:t xml:space="preserve"> 0.75·1.27·2.00·</w:t>
            </w:r>
            <w:r w:rsidRPr="00F265D8">
              <w:rPr>
                <w:sz w:val="18"/>
                <w:szCs w:val="18"/>
              </w:rPr>
              <w:t>무지시</w:t>
            </w:r>
            <w:r w:rsidRPr="00F265D8">
              <w:rPr>
                <w:sz w:val="18"/>
                <w:szCs w:val="18"/>
              </w:rPr>
              <w:t xml:space="preserve"> </w:t>
            </w:r>
            <w:r w:rsidRPr="00F265D8">
              <w:rPr>
                <w:sz w:val="18"/>
                <w:szCs w:val="18"/>
              </w:rPr>
              <w:t>조건에서</w:t>
            </w:r>
            <w:r w:rsidRPr="00F265D8">
              <w:rPr>
                <w:sz w:val="18"/>
                <w:szCs w:val="18"/>
              </w:rPr>
              <w:t xml:space="preserve"> </w:t>
            </w:r>
            <w:r w:rsidRPr="00F265D8">
              <w:rPr>
                <w:sz w:val="18"/>
                <w:szCs w:val="18"/>
              </w:rPr>
              <w:t>비교</w:t>
            </w:r>
          </w:p>
        </w:tc>
      </w:tr>
      <w:tr w:rsidR="00BF1A18" w:rsidRPr="00A25CD7" w14:paraId="1E3D2882" w14:textId="77777777" w:rsidTr="007276A2">
        <w:tc>
          <w:tcPr>
            <w:tcW w:w="2122" w:type="dxa"/>
            <w:vAlign w:val="center"/>
          </w:tcPr>
          <w:p w14:paraId="3239CCFE" w14:textId="77777777" w:rsidR="00926119" w:rsidRPr="00926119" w:rsidRDefault="00BF1A18" w:rsidP="00926119">
            <w:pPr>
              <w:spacing w:line="276" w:lineRule="auto"/>
              <w:rPr>
                <w:b/>
                <w:sz w:val="18"/>
                <w:szCs w:val="18"/>
              </w:rPr>
            </w:pPr>
            <w:r w:rsidRPr="00926119">
              <w:rPr>
                <w:b/>
                <w:sz w:val="18"/>
                <w:szCs w:val="18"/>
              </w:rPr>
              <w:t xml:space="preserve">E4 </w:t>
            </w:r>
          </w:p>
          <w:p w14:paraId="6E7A0297" w14:textId="77777777" w:rsidR="00BF1A18" w:rsidRPr="00926119" w:rsidRDefault="00926119" w:rsidP="00926119">
            <w:pPr>
              <w:spacing w:line="276" w:lineRule="auto"/>
              <w:rPr>
                <w:b/>
                <w:sz w:val="18"/>
                <w:szCs w:val="18"/>
              </w:rPr>
            </w:pPr>
            <w:r w:rsidRPr="00926119">
              <w:rPr>
                <w:rFonts w:hint="eastAsia"/>
                <w:b/>
                <w:sz w:val="18"/>
                <w:szCs w:val="18"/>
              </w:rPr>
              <w:t>제약조건준수</w:t>
            </w:r>
          </w:p>
        </w:tc>
        <w:tc>
          <w:tcPr>
            <w:tcW w:w="992" w:type="dxa"/>
            <w:vAlign w:val="center"/>
          </w:tcPr>
          <w:p w14:paraId="59C23E49" w14:textId="77777777" w:rsidR="00BF1A18" w:rsidRPr="00F265D8" w:rsidRDefault="00BF1A18" w:rsidP="00926119">
            <w:pPr>
              <w:spacing w:line="240" w:lineRule="auto"/>
              <w:jc w:val="center"/>
              <w:rPr>
                <w:sz w:val="18"/>
                <w:szCs w:val="18"/>
              </w:rPr>
            </w:pPr>
            <w:r w:rsidRPr="00F265D8">
              <w:rPr>
                <w:sz w:val="18"/>
                <w:szCs w:val="18"/>
              </w:rPr>
              <w:t>비교범위</w:t>
            </w:r>
            <w:r w:rsidRPr="00F265D8">
              <w:rPr>
                <w:sz w:val="18"/>
                <w:szCs w:val="18"/>
              </w:rPr>
              <w:t xml:space="preserve"> </w:t>
            </w:r>
            <w:r w:rsidRPr="00F265D8">
              <w:rPr>
                <w:sz w:val="18"/>
                <w:szCs w:val="18"/>
              </w:rPr>
              <w:t>결정</w:t>
            </w:r>
          </w:p>
        </w:tc>
        <w:tc>
          <w:tcPr>
            <w:tcW w:w="4814" w:type="dxa"/>
            <w:vAlign w:val="center"/>
          </w:tcPr>
          <w:p w14:paraId="0BDC51DC" w14:textId="77777777" w:rsidR="00BF1A18" w:rsidRPr="00F265D8" w:rsidRDefault="00BF1A18" w:rsidP="00926119">
            <w:pPr>
              <w:spacing w:line="240" w:lineRule="auto"/>
              <w:rPr>
                <w:sz w:val="18"/>
                <w:szCs w:val="18"/>
              </w:rPr>
            </w:pPr>
            <w:r w:rsidRPr="00F265D8">
              <w:rPr>
                <w:sz w:val="18"/>
                <w:szCs w:val="18"/>
              </w:rPr>
              <w:t>응답</w:t>
            </w:r>
            <w:r w:rsidRPr="00F265D8">
              <w:rPr>
                <w:sz w:val="18"/>
                <w:szCs w:val="18"/>
              </w:rPr>
              <w:t xml:space="preserve"> </w:t>
            </w:r>
            <w:r w:rsidRPr="00F265D8">
              <w:rPr>
                <w:sz w:val="18"/>
                <w:szCs w:val="18"/>
              </w:rPr>
              <w:t>변환</w:t>
            </w:r>
            <w:r w:rsidRPr="00F265D8">
              <w:rPr>
                <w:sz w:val="18"/>
                <w:szCs w:val="18"/>
              </w:rPr>
              <w:t xml:space="preserve">, </w:t>
            </w:r>
            <w:r w:rsidRPr="00F265D8">
              <w:rPr>
                <w:sz w:val="18"/>
                <w:szCs w:val="18"/>
              </w:rPr>
              <w:t>응답형식과</w:t>
            </w:r>
            <w:r w:rsidRPr="00F265D8">
              <w:rPr>
                <w:sz w:val="18"/>
                <w:szCs w:val="18"/>
              </w:rPr>
              <w:t xml:space="preserve"> </w:t>
            </w:r>
            <w:r w:rsidRPr="00F265D8">
              <w:rPr>
                <w:sz w:val="18"/>
                <w:szCs w:val="18"/>
              </w:rPr>
              <w:t>행동크기</w:t>
            </w:r>
            <w:r w:rsidRPr="00F265D8">
              <w:rPr>
                <w:sz w:val="18"/>
                <w:szCs w:val="18"/>
              </w:rPr>
              <w:t xml:space="preserve"> </w:t>
            </w:r>
            <w:r w:rsidRPr="00F265D8">
              <w:rPr>
                <w:sz w:val="18"/>
                <w:szCs w:val="18"/>
              </w:rPr>
              <w:t>상한</w:t>
            </w:r>
            <w:r w:rsidRPr="00F265D8">
              <w:rPr>
                <w:sz w:val="18"/>
                <w:szCs w:val="18"/>
              </w:rPr>
              <w:t xml:space="preserve"> </w:t>
            </w:r>
            <w:r w:rsidRPr="00F265D8">
              <w:rPr>
                <w:sz w:val="18"/>
                <w:szCs w:val="18"/>
              </w:rPr>
              <w:t>준수를</w:t>
            </w:r>
            <w:r w:rsidRPr="00F265D8">
              <w:rPr>
                <w:sz w:val="18"/>
                <w:szCs w:val="18"/>
              </w:rPr>
              <w:t xml:space="preserve"> </w:t>
            </w:r>
            <w:r w:rsidRPr="00F265D8">
              <w:rPr>
                <w:sz w:val="18"/>
                <w:szCs w:val="18"/>
              </w:rPr>
              <w:t>확인하고</w:t>
            </w:r>
            <w:r w:rsidRPr="00F265D8">
              <w:rPr>
                <w:sz w:val="18"/>
                <w:szCs w:val="18"/>
              </w:rPr>
              <w:t xml:space="preserve"> </w:t>
            </w:r>
            <w:r w:rsidRPr="00F265D8">
              <w:rPr>
                <w:sz w:val="18"/>
                <w:szCs w:val="18"/>
              </w:rPr>
              <w:t>충분히</w:t>
            </w:r>
            <w:r w:rsidRPr="00F265D8">
              <w:rPr>
                <w:sz w:val="18"/>
                <w:szCs w:val="18"/>
              </w:rPr>
              <w:t xml:space="preserve"> </w:t>
            </w:r>
            <w:r w:rsidRPr="00F265D8">
              <w:rPr>
                <w:sz w:val="18"/>
                <w:szCs w:val="18"/>
              </w:rPr>
              <w:t>따르지</w:t>
            </w:r>
            <w:r w:rsidRPr="00F265D8">
              <w:rPr>
                <w:sz w:val="18"/>
                <w:szCs w:val="18"/>
              </w:rPr>
              <w:t xml:space="preserve"> </w:t>
            </w:r>
            <w:r w:rsidRPr="00F265D8">
              <w:rPr>
                <w:sz w:val="18"/>
                <w:szCs w:val="18"/>
              </w:rPr>
              <w:t>못한</w:t>
            </w:r>
            <w:r w:rsidRPr="00F265D8">
              <w:rPr>
                <w:sz w:val="18"/>
                <w:szCs w:val="18"/>
              </w:rPr>
              <w:t xml:space="preserve"> </w:t>
            </w:r>
            <w:r w:rsidRPr="00F265D8">
              <w:rPr>
                <w:sz w:val="18"/>
                <w:szCs w:val="18"/>
              </w:rPr>
              <w:t>실행은</w:t>
            </w:r>
            <w:r w:rsidRPr="00F265D8">
              <w:rPr>
                <w:sz w:val="18"/>
                <w:szCs w:val="18"/>
              </w:rPr>
              <w:t xml:space="preserve"> </w:t>
            </w:r>
            <w:r w:rsidRPr="00F265D8">
              <w:rPr>
                <w:sz w:val="18"/>
                <w:szCs w:val="18"/>
              </w:rPr>
              <w:t>주요</w:t>
            </w:r>
            <w:r w:rsidRPr="00F265D8">
              <w:rPr>
                <w:sz w:val="18"/>
                <w:szCs w:val="18"/>
              </w:rPr>
              <w:t xml:space="preserve"> </w:t>
            </w:r>
            <w:r w:rsidRPr="00F265D8">
              <w:rPr>
                <w:sz w:val="18"/>
                <w:szCs w:val="18"/>
              </w:rPr>
              <w:t>비교에서</w:t>
            </w:r>
            <w:r w:rsidRPr="00F265D8">
              <w:rPr>
                <w:sz w:val="18"/>
                <w:szCs w:val="18"/>
              </w:rPr>
              <w:t xml:space="preserve"> </w:t>
            </w:r>
            <w:r w:rsidRPr="00F265D8">
              <w:rPr>
                <w:sz w:val="18"/>
                <w:szCs w:val="18"/>
              </w:rPr>
              <w:t>제외</w:t>
            </w:r>
          </w:p>
        </w:tc>
      </w:tr>
    </w:tbl>
    <w:p w14:paraId="2B47D6EC" w14:textId="77777777" w:rsidR="00F56EBF" w:rsidRDefault="00F56EBF" w:rsidP="00926119">
      <w:pPr>
        <w:spacing w:line="240" w:lineRule="auto"/>
        <w:rPr>
          <w:sz w:val="18"/>
          <w:szCs w:val="18"/>
        </w:rPr>
      </w:pPr>
      <w:r w:rsidRPr="00926119">
        <w:rPr>
          <w:sz w:val="18"/>
          <w:szCs w:val="18"/>
        </w:rPr>
        <w:t>주</w:t>
      </w:r>
      <w:r w:rsidR="001B17CD">
        <w:rPr>
          <w:rFonts w:hint="eastAsia"/>
          <w:sz w:val="18"/>
          <w:szCs w:val="18"/>
        </w:rPr>
        <w:t>)</w:t>
      </w:r>
      <w:r w:rsidRPr="00926119">
        <w:rPr>
          <w:sz w:val="18"/>
          <w:szCs w:val="18"/>
        </w:rPr>
        <w:t xml:space="preserve"> RQ1</w:t>
      </w:r>
      <w:r w:rsidRPr="00926119">
        <w:rPr>
          <w:sz w:val="18"/>
          <w:szCs w:val="18"/>
        </w:rPr>
        <w:t>과</w:t>
      </w:r>
      <w:r w:rsidRPr="00926119">
        <w:rPr>
          <w:sz w:val="18"/>
          <w:szCs w:val="18"/>
        </w:rPr>
        <w:t xml:space="preserve"> RQ2</w:t>
      </w:r>
      <w:r w:rsidRPr="00926119">
        <w:rPr>
          <w:sz w:val="18"/>
          <w:szCs w:val="18"/>
        </w:rPr>
        <w:t>는</w:t>
      </w:r>
      <w:r w:rsidRPr="00926119">
        <w:rPr>
          <w:sz w:val="18"/>
          <w:szCs w:val="18"/>
        </w:rPr>
        <w:t xml:space="preserve"> </w:t>
      </w:r>
      <w:r w:rsidRPr="00926119">
        <w:rPr>
          <w:sz w:val="18"/>
          <w:szCs w:val="18"/>
        </w:rPr>
        <w:t>방향가설이</w:t>
      </w:r>
      <w:r w:rsidRPr="00926119">
        <w:rPr>
          <w:sz w:val="18"/>
          <w:szCs w:val="18"/>
        </w:rPr>
        <w:t xml:space="preserve"> </w:t>
      </w:r>
      <w:r w:rsidRPr="00926119">
        <w:rPr>
          <w:sz w:val="18"/>
          <w:szCs w:val="18"/>
        </w:rPr>
        <w:t>아니므로</w:t>
      </w:r>
      <w:r w:rsidRPr="00926119">
        <w:rPr>
          <w:sz w:val="18"/>
          <w:szCs w:val="18"/>
        </w:rPr>
        <w:t xml:space="preserve"> </w:t>
      </w:r>
      <w:r w:rsidRPr="00926119">
        <w:rPr>
          <w:sz w:val="18"/>
          <w:szCs w:val="18"/>
        </w:rPr>
        <w:t>지지</w:t>
      </w:r>
      <w:r w:rsidRPr="00926119">
        <w:rPr>
          <w:sz w:val="18"/>
          <w:szCs w:val="18"/>
        </w:rPr>
        <w:t xml:space="preserve"> </w:t>
      </w:r>
      <w:r w:rsidRPr="00926119">
        <w:rPr>
          <w:sz w:val="18"/>
          <w:szCs w:val="18"/>
        </w:rPr>
        <w:t>또는</w:t>
      </w:r>
      <w:r w:rsidRPr="00926119">
        <w:rPr>
          <w:sz w:val="18"/>
          <w:szCs w:val="18"/>
        </w:rPr>
        <w:t xml:space="preserve"> </w:t>
      </w:r>
      <w:r w:rsidRPr="00926119">
        <w:rPr>
          <w:sz w:val="18"/>
          <w:szCs w:val="18"/>
        </w:rPr>
        <w:t>미지지로</w:t>
      </w:r>
      <w:r w:rsidRPr="00926119">
        <w:rPr>
          <w:sz w:val="18"/>
          <w:szCs w:val="18"/>
        </w:rPr>
        <w:t xml:space="preserve"> </w:t>
      </w:r>
      <w:r w:rsidRPr="00926119">
        <w:rPr>
          <w:sz w:val="18"/>
          <w:szCs w:val="18"/>
        </w:rPr>
        <w:t>표시하지</w:t>
      </w:r>
      <w:r w:rsidRPr="00926119">
        <w:rPr>
          <w:sz w:val="18"/>
          <w:szCs w:val="18"/>
        </w:rPr>
        <w:t xml:space="preserve"> </w:t>
      </w:r>
      <w:r w:rsidRPr="00926119">
        <w:rPr>
          <w:sz w:val="18"/>
          <w:szCs w:val="18"/>
        </w:rPr>
        <w:t>않았다</w:t>
      </w:r>
      <w:r w:rsidRPr="00926119">
        <w:rPr>
          <w:sz w:val="18"/>
          <w:szCs w:val="18"/>
        </w:rPr>
        <w:t xml:space="preserve">. E1–E4 </w:t>
      </w:r>
      <w:r w:rsidRPr="00926119">
        <w:rPr>
          <w:sz w:val="18"/>
          <w:szCs w:val="18"/>
        </w:rPr>
        <w:t>역시</w:t>
      </w:r>
      <w:r w:rsidRPr="00926119">
        <w:rPr>
          <w:sz w:val="18"/>
          <w:szCs w:val="18"/>
        </w:rPr>
        <w:t xml:space="preserve"> </w:t>
      </w:r>
      <w:r w:rsidRPr="00926119">
        <w:rPr>
          <w:sz w:val="18"/>
          <w:szCs w:val="18"/>
        </w:rPr>
        <w:t>가설의</w:t>
      </w:r>
      <w:r w:rsidRPr="00926119">
        <w:rPr>
          <w:sz w:val="18"/>
          <w:szCs w:val="18"/>
        </w:rPr>
        <w:t xml:space="preserve"> </w:t>
      </w:r>
      <w:r w:rsidRPr="00926119">
        <w:rPr>
          <w:sz w:val="18"/>
          <w:szCs w:val="18"/>
        </w:rPr>
        <w:t>판정이</w:t>
      </w:r>
      <w:r w:rsidRPr="00926119">
        <w:rPr>
          <w:sz w:val="18"/>
          <w:szCs w:val="18"/>
        </w:rPr>
        <w:t xml:space="preserve"> </w:t>
      </w:r>
      <w:r w:rsidRPr="00926119">
        <w:rPr>
          <w:sz w:val="18"/>
          <w:szCs w:val="18"/>
        </w:rPr>
        <w:t>아니라</w:t>
      </w:r>
      <w:r w:rsidRPr="00926119">
        <w:rPr>
          <w:sz w:val="18"/>
          <w:szCs w:val="18"/>
        </w:rPr>
        <w:t xml:space="preserve"> </w:t>
      </w:r>
      <w:r w:rsidRPr="00926119">
        <w:rPr>
          <w:sz w:val="18"/>
          <w:szCs w:val="18"/>
        </w:rPr>
        <w:t>후속</w:t>
      </w:r>
      <w:r w:rsidRPr="00926119">
        <w:rPr>
          <w:sz w:val="18"/>
          <w:szCs w:val="18"/>
        </w:rPr>
        <w:t xml:space="preserve"> </w:t>
      </w:r>
      <w:r w:rsidRPr="00926119">
        <w:rPr>
          <w:sz w:val="18"/>
          <w:szCs w:val="18"/>
        </w:rPr>
        <w:t>실험의</w:t>
      </w:r>
      <w:r w:rsidRPr="00926119">
        <w:rPr>
          <w:sz w:val="18"/>
          <w:szCs w:val="18"/>
        </w:rPr>
        <w:t xml:space="preserve"> </w:t>
      </w:r>
      <w:r w:rsidRPr="00926119">
        <w:rPr>
          <w:sz w:val="18"/>
          <w:szCs w:val="18"/>
        </w:rPr>
        <w:t>역할과</w:t>
      </w:r>
      <w:r w:rsidRPr="00926119">
        <w:rPr>
          <w:sz w:val="18"/>
          <w:szCs w:val="18"/>
        </w:rPr>
        <w:t xml:space="preserve"> </w:t>
      </w:r>
      <w:r w:rsidRPr="00926119">
        <w:rPr>
          <w:sz w:val="18"/>
          <w:szCs w:val="18"/>
        </w:rPr>
        <w:t>결론을</w:t>
      </w:r>
      <w:r w:rsidRPr="00926119">
        <w:rPr>
          <w:sz w:val="18"/>
          <w:szCs w:val="18"/>
        </w:rPr>
        <w:t xml:space="preserve"> </w:t>
      </w:r>
      <w:r w:rsidRPr="00926119">
        <w:rPr>
          <w:sz w:val="18"/>
          <w:szCs w:val="18"/>
        </w:rPr>
        <w:t>나타낸다</w:t>
      </w:r>
      <w:r w:rsidRPr="00926119">
        <w:rPr>
          <w:sz w:val="18"/>
          <w:szCs w:val="18"/>
        </w:rPr>
        <w:t>. H5</w:t>
      </w:r>
      <w:r w:rsidRPr="00926119">
        <w:rPr>
          <w:sz w:val="18"/>
          <w:szCs w:val="18"/>
        </w:rPr>
        <w:t>는</w:t>
      </w:r>
      <w:r w:rsidRPr="00926119">
        <w:rPr>
          <w:sz w:val="18"/>
          <w:szCs w:val="18"/>
        </w:rPr>
        <w:t xml:space="preserve"> </w:t>
      </w:r>
      <w:r w:rsidRPr="00926119">
        <w:rPr>
          <w:sz w:val="18"/>
          <w:szCs w:val="18"/>
        </w:rPr>
        <w:t>제공정보가</w:t>
      </w:r>
      <w:r w:rsidRPr="00926119">
        <w:rPr>
          <w:sz w:val="18"/>
          <w:szCs w:val="18"/>
        </w:rPr>
        <w:t xml:space="preserve"> </w:t>
      </w:r>
      <w:r w:rsidRPr="00926119">
        <w:rPr>
          <w:sz w:val="18"/>
          <w:szCs w:val="18"/>
        </w:rPr>
        <w:t>행동구성과</w:t>
      </w:r>
      <w:r w:rsidRPr="00926119">
        <w:rPr>
          <w:sz w:val="18"/>
          <w:szCs w:val="18"/>
        </w:rPr>
        <w:t xml:space="preserve"> </w:t>
      </w:r>
      <w:r w:rsidRPr="00926119">
        <w:rPr>
          <w:sz w:val="18"/>
          <w:szCs w:val="18"/>
        </w:rPr>
        <w:t>정책가치에</w:t>
      </w:r>
      <w:r w:rsidRPr="00926119">
        <w:rPr>
          <w:sz w:val="18"/>
          <w:szCs w:val="18"/>
        </w:rPr>
        <w:t xml:space="preserve"> </w:t>
      </w:r>
      <w:r w:rsidRPr="00926119">
        <w:rPr>
          <w:sz w:val="18"/>
          <w:szCs w:val="18"/>
        </w:rPr>
        <w:t>영향을</w:t>
      </w:r>
      <w:r w:rsidRPr="00926119">
        <w:rPr>
          <w:sz w:val="18"/>
          <w:szCs w:val="18"/>
        </w:rPr>
        <w:t xml:space="preserve"> </w:t>
      </w:r>
      <w:r w:rsidRPr="00926119">
        <w:rPr>
          <w:sz w:val="18"/>
          <w:szCs w:val="18"/>
        </w:rPr>
        <w:t>미치는지를</w:t>
      </w:r>
      <w:r w:rsidRPr="00926119">
        <w:rPr>
          <w:sz w:val="18"/>
          <w:szCs w:val="18"/>
        </w:rPr>
        <w:t xml:space="preserve"> </w:t>
      </w:r>
      <w:r w:rsidRPr="00926119">
        <w:rPr>
          <w:sz w:val="18"/>
          <w:szCs w:val="18"/>
        </w:rPr>
        <w:t>묻는</w:t>
      </w:r>
      <w:r w:rsidRPr="00926119">
        <w:rPr>
          <w:sz w:val="18"/>
          <w:szCs w:val="18"/>
        </w:rPr>
        <w:t xml:space="preserve"> </w:t>
      </w:r>
      <w:r w:rsidRPr="00926119">
        <w:rPr>
          <w:sz w:val="18"/>
          <w:szCs w:val="18"/>
        </w:rPr>
        <w:t>가설이며</w:t>
      </w:r>
      <w:r w:rsidRPr="00926119">
        <w:rPr>
          <w:sz w:val="18"/>
          <w:szCs w:val="18"/>
        </w:rPr>
        <w:t xml:space="preserve">, </w:t>
      </w:r>
      <w:r w:rsidRPr="00926119">
        <w:rPr>
          <w:sz w:val="18"/>
          <w:szCs w:val="18"/>
        </w:rPr>
        <w:t>정보</w:t>
      </w:r>
      <w:r w:rsidRPr="00926119">
        <w:rPr>
          <w:sz w:val="18"/>
          <w:szCs w:val="18"/>
        </w:rPr>
        <w:t xml:space="preserve"> </w:t>
      </w:r>
      <w:r w:rsidRPr="00926119">
        <w:rPr>
          <w:sz w:val="18"/>
          <w:szCs w:val="18"/>
        </w:rPr>
        <w:t>확대가</w:t>
      </w:r>
      <w:r w:rsidRPr="00926119">
        <w:rPr>
          <w:sz w:val="18"/>
          <w:szCs w:val="18"/>
        </w:rPr>
        <w:t xml:space="preserve"> </w:t>
      </w:r>
      <w:r w:rsidRPr="00926119">
        <w:rPr>
          <w:sz w:val="18"/>
          <w:szCs w:val="18"/>
        </w:rPr>
        <w:t>일관된</w:t>
      </w:r>
      <w:r w:rsidRPr="00926119">
        <w:rPr>
          <w:sz w:val="18"/>
          <w:szCs w:val="18"/>
        </w:rPr>
        <w:t xml:space="preserve"> </w:t>
      </w:r>
      <w:r w:rsidRPr="00926119">
        <w:rPr>
          <w:sz w:val="18"/>
          <w:szCs w:val="18"/>
        </w:rPr>
        <w:t>개선으로</w:t>
      </w:r>
      <w:r w:rsidRPr="00926119">
        <w:rPr>
          <w:sz w:val="18"/>
          <w:szCs w:val="18"/>
        </w:rPr>
        <w:t xml:space="preserve"> </w:t>
      </w:r>
      <w:r w:rsidRPr="00926119">
        <w:rPr>
          <w:sz w:val="18"/>
          <w:szCs w:val="18"/>
        </w:rPr>
        <w:t>이어지는지는</w:t>
      </w:r>
      <w:r w:rsidRPr="00926119">
        <w:rPr>
          <w:sz w:val="18"/>
          <w:szCs w:val="18"/>
        </w:rPr>
        <w:t xml:space="preserve"> </w:t>
      </w:r>
      <w:r w:rsidRPr="00926119">
        <w:rPr>
          <w:sz w:val="18"/>
          <w:szCs w:val="18"/>
        </w:rPr>
        <w:t>별도로</w:t>
      </w:r>
      <w:r w:rsidRPr="00926119">
        <w:rPr>
          <w:sz w:val="18"/>
          <w:szCs w:val="18"/>
        </w:rPr>
        <w:t xml:space="preserve"> </w:t>
      </w:r>
      <w:r w:rsidRPr="00926119">
        <w:rPr>
          <w:sz w:val="18"/>
          <w:szCs w:val="18"/>
        </w:rPr>
        <w:t>구분하였다</w:t>
      </w:r>
      <w:r w:rsidRPr="00926119">
        <w:rPr>
          <w:sz w:val="18"/>
          <w:szCs w:val="18"/>
        </w:rPr>
        <w:t>.</w:t>
      </w:r>
    </w:p>
    <w:p w14:paraId="7E0CF173"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7.3 학술적 기여</w:t>
      </w:r>
    </w:p>
    <w:p w14:paraId="5197C130" w14:textId="77777777" w:rsidR="00BF1A18" w:rsidRPr="00F265D8" w:rsidRDefault="00BF1A18" w:rsidP="00BF1A18">
      <w:pPr>
        <w:ind w:firstLineChars="200" w:firstLine="400"/>
        <w:rPr>
          <w:rFonts w:asciiTheme="minorEastAsia" w:eastAsiaTheme="minorEastAsia" w:hAnsiTheme="minorEastAsia" w:cstheme="majorHAnsi"/>
          <w:sz w:val="20"/>
          <w:szCs w:val="20"/>
        </w:rPr>
      </w:pPr>
      <w:r w:rsidRPr="00F265D8">
        <w:rPr>
          <w:rFonts w:asciiTheme="minorEastAsia" w:eastAsiaTheme="minorEastAsia" w:hAnsiTheme="minorEastAsia"/>
          <w:sz w:val="20"/>
          <w:szCs w:val="20"/>
        </w:rPr>
        <w:t xml:space="preserve">첫째, LLM 정책을 비교하기 전에 그 정책을 평가하는 구조가 무엇을 측정할 수 있는지 확인하는 절차를 제시하였다. Oracle-α의 신용평점 변화방향은 실제 등급이동과 72.0% 일치했고, Simulator는 회계항등식을 </w:t>
      </w:r>
      <w:r w:rsidR="003A1374">
        <w:rPr>
          <w:rFonts w:asciiTheme="minorEastAsia" w:eastAsiaTheme="minorEastAsia" w:hAnsiTheme="minorEastAsia" w:hint="eastAsia"/>
          <w:sz w:val="20"/>
          <w:szCs w:val="20"/>
        </w:rPr>
        <w:t>준수했</w:t>
      </w:r>
      <w:r w:rsidRPr="00F265D8">
        <w:rPr>
          <w:rFonts w:asciiTheme="minorEastAsia" w:eastAsiaTheme="minorEastAsia" w:hAnsiTheme="minorEastAsia"/>
          <w:sz w:val="20"/>
          <w:szCs w:val="20"/>
        </w:rPr>
        <w:t>다. 검사 3에서 OOT 기업 순위상관이 0.903이었고, 신용평점 차이</w:t>
      </w:r>
      <w:r w:rsidR="003A1374">
        <w:rPr>
          <w:rFonts w:asciiTheme="minorEastAsia" w:eastAsiaTheme="minorEastAsia" w:hAnsiTheme="minorEastAsia" w:hint="eastAsia"/>
          <w:sz w:val="20"/>
          <w:szCs w:val="20"/>
        </w:rPr>
        <w:t xml:space="preserve"> </w:t>
      </w:r>
      <w:r w:rsidRPr="00F265D8">
        <w:rPr>
          <w:rFonts w:asciiTheme="minorEastAsia" w:eastAsiaTheme="minorEastAsia" w:hAnsiTheme="minorEastAsia"/>
          <w:sz w:val="20"/>
          <w:szCs w:val="20"/>
        </w:rPr>
        <w:t>보정</w:t>
      </w:r>
      <w:r w:rsidR="003A1374">
        <w:rPr>
          <w:rFonts w:asciiTheme="minorEastAsia" w:eastAsiaTheme="minorEastAsia" w:hAnsiTheme="minorEastAsia" w:hint="eastAsia"/>
          <w:sz w:val="20"/>
          <w:szCs w:val="20"/>
        </w:rPr>
        <w:t xml:space="preserve"> 후</w:t>
      </w:r>
      <w:r w:rsidRPr="00F265D8">
        <w:rPr>
          <w:rFonts w:asciiTheme="minorEastAsia" w:eastAsiaTheme="minorEastAsia" w:hAnsiTheme="minorEastAsia"/>
          <w:sz w:val="20"/>
          <w:szCs w:val="20"/>
        </w:rPr>
        <w:t xml:space="preserve"> 상승·하락 방향일치율은 71.7%였다. 한편 Simulator</w:t>
      </w:r>
      <w:r w:rsidR="003A1374">
        <w:rPr>
          <w:rFonts w:asciiTheme="minorEastAsia" w:eastAsiaTheme="minorEastAsia" w:hAnsiTheme="minorEastAsia" w:hint="eastAsia"/>
          <w:sz w:val="20"/>
          <w:szCs w:val="20"/>
        </w:rPr>
        <w:t xml:space="preserve"> 기반의</w:t>
      </w:r>
      <w:r w:rsidRPr="00F265D8">
        <w:rPr>
          <w:rFonts w:asciiTheme="minorEastAsia" w:eastAsiaTheme="minorEastAsia" w:hAnsiTheme="minorEastAsia"/>
          <w:sz w:val="20"/>
          <w:szCs w:val="20"/>
        </w:rPr>
        <w:t xml:space="preserve"> 신용평점은 실제 재무상태</w:t>
      </w:r>
      <w:r w:rsidR="003A1374">
        <w:rPr>
          <w:rFonts w:asciiTheme="minorEastAsia" w:eastAsiaTheme="minorEastAsia" w:hAnsiTheme="minorEastAsia" w:hint="eastAsia"/>
          <w:sz w:val="20"/>
          <w:szCs w:val="20"/>
        </w:rPr>
        <w:t xml:space="preserve"> 기반의</w:t>
      </w:r>
      <w:r w:rsidRPr="00F265D8">
        <w:rPr>
          <w:rFonts w:asciiTheme="minorEastAsia" w:eastAsiaTheme="minorEastAsia" w:hAnsiTheme="minorEastAsia"/>
          <w:sz w:val="20"/>
          <w:szCs w:val="20"/>
        </w:rPr>
        <w:t xml:space="preserve"> 신용평점보다 약 10.8점 높았다. 이러한 결과를 함께 살펴봄으로써 신용평점을 예측하는 것과 같은 기업에서 서로 다른 재무행동</w:t>
      </w:r>
      <w:r w:rsidR="003A1374">
        <w:rPr>
          <w:rFonts w:asciiTheme="minorEastAsia" w:eastAsiaTheme="minorEastAsia" w:hAnsiTheme="minorEastAsia" w:hint="eastAsia"/>
          <w:sz w:val="20"/>
          <w:szCs w:val="20"/>
        </w:rPr>
        <w:t>을</w:t>
      </w:r>
      <w:r w:rsidRPr="00F265D8">
        <w:rPr>
          <w:rFonts w:asciiTheme="minorEastAsia" w:eastAsiaTheme="minorEastAsia" w:hAnsiTheme="minorEastAsia"/>
          <w:sz w:val="20"/>
          <w:szCs w:val="20"/>
        </w:rPr>
        <w:t xml:space="preserve"> 비교하는 것이 서로 다른 문제임을 보여주었다.</w:t>
      </w:r>
    </w:p>
    <w:p w14:paraId="45DB2461" w14:textId="6BDE0D64" w:rsidR="00BF1A18" w:rsidRPr="006E2296" w:rsidRDefault="00BF1A18" w:rsidP="00BF1A18">
      <w:pPr>
        <w:ind w:firstLine="482"/>
        <w:rPr>
          <w:rFonts w:asciiTheme="minorEastAsia" w:eastAsiaTheme="minorEastAsia" w:hAnsiTheme="minorEastAsia"/>
          <w:sz w:val="20"/>
          <w:szCs w:val="20"/>
        </w:rPr>
      </w:pPr>
      <w:r w:rsidRPr="006E2296">
        <w:rPr>
          <w:rFonts w:asciiTheme="minorEastAsia" w:eastAsiaTheme="minorEastAsia" w:hAnsiTheme="minorEastAsia"/>
          <w:sz w:val="20"/>
          <w:szCs w:val="20"/>
        </w:rPr>
        <w:t xml:space="preserve">둘째, 권고 수정과정을 추가 정보가 단순히 누적되는 과정이 아니라, 제한된 행동크기 안에서 재무행동 조합이 다시 구성되는 과정으로 분석하였다. 동일한 최초 권고인 C4에서 외부 정책 참조 없이 다시 검토한 C4R과 Candidate-IQL을 외부 정책 참조로 제공한 C6을 같은 행동크기 조건에서 비교하여 자기 재검토와 외부 정책 참조가 포함된 수정조건의 차이를 구분하였다. 행동크기 상한을 적용하면 C6과 C4의 정책가치 차이는 작아졌지만, GPT-5.4-mini에서는 자기 재검토 단계의 감소가 컸고 Gemini 3.1 Flash-Lite에서는 외부 정책 참조를 반영한 단계의 감소가 컸다. 이는 참조의 유용성이 참조정책의 평균 품질만으로 정해지는 것이 아니라, 최초 행동, 행동크기 조건과 모델이 행동을 </w:t>
      </w:r>
      <w:r w:rsidR="006E2296">
        <w:rPr>
          <w:rFonts w:asciiTheme="minorEastAsia" w:eastAsiaTheme="minorEastAsia" w:hAnsiTheme="minorEastAsia" w:hint="eastAsia"/>
          <w:sz w:val="20"/>
          <w:szCs w:val="20"/>
        </w:rPr>
        <w:t>재</w:t>
      </w:r>
      <w:r w:rsidRPr="006E2296">
        <w:rPr>
          <w:rFonts w:asciiTheme="minorEastAsia" w:eastAsiaTheme="minorEastAsia" w:hAnsiTheme="minorEastAsia"/>
          <w:sz w:val="20"/>
          <w:szCs w:val="20"/>
        </w:rPr>
        <w:t>구성하는 방식에 따라 달라질 수 있음을 보여준다.</w:t>
      </w:r>
    </w:p>
    <w:p w14:paraId="030F8432" w14:textId="77777777" w:rsidR="00BF1A18" w:rsidRPr="006E2296" w:rsidRDefault="00BF1A18" w:rsidP="006E2296">
      <w:pPr>
        <w:ind w:firstLineChars="200" w:firstLine="400"/>
        <w:rPr>
          <w:rFonts w:asciiTheme="minorEastAsia" w:eastAsiaTheme="minorEastAsia" w:hAnsiTheme="minorEastAsia"/>
          <w:sz w:val="20"/>
          <w:szCs w:val="20"/>
        </w:rPr>
      </w:pPr>
      <w:r w:rsidRPr="006E2296">
        <w:rPr>
          <w:rFonts w:asciiTheme="minorEastAsia" w:eastAsiaTheme="minorEastAsia" w:hAnsiTheme="minorEastAsia"/>
          <w:sz w:val="20"/>
          <w:szCs w:val="20"/>
        </w:rPr>
        <w:t>셋째, 자유작성 정책의 높은 평균가치를 기업별 맞춤능력과 분리해 해석하는 근거를 제시하였다. 모든 기업에 같은 평균행동을 적용하거나 작성된 행동을 다른 기업에 다시 배정한 뒤에도 정책가치의 상당 부분이 남았고, 행동크기를 줄이거나 표준후보로 바꾸면 더 크게 낮아졌다. 따라서 자유작성 우위는 기업별 맞춤만으로 만들어진 것이 아니며, 평가 하네스상 여러 기업에 공통적으로 유리한 재무방향, 더 큰 행동과 표준후보에 없는 재무항목 조합이 중요한 역할을 했고 기업–행동 연결이 추가적인 가치를 제공하였다. 이는 높은 평균 정책가치를 기업별로 가장 유리한 행동을 안정적으로 찾아낸 증거로 바로 해석해서는 안 된다는 점을 보여준다.</w:t>
      </w:r>
    </w:p>
    <w:p w14:paraId="054F154F" w14:textId="77777777" w:rsidR="00BF1A18" w:rsidRPr="006E2296" w:rsidRDefault="00BF1A18" w:rsidP="006E2296">
      <w:pPr>
        <w:ind w:firstLineChars="200" w:firstLine="400"/>
      </w:pPr>
      <w:r w:rsidRPr="006E2296">
        <w:rPr>
          <w:rFonts w:asciiTheme="minorEastAsia" w:eastAsiaTheme="minorEastAsia" w:hAnsiTheme="minorEastAsia"/>
          <w:sz w:val="20"/>
          <w:szCs w:val="20"/>
        </w:rPr>
        <w:lastRenderedPageBreak/>
        <w:t>넷째, LLM 정책의 반복성을 전체 표본의 평균 정책가치, 기업별 절대 정책가치의 순서, 정책조건 변경의 기업별 증분효과와 구체적인 재무행동으로 구분하였다. 평균 정책가치와 단계별 변화방향이 비슷하게 반복되더라도 증분효과와 구체적으로 제안된 행동은 같은 정도로 반복되지 않았다. 또한 평균 정책가치가 0에 가깝더라도 재무항목별 증가효과와 감소효과가 서로 상쇄되고 있을 수 있었다. 이는 집단 수준의 정책 검증과 개별 기업 권고의 사례별 검증을 분리해야 함을 보여준다.</w:t>
      </w:r>
    </w:p>
    <w:p w14:paraId="45F13272"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7.4 이론적 논의</w:t>
      </w:r>
    </w:p>
    <w:p w14:paraId="51291978" w14:textId="07640C1B" w:rsidR="001C4895" w:rsidRPr="00F558B1" w:rsidRDefault="00000000">
      <w:pPr>
        <w:ind w:firstLine="482"/>
        <w:rPr>
          <w:rFonts w:asciiTheme="minorEastAsia" w:eastAsiaTheme="minorEastAsia" w:hAnsiTheme="minorEastAsia"/>
          <w:sz w:val="20"/>
          <w:szCs w:val="20"/>
        </w:rPr>
      </w:pPr>
      <w:r w:rsidRPr="00F558B1">
        <w:rPr>
          <w:rFonts w:asciiTheme="minorEastAsia" w:eastAsiaTheme="minorEastAsia" w:hAnsiTheme="minorEastAsia"/>
          <w:sz w:val="20"/>
          <w:szCs w:val="20"/>
        </w:rPr>
        <w:t>본 연구의 행동분석을 종합하면, 자유작성 LLM은 기업별 하나의 ‘정답 행동’을 안정적으로 찾아내는 최적화</w:t>
      </w:r>
      <w:r w:rsidR="00182D65">
        <w:rPr>
          <w:rFonts w:asciiTheme="minorEastAsia" w:eastAsiaTheme="minorEastAsia" w:hAnsiTheme="minorEastAsia" w:hint="eastAsia"/>
          <w:sz w:val="20"/>
          <w:szCs w:val="20"/>
        </w:rPr>
        <w:t>된 조언자라기 보다</w:t>
      </w:r>
      <w:r w:rsidRPr="00F558B1">
        <w:rPr>
          <w:rFonts w:asciiTheme="minorEastAsia" w:eastAsiaTheme="minorEastAsia" w:hAnsiTheme="minorEastAsia"/>
          <w:sz w:val="20"/>
          <w:szCs w:val="20"/>
        </w:rPr>
        <w:t xml:space="preserve">, 넓은 행동공간에서 평가 </w:t>
      </w:r>
      <w:proofErr w:type="spellStart"/>
      <w:r w:rsidRPr="00F558B1">
        <w:rPr>
          <w:rFonts w:asciiTheme="minorEastAsia" w:eastAsiaTheme="minorEastAsia" w:hAnsiTheme="minorEastAsia"/>
          <w:sz w:val="20"/>
          <w:szCs w:val="20"/>
        </w:rPr>
        <w:t>하네스상</w:t>
      </w:r>
      <w:proofErr w:type="spellEnd"/>
      <w:r w:rsidRPr="00F558B1">
        <w:rPr>
          <w:rFonts w:asciiTheme="minorEastAsia" w:eastAsiaTheme="minorEastAsia" w:hAnsiTheme="minorEastAsia"/>
          <w:sz w:val="20"/>
          <w:szCs w:val="20"/>
        </w:rPr>
        <w:t xml:space="preserve"> 여러 기업에 공통적으로 유리한 재무방향을 확률적으로 조합하는 행동생성 정책에 가까웠다. 기업과 행동의 연결을 제거한 뒤에도 정책가치의 상당 부분이 유지되었고, 행동크기를 줄이거나 표준후보로 제한하면 더 크게 감소하였다. 기업별 연결도 추가 가치를 제공했지만, 높은 정책가치를 기업별 맞춤능</w:t>
      </w:r>
      <w:r w:rsidR="00F558B1">
        <w:rPr>
          <w:rFonts w:asciiTheme="minorEastAsia" w:eastAsiaTheme="minorEastAsia" w:hAnsiTheme="minorEastAsia" w:hint="eastAsia"/>
          <w:sz w:val="20"/>
          <w:szCs w:val="20"/>
        </w:rPr>
        <w:t>력만으로 설명할 수 없었</w:t>
      </w:r>
      <w:r w:rsidRPr="00F558B1">
        <w:rPr>
          <w:rFonts w:asciiTheme="minorEastAsia" w:eastAsiaTheme="minorEastAsia" w:hAnsiTheme="minorEastAsia"/>
          <w:sz w:val="20"/>
          <w:szCs w:val="20"/>
        </w:rPr>
        <w:t>다.</w:t>
      </w:r>
    </w:p>
    <w:p w14:paraId="30C2E7E3" w14:textId="2D4BD2CC" w:rsidR="00BF1A18" w:rsidRPr="00F558B1" w:rsidRDefault="00BF1A18" w:rsidP="00BF1A18">
      <w:pPr>
        <w:ind w:firstLine="482"/>
        <w:rPr>
          <w:rFonts w:asciiTheme="minorEastAsia" w:eastAsiaTheme="minorEastAsia" w:hAnsiTheme="minorEastAsia"/>
          <w:sz w:val="20"/>
          <w:szCs w:val="20"/>
        </w:rPr>
      </w:pPr>
      <w:r w:rsidRPr="00F558B1">
        <w:rPr>
          <w:rFonts w:asciiTheme="minorEastAsia" w:eastAsiaTheme="minorEastAsia" w:hAnsiTheme="minorEastAsia"/>
          <w:sz w:val="20"/>
          <w:szCs w:val="20"/>
        </w:rPr>
        <w:t>신용위험 연구에서 본 연구가 보여준 첫 번째 차이는 신용평점을 예측하는 능력과 재무행동의 효과를 비교하는 능력이 같지 않다는 점이다. 세 Oracle은 기업의 신용평점 순서에는 비교적 비슷한 판단을 보였지만, 같은 재무행동의 효과에 대해서는 2.6%의 기업에서만 모두 같은 판단을 내렸다. Simulator가 산출한 신용평점도 실제 재무상태를 다시 계산한 신용평점보다 약 10.8점 높았다. 반면 OOT 기업 순위상관은 0.903이었고, 신용평점 차이를 보정한 뒤 상승·하락 방향일치율은 71.7%였다. 이는 기업 신용상태</w:t>
      </w:r>
      <w:r w:rsidR="00F558B1">
        <w:rPr>
          <w:rFonts w:asciiTheme="minorEastAsia" w:eastAsiaTheme="minorEastAsia" w:hAnsiTheme="minorEastAsia" w:hint="eastAsia"/>
          <w:sz w:val="20"/>
          <w:szCs w:val="20"/>
        </w:rPr>
        <w:t xml:space="preserve"> 예측의 정확성과</w:t>
      </w:r>
      <w:r w:rsidRPr="00F558B1">
        <w:rPr>
          <w:rFonts w:asciiTheme="minorEastAsia" w:eastAsiaTheme="minorEastAsia" w:hAnsiTheme="minorEastAsia"/>
          <w:sz w:val="20"/>
          <w:szCs w:val="20"/>
        </w:rPr>
        <w:t xml:space="preserve"> 같은 기업에서 서로 다른 재무행동의 효과를 비교할 수 있는지를 따로 확인해야 한다는 것을 보여준다.</w:t>
      </w:r>
    </w:p>
    <w:p w14:paraId="4046BA65" w14:textId="18CE541B" w:rsidR="00BF1A18" w:rsidRPr="00F558B1" w:rsidRDefault="00BF1A18" w:rsidP="00BF1A18">
      <w:pPr>
        <w:ind w:firstLine="482"/>
        <w:rPr>
          <w:rFonts w:asciiTheme="minorEastAsia" w:eastAsiaTheme="minorEastAsia" w:hAnsiTheme="minorEastAsia"/>
          <w:sz w:val="20"/>
          <w:szCs w:val="20"/>
        </w:rPr>
      </w:pPr>
      <w:r w:rsidRPr="00F558B1">
        <w:rPr>
          <w:rFonts w:asciiTheme="minorEastAsia" w:eastAsiaTheme="minorEastAsia" w:hAnsiTheme="minorEastAsia"/>
          <w:sz w:val="20"/>
          <w:szCs w:val="20"/>
        </w:rPr>
        <w:t xml:space="preserve">Algorithmic recourse 연구와 관련해서는 총 행동크기 상한이 재무항목별 허용범위를 적용하기 전부터 LLM이 처음 작성하는 행동을 바꾼다는 점을 확인하였다. 더 중요한 함의는 상한이 있을 때 의사결정 문제가 유리한 방향을 더 많이 제시하는 문제에서 제한된 총 변화량 안에서 무엇을 남기고 무엇을 줄일지를 </w:t>
      </w:r>
      <w:r w:rsidRPr="00F558B1">
        <w:rPr>
          <w:rFonts w:asciiTheme="minorEastAsia" w:eastAsiaTheme="minorEastAsia" w:hAnsiTheme="minorEastAsia"/>
          <w:sz w:val="20"/>
          <w:szCs w:val="20"/>
        </w:rPr>
        <w:lastRenderedPageBreak/>
        <w:t xml:space="preserve">정하는 문제로 바뀐다는 점이다. 같은 L1 안에서는 한 재무항목의 행동을 새로 넣기 위해 다른 항목의 행동을 줄이거나 없애야 할 수 있었고, 전체 행동크기가 비슷해도 구성에 따라 정책가치가 달라졌다. 따라서 이 과제에서 핵심적인 검증문제는 좋은 </w:t>
      </w:r>
      <w:r w:rsidR="00CD1A0B">
        <w:rPr>
          <w:rFonts w:asciiTheme="minorEastAsia" w:eastAsiaTheme="minorEastAsia" w:hAnsiTheme="minorEastAsia" w:hint="eastAsia"/>
          <w:sz w:val="20"/>
          <w:szCs w:val="20"/>
        </w:rPr>
        <w:t xml:space="preserve">개선방향을 제시하는 </w:t>
      </w:r>
      <w:proofErr w:type="gramStart"/>
      <w:r w:rsidR="00CD1A0B">
        <w:rPr>
          <w:rFonts w:asciiTheme="minorEastAsia" w:eastAsiaTheme="minorEastAsia" w:hAnsiTheme="minorEastAsia" w:hint="eastAsia"/>
          <w:sz w:val="20"/>
          <w:szCs w:val="20"/>
        </w:rPr>
        <w:t>것 뿐만</w:t>
      </w:r>
      <w:r w:rsidRPr="00F558B1">
        <w:rPr>
          <w:rFonts w:asciiTheme="minorEastAsia" w:eastAsiaTheme="minorEastAsia" w:hAnsiTheme="minorEastAsia"/>
          <w:sz w:val="20"/>
          <w:szCs w:val="20"/>
        </w:rPr>
        <w:t>이</w:t>
      </w:r>
      <w:proofErr w:type="gramEnd"/>
      <w:r w:rsidRPr="00F558B1">
        <w:rPr>
          <w:rFonts w:asciiTheme="minorEastAsia" w:eastAsiaTheme="minorEastAsia" w:hAnsiTheme="minorEastAsia"/>
          <w:sz w:val="20"/>
          <w:szCs w:val="20"/>
        </w:rPr>
        <w:t xml:space="preserve"> 아니라, 행동크기 제약 아래에서 재무행동의 우선순위를 </w:t>
      </w:r>
      <w:r w:rsidR="00CD1A0B">
        <w:rPr>
          <w:rFonts w:asciiTheme="minorEastAsia" w:eastAsiaTheme="minorEastAsia" w:hAnsiTheme="minorEastAsia" w:hint="eastAsia"/>
          <w:sz w:val="20"/>
          <w:szCs w:val="20"/>
        </w:rPr>
        <w:t xml:space="preserve">잘 </w:t>
      </w:r>
      <w:proofErr w:type="spellStart"/>
      <w:r w:rsidR="00CD1A0B">
        <w:rPr>
          <w:rFonts w:asciiTheme="minorEastAsia" w:eastAsiaTheme="minorEastAsia" w:hAnsiTheme="minorEastAsia" w:hint="eastAsia"/>
          <w:sz w:val="20"/>
          <w:szCs w:val="20"/>
        </w:rPr>
        <w:t>분별</w:t>
      </w:r>
      <w:r w:rsidRPr="00F558B1">
        <w:rPr>
          <w:rFonts w:asciiTheme="minorEastAsia" w:eastAsiaTheme="minorEastAsia" w:hAnsiTheme="minorEastAsia"/>
          <w:sz w:val="20"/>
          <w:szCs w:val="20"/>
        </w:rPr>
        <w:t>하는가였다</w:t>
      </w:r>
      <w:proofErr w:type="spellEnd"/>
      <w:r w:rsidRPr="00F558B1">
        <w:rPr>
          <w:rFonts w:asciiTheme="minorEastAsia" w:eastAsiaTheme="minorEastAsia" w:hAnsiTheme="minorEastAsia"/>
          <w:sz w:val="20"/>
          <w:szCs w:val="20"/>
        </w:rPr>
        <w:t>.</w:t>
      </w:r>
    </w:p>
    <w:p w14:paraId="746980BE" w14:textId="109AC2DE" w:rsidR="00BF1A18" w:rsidRPr="00F558B1" w:rsidRDefault="00BF1A18" w:rsidP="00BF1A18">
      <w:pPr>
        <w:ind w:firstLine="482"/>
        <w:rPr>
          <w:rFonts w:asciiTheme="minorEastAsia" w:eastAsiaTheme="minorEastAsia" w:hAnsiTheme="minorEastAsia"/>
          <w:sz w:val="20"/>
          <w:szCs w:val="20"/>
        </w:rPr>
      </w:pPr>
      <w:r w:rsidRPr="00F558B1">
        <w:rPr>
          <w:rFonts w:asciiTheme="minorEastAsia" w:eastAsiaTheme="minorEastAsia" w:hAnsiTheme="minorEastAsia"/>
          <w:sz w:val="20"/>
          <w:szCs w:val="20"/>
        </w:rPr>
        <w:t xml:space="preserve">자기 재검토(self-refinement)와 외부 조언 수용(advice-taking)에 관한 연구에서도 추가적인 검토와 더 나은 참조가 정책가치를 </w:t>
      </w:r>
      <w:r w:rsidR="00C4011A">
        <w:rPr>
          <w:rFonts w:asciiTheme="minorEastAsia" w:eastAsiaTheme="minorEastAsia" w:hAnsiTheme="minorEastAsia" w:hint="eastAsia"/>
          <w:sz w:val="20"/>
          <w:szCs w:val="20"/>
        </w:rPr>
        <w:t>일관되게</w:t>
      </w:r>
      <w:r w:rsidRPr="00F558B1">
        <w:rPr>
          <w:rFonts w:asciiTheme="minorEastAsia" w:eastAsiaTheme="minorEastAsia" w:hAnsiTheme="minorEastAsia"/>
          <w:sz w:val="20"/>
          <w:szCs w:val="20"/>
        </w:rPr>
        <w:t xml:space="preserve"> 높이지 않았다. 동일한 C4 초안에서 C4R과 C6을 각각 생성한 비교는 자기 재검토와 외부 정책 참조가 포함된 수정조건의 차이를 구분했고, Candidate-IQL과 무작위 참조의 비교는 참조내용의 중요성을 보여주었다. 한편 C6과 C8의 결과는 같은 Candidate-IQL 참조라도 참조가 정책 하네스의 어느 단계에 배치되는지와 행동 작성·수정 절차, 행동공간의 결합에 따라 결과가 달라질 수 있음을 보여주었다. 행동크기 상한이 있을 때 GPT-5.4-mini에서는 자기 재검토 단계의 감소가 컸고, Gemini 3.1 Flash-Lite에서는 외부 정책 참</w:t>
      </w:r>
      <w:r w:rsidR="00C4011A">
        <w:rPr>
          <w:rFonts w:asciiTheme="minorEastAsia" w:eastAsiaTheme="minorEastAsia" w:hAnsiTheme="minorEastAsia" w:hint="eastAsia"/>
          <w:sz w:val="20"/>
          <w:szCs w:val="20"/>
        </w:rPr>
        <w:t>조</w:t>
      </w:r>
      <w:r w:rsidRPr="00F558B1">
        <w:rPr>
          <w:rFonts w:asciiTheme="minorEastAsia" w:eastAsiaTheme="minorEastAsia" w:hAnsiTheme="minorEastAsia"/>
          <w:sz w:val="20"/>
          <w:szCs w:val="20"/>
        </w:rPr>
        <w:t xml:space="preserve"> 단계의 감소가 컸다. 따라서 참조의 유용성은 참조 자체뿐 아니라 최초 행동, 행동크기 조건과 수정절차를 함께 포함하여 평가해야 한다.</w:t>
      </w:r>
    </w:p>
    <w:p w14:paraId="0E7CE0E1" w14:textId="1C142567" w:rsidR="001C4895" w:rsidRPr="00F558B1" w:rsidRDefault="00000000">
      <w:pPr>
        <w:ind w:firstLine="482"/>
        <w:rPr>
          <w:rFonts w:asciiTheme="minorEastAsia" w:eastAsiaTheme="minorEastAsia" w:hAnsiTheme="minorEastAsia"/>
          <w:sz w:val="20"/>
          <w:szCs w:val="20"/>
        </w:rPr>
      </w:pPr>
      <w:r w:rsidRPr="00F558B1">
        <w:rPr>
          <w:rFonts w:asciiTheme="minorEastAsia" w:eastAsiaTheme="minorEastAsia" w:hAnsiTheme="minorEastAsia"/>
          <w:sz w:val="20"/>
          <w:szCs w:val="20"/>
        </w:rPr>
        <w:t>반복성 결과도 하나의 수치로 정리할 수 없었다. 같은 파운데이션 모델 반복에서 기업별 절대 정책가치의 순위상관은 0.669~0.864였지만, 외부 정책 참조가 포함된 수정조건의 기업별 증분효과 순위상관은 0.11~0.18이었다. 증분효과는 두 조건의 차이로 계산되는 더 엄격하고 잡음에 민감한 지표이므로 두 수치를 직접 같은 수준에서 비교할 수는 없다. 그럼에도 전체 정책가치가 높은 기업을 반복적으로 식별하는 것보다 특정 수정조건의 추가효과가 큰 기업을 반복적으로 식별하는 것이 더 어려웠다. 행동크기 0.75에서는 자기 재검토의</w:t>
      </w:r>
      <w:r w:rsidR="00C4011A">
        <w:rPr>
          <w:rFonts w:asciiTheme="minorEastAsia" w:eastAsiaTheme="minorEastAsia" w:hAnsiTheme="minorEastAsia" w:hint="eastAsia"/>
          <w:sz w:val="20"/>
          <w:szCs w:val="20"/>
        </w:rPr>
        <w:t xml:space="preserve"> 가치</w:t>
      </w:r>
      <w:r w:rsidRPr="00F558B1">
        <w:rPr>
          <w:rFonts w:asciiTheme="minorEastAsia" w:eastAsiaTheme="minorEastAsia" w:hAnsiTheme="minorEastAsia"/>
          <w:sz w:val="20"/>
          <w:szCs w:val="20"/>
        </w:rPr>
        <w:t xml:space="preserve"> 감소와 외부 정책 참조가 포함된 수정조건에서의 회복이 E2와 E3에서 반복되었지만, 두 성분이 상쇄된 최종 C6−C4의 부호는 달라졌다. 이는 최종 </w:t>
      </w:r>
      <w:r w:rsidR="00C4011A">
        <w:rPr>
          <w:rFonts w:asciiTheme="minorEastAsia" w:eastAsiaTheme="minorEastAsia" w:hAnsiTheme="minorEastAsia" w:hint="eastAsia"/>
          <w:sz w:val="20"/>
          <w:szCs w:val="20"/>
        </w:rPr>
        <w:t>결과에 앞서</w:t>
      </w:r>
      <w:r w:rsidRPr="00F558B1">
        <w:rPr>
          <w:rFonts w:asciiTheme="minorEastAsia" w:eastAsiaTheme="minorEastAsia" w:hAnsiTheme="minorEastAsia"/>
          <w:sz w:val="20"/>
          <w:szCs w:val="20"/>
        </w:rPr>
        <w:t xml:space="preserve"> 수정과정의 성분을 함께 검증해야 함을 보여준다.</w:t>
      </w:r>
    </w:p>
    <w:p w14:paraId="67CBC1EC" w14:textId="4AD7626F" w:rsidR="00BF1A18" w:rsidRPr="00F558B1" w:rsidRDefault="00BF1A18" w:rsidP="00BF1A18">
      <w:pPr>
        <w:ind w:firstLine="482"/>
        <w:rPr>
          <w:rFonts w:asciiTheme="minorEastAsia" w:eastAsiaTheme="minorEastAsia" w:hAnsiTheme="minorEastAsia"/>
          <w:sz w:val="20"/>
          <w:szCs w:val="20"/>
        </w:rPr>
      </w:pPr>
      <w:r w:rsidRPr="00F558B1">
        <w:rPr>
          <w:rFonts w:asciiTheme="minorEastAsia" w:eastAsiaTheme="minorEastAsia" w:hAnsiTheme="minorEastAsia"/>
          <w:sz w:val="20"/>
          <w:szCs w:val="20"/>
        </w:rPr>
        <w:lastRenderedPageBreak/>
        <w:t>LLM 평가방법과 관련해서는 파운데이션 모델만으로 비교대상을 정할 수 없었다. 같은 모델이라도 제공정보, 행동작성 방식, 추론 지시, 행동크기 조건, 자기 재검토, 외부 정책 참조와 그 제시절차에 따라 서로 다른 행동과 정책가치가 나타났다. 공통 IC-b 실험에서 기업 자체의 차이를 제외한 뒤 정책 하네스 조건이 설명한 비율은 Oracle-α와 γ에서 각각 14.3%와 14.8%였고, 모델이 설명한 비율은 각각 0.2%였다. Oracle-β에서는 정책 하네스 조건 18.4%와 함께 모델도 10.8%를 설명하였다. 이를 일반적으로 모델보다 프롬프트가 중요하다고 확대할 수는 없지만, 본 실험에서는 모델이 어떤 정책 하네스로 구성되었는지가 관측된 정책가치를 크게 바꾸었다.</w:t>
      </w:r>
    </w:p>
    <w:p w14:paraId="0EDB5EB1" w14:textId="77777777" w:rsidR="00BF1A18" w:rsidRPr="00F558B1" w:rsidRDefault="00BF1A18" w:rsidP="00BF1A18">
      <w:pPr>
        <w:ind w:firstLine="482"/>
        <w:rPr>
          <w:rFonts w:asciiTheme="minorEastAsia" w:eastAsiaTheme="minorEastAsia" w:hAnsiTheme="minorEastAsia"/>
          <w:sz w:val="20"/>
          <w:szCs w:val="20"/>
        </w:rPr>
      </w:pPr>
      <w:r w:rsidRPr="00F558B1">
        <w:rPr>
          <w:rFonts w:asciiTheme="minorEastAsia" w:eastAsiaTheme="minorEastAsia" w:hAnsiTheme="minorEastAsia"/>
          <w:sz w:val="20"/>
          <w:szCs w:val="20"/>
        </w:rPr>
        <w:t xml:space="preserve">정책가치는 평가 </w:t>
      </w:r>
      <w:proofErr w:type="spellStart"/>
      <w:r w:rsidRPr="00F558B1">
        <w:rPr>
          <w:rFonts w:asciiTheme="minorEastAsia" w:eastAsiaTheme="minorEastAsia" w:hAnsiTheme="minorEastAsia"/>
          <w:sz w:val="20"/>
          <w:szCs w:val="20"/>
        </w:rPr>
        <w:t>하네스에</w:t>
      </w:r>
      <w:proofErr w:type="spellEnd"/>
      <w:r w:rsidRPr="00F558B1">
        <w:rPr>
          <w:rFonts w:asciiTheme="minorEastAsia" w:eastAsiaTheme="minorEastAsia" w:hAnsiTheme="minorEastAsia"/>
          <w:sz w:val="20"/>
          <w:szCs w:val="20"/>
        </w:rPr>
        <w:t xml:space="preserve"> 따라서도 달라졌다. 주요 정책비교의 방향은 세 Oracle에서 대체로 유지되었지만 차이의 크기와 일부 순위·검정결과는 달라졌다. 같은 두 정책의 우열이 평가함수에 따라 달라진 경우도 있었다. 이는 관측된 정책가치가 정책 하네스가 만든 행동과 평가 하네스의 판단이 결합된 결과라는 뜻이다. 따라서 정책효과를 제시할 때에는 어떤 정책 하네스가 행동을 만들었고 어떤 평가 하네스가 그 행동을 평가했는지를 함께 밝혀야 한다.</w:t>
      </w:r>
    </w:p>
    <w:p w14:paraId="10CC6B9E"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7.5 실무적·감독적 시사점</w:t>
      </w:r>
    </w:p>
    <w:p w14:paraId="0D495289"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 xml:space="preserve">7.5.1 정책 </w:t>
      </w:r>
      <w:proofErr w:type="spellStart"/>
      <w:r>
        <w:rPr>
          <w:rFonts w:asciiTheme="minorEastAsia" w:eastAsiaTheme="minorEastAsia" w:hAnsiTheme="minorEastAsia"/>
          <w:szCs w:val="20"/>
        </w:rPr>
        <w:t>하네스를</w:t>
      </w:r>
      <w:proofErr w:type="spellEnd"/>
      <w:r>
        <w:rPr>
          <w:rFonts w:asciiTheme="minorEastAsia" w:eastAsiaTheme="minorEastAsia" w:hAnsiTheme="minorEastAsia"/>
          <w:szCs w:val="20"/>
        </w:rPr>
        <w:t xml:space="preserve"> 승인단위로 보는 관점</w:t>
      </w:r>
    </w:p>
    <w:p w14:paraId="50F005D8" w14:textId="77777777" w:rsidR="00BF1A18" w:rsidRPr="00A25CD7"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실무에서 검토해야 할 대상은 파운데이션 모델 하나가 아니라 그 모델이 실제 권고를 만드는 전체 조건이다. 같은 파운데이션 모델이라도 어떤 재무정보를 제공하는지, 표준후보를 선택하게 하는지 자유작성하게 하는지, 추론을 요구하는지, 행동크기 상한을 두는지, 자기 재검토를 수행하는지, 외부 정책 참조를 제공하는지에 따라 행동과 정책가치가 달라졌다. 응답형식과 응답을 재무행동으로 변환하는 과정, 재무항목별 허용범위의 적용도 최종 행동에 영향을 주었다. 본 연구에서는 이러한 조건의 결합을 정책 하네스로 본다.</w:t>
      </w:r>
    </w:p>
    <w:p w14:paraId="231D1287" w14:textId="77777777" w:rsidR="00BF1A18" w:rsidRDefault="00BF1A18" w:rsidP="00BF1A18">
      <w:pPr>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따라서 금융기관이 검토·승인하고 버전을 관리해야 할 단위도 정책 하네스이다. 파운데이션 모델이 같더라도 제공정보, 프롬프트, 행동작성 방식, 행동크기 조건, 자기 </w:t>
      </w:r>
      <w:r>
        <w:rPr>
          <w:rFonts w:asciiTheme="minorEastAsia" w:eastAsiaTheme="minorEastAsia" w:hAnsiTheme="minorEastAsia"/>
          <w:sz w:val="20"/>
          <w:szCs w:val="20"/>
        </w:rPr>
        <w:lastRenderedPageBreak/>
        <w:t>재검토와 외부 정책 참조, 응답 변환이나 재무항목별 허용범위가 바뀌면 정책 하네스가 변경된 것으로 보아야 한다. 변경된 조건에서는 응답형식과 행동크기 상한을 따르는지, 어떤 재무행동을 작성하는지, 정책가치와 기업별 결과가 어떻게 달라지는지를 다시 확인해야 한다.</w:t>
      </w:r>
    </w:p>
    <w:p w14:paraId="2D5C7D77" w14:textId="77777777" w:rsidR="003A1374" w:rsidRPr="003A1374" w:rsidRDefault="003A1374" w:rsidP="003A1374">
      <w:pPr>
        <w:pStyle w:val="af"/>
        <w:spacing w:before="80" w:line="384" w:lineRule="auto"/>
        <w:jc w:val="center"/>
        <w:rPr>
          <w:rFonts w:asciiTheme="minorEastAsia" w:eastAsiaTheme="minorEastAsia" w:hAnsiTheme="minorEastAsia"/>
          <w:bCs w:val="0"/>
        </w:rPr>
      </w:pPr>
      <w:r w:rsidRPr="003A1374">
        <w:rPr>
          <w:bCs w:val="0"/>
        </w:rPr>
        <w:t>그림</w:t>
      </w:r>
      <w:r w:rsidRPr="003A1374">
        <w:rPr>
          <w:bCs w:val="0"/>
        </w:rPr>
        <w:t xml:space="preserve"> 12. </w:t>
      </w:r>
      <w:r w:rsidRPr="003A1374">
        <w:rPr>
          <w:bCs w:val="0"/>
        </w:rPr>
        <w:t>정책</w:t>
      </w:r>
      <w:r w:rsidRPr="003A1374">
        <w:rPr>
          <w:bCs w:val="0"/>
        </w:rPr>
        <w:t xml:space="preserve"> </w:t>
      </w:r>
      <w:proofErr w:type="spellStart"/>
      <w:r w:rsidRPr="003A1374">
        <w:rPr>
          <w:bCs w:val="0"/>
        </w:rPr>
        <w:t>하네스</w:t>
      </w:r>
      <w:proofErr w:type="spellEnd"/>
      <w:r w:rsidRPr="003A1374">
        <w:rPr>
          <w:bCs w:val="0"/>
        </w:rPr>
        <w:t xml:space="preserve">: </w:t>
      </w:r>
      <w:r w:rsidRPr="003A1374">
        <w:rPr>
          <w:bCs w:val="0"/>
        </w:rPr>
        <w:t>검토</w:t>
      </w:r>
      <w:r w:rsidRPr="003A1374">
        <w:rPr>
          <w:bCs w:val="0"/>
        </w:rPr>
        <w:t>·</w:t>
      </w:r>
      <w:r w:rsidRPr="003A1374">
        <w:rPr>
          <w:bCs w:val="0"/>
        </w:rPr>
        <w:t>승인</w:t>
      </w:r>
      <w:r w:rsidRPr="003A1374">
        <w:rPr>
          <w:bCs w:val="0"/>
        </w:rPr>
        <w:t>·</w:t>
      </w:r>
      <w:r w:rsidRPr="003A1374">
        <w:rPr>
          <w:bCs w:val="0"/>
        </w:rPr>
        <w:t>변경관리의</w:t>
      </w:r>
      <w:r w:rsidRPr="003A1374">
        <w:rPr>
          <w:bCs w:val="0"/>
        </w:rPr>
        <w:t xml:space="preserve"> </w:t>
      </w:r>
      <w:r w:rsidRPr="003A1374">
        <w:rPr>
          <w:bCs w:val="0"/>
        </w:rPr>
        <w:t>단위</w:t>
      </w:r>
    </w:p>
    <w:p w14:paraId="50460F74" w14:textId="77777777" w:rsidR="00BF1A18" w:rsidRPr="003A1374" w:rsidRDefault="003A1374" w:rsidP="003A1374">
      <w:pPr>
        <w:rPr>
          <w:rFonts w:asciiTheme="minorEastAsia" w:eastAsiaTheme="minorEastAsia" w:hAnsiTheme="minorEastAsia"/>
          <w:b/>
          <w:bCs/>
          <w:sz w:val="20"/>
          <w:szCs w:val="20"/>
        </w:rPr>
      </w:pPr>
      <w:r>
        <w:rPr>
          <w:rFonts w:asciiTheme="minorEastAsia" w:eastAsiaTheme="minorEastAsia" w:hAnsiTheme="minorEastAsia"/>
          <w:noProof/>
          <w:sz w:val="20"/>
          <w:szCs w:val="20"/>
        </w:rPr>
        <w:drawing>
          <wp:inline distT="0" distB="0" distL="0" distR="0" wp14:anchorId="091ACC65" wp14:editId="287F5289">
            <wp:extent cx="4960309" cy="2279559"/>
            <wp:effectExtent l="0" t="0" r="0" b="6985"/>
            <wp:docPr id="7" name="그림 13" descr="그림 13. 정책 하네스: 검토·승인·변경관리의 단위" title="정책 하네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eployment_policy_system.png"/>
                    <pic:cNvPicPr/>
                  </pic:nvPicPr>
                  <pic:blipFill rotWithShape="1">
                    <a:blip r:embed="rId20"/>
                    <a:srcRect t="12164"/>
                    <a:stretch>
                      <a:fillRect/>
                    </a:stretch>
                  </pic:blipFill>
                  <pic:spPr bwMode="auto">
                    <a:xfrm>
                      <a:off x="0" y="0"/>
                      <a:ext cx="4961467" cy="2280091"/>
                    </a:xfrm>
                    <a:prstGeom prst="rect">
                      <a:avLst/>
                    </a:prstGeom>
                    <a:ln>
                      <a:noFill/>
                    </a:ln>
                    <a:extLst>
                      <a:ext uri="{53640926-AAD7-44D8-BBD7-CCE9431645EC}">
                        <a14:shadowObscured xmlns:a14="http://schemas.microsoft.com/office/drawing/2010/main"/>
                      </a:ext>
                    </a:extLst>
                  </pic:spPr>
                </pic:pic>
              </a:graphicData>
            </a:graphic>
          </wp:inline>
        </w:drawing>
      </w:r>
    </w:p>
    <w:p w14:paraId="2ACBAB16" w14:textId="77777777" w:rsidR="00BF1A18" w:rsidRPr="00A25CD7" w:rsidRDefault="00BF1A18" w:rsidP="00BF1A18">
      <w:pPr>
        <w:pStyle w:val="3"/>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7.5.2 금융기관의 검증·승인·감사 절차</w:t>
      </w:r>
    </w:p>
    <w:p w14:paraId="626F2B94" w14:textId="77777777" w:rsidR="00BF1A18" w:rsidRPr="001F0CC8" w:rsidRDefault="00BF1A18" w:rsidP="00BF1A18">
      <w:pPr>
        <w:ind w:firstLine="482"/>
        <w:rPr>
          <w:rFonts w:asciiTheme="minorEastAsia" w:eastAsiaTheme="minorEastAsia" w:hAnsiTheme="minorEastAsia"/>
          <w:sz w:val="20"/>
          <w:szCs w:val="20"/>
        </w:rPr>
      </w:pPr>
      <w:r w:rsidRPr="001F0CC8">
        <w:rPr>
          <w:rFonts w:asciiTheme="minorEastAsia" w:eastAsiaTheme="minorEastAsia" w:hAnsiTheme="minorEastAsia"/>
          <w:sz w:val="20"/>
          <w:szCs w:val="20"/>
        </w:rPr>
        <w:t>먼저 파운데이션 모델의 응답을 재무행동으로 변환할 수 있는지 확인해야 한다. 요구한 응답형식을 따랐는지, 필요한 재무항목이 빠지지 않았는지, 총 행동크기 상한과 재무항목별 허용범위를 지켰는지를 확인한다. 응답을 재무행동으로 변환하기 어렵거나 행동크기 조건을 충분히 따르지 않은 실행은 다른 정책과 같은 조건으로 비교하기 어렵기 때문에 별도로 구분한다. E4에서 일부 실행을 주요 비교에서 제외한 이유도 여기에 있다.</w:t>
      </w:r>
    </w:p>
    <w:p w14:paraId="5DE7BCA2" w14:textId="77777777" w:rsidR="0011611C" w:rsidRPr="001F0CC8" w:rsidRDefault="00000000" w:rsidP="00F265D8">
      <w:pPr>
        <w:ind w:firstLineChars="200" w:firstLine="400"/>
        <w:rPr>
          <w:rFonts w:asciiTheme="minorEastAsia" w:eastAsiaTheme="minorEastAsia" w:hAnsiTheme="minorEastAsia"/>
          <w:sz w:val="20"/>
          <w:szCs w:val="20"/>
        </w:rPr>
      </w:pPr>
      <w:r w:rsidRPr="001F0CC8">
        <w:rPr>
          <w:rFonts w:asciiTheme="minorEastAsia" w:eastAsiaTheme="minorEastAsia" w:hAnsiTheme="minorEastAsia"/>
          <w:sz w:val="20"/>
          <w:szCs w:val="20"/>
        </w:rPr>
        <w:t>다음으로 정책을 평가하는 구조를 확인한다. Oracle의 신용평점 변화방향이 실제 등급이동과 어느 정도 일치하는지, Simulator가 회계항등식을 지키는지, 실제 재무상태</w:t>
      </w:r>
      <w:r w:rsidR="001F7325" w:rsidRPr="001F0CC8">
        <w:rPr>
          <w:rFonts w:asciiTheme="minorEastAsia" w:eastAsiaTheme="minorEastAsia" w:hAnsiTheme="minorEastAsia" w:hint="eastAsia"/>
          <w:sz w:val="20"/>
          <w:szCs w:val="20"/>
        </w:rPr>
        <w:t xml:space="preserve"> 기반의</w:t>
      </w:r>
      <w:r w:rsidRPr="001F0CC8">
        <w:rPr>
          <w:rFonts w:asciiTheme="minorEastAsia" w:eastAsiaTheme="minorEastAsia" w:hAnsiTheme="minorEastAsia"/>
          <w:sz w:val="20"/>
          <w:szCs w:val="20"/>
        </w:rPr>
        <w:t xml:space="preserve"> 신용평점과 비교했을 때 기업의 순서와 상승·하락 방향이 얼마나 유지되는지를 살펴본다. Simulator에서 신용평점이 높게 나타나는 정도와 cash </w:t>
      </w:r>
      <w:r w:rsidRPr="001F0CC8">
        <w:rPr>
          <w:rFonts w:asciiTheme="minorEastAsia" w:eastAsiaTheme="minorEastAsia" w:hAnsiTheme="minorEastAsia"/>
          <w:sz w:val="20"/>
          <w:szCs w:val="20"/>
        </w:rPr>
        <w:lastRenderedPageBreak/>
        <w:t>plug의 작동방식도 함께 기록한다. 이를 통해 평가 하네스를 어떤 정책비교에 사용할 수 있는지를 확인한다.</w:t>
      </w:r>
    </w:p>
    <w:p w14:paraId="1E3C73F6" w14:textId="77777777" w:rsidR="00BF1A18" w:rsidRPr="001F0CC8" w:rsidRDefault="00BF1A18" w:rsidP="00BF1A18">
      <w:pPr>
        <w:ind w:firstLine="482"/>
        <w:rPr>
          <w:rFonts w:asciiTheme="minorEastAsia" w:eastAsiaTheme="minorEastAsia" w:hAnsiTheme="minorEastAsia"/>
          <w:sz w:val="20"/>
          <w:szCs w:val="20"/>
        </w:rPr>
      </w:pPr>
      <w:r w:rsidRPr="001F0CC8">
        <w:rPr>
          <w:rFonts w:asciiTheme="minorEastAsia" w:eastAsiaTheme="minorEastAsia" w:hAnsiTheme="minorEastAsia"/>
          <w:sz w:val="20"/>
          <w:szCs w:val="20"/>
        </w:rPr>
        <w:t>이 확인을 거친 정책 하네스는 무행동, 휴리스틱과 Candidate-IQL 같은 비교정책을 기준으로 평가한다. 평균 정책가치뿐 아니라 평가함수를 바꾸었을 때 결과가 유지되는지, 기업별 효과의 순서와 구체적인 재무행동이 얼마나 반복되는지, 어떤 재무항목의 변화가 정책가치의 증가와 감소에 기여했는지를 함께 확인한다. 평균 정책가치가 비슷하더라도 개별 기업에 같은 행동이 제안되거나 같은 효과가 나타나는 것은 아니므로 기업별 결과를 따로 살펴봐야 한다.</w:t>
      </w:r>
    </w:p>
    <w:p w14:paraId="1039676E" w14:textId="77777777" w:rsidR="001C4895" w:rsidRPr="001F0CC8" w:rsidRDefault="00000000">
      <w:pPr>
        <w:ind w:firstLine="482"/>
        <w:rPr>
          <w:rFonts w:asciiTheme="minorEastAsia" w:eastAsiaTheme="minorEastAsia" w:hAnsiTheme="minorEastAsia"/>
          <w:sz w:val="20"/>
          <w:szCs w:val="20"/>
        </w:rPr>
      </w:pPr>
      <w:r w:rsidRPr="001F0CC8">
        <w:rPr>
          <w:rFonts w:asciiTheme="minorEastAsia" w:eastAsiaTheme="minorEastAsia" w:hAnsiTheme="minorEastAsia"/>
          <w:sz w:val="20"/>
          <w:szCs w:val="20"/>
        </w:rPr>
        <w:t>이 구분에 따라 승인도 집단 수준과 개별 기업 수준으로 나누어야 한다. 정책 하네스의 평균 정책성과가 반복된다고 해서 개별 기업 권고를 자동으로 승인할 수 있는 것은 아니다. 집단 수준에서는 평균 정책가치, 평가함수 변경에 대한 강건성과 반복실행 결과를 검증하고, 개별 기업 수준에서는 제안행동, 수정된 재무항목, 행동크기, 증분효과와 실행가능성을 사례별로 검토해야 한다. 본 연구의 증거 범위에서는 자유작성 LLM을 개별 기업의 최종 권고를 자동으로 확정하는 시스템보다, 분석가가 검토할 재무행동 조합의 후보를 생성하는 도구로 보는 것이 타당하다.</w:t>
      </w:r>
    </w:p>
    <w:p w14:paraId="0541B03F" w14:textId="77777777" w:rsidR="00BF1A18" w:rsidRPr="001F0CC8" w:rsidRDefault="00BF1A18" w:rsidP="00BF1A18">
      <w:pPr>
        <w:ind w:firstLine="482"/>
        <w:rPr>
          <w:rFonts w:asciiTheme="minorEastAsia" w:eastAsiaTheme="minorEastAsia" w:hAnsiTheme="minorEastAsia"/>
          <w:sz w:val="20"/>
          <w:szCs w:val="20"/>
        </w:rPr>
      </w:pPr>
      <w:r w:rsidRPr="001F0CC8">
        <w:rPr>
          <w:rFonts w:asciiTheme="minorEastAsia" w:eastAsiaTheme="minorEastAsia" w:hAnsiTheme="minorEastAsia"/>
          <w:sz w:val="20"/>
          <w:szCs w:val="20"/>
        </w:rPr>
        <w:t>최종 권고는 사람의 검토와 승인을 거쳐야 한다. 이때 회계항등식과 행동크기만 확인해서는 충분하지 않다. 기업의 산업환경, 시장상황, 경쟁관계, 비즈니스 모델, 고객과 공급업체와의 관계, 경영진의 성향, 실행에 필요한 기간과 비용을 함께 살펴봐야 한다. 같은 운전자본 효율화나 재고감축 권고라도 기업이 처한 상황에 따라 실행의 어려움과 효과가 달라질 수 있기 때문이다.</w:t>
      </w:r>
    </w:p>
    <w:p w14:paraId="441306BA" w14:textId="77777777" w:rsidR="00BF1A18" w:rsidRPr="001F0CC8" w:rsidRDefault="00BF1A18" w:rsidP="00BF1A18">
      <w:pPr>
        <w:ind w:firstLine="482"/>
        <w:rPr>
          <w:rFonts w:asciiTheme="minorEastAsia" w:eastAsiaTheme="minorEastAsia" w:hAnsiTheme="minorEastAsia"/>
          <w:sz w:val="20"/>
          <w:szCs w:val="20"/>
        </w:rPr>
      </w:pPr>
      <w:r w:rsidRPr="001F0CC8">
        <w:rPr>
          <w:rFonts w:asciiTheme="minorEastAsia" w:eastAsiaTheme="minorEastAsia" w:hAnsiTheme="minorEastAsia"/>
          <w:sz w:val="20"/>
          <w:szCs w:val="20"/>
        </w:rPr>
        <w:t xml:space="preserve">파운데이션 모델, 제공정보, 프롬프트, 행동작성 방식, 행동크기 조건, 자기 재검토와 외부 정책 참조, Simulator 또는 응답 변환과정이 바뀌면 정책 하네스가 변경된 것으로 본다. 변경 전후의 평균 정책가치뿐 아니라 기업별 행동과 효과가 어떻게 달라졌는지도 다시 비교한다. 각 실행에서 사용한 입력자료, 파운데이션 모델과 실행시점, 프롬프트와 응답, 응답에서 변환한 재무행동, 재무항목별 </w:t>
      </w:r>
      <w:r w:rsidRPr="001F0CC8">
        <w:rPr>
          <w:rFonts w:asciiTheme="minorEastAsia" w:eastAsiaTheme="minorEastAsia" w:hAnsiTheme="minorEastAsia"/>
          <w:sz w:val="20"/>
          <w:szCs w:val="20"/>
        </w:rPr>
        <w:lastRenderedPageBreak/>
        <w:t>허용범위를 적용하면서 달라진 내용, 응답형식과 행동크기 조건을 따른 정도, Oracle별 정책가치, 제공한 외부 정책 참조와 사람의 검토·승인 결과를 기록한다.</w:t>
      </w:r>
    </w:p>
    <w:p w14:paraId="28F5DCFF" w14:textId="77777777" w:rsidR="00BF1A18" w:rsidRPr="001F0CC8" w:rsidRDefault="00BF1A18" w:rsidP="00BF1A18">
      <w:pPr>
        <w:ind w:firstLine="482"/>
        <w:rPr>
          <w:rFonts w:asciiTheme="minorEastAsia" w:eastAsiaTheme="minorEastAsia" w:hAnsiTheme="minorEastAsia"/>
          <w:sz w:val="20"/>
          <w:szCs w:val="20"/>
        </w:rPr>
      </w:pPr>
      <w:r w:rsidRPr="001F0CC8">
        <w:rPr>
          <w:rFonts w:asciiTheme="minorEastAsia" w:eastAsiaTheme="minorEastAsia" w:hAnsiTheme="minorEastAsia"/>
          <w:sz w:val="20"/>
          <w:szCs w:val="20"/>
        </w:rPr>
        <w:t>LLM이 작성한 권고는 사용 목적에 따라 다르게 다룰 수 있다. 예를 들어, 반복적이고 정형화된 권고가 필요한 경우에는 미리 정한 표준후보 중 하나를 선택하게 한다. 분석가가 기업별 권고를 검토하는 경우에는 총 행동크기 상한 안에서 여러 재무항목을 조합하여 작성하게 하고, 기업의 상황과 실행가능성을 함께 확인한다. 가능한 개선방향을 폭넓게 탐색하려는 경우에는 행동크기를 제한하지 않을 수 있지만, 이 결과는 완성된 권고가 아니라 분석가가 다시 행동크기와 실행방법을 설계하기 위한 아이디어로 사용한다.</w:t>
      </w:r>
    </w:p>
    <w:p w14:paraId="558C1A7F" w14:textId="77777777" w:rsidR="001F0CC8" w:rsidRPr="00A25CD7" w:rsidRDefault="001F0CC8" w:rsidP="001F0CC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7-2. 사용 목적별 권고방식과 확인사항</w:t>
      </w:r>
    </w:p>
    <w:tbl>
      <w:tblPr>
        <w:tblStyle w:val="af6"/>
        <w:tblW w:w="0" w:type="auto"/>
        <w:tblLook w:val="04A0" w:firstRow="1" w:lastRow="0" w:firstColumn="1" w:lastColumn="0" w:noHBand="0" w:noVBand="1"/>
      </w:tblPr>
      <w:tblGrid>
        <w:gridCol w:w="1416"/>
        <w:gridCol w:w="1981"/>
        <w:gridCol w:w="4531"/>
      </w:tblGrid>
      <w:tr w:rsidR="001F0CC8" w:rsidRPr="00A25CD7" w14:paraId="23CEB4FA" w14:textId="77777777" w:rsidTr="001F0CC8">
        <w:trPr>
          <w:trHeight w:val="505"/>
        </w:trPr>
        <w:tc>
          <w:tcPr>
            <w:tcW w:w="1416" w:type="dxa"/>
            <w:vAlign w:val="center"/>
          </w:tcPr>
          <w:p w14:paraId="7AE16DBF"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sz w:val="18"/>
                <w:szCs w:val="18"/>
              </w:rPr>
              <w:t>사용 목적</w:t>
            </w:r>
          </w:p>
        </w:tc>
        <w:tc>
          <w:tcPr>
            <w:tcW w:w="1981" w:type="dxa"/>
            <w:vAlign w:val="center"/>
          </w:tcPr>
          <w:p w14:paraId="353C4301"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b/>
                <w:sz w:val="18"/>
                <w:szCs w:val="18"/>
              </w:rPr>
              <w:t>LLM이 하는 일</w:t>
            </w:r>
          </w:p>
        </w:tc>
        <w:tc>
          <w:tcPr>
            <w:tcW w:w="4531" w:type="dxa"/>
            <w:vAlign w:val="center"/>
          </w:tcPr>
          <w:p w14:paraId="63E358B3"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b/>
                <w:sz w:val="18"/>
                <w:szCs w:val="18"/>
              </w:rPr>
              <w:t>사람이 확인할 사항</w:t>
            </w:r>
          </w:p>
        </w:tc>
      </w:tr>
      <w:tr w:rsidR="001F0CC8" w:rsidRPr="00A25CD7" w14:paraId="6C331A59" w14:textId="77777777" w:rsidTr="001F0CC8">
        <w:trPr>
          <w:trHeight w:val="937"/>
        </w:trPr>
        <w:tc>
          <w:tcPr>
            <w:tcW w:w="1416" w:type="dxa"/>
            <w:vAlign w:val="center"/>
          </w:tcPr>
          <w:p w14:paraId="4C01AE84"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b/>
                <w:sz w:val="18"/>
                <w:szCs w:val="18"/>
              </w:rPr>
              <w:t>정형화된 권고 생성</w:t>
            </w:r>
          </w:p>
        </w:tc>
        <w:tc>
          <w:tcPr>
            <w:tcW w:w="1981" w:type="dxa"/>
            <w:vAlign w:val="center"/>
          </w:tcPr>
          <w:p w14:paraId="7790D3AB"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sz w:val="18"/>
                <w:szCs w:val="18"/>
              </w:rPr>
              <w:t>미리 정한 표준후보 중 하나를 선택</w:t>
            </w:r>
          </w:p>
        </w:tc>
        <w:tc>
          <w:tcPr>
            <w:tcW w:w="4531" w:type="dxa"/>
            <w:vAlign w:val="center"/>
          </w:tcPr>
          <w:p w14:paraId="0A153F89"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sz w:val="18"/>
                <w:szCs w:val="18"/>
              </w:rPr>
              <w:t>선택한 후보와 근거, 회계항등식과 재무항목별 허용범위, 기업에 적용할 수 있는지 검토</w:t>
            </w:r>
          </w:p>
        </w:tc>
      </w:tr>
      <w:tr w:rsidR="001F0CC8" w:rsidRPr="00A25CD7" w14:paraId="5A7F4DAB" w14:textId="77777777" w:rsidTr="001F0CC8">
        <w:trPr>
          <w:trHeight w:val="937"/>
        </w:trPr>
        <w:tc>
          <w:tcPr>
            <w:tcW w:w="1416" w:type="dxa"/>
            <w:vAlign w:val="center"/>
          </w:tcPr>
          <w:p w14:paraId="7F86AF48"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b/>
                <w:sz w:val="18"/>
                <w:szCs w:val="18"/>
              </w:rPr>
              <w:t>분석가 검토용 권고</w:t>
            </w:r>
          </w:p>
        </w:tc>
        <w:tc>
          <w:tcPr>
            <w:tcW w:w="1981" w:type="dxa"/>
            <w:vAlign w:val="center"/>
          </w:tcPr>
          <w:p w14:paraId="6CFF4D2C"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sz w:val="18"/>
                <w:szCs w:val="18"/>
              </w:rPr>
              <w:t>총 행동크기 상한 안에서 여러 재무항목을 조합하여 권고 작성</w:t>
            </w:r>
          </w:p>
        </w:tc>
        <w:tc>
          <w:tcPr>
            <w:tcW w:w="4531" w:type="dxa"/>
            <w:vAlign w:val="center"/>
          </w:tcPr>
          <w:p w14:paraId="1940801B"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sz w:val="18"/>
                <w:szCs w:val="18"/>
              </w:rPr>
              <w:t>응답 변환과 행동크기 조건, 기업별 행동과 효과, 산업환경·시장상황·비즈니스 모델·실행가능성 검토</w:t>
            </w:r>
          </w:p>
        </w:tc>
      </w:tr>
      <w:tr w:rsidR="001F0CC8" w:rsidRPr="00A25CD7" w14:paraId="12EEDF25" w14:textId="77777777" w:rsidTr="001F0CC8">
        <w:trPr>
          <w:trHeight w:val="937"/>
        </w:trPr>
        <w:tc>
          <w:tcPr>
            <w:tcW w:w="1416" w:type="dxa"/>
            <w:vAlign w:val="center"/>
          </w:tcPr>
          <w:p w14:paraId="60D38C5C"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b/>
                <w:sz w:val="18"/>
                <w:szCs w:val="18"/>
              </w:rPr>
              <w:t>개선 아이디어 탐색</w:t>
            </w:r>
          </w:p>
        </w:tc>
        <w:tc>
          <w:tcPr>
            <w:tcW w:w="1981" w:type="dxa"/>
            <w:vAlign w:val="center"/>
          </w:tcPr>
          <w:p w14:paraId="2EBC8D33"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sz w:val="18"/>
                <w:szCs w:val="18"/>
              </w:rPr>
              <w:t>행동크기를 제한하지 않고 가능한 개선방향을 폭넓게 작성</w:t>
            </w:r>
          </w:p>
        </w:tc>
        <w:tc>
          <w:tcPr>
            <w:tcW w:w="4531" w:type="dxa"/>
            <w:vAlign w:val="center"/>
          </w:tcPr>
          <w:p w14:paraId="1281A6F6" w14:textId="77777777" w:rsidR="001F0CC8" w:rsidRPr="00F265D8" w:rsidRDefault="001F0CC8" w:rsidP="00D84808">
            <w:pPr>
              <w:spacing w:line="240" w:lineRule="auto"/>
              <w:jc w:val="center"/>
              <w:rPr>
                <w:rFonts w:asciiTheme="minorEastAsia" w:eastAsiaTheme="minorEastAsia" w:hAnsiTheme="minorEastAsia"/>
                <w:sz w:val="18"/>
                <w:szCs w:val="18"/>
              </w:rPr>
            </w:pPr>
            <w:r w:rsidRPr="00F265D8">
              <w:rPr>
                <w:rFonts w:asciiTheme="minorEastAsia" w:eastAsiaTheme="minorEastAsia" w:hAnsiTheme="minorEastAsia"/>
                <w:sz w:val="18"/>
                <w:szCs w:val="18"/>
              </w:rPr>
              <w:t>행동크기를 다시 정하고 가까운 표준후보와 비교한 뒤, 기업이 실제로 실행할 수 있는 행동으로 다시 설계</w:t>
            </w:r>
          </w:p>
        </w:tc>
      </w:tr>
    </w:tbl>
    <w:p w14:paraId="621E4BE4" w14:textId="77777777" w:rsidR="001F0CC8" w:rsidRDefault="001F0CC8" w:rsidP="00BF1A18">
      <w:pPr>
        <w:ind w:firstLine="482"/>
        <w:rPr>
          <w:rFonts w:asciiTheme="minorEastAsia" w:eastAsiaTheme="minorEastAsia" w:hAnsiTheme="minorEastAsia"/>
          <w:sz w:val="20"/>
          <w:szCs w:val="20"/>
        </w:rPr>
      </w:pPr>
    </w:p>
    <w:p w14:paraId="4228A408" w14:textId="77777777" w:rsidR="001F0CC8" w:rsidRDefault="001F0CC8" w:rsidP="00BF1A18">
      <w:pPr>
        <w:ind w:firstLine="482"/>
        <w:rPr>
          <w:rFonts w:asciiTheme="minorEastAsia" w:eastAsiaTheme="minorEastAsia" w:hAnsiTheme="minorEastAsia"/>
          <w:sz w:val="20"/>
          <w:szCs w:val="20"/>
        </w:rPr>
      </w:pPr>
    </w:p>
    <w:p w14:paraId="52876263" w14:textId="77777777" w:rsidR="001F0CC8" w:rsidRDefault="001F0CC8" w:rsidP="00BF1A18">
      <w:pPr>
        <w:ind w:firstLine="482"/>
        <w:rPr>
          <w:rFonts w:asciiTheme="minorEastAsia" w:eastAsiaTheme="minorEastAsia" w:hAnsiTheme="minorEastAsia"/>
          <w:sz w:val="20"/>
          <w:szCs w:val="20"/>
        </w:rPr>
      </w:pPr>
    </w:p>
    <w:p w14:paraId="700D9C28" w14:textId="77777777" w:rsidR="001F0CC8" w:rsidRDefault="001F0CC8" w:rsidP="00BF1A18">
      <w:pPr>
        <w:ind w:firstLine="482"/>
        <w:rPr>
          <w:rFonts w:asciiTheme="minorEastAsia" w:eastAsiaTheme="minorEastAsia" w:hAnsiTheme="minorEastAsia"/>
          <w:sz w:val="20"/>
          <w:szCs w:val="20"/>
        </w:rPr>
      </w:pPr>
    </w:p>
    <w:p w14:paraId="2D3D0471" w14:textId="77777777" w:rsidR="001F0CC8" w:rsidRDefault="001F0CC8" w:rsidP="00BF1A18">
      <w:pPr>
        <w:ind w:firstLine="482"/>
        <w:rPr>
          <w:rFonts w:asciiTheme="minorEastAsia" w:eastAsiaTheme="minorEastAsia" w:hAnsiTheme="minorEastAsia"/>
          <w:sz w:val="20"/>
          <w:szCs w:val="20"/>
        </w:rPr>
      </w:pPr>
    </w:p>
    <w:p w14:paraId="6C873444" w14:textId="77777777" w:rsidR="001F0CC8" w:rsidRDefault="001F0CC8" w:rsidP="00BF1A18">
      <w:pPr>
        <w:ind w:firstLine="482"/>
        <w:rPr>
          <w:rFonts w:asciiTheme="minorEastAsia" w:eastAsiaTheme="minorEastAsia" w:hAnsiTheme="minorEastAsia"/>
          <w:sz w:val="20"/>
          <w:szCs w:val="20"/>
        </w:rPr>
      </w:pPr>
    </w:p>
    <w:p w14:paraId="541FD017" w14:textId="77777777" w:rsidR="001F0CC8" w:rsidRPr="00F265D8" w:rsidRDefault="001F0CC8" w:rsidP="001F0CC8">
      <w:pPr>
        <w:rPr>
          <w:rFonts w:asciiTheme="minorEastAsia" w:eastAsiaTheme="minorEastAsia" w:hAnsiTheme="minorEastAsia"/>
          <w:sz w:val="20"/>
          <w:szCs w:val="20"/>
        </w:rPr>
      </w:pPr>
    </w:p>
    <w:p w14:paraId="705D8A98"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7.6 연구의 한계</w:t>
      </w:r>
    </w:p>
    <w:p w14:paraId="4F9AD74A" w14:textId="4F127912" w:rsidR="00BF1A18" w:rsidRPr="00F265D8" w:rsidRDefault="00BF1A18" w:rsidP="00BF1A18">
      <w:pPr>
        <w:ind w:firstLine="482"/>
        <w:rPr>
          <w:rFonts w:asciiTheme="minorEastAsia" w:eastAsiaTheme="minorEastAsia" w:hAnsiTheme="minorEastAsia"/>
          <w:sz w:val="20"/>
          <w:szCs w:val="20"/>
        </w:rPr>
      </w:pPr>
      <w:r w:rsidRPr="00F265D8">
        <w:rPr>
          <w:rFonts w:asciiTheme="minorEastAsia" w:eastAsiaTheme="minorEastAsia" w:hAnsiTheme="minorEastAsia"/>
          <w:sz w:val="20"/>
          <w:szCs w:val="20"/>
        </w:rPr>
        <w:t>본 연구는 실제 기업이 LLM의 권고를 실행한 뒤 재무상태와 신용등급이 어떻게 달라졌는지를 직접 관찰하지 못했다. 이를 확보하기 어려웠기 때문에 Oracle과 Simulator를 이용하여 같은 기업에서 서로 다른 재무행동이 만드는 차이를 비교하였다. 이 방법으로 권고 사이의 차이를 살펴볼 수 있었지만, 실제 실행에 필요한 비용과 기간, 실행 이후 기업</w:t>
      </w:r>
      <w:r w:rsidR="001F0CC8">
        <w:rPr>
          <w:rFonts w:asciiTheme="minorEastAsia" w:eastAsiaTheme="minorEastAsia" w:hAnsiTheme="minorEastAsia" w:hint="eastAsia"/>
          <w:sz w:val="20"/>
          <w:szCs w:val="20"/>
        </w:rPr>
        <w:t>의</w:t>
      </w:r>
      <w:r w:rsidRPr="00F265D8">
        <w:rPr>
          <w:rFonts w:asciiTheme="minorEastAsia" w:eastAsiaTheme="minorEastAsia" w:hAnsiTheme="minorEastAsia"/>
          <w:sz w:val="20"/>
          <w:szCs w:val="20"/>
        </w:rPr>
        <w:t xml:space="preserve"> 변화는 실제 자료를 통해 확인해야 한다.</w:t>
      </w:r>
    </w:p>
    <w:p w14:paraId="02420548" w14:textId="77777777" w:rsidR="00EF4F0D" w:rsidRPr="00F265D8" w:rsidRDefault="00000000">
      <w:pPr>
        <w:ind w:firstLine="482"/>
        <w:rPr>
          <w:rFonts w:asciiTheme="minorEastAsia" w:eastAsiaTheme="minorEastAsia" w:hAnsiTheme="minorEastAsia"/>
          <w:sz w:val="20"/>
          <w:szCs w:val="20"/>
        </w:rPr>
      </w:pPr>
      <w:r w:rsidRPr="00F265D8">
        <w:rPr>
          <w:rFonts w:asciiTheme="minorEastAsia" w:eastAsiaTheme="minorEastAsia" w:hAnsiTheme="minorEastAsia"/>
          <w:sz w:val="20"/>
          <w:szCs w:val="20"/>
        </w:rPr>
        <w:t>Simulator는 미래 재무제표를 만들 때 기업의 부도나 자금조달 실패를 별도로 가정하지 않는다. 기말현금이 부족하면 현금을 0으로 유지한 채 부족액을 단기차입금으로 보충하는 구조(cash plug)를 사용한다. 이 때문에 Simulator가 산출한 신용평점은 실제 재무상태를 다시 계산한 신용평점보다 높게 나타났다. 실제 기업은 필요한 자금을 항상 차입할 수 있는 것이 아니며, 차입이 가능하더라도 기업마다 금리와 자금조달 조건이 다르다. 앞으로는 부도와 자금조달 제약, 차입비용을 함께 반영하는 Simulator가 필요하다.</w:t>
      </w:r>
    </w:p>
    <w:p w14:paraId="39D15500" w14:textId="77777777" w:rsidR="00EF4F0D" w:rsidRPr="00F265D8" w:rsidRDefault="00000000">
      <w:pPr>
        <w:ind w:firstLine="482"/>
        <w:rPr>
          <w:rFonts w:asciiTheme="minorEastAsia" w:eastAsiaTheme="minorEastAsia" w:hAnsiTheme="minorEastAsia"/>
          <w:sz w:val="20"/>
          <w:szCs w:val="20"/>
        </w:rPr>
      </w:pPr>
      <w:r w:rsidRPr="00F265D8">
        <w:rPr>
          <w:rFonts w:asciiTheme="minorEastAsia" w:eastAsiaTheme="minorEastAsia" w:hAnsiTheme="minorEastAsia"/>
          <w:sz w:val="20"/>
          <w:szCs w:val="20"/>
        </w:rPr>
        <w:t>회계항등식, 총 행동크기 상한과 재무항목별 허용범위는 재무행동이 재무제표 안에서 일관되게 적용되도록 하지만, 그 행동을 기업이 실제로 실행할 수 있는지까지 보여주지는 않는다. 같은 운전자본 효율화나 재고감축도 기업의 산업환경, 시장상황, 경쟁관계, 비즈니스 모델, 고객과 공급업체와의 관계, 경영진의 성향에 따라 실행의 어려움과 효과가 달라질 수 있다. 이러한 실행가능성은 재무자료와 함께 실제 심사역과 기업 실무자의 판단을 통해 확인할 필요가 있다.</w:t>
      </w:r>
    </w:p>
    <w:p w14:paraId="2C751E48" w14:textId="43E82AB2" w:rsidR="001B17CD" w:rsidRDefault="00000000" w:rsidP="001F0CC8">
      <w:pPr>
        <w:ind w:firstLine="482"/>
        <w:rPr>
          <w:rFonts w:asciiTheme="minorEastAsia" w:eastAsiaTheme="minorEastAsia" w:hAnsiTheme="minorEastAsia"/>
          <w:sz w:val="20"/>
          <w:szCs w:val="20"/>
        </w:rPr>
      </w:pPr>
      <w:r w:rsidRPr="00F265D8">
        <w:rPr>
          <w:rFonts w:asciiTheme="minorEastAsia" w:eastAsiaTheme="minorEastAsia" w:hAnsiTheme="minorEastAsia"/>
          <w:sz w:val="20"/>
          <w:szCs w:val="20"/>
        </w:rPr>
        <w:t>같은 파운데이션 모델과 조건에서도 구체적인 재무행동이 달라질 수 있었고, 평가함수를 바꾸면 정책가치의 크기와 일부 순위·검정결과도 달라졌다. 연구대상도 한국 상장기업, 연구에서 사용한 파운데이션 모델과 한 시점의 재무행동으로 한정되어 있다. 따라서 앞으로는 더 다양한 기업과 파운데이션 모델, 여러 기간에 걸친 재무행동을 대상으로 평균 정책가치뿐 아니라 기업별 효과와 행동이 얼마나 반복되는지를 확인해야 한다.</w:t>
      </w:r>
    </w:p>
    <w:p w14:paraId="2728060B" w14:textId="77777777" w:rsidR="001F0CC8" w:rsidRDefault="001F0CC8" w:rsidP="001F0CC8">
      <w:pPr>
        <w:pStyle w:val="af"/>
        <w:jc w:val="center"/>
      </w:pPr>
      <w:r>
        <w:lastRenderedPageBreak/>
        <w:t>표</w:t>
      </w:r>
      <w:r>
        <w:t xml:space="preserve"> 7-3. </w:t>
      </w:r>
      <w:r>
        <w:t>연구의</w:t>
      </w:r>
      <w:r>
        <w:t xml:space="preserve"> </w:t>
      </w:r>
      <w:r>
        <w:t>한계와</w:t>
      </w:r>
      <w:r>
        <w:t xml:space="preserve"> </w:t>
      </w:r>
      <w:r>
        <w:t>앞으로</w:t>
      </w:r>
      <w:r>
        <w:t xml:space="preserve"> </w:t>
      </w:r>
      <w:r>
        <w:t>확인할</w:t>
      </w:r>
      <w:r>
        <w:t xml:space="preserve"> </w:t>
      </w:r>
      <w:r>
        <w:t>과제</w:t>
      </w:r>
    </w:p>
    <w:tbl>
      <w:tblPr>
        <w:tblStyle w:val="af6"/>
        <w:tblW w:w="0" w:type="auto"/>
        <w:tblLook w:val="04A0" w:firstRow="1" w:lastRow="0" w:firstColumn="1" w:lastColumn="0" w:noHBand="0" w:noVBand="1"/>
      </w:tblPr>
      <w:tblGrid>
        <w:gridCol w:w="1642"/>
        <w:gridCol w:w="3010"/>
        <w:gridCol w:w="3276"/>
      </w:tblGrid>
      <w:tr w:rsidR="001F0CC8" w:rsidRPr="00A25CD7" w14:paraId="4788E82C" w14:textId="77777777" w:rsidTr="001F0CC8">
        <w:trPr>
          <w:trHeight w:val="494"/>
        </w:trPr>
        <w:tc>
          <w:tcPr>
            <w:tcW w:w="1880" w:type="dxa"/>
            <w:vAlign w:val="center"/>
          </w:tcPr>
          <w:p w14:paraId="457C8D17"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b/>
                <w:sz w:val="18"/>
                <w:szCs w:val="18"/>
              </w:rPr>
              <w:t>연구의 한계</w:t>
            </w:r>
          </w:p>
        </w:tc>
        <w:tc>
          <w:tcPr>
            <w:tcW w:w="4069" w:type="dxa"/>
            <w:vAlign w:val="center"/>
          </w:tcPr>
          <w:p w14:paraId="563D94EE"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b/>
                <w:sz w:val="18"/>
                <w:szCs w:val="18"/>
              </w:rPr>
              <w:t>이 연구에서 다룬 내용</w:t>
            </w:r>
          </w:p>
        </w:tc>
        <w:tc>
          <w:tcPr>
            <w:tcW w:w="1979" w:type="dxa"/>
            <w:vAlign w:val="center"/>
          </w:tcPr>
          <w:p w14:paraId="138745AE"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b/>
                <w:sz w:val="18"/>
                <w:szCs w:val="18"/>
              </w:rPr>
              <w:t>앞으로 확인할 과제</w:t>
            </w:r>
          </w:p>
        </w:tc>
      </w:tr>
      <w:tr w:rsidR="001F0CC8" w:rsidRPr="00A25CD7" w14:paraId="160D4A91" w14:textId="77777777" w:rsidTr="001F0CC8">
        <w:trPr>
          <w:trHeight w:val="1055"/>
        </w:trPr>
        <w:tc>
          <w:tcPr>
            <w:tcW w:w="1880" w:type="dxa"/>
            <w:vAlign w:val="center"/>
          </w:tcPr>
          <w:p w14:paraId="6A3FB028"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b/>
                <w:sz w:val="18"/>
                <w:szCs w:val="18"/>
              </w:rPr>
              <w:t>실제 실행결과를 직접 관찰하지 못함</w:t>
            </w:r>
          </w:p>
        </w:tc>
        <w:tc>
          <w:tcPr>
            <w:tcW w:w="4069" w:type="dxa"/>
            <w:vAlign w:val="center"/>
          </w:tcPr>
          <w:p w14:paraId="2855D602"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Oracle과 Simulator를 이용하여 같은 기업의 정책행동과 무행동을 비교</w:t>
            </w:r>
          </w:p>
        </w:tc>
        <w:tc>
          <w:tcPr>
            <w:tcW w:w="1979" w:type="dxa"/>
            <w:vAlign w:val="center"/>
          </w:tcPr>
          <w:p w14:paraId="7FFFDEA5"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실제 기업의 권고 실행과 이후 재무상태·신용등급 변화를 장기간 관찰</w:t>
            </w:r>
          </w:p>
        </w:tc>
      </w:tr>
      <w:tr w:rsidR="001F0CC8" w:rsidRPr="00A25CD7" w14:paraId="2068B5EA" w14:textId="77777777" w:rsidTr="001F0CC8">
        <w:trPr>
          <w:trHeight w:val="1055"/>
        </w:trPr>
        <w:tc>
          <w:tcPr>
            <w:tcW w:w="1880" w:type="dxa"/>
            <w:vAlign w:val="center"/>
          </w:tcPr>
          <w:p w14:paraId="16F26270"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b/>
                <w:sz w:val="18"/>
                <w:szCs w:val="18"/>
              </w:rPr>
              <w:t>Simulator의 자금조달 가정</w:t>
            </w:r>
          </w:p>
        </w:tc>
        <w:tc>
          <w:tcPr>
            <w:tcW w:w="4069" w:type="dxa"/>
            <w:vAlign w:val="center"/>
          </w:tcPr>
          <w:p w14:paraId="6BB71A48"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현금부족을 단기차입금으로 보충하는 구조(cash plug) 아래에서 미래 재무상태를 생성</w:t>
            </w:r>
          </w:p>
        </w:tc>
        <w:tc>
          <w:tcPr>
            <w:tcW w:w="1979" w:type="dxa"/>
            <w:vAlign w:val="center"/>
          </w:tcPr>
          <w:p w14:paraId="6A7833D1"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부도 가능성, 자금조달 제약과 차입비용을 반영한 Simulator 개발</w:t>
            </w:r>
          </w:p>
        </w:tc>
      </w:tr>
      <w:tr w:rsidR="001F0CC8" w:rsidRPr="00A25CD7" w14:paraId="66A15214" w14:textId="77777777" w:rsidTr="001F0CC8">
        <w:trPr>
          <w:trHeight w:val="1055"/>
        </w:trPr>
        <w:tc>
          <w:tcPr>
            <w:tcW w:w="1880" w:type="dxa"/>
            <w:vAlign w:val="center"/>
          </w:tcPr>
          <w:p w14:paraId="6C179571"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b/>
                <w:sz w:val="18"/>
                <w:szCs w:val="18"/>
              </w:rPr>
              <w:t>재무행동의 실행가능성을 모두 반영하기 어려움</w:t>
            </w:r>
          </w:p>
        </w:tc>
        <w:tc>
          <w:tcPr>
            <w:tcW w:w="4069" w:type="dxa"/>
            <w:vAlign w:val="center"/>
          </w:tcPr>
          <w:p w14:paraId="5FCCFC2C"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회계항등식, 총 행동크기 상한과 재무항목별 허용범위를 적용</w:t>
            </w:r>
          </w:p>
        </w:tc>
        <w:tc>
          <w:tcPr>
            <w:tcW w:w="1979" w:type="dxa"/>
            <w:vAlign w:val="center"/>
          </w:tcPr>
          <w:p w14:paraId="55F30205"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실행비용과 기간, 산업환경·시장상황·경쟁관계·비즈니스 모델을 실제 심사역과 기업 실무자가 함께 검토</w:t>
            </w:r>
          </w:p>
        </w:tc>
      </w:tr>
      <w:tr w:rsidR="001F0CC8" w14:paraId="5080881B" w14:textId="77777777" w:rsidTr="001F0CC8">
        <w:trPr>
          <w:trHeight w:val="1055"/>
        </w:trPr>
        <w:tc>
          <w:tcPr>
            <w:tcW w:w="1880" w:type="dxa"/>
            <w:vAlign w:val="center"/>
          </w:tcPr>
          <w:p w14:paraId="55D6C86B"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평가함수에 따라 결과가 달라질 수 있음</w:t>
            </w:r>
          </w:p>
        </w:tc>
        <w:tc>
          <w:tcPr>
            <w:tcW w:w="4069" w:type="dxa"/>
            <w:vAlign w:val="center"/>
          </w:tcPr>
          <w:p w14:paraId="2BD39414"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세 Oracle에서 주요 정책비교가 유지되는지 확인</w:t>
            </w:r>
          </w:p>
        </w:tc>
        <w:tc>
          <w:tcPr>
            <w:tcW w:w="1979" w:type="dxa"/>
            <w:vAlign w:val="center"/>
          </w:tcPr>
          <w:p w14:paraId="6EE4899F"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다른 평가모형과 실제 심사역의 판단을 포함하여 비교</w:t>
            </w:r>
          </w:p>
        </w:tc>
      </w:tr>
      <w:tr w:rsidR="001F0CC8" w14:paraId="0C7DA77B" w14:textId="77777777" w:rsidTr="001F0CC8">
        <w:trPr>
          <w:trHeight w:val="1055"/>
        </w:trPr>
        <w:tc>
          <w:tcPr>
            <w:tcW w:w="1880" w:type="dxa"/>
            <w:vAlign w:val="center"/>
          </w:tcPr>
          <w:p w14:paraId="6DF24AA6"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같은 조건에서도 구체적인 행동이 달라질 수 있음</w:t>
            </w:r>
          </w:p>
        </w:tc>
        <w:tc>
          <w:tcPr>
            <w:tcW w:w="4069" w:type="dxa"/>
            <w:vAlign w:val="center"/>
          </w:tcPr>
          <w:p w14:paraId="0326B027"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평균 정책가치, 기업별 효과의 순서와 구체적인 재무행동을 나누어 확인</w:t>
            </w:r>
          </w:p>
        </w:tc>
        <w:tc>
          <w:tcPr>
            <w:tcW w:w="1979" w:type="dxa"/>
            <w:vAlign w:val="center"/>
          </w:tcPr>
          <w:p w14:paraId="7E4086BB"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개별 기업에서 더 안정적으로 반복되는 권고방식과 검토절차 개발</w:t>
            </w:r>
          </w:p>
        </w:tc>
      </w:tr>
      <w:tr w:rsidR="001F0CC8" w14:paraId="5BF0C55D" w14:textId="77777777" w:rsidTr="001F0CC8">
        <w:trPr>
          <w:trHeight w:val="1055"/>
        </w:trPr>
        <w:tc>
          <w:tcPr>
            <w:tcW w:w="1880" w:type="dxa"/>
            <w:vAlign w:val="center"/>
          </w:tcPr>
          <w:p w14:paraId="4B8EC152"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연구대상과 기간이 한정되어 있음</w:t>
            </w:r>
          </w:p>
        </w:tc>
        <w:tc>
          <w:tcPr>
            <w:tcW w:w="4069" w:type="dxa"/>
            <w:vAlign w:val="center"/>
          </w:tcPr>
          <w:p w14:paraId="3E9B4400"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한국 상장기업과 연구에서 사용한 파운데이션 모델, 한 시점의 재무행동을 분석</w:t>
            </w:r>
          </w:p>
        </w:tc>
        <w:tc>
          <w:tcPr>
            <w:tcW w:w="1979" w:type="dxa"/>
            <w:vAlign w:val="center"/>
          </w:tcPr>
          <w:p w14:paraId="658C8C57" w14:textId="77777777" w:rsidR="001F0CC8" w:rsidRPr="001F0CC8" w:rsidRDefault="001F0CC8" w:rsidP="009E5325">
            <w:pPr>
              <w:spacing w:line="240" w:lineRule="auto"/>
              <w:jc w:val="center"/>
              <w:rPr>
                <w:rFonts w:asciiTheme="minorEastAsia" w:eastAsiaTheme="minorEastAsia" w:hAnsiTheme="minorEastAsia"/>
                <w:sz w:val="18"/>
                <w:szCs w:val="18"/>
              </w:rPr>
            </w:pPr>
            <w:r w:rsidRPr="001F0CC8">
              <w:rPr>
                <w:rFonts w:asciiTheme="minorEastAsia" w:eastAsiaTheme="minorEastAsia" w:hAnsiTheme="minorEastAsia"/>
                <w:sz w:val="18"/>
                <w:szCs w:val="18"/>
              </w:rPr>
              <w:t>비상장기업·해외기업·다른 파운데이션 모델과 여러 기간의 재무행동으로 확대</w:t>
            </w:r>
          </w:p>
        </w:tc>
      </w:tr>
    </w:tbl>
    <w:p w14:paraId="78D6CF60" w14:textId="77777777" w:rsidR="001F0CC8" w:rsidRDefault="001F0CC8" w:rsidP="001F0CC8">
      <w:pPr>
        <w:ind w:firstLine="482"/>
        <w:rPr>
          <w:rFonts w:asciiTheme="minorEastAsia" w:eastAsiaTheme="minorEastAsia" w:hAnsiTheme="minorEastAsia"/>
          <w:sz w:val="20"/>
          <w:szCs w:val="20"/>
        </w:rPr>
      </w:pPr>
    </w:p>
    <w:p w14:paraId="6BCEBED8" w14:textId="77777777" w:rsidR="001F0CC8" w:rsidRDefault="001F0CC8" w:rsidP="001F0CC8">
      <w:pPr>
        <w:ind w:firstLine="482"/>
        <w:rPr>
          <w:rFonts w:asciiTheme="minorEastAsia" w:eastAsiaTheme="minorEastAsia" w:hAnsiTheme="minorEastAsia"/>
          <w:sz w:val="20"/>
          <w:szCs w:val="20"/>
        </w:rPr>
      </w:pPr>
    </w:p>
    <w:p w14:paraId="3B974133" w14:textId="77777777" w:rsidR="001F0CC8" w:rsidRDefault="001F0CC8" w:rsidP="001F0CC8">
      <w:pPr>
        <w:ind w:firstLine="482"/>
        <w:rPr>
          <w:rFonts w:asciiTheme="minorEastAsia" w:eastAsiaTheme="minorEastAsia" w:hAnsiTheme="minorEastAsia"/>
          <w:sz w:val="20"/>
          <w:szCs w:val="20"/>
        </w:rPr>
      </w:pPr>
    </w:p>
    <w:p w14:paraId="52100773" w14:textId="77777777" w:rsidR="001F0CC8" w:rsidRDefault="001F0CC8" w:rsidP="001F0CC8">
      <w:pPr>
        <w:ind w:firstLine="482"/>
        <w:rPr>
          <w:rFonts w:asciiTheme="minorEastAsia" w:eastAsiaTheme="minorEastAsia" w:hAnsiTheme="minorEastAsia"/>
          <w:sz w:val="20"/>
          <w:szCs w:val="20"/>
        </w:rPr>
      </w:pPr>
    </w:p>
    <w:p w14:paraId="6C4658A8" w14:textId="77777777" w:rsidR="001F0CC8" w:rsidRDefault="001F0CC8" w:rsidP="001F0CC8">
      <w:pPr>
        <w:ind w:firstLine="482"/>
        <w:rPr>
          <w:rFonts w:asciiTheme="minorEastAsia" w:eastAsiaTheme="minorEastAsia" w:hAnsiTheme="minorEastAsia"/>
          <w:sz w:val="20"/>
          <w:szCs w:val="20"/>
        </w:rPr>
      </w:pPr>
    </w:p>
    <w:p w14:paraId="3D50DB0F" w14:textId="77777777" w:rsidR="001F0CC8" w:rsidRPr="00F265D8" w:rsidRDefault="001F0CC8" w:rsidP="001F0CC8">
      <w:pPr>
        <w:ind w:firstLine="482"/>
        <w:rPr>
          <w:rFonts w:asciiTheme="minorEastAsia" w:eastAsiaTheme="minorEastAsia" w:hAnsiTheme="minorEastAsia"/>
          <w:sz w:val="20"/>
          <w:szCs w:val="20"/>
        </w:rPr>
      </w:pPr>
    </w:p>
    <w:p w14:paraId="4F2CF7B8"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7.7 향후 연구</w:t>
      </w:r>
    </w:p>
    <w:p w14:paraId="0B281E05" w14:textId="77777777" w:rsidR="00BF1A18" w:rsidRPr="00F265D8" w:rsidRDefault="00BF1A18" w:rsidP="00BF1A18">
      <w:pPr>
        <w:ind w:firstLine="482"/>
        <w:rPr>
          <w:rFonts w:asciiTheme="minorEastAsia" w:eastAsiaTheme="minorEastAsia" w:hAnsiTheme="minorEastAsia"/>
          <w:sz w:val="18"/>
          <w:szCs w:val="18"/>
        </w:rPr>
      </w:pPr>
      <w:r w:rsidRPr="00F265D8">
        <w:rPr>
          <w:rFonts w:asciiTheme="minorEastAsia" w:eastAsiaTheme="minorEastAsia" w:hAnsiTheme="minorEastAsia"/>
          <w:sz w:val="20"/>
          <w:szCs w:val="20"/>
        </w:rPr>
        <w:t>앞으로 가장 중요한 연구는 실제 기업이 어떤 권고를 실행했고, 그 뒤 재무상태와 신용등급이 어떻게 달라졌는지를 연결하는 것이다. 실제 실행자료가 축적되면 Simulator가 예상한 변화와 기업에서 나타난 변화를 비교하고, 어떤 권고가 현실에서 실행 가능하며 실제 개선으로 이어졌는지를 확인할 수 있다. 한 시점의 재무행동뿐 아니라 여러 기간에 걸친 행동을 살펴보고, 인수합병이나 기업분할처럼 단순한 재무항목의 변화로 표현하기 어려운 행동도 포함할 필요가 있다.</w:t>
      </w:r>
    </w:p>
    <w:p w14:paraId="1D1466EE" w14:textId="77777777" w:rsidR="00BF1A18" w:rsidRPr="00F265D8" w:rsidRDefault="00BF1A18" w:rsidP="00BF1A18">
      <w:pPr>
        <w:ind w:firstLine="482"/>
        <w:rPr>
          <w:rFonts w:asciiTheme="minorEastAsia" w:eastAsiaTheme="minorEastAsia" w:hAnsiTheme="minorEastAsia"/>
          <w:sz w:val="18"/>
          <w:szCs w:val="18"/>
        </w:rPr>
      </w:pPr>
      <w:r w:rsidRPr="00F265D8">
        <w:rPr>
          <w:rFonts w:asciiTheme="minorEastAsia" w:eastAsiaTheme="minorEastAsia" w:hAnsiTheme="minorEastAsia"/>
          <w:sz w:val="20"/>
          <w:szCs w:val="20"/>
        </w:rPr>
        <w:t>개선권고의 실행가능성은 재무수치만으로 판단하기 어렵다. 같은 운전자본 효율화라도 기업의 산업환경, 시장상황, 경쟁관계, 비즈니스 모델, 거래관행과 경영진의 성향에 따라 실행의 어려움이 달라진다. 예를 들어 매출채권 회수기간을 줄이는 권고는 고객에 대한 협상력이 높은 기업에는 가능할 수 있지만, 소수의 대형 고객에게 의존하는 기업에는 거래관계를 악화시킬 수 있다. 재고를 줄이는 행동도 안정적인 수요를 가진 기업과 공급망 불확실성이 큰 기업에 동일하게 적용할 수 없다. 따라서 향후 연구에서는 재무자료뿐 아니라 산업의 특성, 시장과 경쟁상황, 고객·공급업체와의 관계, 기업의 현금회수 구조, 성장전략과 경영진의 위험선호를 함께 고려하고, 실제 심사역과 기업 실무자가 권고의 실행가능성을 검토해야 한다.</w:t>
      </w:r>
    </w:p>
    <w:p w14:paraId="32BD8C62" w14:textId="77777777" w:rsidR="00BF1A18" w:rsidRPr="00F265D8" w:rsidRDefault="00BF1A18" w:rsidP="00BF1A18">
      <w:pPr>
        <w:ind w:firstLine="482"/>
        <w:rPr>
          <w:rFonts w:asciiTheme="minorEastAsia" w:eastAsiaTheme="minorEastAsia" w:hAnsiTheme="minorEastAsia"/>
          <w:sz w:val="18"/>
          <w:szCs w:val="18"/>
        </w:rPr>
      </w:pPr>
      <w:r w:rsidRPr="00F265D8">
        <w:rPr>
          <w:rFonts w:asciiTheme="minorEastAsia" w:eastAsiaTheme="minorEastAsia" w:hAnsiTheme="minorEastAsia"/>
          <w:sz w:val="20"/>
          <w:szCs w:val="20"/>
        </w:rPr>
        <w:t>연구대상도 넓힐 필요가 있다. 비상장기업과 해외기업, 다른 산업과 다양한 파운데이션 모델을 대상으로 같은 평가방법을 적용하면 이번 연구에서 확인한 결과가 어디까지 반복되는지를 살펴볼 수 있다. 같은 정책 하네스를 다시 실행했을 때 평균 정책가치뿐 아니라 기업별 행동과 효과가 얼마나 반복되는지도 계속 확인해야 한다. 실제 심사역이 권고의 실행가능성과 위험을 어떻게 판단하는지를 함께 비교하면 평가 하네스를 현실의 신용심사와 의사결정 지원에 더 가깝게 발전시킬 수 있다.</w:t>
      </w:r>
    </w:p>
    <w:p w14:paraId="1B177F17" w14:textId="61F09E05" w:rsidR="001B17CD" w:rsidRPr="001F0CC8" w:rsidRDefault="00BF1A18" w:rsidP="001F0CC8">
      <w:pPr>
        <w:ind w:firstLine="482"/>
        <w:rPr>
          <w:rFonts w:asciiTheme="minorEastAsia" w:eastAsiaTheme="minorEastAsia" w:hAnsiTheme="minorEastAsia"/>
          <w:sz w:val="20"/>
          <w:szCs w:val="20"/>
        </w:rPr>
      </w:pPr>
      <w:r w:rsidRPr="00F265D8">
        <w:rPr>
          <w:rFonts w:asciiTheme="minorEastAsia" w:eastAsiaTheme="minorEastAsia" w:hAnsiTheme="minorEastAsia"/>
          <w:sz w:val="20"/>
          <w:szCs w:val="20"/>
        </w:rPr>
        <w:t xml:space="preserve">자기 재검토와 외부 정책 참조의 효과가 행동크기 조건에 따라 달라진 이유도 더 살펴볼 필요가 있다. 이번 연구에서는 GPT-5.4-mini와 Gemini 3.1 Flash-Lite에서 정책가치가 크게 줄어든 수정단계가 달랐다. 처음 작성한 권고가 허용된 </w:t>
      </w:r>
      <w:r w:rsidRPr="00F265D8">
        <w:rPr>
          <w:rFonts w:asciiTheme="minorEastAsia" w:eastAsiaTheme="minorEastAsia" w:hAnsiTheme="minorEastAsia"/>
          <w:sz w:val="20"/>
          <w:szCs w:val="20"/>
        </w:rPr>
        <w:lastRenderedPageBreak/>
        <w:t>행동크기를 얼마나 사용했는지, 이후 자기 재검토에서 바꿀 수 있는 여지가 얼마나 남았는지, 외부 정책 참조가 어떤 재무항목을 새로 바꾸게 했는지를 함께 분석하면 이러한 차이를 더 잘 설명할 수 있다. 이는 행동크기 조건과 외부 정책 참조를 어느 단계에서 제공할지를 설계하는 데에도 도움이 될 것이다.</w:t>
      </w:r>
    </w:p>
    <w:p w14:paraId="6F734468"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7.8 결론</w:t>
      </w:r>
    </w:p>
    <w:p w14:paraId="34144CAF" w14:textId="77777777" w:rsidR="00BF1A18" w:rsidRPr="00F265D8" w:rsidRDefault="00BF1A18" w:rsidP="001F0CC8">
      <w:pPr>
        <w:spacing w:line="372" w:lineRule="auto"/>
        <w:ind w:firstLine="482"/>
        <w:rPr>
          <w:rFonts w:asciiTheme="minorEastAsia" w:eastAsiaTheme="minorEastAsia" w:hAnsiTheme="minorEastAsia"/>
          <w:sz w:val="18"/>
          <w:szCs w:val="18"/>
        </w:rPr>
      </w:pPr>
      <w:r w:rsidRPr="00F265D8">
        <w:rPr>
          <w:rFonts w:asciiTheme="minorEastAsia" w:eastAsiaTheme="minorEastAsia" w:hAnsiTheme="minorEastAsia"/>
          <w:sz w:val="20"/>
          <w:szCs w:val="20"/>
        </w:rPr>
        <w:t>본 연구는 LLM이 생성한 기업 신용등급 개선권고를 어떻게 평가할 것인가라는 질문에서 출발하였다. 기업의 재무행동은 한 항목을 단순히 바꾸는 문제가 아니라 수익성, 유동성, 부채상환, 투자와 성장 사이의 관계를 함께 고려해야 하는 의사결정이다. 잘못된 권고는 기업의 자금조달과 영업활동에 부담을 줄 수 있지만, 권고를 실행한 뒤 실제 신용등급이 어떻게 달라지는지는 바로 관찰하기 어렵다. 이에 본 연구는 평가 하네스로 권고의 예상효과를 비교하고, 정책 하네스로 LLM이 어떤 조건에서 어떤 행동을 만드는지를 확인하였다.</w:t>
      </w:r>
    </w:p>
    <w:p w14:paraId="09CE95A4" w14:textId="77777777" w:rsidR="00BF1A18" w:rsidRPr="00F265D8" w:rsidRDefault="00BF1A18" w:rsidP="001F0CC8">
      <w:pPr>
        <w:spacing w:line="372" w:lineRule="auto"/>
        <w:ind w:firstLine="482"/>
        <w:rPr>
          <w:rFonts w:asciiTheme="minorEastAsia" w:eastAsiaTheme="minorEastAsia" w:hAnsiTheme="minorEastAsia"/>
          <w:sz w:val="18"/>
          <w:szCs w:val="18"/>
        </w:rPr>
      </w:pPr>
      <w:r w:rsidRPr="00F265D8">
        <w:rPr>
          <w:rFonts w:asciiTheme="minorEastAsia" w:eastAsiaTheme="minorEastAsia" w:hAnsiTheme="minorEastAsia"/>
          <w:sz w:val="20"/>
          <w:szCs w:val="20"/>
        </w:rPr>
        <w:t>평가 하네스가 무엇을 비교할 수 있는지도 검증하였다. Oracle-α의 신용평점 변화방향은 다음 해 실제 등급이동과 72.0% 일치했고, Simulator는 회계항등식을 지켰다. 검사 3에서 OOT 기업 순위상관은 0.903이었고, 신용평점 차이를 보정한 뒤 상승·하락 방향일치율은 71.7%였다. 다만 Simulator의 신용평점은 실제 재무상태를 다시 계산한 신용평점보다 약 10.8점 높았다. Simulator가 부도나 자금조달 실패를 별도로 가정하지 않고, 기말현금이 부족하면 부족액을 단기차입금으로 보충하는 방식(cash plug)을 사용하기 때문이다. 이 차이를 고려하여 평가 하네스는 같은 기업에서 정책행동과 무행동이 만드는 신용평점 차이를 비교하는 데 사용하였다.</w:t>
      </w:r>
    </w:p>
    <w:p w14:paraId="554F73AB" w14:textId="77777777" w:rsidR="00BF1A18" w:rsidRPr="001F0CC8" w:rsidRDefault="00BF1A18" w:rsidP="001F0CC8">
      <w:pPr>
        <w:spacing w:line="372" w:lineRule="auto"/>
        <w:ind w:firstLine="482"/>
        <w:rPr>
          <w:rFonts w:asciiTheme="minorEastAsia" w:eastAsiaTheme="minorEastAsia" w:hAnsiTheme="minorEastAsia"/>
          <w:sz w:val="20"/>
          <w:szCs w:val="20"/>
        </w:rPr>
      </w:pPr>
      <w:r w:rsidRPr="00F265D8">
        <w:rPr>
          <w:rFonts w:asciiTheme="minorEastAsia" w:eastAsiaTheme="minorEastAsia" w:hAnsiTheme="minorEastAsia"/>
          <w:sz w:val="20"/>
          <w:szCs w:val="20"/>
        </w:rPr>
        <w:t>Candidate-IQL은 무행동보다 높은 정책가치를 보였으며, LLM 정책을 비교하고 외부 정책 참조로 제시할 수 있는 기준정책의 역할을 하였다. 표준 후보선택과 자유작성을 비교했을 때에는 자유작성이 더 높은 정책가치를 보였다. GPT-5.4-mini의 IC-b 조건에서 표준 후보선택 C4는 +0.566, 자유작성 C4는 +0.885, 자유작성 C6은 +1.103이었다. 다만 자유작성은 표준 후보에 없는 행동도 만들 수 있</w:t>
      </w:r>
      <w:r w:rsidRPr="001F0CC8">
        <w:rPr>
          <w:rFonts w:asciiTheme="minorEastAsia" w:eastAsiaTheme="minorEastAsia" w:hAnsiTheme="minorEastAsia"/>
          <w:sz w:val="20"/>
          <w:szCs w:val="20"/>
        </w:rPr>
        <w:t>으므로 두 방식의 차이를 정책가치만으로 설명할 수는 없었다.</w:t>
      </w:r>
    </w:p>
    <w:p w14:paraId="64153EB6" w14:textId="77777777" w:rsidR="00EF4F0D" w:rsidRPr="001F0CC8" w:rsidRDefault="00000000" w:rsidP="001F7325">
      <w:pPr>
        <w:ind w:firstLineChars="200" w:firstLine="400"/>
        <w:rPr>
          <w:rFonts w:asciiTheme="minorEastAsia" w:eastAsiaTheme="minorEastAsia" w:hAnsiTheme="minorEastAsia"/>
          <w:sz w:val="20"/>
          <w:szCs w:val="20"/>
        </w:rPr>
      </w:pPr>
      <w:r w:rsidRPr="001F0CC8">
        <w:rPr>
          <w:rFonts w:asciiTheme="minorEastAsia" w:eastAsiaTheme="minorEastAsia" w:hAnsiTheme="minorEastAsia"/>
          <w:sz w:val="20"/>
          <w:szCs w:val="20"/>
        </w:rPr>
        <w:lastRenderedPageBreak/>
        <w:t>자유작성 우위는 기업별 맞춤행동만으로 만들어진 것이 아니었다. 기업과 행동의 연결을 제거한 뒤에도 정책가치의 상당 부분이 남았고, 행동크기를 줄이거나 표준후보로 제한하면 정책가치가 더 크게 낮아졌다. 이는 자유작성 LLM을 기업별 하나의 최적 행동을 안정적으로 찾는 최적화기보다, 평가 하네스상 여러 기업에 공통적으로 유리한 재무방향을 넓은 행동공간에서 확률적으로 조합하는 정책으로 해석하는 편이 결과에 더 부합함을 보여준다. 기업별 연결은 그 위에 추가적인 가치를 제공하였다. 자유작성에서 추론을 유도하면 정책가치는 오히려 낮아졌고, 제공정보가 많아질수록 정책가치가 높아지는 관계도 나타나지 않았다.</w:t>
      </w:r>
    </w:p>
    <w:p w14:paraId="1E13B2EC" w14:textId="77777777" w:rsidR="00EF4F0D" w:rsidRPr="001F0CC8" w:rsidRDefault="00000000" w:rsidP="001F7325">
      <w:pPr>
        <w:ind w:firstLineChars="200" w:firstLine="400"/>
        <w:rPr>
          <w:rFonts w:asciiTheme="minorEastAsia" w:eastAsiaTheme="minorEastAsia" w:hAnsiTheme="minorEastAsia"/>
          <w:sz w:val="20"/>
          <w:szCs w:val="20"/>
        </w:rPr>
      </w:pPr>
      <w:r w:rsidRPr="001F0CC8">
        <w:rPr>
          <w:rFonts w:asciiTheme="minorEastAsia" w:eastAsiaTheme="minorEastAsia" w:hAnsiTheme="minorEastAsia"/>
          <w:sz w:val="20"/>
          <w:szCs w:val="20"/>
        </w:rPr>
        <w:t>후속 실험에서는 자기 재검토와 외부 정책 참조가 각각 무엇을 바꾸는지를 나누어 확인하였다. 행동크기 상한 아래에서는 좋은 방향을 더 많이 제시하는 것보다 제한된 총 변화량 안에서 무엇을 남기고 무엇을 줄일지를 정하는 것이 중요해졌다. GPT-5.4-mini에서는 자기 재검토 단계에서 정책가치가 크게 줄었고, Gemini 3.1 Flash-Lite에서는 외부 정책 참조를 반영하는 단계에서 크게 줄었다. 이는 재검토와 외부 참조가 항상 기존 권고에 가치를 더하는 것이 아니라, 최초 행동과 행동크기 조건에 따라 행동조합을 다시 구성할 수 있음을 보여준다. 또한 평균 정책가치와 기업별 절대 정책가치의 순서는 상대적으로 더 반복되었지만, 정책조건 변경의 기업별 증분효과와 구체적인 행동은 같은 정도로 반복되지 않았다. 집단 수준의 정책성과와 개별 기업 권고의 안정성은 별도로 검증해야 한다.</w:t>
      </w:r>
    </w:p>
    <w:p w14:paraId="74C3C34D" w14:textId="77777777" w:rsidR="00EF4F0D" w:rsidRPr="001F0CC8" w:rsidRDefault="00000000" w:rsidP="001F7325">
      <w:pPr>
        <w:ind w:firstLineChars="200" w:firstLine="400"/>
        <w:rPr>
          <w:rFonts w:asciiTheme="minorEastAsia" w:eastAsiaTheme="minorEastAsia" w:hAnsiTheme="minorEastAsia"/>
          <w:sz w:val="20"/>
          <w:szCs w:val="20"/>
        </w:rPr>
      </w:pPr>
      <w:r w:rsidRPr="001F0CC8">
        <w:rPr>
          <w:rFonts w:asciiTheme="minorEastAsia" w:eastAsiaTheme="minorEastAsia" w:hAnsiTheme="minorEastAsia"/>
          <w:sz w:val="20"/>
          <w:szCs w:val="20"/>
        </w:rPr>
        <w:t xml:space="preserve">이러한 결과를 고려하면 금융기관은 파운데이션 모델만 검토해서는 충분하지 않다. 본 연구의 증거 범위에서 LLM은 개별 기업의 최종 권고를 자동으로 확정하는 시스템이라기보다, 분석가가 검토할 재무행동 조합의 후보를 생성하는 도구로 보는 것이 타당하다. 제공정보, 프롬프트, 행동작성 방식, 행동크기 조건, 자기 재검토, 외부 정책 참조와 그 제시절차, 응답을 행동값으로 바꾸는 과정이 결합된 정책 하네스 전체를 검토하고, 평가 하네스가 어떤 차이를 비교할 수 있는지도 함께 확인해야 한다. 실제 권고를 사용할 때에는 평균 정책가치뿐 아니라 제안행동과 재무항목별 변화, 행동크기, 기업의 산업환경과 실행가능성을 사람이 검토해야 한다. </w:t>
      </w:r>
      <w:r w:rsidRPr="001F0CC8">
        <w:rPr>
          <w:rFonts w:asciiTheme="minorEastAsia" w:eastAsiaTheme="minorEastAsia" w:hAnsiTheme="minorEastAsia"/>
          <w:sz w:val="20"/>
          <w:szCs w:val="20"/>
        </w:rPr>
        <w:lastRenderedPageBreak/>
        <w:t>결국 LLM의 기업 신용개선 능력을 평가한다는 것은 가장 높은 평균점수를 내는 모델을 찾는 일이 아니라, 제한된 행동공간에서 정책 하네스가 어떤 재무행동을 조합하고 수정하며 그 결과가 집단과 개별 기업 수준에서 얼마나 반복되는지를 검증하는 일이다.</w:t>
      </w:r>
    </w:p>
    <w:p w14:paraId="15284A53" w14:textId="77777777" w:rsidR="001F7325" w:rsidRDefault="001F7325">
      <w:pPr>
        <w:rPr>
          <w:rFonts w:asciiTheme="minorEastAsia" w:eastAsiaTheme="minorEastAsia" w:hAnsiTheme="minorEastAsia"/>
          <w:sz w:val="20"/>
          <w:szCs w:val="20"/>
        </w:rPr>
      </w:pPr>
    </w:p>
    <w:p w14:paraId="45B8149D" w14:textId="77777777" w:rsidR="001F7325" w:rsidRDefault="001F7325">
      <w:pPr>
        <w:rPr>
          <w:rFonts w:asciiTheme="minorEastAsia" w:eastAsiaTheme="minorEastAsia" w:hAnsiTheme="minorEastAsia"/>
          <w:sz w:val="20"/>
          <w:szCs w:val="20"/>
        </w:rPr>
      </w:pPr>
    </w:p>
    <w:p w14:paraId="6A598F6A" w14:textId="77777777" w:rsidR="001F0CC8" w:rsidRDefault="001F0CC8">
      <w:pPr>
        <w:rPr>
          <w:rFonts w:asciiTheme="minorEastAsia" w:eastAsiaTheme="minorEastAsia" w:hAnsiTheme="minorEastAsia"/>
          <w:sz w:val="20"/>
          <w:szCs w:val="20"/>
        </w:rPr>
      </w:pPr>
    </w:p>
    <w:p w14:paraId="0A2B45ED" w14:textId="77777777" w:rsidR="001F0CC8" w:rsidRDefault="001F0CC8">
      <w:pPr>
        <w:rPr>
          <w:rFonts w:asciiTheme="minorEastAsia" w:eastAsiaTheme="minorEastAsia" w:hAnsiTheme="minorEastAsia"/>
          <w:sz w:val="20"/>
          <w:szCs w:val="20"/>
        </w:rPr>
      </w:pPr>
    </w:p>
    <w:p w14:paraId="0F7B4165" w14:textId="77777777" w:rsidR="001F0CC8" w:rsidRDefault="001F0CC8">
      <w:pPr>
        <w:rPr>
          <w:rFonts w:asciiTheme="minorEastAsia" w:eastAsiaTheme="minorEastAsia" w:hAnsiTheme="minorEastAsia"/>
          <w:sz w:val="20"/>
          <w:szCs w:val="20"/>
        </w:rPr>
      </w:pPr>
    </w:p>
    <w:p w14:paraId="39D14026" w14:textId="77777777" w:rsidR="001F0CC8" w:rsidRDefault="001F0CC8">
      <w:pPr>
        <w:rPr>
          <w:rFonts w:asciiTheme="minorEastAsia" w:eastAsiaTheme="minorEastAsia" w:hAnsiTheme="minorEastAsia"/>
          <w:sz w:val="20"/>
          <w:szCs w:val="20"/>
        </w:rPr>
      </w:pPr>
    </w:p>
    <w:p w14:paraId="53E1212C" w14:textId="77777777" w:rsidR="001F0CC8" w:rsidRDefault="001F0CC8">
      <w:pPr>
        <w:rPr>
          <w:rFonts w:asciiTheme="minorEastAsia" w:eastAsiaTheme="minorEastAsia" w:hAnsiTheme="minorEastAsia"/>
          <w:sz w:val="20"/>
          <w:szCs w:val="20"/>
        </w:rPr>
      </w:pPr>
    </w:p>
    <w:p w14:paraId="04F9FCA1" w14:textId="77777777" w:rsidR="001F0CC8" w:rsidRDefault="001F0CC8">
      <w:pPr>
        <w:rPr>
          <w:rFonts w:asciiTheme="minorEastAsia" w:eastAsiaTheme="minorEastAsia" w:hAnsiTheme="minorEastAsia"/>
          <w:sz w:val="20"/>
          <w:szCs w:val="20"/>
        </w:rPr>
      </w:pPr>
    </w:p>
    <w:p w14:paraId="69D59CCC" w14:textId="77777777" w:rsidR="001F0CC8" w:rsidRDefault="001F0CC8">
      <w:pPr>
        <w:rPr>
          <w:rFonts w:asciiTheme="minorEastAsia" w:eastAsiaTheme="minorEastAsia" w:hAnsiTheme="minorEastAsia"/>
          <w:sz w:val="20"/>
          <w:szCs w:val="20"/>
        </w:rPr>
      </w:pPr>
    </w:p>
    <w:p w14:paraId="206B6C88" w14:textId="77777777" w:rsidR="001F0CC8" w:rsidRDefault="001F0CC8">
      <w:pPr>
        <w:rPr>
          <w:rFonts w:asciiTheme="minorEastAsia" w:eastAsiaTheme="minorEastAsia" w:hAnsiTheme="minorEastAsia"/>
          <w:sz w:val="20"/>
          <w:szCs w:val="20"/>
        </w:rPr>
      </w:pPr>
    </w:p>
    <w:p w14:paraId="41FBA94C" w14:textId="77777777" w:rsidR="001F7325" w:rsidRDefault="001F7325">
      <w:pPr>
        <w:rPr>
          <w:rFonts w:asciiTheme="minorEastAsia" w:eastAsiaTheme="minorEastAsia" w:hAnsiTheme="minorEastAsia"/>
          <w:sz w:val="20"/>
          <w:szCs w:val="20"/>
        </w:rPr>
      </w:pPr>
    </w:p>
    <w:p w14:paraId="658EA5F4" w14:textId="77777777" w:rsidR="001F0CC8" w:rsidRDefault="001F0CC8">
      <w:pPr>
        <w:rPr>
          <w:rFonts w:asciiTheme="minorEastAsia" w:eastAsiaTheme="minorEastAsia" w:hAnsiTheme="minorEastAsia"/>
          <w:sz w:val="20"/>
          <w:szCs w:val="20"/>
        </w:rPr>
      </w:pPr>
    </w:p>
    <w:p w14:paraId="7BB0378E" w14:textId="77777777" w:rsidR="001F0CC8" w:rsidRDefault="001F0CC8">
      <w:pPr>
        <w:rPr>
          <w:rFonts w:asciiTheme="minorEastAsia" w:eastAsiaTheme="minorEastAsia" w:hAnsiTheme="minorEastAsia"/>
          <w:sz w:val="20"/>
          <w:szCs w:val="20"/>
        </w:rPr>
      </w:pPr>
    </w:p>
    <w:p w14:paraId="4D66C263" w14:textId="77777777" w:rsidR="001F0CC8" w:rsidRDefault="001F0CC8">
      <w:pPr>
        <w:rPr>
          <w:rFonts w:asciiTheme="minorEastAsia" w:eastAsiaTheme="minorEastAsia" w:hAnsiTheme="minorEastAsia"/>
          <w:sz w:val="20"/>
          <w:szCs w:val="20"/>
        </w:rPr>
      </w:pPr>
    </w:p>
    <w:p w14:paraId="70AC7A8D" w14:textId="77777777" w:rsidR="001F0CC8" w:rsidRDefault="001F0CC8">
      <w:pPr>
        <w:rPr>
          <w:rFonts w:asciiTheme="minorEastAsia" w:eastAsiaTheme="minorEastAsia" w:hAnsiTheme="minorEastAsia"/>
          <w:sz w:val="20"/>
          <w:szCs w:val="20"/>
        </w:rPr>
      </w:pPr>
    </w:p>
    <w:p w14:paraId="562FA4A9" w14:textId="77777777" w:rsidR="001F0CC8" w:rsidRDefault="001F0CC8">
      <w:pPr>
        <w:rPr>
          <w:rFonts w:asciiTheme="minorEastAsia" w:eastAsiaTheme="minorEastAsia" w:hAnsiTheme="minorEastAsia"/>
          <w:sz w:val="20"/>
          <w:szCs w:val="20"/>
        </w:rPr>
      </w:pPr>
    </w:p>
    <w:p w14:paraId="57C47975" w14:textId="77777777" w:rsidR="001F0CC8" w:rsidRDefault="001F0CC8">
      <w:pPr>
        <w:rPr>
          <w:rFonts w:asciiTheme="minorEastAsia" w:eastAsiaTheme="minorEastAsia" w:hAnsiTheme="minorEastAsia"/>
          <w:sz w:val="20"/>
          <w:szCs w:val="20"/>
        </w:rPr>
      </w:pPr>
    </w:p>
    <w:p w14:paraId="366CCF73" w14:textId="77777777" w:rsidR="001F0CC8" w:rsidRDefault="001F0CC8">
      <w:pPr>
        <w:rPr>
          <w:rFonts w:asciiTheme="minorEastAsia" w:eastAsiaTheme="minorEastAsia" w:hAnsiTheme="minorEastAsia"/>
          <w:sz w:val="20"/>
          <w:szCs w:val="20"/>
        </w:rPr>
      </w:pPr>
    </w:p>
    <w:p w14:paraId="6D9FA500" w14:textId="77777777" w:rsidR="001F0CC8" w:rsidRDefault="001F0CC8">
      <w:pPr>
        <w:rPr>
          <w:rFonts w:asciiTheme="minorEastAsia" w:eastAsiaTheme="minorEastAsia" w:hAnsiTheme="minorEastAsia"/>
          <w:sz w:val="20"/>
          <w:szCs w:val="20"/>
        </w:rPr>
      </w:pPr>
    </w:p>
    <w:p w14:paraId="62C41A01" w14:textId="77777777" w:rsidR="001F0CC8" w:rsidRDefault="001F0CC8">
      <w:pPr>
        <w:rPr>
          <w:rFonts w:asciiTheme="minorEastAsia" w:eastAsiaTheme="minorEastAsia" w:hAnsiTheme="minorEastAsia"/>
          <w:sz w:val="20"/>
          <w:szCs w:val="20"/>
        </w:rPr>
      </w:pPr>
    </w:p>
    <w:p w14:paraId="6E9A8F6A" w14:textId="77777777" w:rsidR="001F7325" w:rsidRDefault="001F7325">
      <w:pPr>
        <w:rPr>
          <w:rFonts w:asciiTheme="minorEastAsia" w:eastAsiaTheme="minorEastAsia" w:hAnsiTheme="minorEastAsia"/>
          <w:sz w:val="20"/>
          <w:szCs w:val="20"/>
        </w:rPr>
      </w:pPr>
    </w:p>
    <w:p w14:paraId="3A7CC84C" w14:textId="77777777" w:rsidR="001F7325" w:rsidRPr="00F265D8" w:rsidRDefault="001F7325">
      <w:pPr>
        <w:rPr>
          <w:rFonts w:asciiTheme="minorEastAsia" w:eastAsiaTheme="minorEastAsia" w:hAnsiTheme="minorEastAsia"/>
          <w:sz w:val="20"/>
          <w:szCs w:val="20"/>
        </w:rPr>
      </w:pPr>
    </w:p>
    <w:p w14:paraId="601CEFF0" w14:textId="77777777" w:rsidR="00BF1A18" w:rsidRPr="00A25CD7" w:rsidRDefault="00BF1A18" w:rsidP="00BF1A18">
      <w:pPr>
        <w:pStyle w:val="1"/>
        <w:wordWrap/>
        <w:spacing w:line="384" w:lineRule="auto"/>
        <w:rPr>
          <w:rFonts w:asciiTheme="minorEastAsia" w:eastAsiaTheme="minorEastAsia" w:hAnsiTheme="minorEastAsia" w:cstheme="majorHAnsi"/>
          <w:sz w:val="20"/>
          <w:szCs w:val="20"/>
        </w:rPr>
      </w:pPr>
      <w:r>
        <w:rPr>
          <w:rFonts w:asciiTheme="minorEastAsia" w:eastAsiaTheme="minorEastAsia" w:hAnsiTheme="minorEastAsia" w:cstheme="majorHAnsi" w:hint="eastAsia"/>
          <w:szCs w:val="20"/>
        </w:rPr>
        <w:lastRenderedPageBreak/>
        <w:t>참고문헌</w:t>
      </w:r>
    </w:p>
    <w:p w14:paraId="512DAC58"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Altman, E. I. (1968). Financial ratios, discriminant analysis and the prediction of corporate bankruptcy. Journal of Finance, 23(4), 589–609. https://doi.org/10.1111/j.1540-6261.1968.tb00843.x</w:t>
      </w:r>
    </w:p>
    <w:p w14:paraId="603983DC"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Basel Committee on Banking Supervision. (2022). CRE36: IRB approach: minimum requirements to use IRB approach. Bank for International Settlements.</w:t>
      </w:r>
    </w:p>
    <w:p w14:paraId="19846B3C"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Bean, A. M., Kearns, R. O., </w:t>
      </w:r>
      <w:proofErr w:type="spellStart"/>
      <w:r>
        <w:rPr>
          <w:rFonts w:asciiTheme="minorEastAsia" w:eastAsiaTheme="minorEastAsia" w:hAnsiTheme="minorEastAsia"/>
        </w:rPr>
        <w:t>Romanou</w:t>
      </w:r>
      <w:proofErr w:type="spellEnd"/>
      <w:r>
        <w:rPr>
          <w:rFonts w:asciiTheme="minorEastAsia" w:eastAsiaTheme="minorEastAsia" w:hAnsiTheme="minorEastAsia"/>
        </w:rPr>
        <w:t xml:space="preserve">, A., et al. (2025). Measuring what matters: Construct validity in large language model benchmarks. </w:t>
      </w:r>
      <w:proofErr w:type="spellStart"/>
      <w:r>
        <w:rPr>
          <w:rFonts w:asciiTheme="minorEastAsia" w:eastAsiaTheme="minorEastAsia" w:hAnsiTheme="minorEastAsia"/>
        </w:rPr>
        <w:t>NeurIPS</w:t>
      </w:r>
      <w:proofErr w:type="spellEnd"/>
      <w:r>
        <w:rPr>
          <w:rFonts w:asciiTheme="minorEastAsia" w:eastAsiaTheme="minorEastAsia" w:hAnsiTheme="minorEastAsia"/>
        </w:rPr>
        <w:t xml:space="preserve"> 2025 Datasets and Benchmarks Track. arXiv:2511.04703.</w:t>
      </w:r>
    </w:p>
    <w:p w14:paraId="0812AE3F"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Beaver, W. H. (1966). Financial ratios as predictors of failure. Journal of Accounting Research, 4, 71–111. https://doi.org/10.2307/2490171</w:t>
      </w:r>
    </w:p>
    <w:p w14:paraId="4FB36B5F"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Dong, W., Zhang, J., Fu, S., Lin, H., Wang, D., &amp; Hu, L. (2026). Algorithmic recourse of in-context learning for tabular data. arXiv:2605.31272.</w:t>
      </w:r>
    </w:p>
    <w:p w14:paraId="312AF61A"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Financial Services Commission [금융위원회]. (2026, June 18). Guidelines on artificial intelligence in the financial sector, revised proposal [금융분야 인공지능 가이드라인 개정안] and AI risk-management framework (effective June 22, 2026). FSC. https://www.fsc.go.kr/no010101/87142</w:t>
      </w:r>
    </w:p>
    <w:p w14:paraId="58300E13"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Financial Stability Board. (2024). The financial stability implications of artificial intelligence. FSB.</w:t>
      </w:r>
    </w:p>
    <w:p w14:paraId="4698C572"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Financial Stability Board. (2026, June 10). Sound practices for responsible adoption of artificial intelligence (AI): Consultation report. FSB. https://www.fsb.org/2026/06/sound-practices-for-responsible-adoption-of-artificial-intelligence-ai-consultation-report/</w:t>
      </w:r>
    </w:p>
    <w:p w14:paraId="6DDB7862"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lastRenderedPageBreak/>
        <w:t>Framework Act on the Development of Artificial Intelligence and the Establishment of a Foundation of Trust [인공지능 발전과 신뢰 기반 조성 등에 관한 기본법], Act No. 21311 (amended January 20, 2026; effective January 22, 2026). https://www.law.go.kr/lsInfoP.do?ancYnChk=0&amp;lsId=014820</w:t>
      </w:r>
    </w:p>
    <w:p w14:paraId="17A63CDE"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Fujimoto, S., Meger, D., &amp; Precup, D. (2019). Off-policy deep reinforcement learning without exploration. ICML.</w:t>
      </w:r>
    </w:p>
    <w:p w14:paraId="5F79CE76"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Golec, M., &amp; </w:t>
      </w:r>
      <w:proofErr w:type="spellStart"/>
      <w:r>
        <w:rPr>
          <w:rFonts w:asciiTheme="minorEastAsia" w:eastAsiaTheme="minorEastAsia" w:hAnsiTheme="minorEastAsia"/>
        </w:rPr>
        <w:t>Alabduljalil</w:t>
      </w:r>
      <w:proofErr w:type="spellEnd"/>
      <w:r>
        <w:rPr>
          <w:rFonts w:asciiTheme="minorEastAsia" w:eastAsiaTheme="minorEastAsia" w:hAnsiTheme="minorEastAsia"/>
        </w:rPr>
        <w:t>, M. (2026). Interpretable LLMs for credit risk: A systematic review and taxonomy. Expert Systems with Applications, 306, 130941. https://doi.org/10.1016/j.eswa.2025.130941</w:t>
      </w:r>
    </w:p>
    <w:p w14:paraId="5EF27F73"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Huang, J., Chen, X., Mishra, S., Zheng, H. S., Yu, A. W., Song, X., &amp; Zhou, D. (2024). Large language models </w:t>
      </w:r>
      <w:proofErr w:type="gramStart"/>
      <w:r>
        <w:rPr>
          <w:rFonts w:asciiTheme="minorEastAsia" w:eastAsiaTheme="minorEastAsia" w:hAnsiTheme="minorEastAsia"/>
        </w:rPr>
        <w:t>cannot</w:t>
      </w:r>
      <w:proofErr w:type="gramEnd"/>
      <w:r>
        <w:rPr>
          <w:rFonts w:asciiTheme="minorEastAsia" w:eastAsiaTheme="minorEastAsia" w:hAnsiTheme="minorEastAsia"/>
        </w:rPr>
        <w:t xml:space="preserve"> self-correct reasoning yet. ICLR. arXiv:2310.01798.</w:t>
      </w:r>
    </w:p>
    <w:p w14:paraId="18103EEA"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Huang, L., Yu, W., Ma, W., Zhong, W., Feng, Z., Wang, H., Chen, Q., Peng, W., Feng, X., Qin, B., &amp; Liu, T. (2023). A survey on hallucination in large language models: Principles, taxonomy, challenges, and open questions. arXiv:2311.05232.</w:t>
      </w:r>
    </w:p>
    <w:p w14:paraId="424A4C35"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Jacobs, A. Z., &amp; Wallach, H. (2021). Measurement and fairness. Proceedings of the 2021 ACM Conference on Fairness, Accountability, and Transparency, 375–385. https://doi.org/10.1145/3442188.3445901</w:t>
      </w:r>
    </w:p>
    <w:p w14:paraId="375A65BF"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Jarrow, R. A., &amp; Turnbull, S. M. (1995). Pricing derivatives on financial securities subject to credit risk. Journal of Finance, 50(1), 53–85. https://doi.org/10.1111/j.1540-6261.1995.tb05167.x</w:t>
      </w:r>
    </w:p>
    <w:p w14:paraId="21FE17B8"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Kamoi, R., Zhang, Y., Zhang, N., Han, J., &amp; Zhang, R. (2024). When can LLMs </w:t>
      </w:r>
      <w:proofErr w:type="gramStart"/>
      <w:r>
        <w:rPr>
          <w:rFonts w:asciiTheme="minorEastAsia" w:eastAsiaTheme="minorEastAsia" w:hAnsiTheme="minorEastAsia"/>
        </w:rPr>
        <w:t>actually correct</w:t>
      </w:r>
      <w:proofErr w:type="gramEnd"/>
      <w:r>
        <w:rPr>
          <w:rFonts w:asciiTheme="minorEastAsia" w:eastAsiaTheme="minorEastAsia" w:hAnsiTheme="minorEastAsia"/>
        </w:rPr>
        <w:t xml:space="preserve"> their own mistakes? A critical survey of self-correction of </w:t>
      </w:r>
      <w:r>
        <w:rPr>
          <w:rFonts w:asciiTheme="minorEastAsia" w:eastAsiaTheme="minorEastAsia" w:hAnsiTheme="minorEastAsia"/>
        </w:rPr>
        <w:lastRenderedPageBreak/>
        <w:t>LLMs. Transactions of the Association for Computational Linguistics, 12, 1417–1440. https://doi.org/10.1162/tacl_a_00713</w:t>
      </w:r>
    </w:p>
    <w:p w14:paraId="2BE0C4B0"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Kang, H., &amp; Liu, X.-Y. (2023). Deficiency of large language models in finance: An empirical examination of hallucination. arXiv:2311.15548.</w:t>
      </w:r>
    </w:p>
    <w:p w14:paraId="68E65B6B"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Kapoor, S., et al. (2025). Holistic Agent Leaderboard: The missing infrastructure for AI agent evaluation. arXiv:2510.11977.</w:t>
      </w:r>
    </w:p>
    <w:p w14:paraId="684DFCA6"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Karimi, A.-H., Barthe, G., Balle, B., &amp; Valera, I. (2020a). Model-agnostic counterfactual explanations for consequential decisions. AISTATS.</w:t>
      </w:r>
    </w:p>
    <w:p w14:paraId="12E251E9"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Karimi, A.-H., von Kügelgen, J., </w:t>
      </w:r>
      <w:proofErr w:type="spellStart"/>
      <w:r>
        <w:rPr>
          <w:rFonts w:asciiTheme="minorEastAsia" w:eastAsiaTheme="minorEastAsia" w:hAnsiTheme="minorEastAsia"/>
        </w:rPr>
        <w:t>Schölkopf</w:t>
      </w:r>
      <w:proofErr w:type="spellEnd"/>
      <w:r>
        <w:rPr>
          <w:rFonts w:asciiTheme="minorEastAsia" w:eastAsiaTheme="minorEastAsia" w:hAnsiTheme="minorEastAsia"/>
        </w:rPr>
        <w:t xml:space="preserve">, B., &amp; Valera, I. (2020b). Algorithmic recourse under imperfect causal knowledge: A probabilistic approach. </w:t>
      </w:r>
      <w:proofErr w:type="spellStart"/>
      <w:r>
        <w:rPr>
          <w:rFonts w:asciiTheme="minorEastAsia" w:eastAsiaTheme="minorEastAsia" w:hAnsiTheme="minorEastAsia"/>
        </w:rPr>
        <w:t>NeurIPS</w:t>
      </w:r>
      <w:proofErr w:type="spellEnd"/>
      <w:r>
        <w:rPr>
          <w:rFonts w:asciiTheme="minorEastAsia" w:eastAsiaTheme="minorEastAsia" w:hAnsiTheme="minorEastAsia"/>
        </w:rPr>
        <w:t>, 33, 265–277.</w:t>
      </w:r>
    </w:p>
    <w:p w14:paraId="0F6D16D0"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Karimi, A.-H., </w:t>
      </w:r>
      <w:proofErr w:type="spellStart"/>
      <w:r>
        <w:rPr>
          <w:rFonts w:asciiTheme="minorEastAsia" w:eastAsiaTheme="minorEastAsia" w:hAnsiTheme="minorEastAsia"/>
        </w:rPr>
        <w:t>Schölkopf</w:t>
      </w:r>
      <w:proofErr w:type="spellEnd"/>
      <w:r>
        <w:rPr>
          <w:rFonts w:asciiTheme="minorEastAsia" w:eastAsiaTheme="minorEastAsia" w:hAnsiTheme="minorEastAsia"/>
        </w:rPr>
        <w:t xml:space="preserve">, B., &amp; Valera, I. (2021). Algorithmic recourse: From counterfactual explanations to interventions. ACM </w:t>
      </w:r>
      <w:proofErr w:type="spellStart"/>
      <w:r>
        <w:rPr>
          <w:rFonts w:asciiTheme="minorEastAsia" w:eastAsiaTheme="minorEastAsia" w:hAnsiTheme="minorEastAsia"/>
        </w:rPr>
        <w:t>FAccT</w:t>
      </w:r>
      <w:proofErr w:type="spellEnd"/>
      <w:r>
        <w:rPr>
          <w:rFonts w:asciiTheme="minorEastAsia" w:eastAsiaTheme="minorEastAsia" w:hAnsiTheme="minorEastAsia"/>
        </w:rPr>
        <w:t>. https://doi.org/10.1145/3442188.3445899</w:t>
      </w:r>
    </w:p>
    <w:p w14:paraId="6710E1C2"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Kealhofer, S. (2003). Quantifying credit risk I: Default prediction. Financial Analysts Journal, 59(1), 30–44. https://doi.org/10.2469/faj.v59.n1.2501</w:t>
      </w:r>
    </w:p>
    <w:p w14:paraId="0DB1B229"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Kidambi, R., Rajeswaran, A., </w:t>
      </w:r>
      <w:proofErr w:type="spellStart"/>
      <w:r>
        <w:rPr>
          <w:rFonts w:asciiTheme="minorEastAsia" w:eastAsiaTheme="minorEastAsia" w:hAnsiTheme="minorEastAsia"/>
        </w:rPr>
        <w:t>Netrapalli</w:t>
      </w:r>
      <w:proofErr w:type="spellEnd"/>
      <w:r>
        <w:rPr>
          <w:rFonts w:asciiTheme="minorEastAsia" w:eastAsiaTheme="minorEastAsia" w:hAnsiTheme="minorEastAsia"/>
        </w:rPr>
        <w:t xml:space="preserve">, P., &amp; Joachims, T. (2020). </w:t>
      </w:r>
      <w:proofErr w:type="spellStart"/>
      <w:r>
        <w:rPr>
          <w:rFonts w:asciiTheme="minorEastAsia" w:eastAsiaTheme="minorEastAsia" w:hAnsiTheme="minorEastAsia"/>
        </w:rPr>
        <w:t>MOReL</w:t>
      </w:r>
      <w:proofErr w:type="spellEnd"/>
      <w:r>
        <w:rPr>
          <w:rFonts w:asciiTheme="minorEastAsia" w:eastAsiaTheme="minorEastAsia" w:hAnsiTheme="minorEastAsia"/>
        </w:rPr>
        <w:t xml:space="preserve">: Model-based offline reinforcement learning. </w:t>
      </w:r>
      <w:proofErr w:type="spellStart"/>
      <w:r>
        <w:rPr>
          <w:rFonts w:asciiTheme="minorEastAsia" w:eastAsiaTheme="minorEastAsia" w:hAnsiTheme="minorEastAsia"/>
        </w:rPr>
        <w:t>NeurIPS</w:t>
      </w:r>
      <w:proofErr w:type="spellEnd"/>
      <w:r>
        <w:rPr>
          <w:rFonts w:asciiTheme="minorEastAsia" w:eastAsiaTheme="minorEastAsia" w:hAnsiTheme="minorEastAsia"/>
        </w:rPr>
        <w:t>.</w:t>
      </w:r>
    </w:p>
    <w:p w14:paraId="750C8AD6"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Kostrikov, I., Nair, A., &amp; Levine, S. (2022). Offline reinforcement learning with implicit Q-learning. ICLR.</w:t>
      </w:r>
    </w:p>
    <w:p w14:paraId="7D371991"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Kumar, A., Fu, J., Tucker, G., &amp; Levine, S. (2019). Stabilizing off-policy Q-learning via bootstrapping error reduction. </w:t>
      </w:r>
      <w:proofErr w:type="spellStart"/>
      <w:r>
        <w:rPr>
          <w:rFonts w:asciiTheme="minorEastAsia" w:eastAsiaTheme="minorEastAsia" w:hAnsiTheme="minorEastAsia"/>
        </w:rPr>
        <w:t>NeurIPS</w:t>
      </w:r>
      <w:proofErr w:type="spellEnd"/>
      <w:r>
        <w:rPr>
          <w:rFonts w:asciiTheme="minorEastAsia" w:eastAsiaTheme="minorEastAsia" w:hAnsiTheme="minorEastAsia"/>
        </w:rPr>
        <w:t>.</w:t>
      </w:r>
    </w:p>
    <w:p w14:paraId="45DCCA2F"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Kumar, A., Zhou, A., Tucker, G., &amp; Levine, S. (2020). Conservative Q-learning for offline reinforcement learning. </w:t>
      </w:r>
      <w:proofErr w:type="spellStart"/>
      <w:r>
        <w:rPr>
          <w:rFonts w:asciiTheme="minorEastAsia" w:eastAsiaTheme="minorEastAsia" w:hAnsiTheme="minorEastAsia"/>
        </w:rPr>
        <w:t>NeurIPS</w:t>
      </w:r>
      <w:proofErr w:type="spellEnd"/>
      <w:r>
        <w:rPr>
          <w:rFonts w:asciiTheme="minorEastAsia" w:eastAsiaTheme="minorEastAsia" w:hAnsiTheme="minorEastAsia"/>
        </w:rPr>
        <w:t>.</w:t>
      </w:r>
    </w:p>
    <w:p w14:paraId="42454650"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lastRenderedPageBreak/>
        <w:t>Lashkevich, E., &amp; Zelenkov, Y. (2026). Designing an AI-based financial advisor for distressed firms: A decision support framework for actionable and accounting-consistent algorithmic recourse. IEEE Access, 14, 20084–20099.</w:t>
      </w:r>
    </w:p>
    <w:p w14:paraId="76A751B6"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Levine, S., Kumar, A., Tucker, G., &amp; Fu, J. (2020). Offline reinforcement learning: Tutorial, review, and perspectives on open problems. arXiv:2005.01643.</w:t>
      </w:r>
    </w:p>
    <w:p w14:paraId="0BF6AD7B"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Liang, P., </w:t>
      </w:r>
      <w:proofErr w:type="spellStart"/>
      <w:r>
        <w:rPr>
          <w:rFonts w:asciiTheme="minorEastAsia" w:eastAsiaTheme="minorEastAsia" w:hAnsiTheme="minorEastAsia"/>
        </w:rPr>
        <w:t>Bommasani</w:t>
      </w:r>
      <w:proofErr w:type="spellEnd"/>
      <w:r>
        <w:rPr>
          <w:rFonts w:asciiTheme="minorEastAsia" w:eastAsiaTheme="minorEastAsia" w:hAnsiTheme="minorEastAsia"/>
        </w:rPr>
        <w:t>, R., Lee, T., et al. (2022). Holistic evaluation of language models. arXiv:2211.09110.</w:t>
      </w:r>
    </w:p>
    <w:p w14:paraId="1169ECA0"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Madaan, A., Tandon, N., Gupta, P., Hallinan, S., Gao, L., </w:t>
      </w:r>
      <w:proofErr w:type="spellStart"/>
      <w:r>
        <w:rPr>
          <w:rFonts w:asciiTheme="minorEastAsia" w:eastAsiaTheme="minorEastAsia" w:hAnsiTheme="minorEastAsia"/>
        </w:rPr>
        <w:t>Wiegreffe</w:t>
      </w:r>
      <w:proofErr w:type="spellEnd"/>
      <w:r>
        <w:rPr>
          <w:rFonts w:asciiTheme="minorEastAsia" w:eastAsiaTheme="minorEastAsia" w:hAnsiTheme="minorEastAsia"/>
        </w:rPr>
        <w:t xml:space="preserve">, S., Alon, U., </w:t>
      </w:r>
      <w:proofErr w:type="spellStart"/>
      <w:r>
        <w:rPr>
          <w:rFonts w:asciiTheme="minorEastAsia" w:eastAsiaTheme="minorEastAsia" w:hAnsiTheme="minorEastAsia"/>
        </w:rPr>
        <w:t>Dziri</w:t>
      </w:r>
      <w:proofErr w:type="spellEnd"/>
      <w:r>
        <w:rPr>
          <w:rFonts w:asciiTheme="minorEastAsia" w:eastAsiaTheme="minorEastAsia" w:hAnsiTheme="minorEastAsia"/>
        </w:rPr>
        <w:t xml:space="preserve">, N., </w:t>
      </w:r>
      <w:proofErr w:type="spellStart"/>
      <w:r>
        <w:rPr>
          <w:rFonts w:asciiTheme="minorEastAsia" w:eastAsiaTheme="minorEastAsia" w:hAnsiTheme="minorEastAsia"/>
        </w:rPr>
        <w:t>Prabhumoye</w:t>
      </w:r>
      <w:proofErr w:type="spellEnd"/>
      <w:r>
        <w:rPr>
          <w:rFonts w:asciiTheme="minorEastAsia" w:eastAsiaTheme="minorEastAsia" w:hAnsiTheme="minorEastAsia"/>
        </w:rPr>
        <w:t xml:space="preserve">, S., Yang, Y., Gupta, S., Majumder, B. P., Hermann, K., </w:t>
      </w:r>
      <w:proofErr w:type="spellStart"/>
      <w:r>
        <w:rPr>
          <w:rFonts w:asciiTheme="minorEastAsia" w:eastAsiaTheme="minorEastAsia" w:hAnsiTheme="minorEastAsia"/>
        </w:rPr>
        <w:t>Welleck</w:t>
      </w:r>
      <w:proofErr w:type="spellEnd"/>
      <w:r>
        <w:rPr>
          <w:rFonts w:asciiTheme="minorEastAsia" w:eastAsiaTheme="minorEastAsia" w:hAnsiTheme="minorEastAsia"/>
        </w:rPr>
        <w:t xml:space="preserve">, S., </w:t>
      </w:r>
      <w:proofErr w:type="spellStart"/>
      <w:r>
        <w:rPr>
          <w:rFonts w:asciiTheme="minorEastAsia" w:eastAsiaTheme="minorEastAsia" w:hAnsiTheme="minorEastAsia"/>
        </w:rPr>
        <w:t>Yazdanbakhsh</w:t>
      </w:r>
      <w:proofErr w:type="spellEnd"/>
      <w:r>
        <w:rPr>
          <w:rFonts w:asciiTheme="minorEastAsia" w:eastAsiaTheme="minorEastAsia" w:hAnsiTheme="minorEastAsia"/>
        </w:rPr>
        <w:t>, A., &amp; Clark, P. (2023). Self-Refine: Iterative refinement with self-feedback. Advances in Neural Information Processing Systems, 36.</w:t>
      </w:r>
    </w:p>
    <w:p w14:paraId="27A77EA8"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Merton, R. C. (1974). On the pricing of corporate debt: The risk structure of interest rates. Journal of Finance, 29(2), 449–470. https://doi.org/10.1111/j.1540-6261.1974.tb03058.x</w:t>
      </w:r>
    </w:p>
    <w:p w14:paraId="5FB2C646"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National Institute of Standards and Technology. (2023). Artificial Intelligence Risk Management Framework (AI RMF 1.0) (NIST AI 100-1).</w:t>
      </w:r>
    </w:p>
    <w:p w14:paraId="686D6410"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National Institute of Standards and Technology. (2024). Artificial Intelligence Risk Management Framework: Generative Artificial Intelligence Profile (NIST AI 600-1).</w:t>
      </w:r>
    </w:p>
    <w:p w14:paraId="47A4A496"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Ohlson, J. A. (1980). Financial ratios and the probabilistic prediction of bankruptcy. Journal of Accounting Research, 18(1), 109–131. https://doi.org/10.2307/2490395</w:t>
      </w:r>
    </w:p>
    <w:p w14:paraId="124AE21E"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lastRenderedPageBreak/>
        <w:t>Pearl, J. (2009). Causality: Models, reasoning, and inference (2nd ed.). Cambridge University Press.</w:t>
      </w:r>
    </w:p>
    <w:p w14:paraId="5DD14149" w14:textId="77777777" w:rsidR="00BF1A18" w:rsidRPr="00A25CD7" w:rsidRDefault="00BF1A18" w:rsidP="00BF1A18">
      <w:pPr>
        <w:pStyle w:val="ReferenceEntry"/>
        <w:spacing w:line="384" w:lineRule="auto"/>
        <w:ind w:firstLine="0"/>
        <w:rPr>
          <w:rFonts w:asciiTheme="minorEastAsia" w:eastAsiaTheme="minorEastAsia" w:hAnsiTheme="minorEastAsia"/>
        </w:rPr>
      </w:pPr>
      <w:proofErr w:type="spellStart"/>
      <w:r>
        <w:rPr>
          <w:rFonts w:asciiTheme="minorEastAsia" w:eastAsiaTheme="minorEastAsia" w:hAnsiTheme="minorEastAsia"/>
        </w:rPr>
        <w:t>Pitis</w:t>
      </w:r>
      <w:proofErr w:type="spellEnd"/>
      <w:r>
        <w:rPr>
          <w:rFonts w:asciiTheme="minorEastAsia" w:eastAsiaTheme="minorEastAsia" w:hAnsiTheme="minorEastAsia"/>
        </w:rPr>
        <w:t xml:space="preserve">, S., Creager, E., &amp; Garg, A. (2020). Counterfactual data augmentation using locally factored dynamics. </w:t>
      </w:r>
      <w:proofErr w:type="spellStart"/>
      <w:r>
        <w:rPr>
          <w:rFonts w:asciiTheme="minorEastAsia" w:eastAsiaTheme="minorEastAsia" w:hAnsiTheme="minorEastAsia"/>
        </w:rPr>
        <w:t>NeurIPS</w:t>
      </w:r>
      <w:proofErr w:type="spellEnd"/>
      <w:r>
        <w:rPr>
          <w:rFonts w:asciiTheme="minorEastAsia" w:eastAsiaTheme="minorEastAsia" w:hAnsiTheme="minorEastAsia"/>
        </w:rPr>
        <w:t>.</w:t>
      </w:r>
    </w:p>
    <w:p w14:paraId="3FC263B0"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Schall, M., &amp; de Melo, G. (2025). The hidden cost of structure: How constrained decoding affects language model performance. Proceedings of RANLP 2025, 1074–1084.</w:t>
      </w:r>
    </w:p>
    <w:p w14:paraId="1F772C6F"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Sprague, Z., Yin, F., Rodriguez, J. D., Jiang, D., Wadhwa, M., Singhal, P., Zhao, X., Ye, X., Mahowald, K., &amp; Durrett, G. (2024). To </w:t>
      </w:r>
      <w:proofErr w:type="spellStart"/>
      <w:r>
        <w:rPr>
          <w:rFonts w:asciiTheme="minorEastAsia" w:eastAsiaTheme="minorEastAsia" w:hAnsiTheme="minorEastAsia"/>
        </w:rPr>
        <w:t>CoT</w:t>
      </w:r>
      <w:proofErr w:type="spellEnd"/>
      <w:r>
        <w:rPr>
          <w:rFonts w:asciiTheme="minorEastAsia" w:eastAsiaTheme="minorEastAsia" w:hAnsiTheme="minorEastAsia"/>
        </w:rPr>
        <w:t xml:space="preserve"> or not to </w:t>
      </w:r>
      <w:proofErr w:type="spellStart"/>
      <w:r>
        <w:rPr>
          <w:rFonts w:asciiTheme="minorEastAsia" w:eastAsiaTheme="minorEastAsia" w:hAnsiTheme="minorEastAsia"/>
        </w:rPr>
        <w:t>CoT</w:t>
      </w:r>
      <w:proofErr w:type="spellEnd"/>
      <w:r>
        <w:rPr>
          <w:rFonts w:asciiTheme="minorEastAsia" w:eastAsiaTheme="minorEastAsia" w:hAnsiTheme="minorEastAsia"/>
        </w:rPr>
        <w:t xml:space="preserve">? Chain-of-thought helps mainly </w:t>
      </w:r>
      <w:proofErr w:type="gramStart"/>
      <w:r>
        <w:rPr>
          <w:rFonts w:asciiTheme="minorEastAsia" w:eastAsiaTheme="minorEastAsia" w:hAnsiTheme="minorEastAsia"/>
        </w:rPr>
        <w:t>on</w:t>
      </w:r>
      <w:proofErr w:type="gramEnd"/>
      <w:r>
        <w:rPr>
          <w:rFonts w:asciiTheme="minorEastAsia" w:eastAsiaTheme="minorEastAsia" w:hAnsiTheme="minorEastAsia"/>
        </w:rPr>
        <w:t xml:space="preserve"> math and symbolic reasoning. arXiv:2409.12183.</w:t>
      </w:r>
    </w:p>
    <w:p w14:paraId="39F05B77"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Tam, Z. R., Wu, C.-K., Tsai, Y.-L., Lin, C.-Y., Lee, H., &amp; Chen, Y.-N. (2024). Let me speak freely? A study on the impact of format restrictions on performance of large language models. arXiv:2408.02442.</w:t>
      </w:r>
    </w:p>
    <w:p w14:paraId="54F1C676" w14:textId="77777777" w:rsidR="00BF1A18" w:rsidRPr="00A25CD7" w:rsidRDefault="00BF1A18" w:rsidP="00BF1A18">
      <w:pPr>
        <w:pStyle w:val="ReferenceEntry"/>
        <w:spacing w:line="384" w:lineRule="auto"/>
        <w:ind w:firstLine="0"/>
        <w:rPr>
          <w:rFonts w:asciiTheme="minorEastAsia" w:eastAsiaTheme="minorEastAsia" w:hAnsiTheme="minorEastAsia"/>
        </w:rPr>
      </w:pPr>
      <w:proofErr w:type="spellStart"/>
      <w:r>
        <w:rPr>
          <w:rFonts w:asciiTheme="minorEastAsia" w:eastAsiaTheme="minorEastAsia" w:hAnsiTheme="minorEastAsia"/>
        </w:rPr>
        <w:t>Ustun</w:t>
      </w:r>
      <w:proofErr w:type="spellEnd"/>
      <w:r>
        <w:rPr>
          <w:rFonts w:asciiTheme="minorEastAsia" w:eastAsiaTheme="minorEastAsia" w:hAnsiTheme="minorEastAsia"/>
        </w:rPr>
        <w:t xml:space="preserve">, B., </w:t>
      </w:r>
      <w:proofErr w:type="spellStart"/>
      <w:r>
        <w:rPr>
          <w:rFonts w:asciiTheme="minorEastAsia" w:eastAsiaTheme="minorEastAsia" w:hAnsiTheme="minorEastAsia"/>
        </w:rPr>
        <w:t>Spangher</w:t>
      </w:r>
      <w:proofErr w:type="spellEnd"/>
      <w:r>
        <w:rPr>
          <w:rFonts w:asciiTheme="minorEastAsia" w:eastAsiaTheme="minorEastAsia" w:hAnsiTheme="minorEastAsia"/>
        </w:rPr>
        <w:t>, A., &amp; Liu, Y. (2019). Actionable recourse in linear classification. ACM FAT*. https://doi.org/10.1145/3287560.3287566</w:t>
      </w:r>
    </w:p>
    <w:p w14:paraId="5A577BBA"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Wachter, S., Mittelstadt, B., &amp; Russell, C. (2017). Counterfactual explanations without opening the black box: Automated decisions and the GDPR. Harvard Journal of Law &amp; Technology, 31(2), 841–887.</w:t>
      </w:r>
    </w:p>
    <w:p w14:paraId="693266C2"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Wang, D., Chen, Z., Florescu, I., &amp; Wen, B. (2023). A sparsity algorithm for finding optimal counterfactual explanations: Application to corporate credit rating. Research in International Business and Finance, 64, 101869. https://doi.org/10.1016/j.ribaf.2022.101869</w:t>
      </w:r>
    </w:p>
    <w:p w14:paraId="4D9D18A9"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lastRenderedPageBreak/>
        <w:t xml:space="preserve">Wang, X., Wei, J., Schuurmans, D., Le, Q., Chi, E., Narang, S., </w:t>
      </w:r>
      <w:proofErr w:type="spellStart"/>
      <w:r>
        <w:rPr>
          <w:rFonts w:asciiTheme="minorEastAsia" w:eastAsiaTheme="minorEastAsia" w:hAnsiTheme="minorEastAsia"/>
        </w:rPr>
        <w:t>Chowdhery</w:t>
      </w:r>
      <w:proofErr w:type="spellEnd"/>
      <w:r>
        <w:rPr>
          <w:rFonts w:asciiTheme="minorEastAsia" w:eastAsiaTheme="minorEastAsia" w:hAnsiTheme="minorEastAsia"/>
        </w:rPr>
        <w:t>, A., &amp; Zhou, D. (2023). Self-consistency improves chain-of-thought reasoning in language models. ICLR.</w:t>
      </w:r>
    </w:p>
    <w:p w14:paraId="1EC7F2B9"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Wei, J., Wang, X., Schuurmans, D., Bosma, M., </w:t>
      </w:r>
      <w:proofErr w:type="spellStart"/>
      <w:r>
        <w:rPr>
          <w:rFonts w:asciiTheme="minorEastAsia" w:eastAsiaTheme="minorEastAsia" w:hAnsiTheme="minorEastAsia"/>
        </w:rPr>
        <w:t>Ichter</w:t>
      </w:r>
      <w:proofErr w:type="spellEnd"/>
      <w:r>
        <w:rPr>
          <w:rFonts w:asciiTheme="minorEastAsia" w:eastAsiaTheme="minorEastAsia" w:hAnsiTheme="minorEastAsia"/>
        </w:rPr>
        <w:t xml:space="preserve">, B., Xia, F., Chi, E., Le, Q., &amp; Zhou, D. (2022). Chain-of-thought prompting elicits reasoning in large language models. </w:t>
      </w:r>
      <w:proofErr w:type="spellStart"/>
      <w:r>
        <w:rPr>
          <w:rFonts w:asciiTheme="minorEastAsia" w:eastAsiaTheme="minorEastAsia" w:hAnsiTheme="minorEastAsia"/>
        </w:rPr>
        <w:t>NeurIPS</w:t>
      </w:r>
      <w:proofErr w:type="spellEnd"/>
      <w:r>
        <w:rPr>
          <w:rFonts w:asciiTheme="minorEastAsia" w:eastAsiaTheme="minorEastAsia" w:hAnsiTheme="minorEastAsia"/>
        </w:rPr>
        <w:t>.</w:t>
      </w:r>
    </w:p>
    <w:p w14:paraId="77B76930"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Wu, H., Sharma, S., Patra, S., &amp; Gopalakrishnan, S. (2024). </w:t>
      </w:r>
      <w:proofErr w:type="spellStart"/>
      <w:r>
        <w:rPr>
          <w:rFonts w:asciiTheme="minorEastAsia" w:eastAsiaTheme="minorEastAsia" w:hAnsiTheme="minorEastAsia"/>
        </w:rPr>
        <w:t>SafeAR</w:t>
      </w:r>
      <w:proofErr w:type="spellEnd"/>
      <w:r>
        <w:rPr>
          <w:rFonts w:asciiTheme="minorEastAsia" w:eastAsiaTheme="minorEastAsia" w:hAnsiTheme="minorEastAsia"/>
        </w:rPr>
        <w:t>: Safe algorithmic recourse by risk-aware policies. Proceedings of the AAAI Conference on Artificial Intelligence, 38(14), 15915–15923.</w:t>
      </w:r>
    </w:p>
    <w:p w14:paraId="524B494D"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Xuan, Y., Sokol, K., Sanderson, M., &amp; Chan, J. (2025). Perfect counterfactuals in imperfect worlds: Modelling noisy implementation of actions in sequential algorithmic recourse. Machine Learning. https://doi.org/10.1007/s10994-025-06821-1</w:t>
      </w:r>
    </w:p>
    <w:p w14:paraId="2D47FA59"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Yao, S., Zhao, J., Yu, D., Du, N., Shafran, I., Narasimhan, K., &amp; Cao, Y. (2023). </w:t>
      </w:r>
      <w:proofErr w:type="spellStart"/>
      <w:r>
        <w:rPr>
          <w:rFonts w:asciiTheme="minorEastAsia" w:eastAsiaTheme="minorEastAsia" w:hAnsiTheme="minorEastAsia"/>
        </w:rPr>
        <w:t>ReAct</w:t>
      </w:r>
      <w:proofErr w:type="spellEnd"/>
      <w:r>
        <w:rPr>
          <w:rFonts w:asciiTheme="minorEastAsia" w:eastAsiaTheme="minorEastAsia" w:hAnsiTheme="minorEastAsia"/>
        </w:rPr>
        <w:t>: Synergizing reasoning and acting in language models. ICLR.</w:t>
      </w:r>
    </w:p>
    <w:p w14:paraId="3D5BE6F9"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Yehudai, A., Eden, L., Li, A., Uziel, G., Zhao, Y., Bar-Haim, R., Cohan, A., &amp; Shmueli-Scheuer, M. (2025; v2 2026). Survey on evaluation of LLM-based agents. arXiv:2503.16416.</w:t>
      </w:r>
    </w:p>
    <w:p w14:paraId="09B8B29B"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Yu, T., Kumar, A., Rafailov, R., Rajeswaran, A., Levine, S., &amp; Finn, C. (2021). COMBO: Conservative offline model-based policy optimization. </w:t>
      </w:r>
      <w:proofErr w:type="spellStart"/>
      <w:r>
        <w:rPr>
          <w:rFonts w:asciiTheme="minorEastAsia" w:eastAsiaTheme="minorEastAsia" w:hAnsiTheme="minorEastAsia"/>
        </w:rPr>
        <w:t>NeurIPS</w:t>
      </w:r>
      <w:proofErr w:type="spellEnd"/>
      <w:r>
        <w:rPr>
          <w:rFonts w:asciiTheme="minorEastAsia" w:eastAsiaTheme="minorEastAsia" w:hAnsiTheme="minorEastAsia"/>
        </w:rPr>
        <w:t>.</w:t>
      </w:r>
    </w:p>
    <w:p w14:paraId="0DA8971D"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 xml:space="preserve">Yu, T., Thomas, G., Yu, L., Ermon, S., Zou, J., Levine, S., Finn, C., &amp; Ma, T. (2020). MOPO: Model-based offline policy optimization. </w:t>
      </w:r>
      <w:proofErr w:type="spellStart"/>
      <w:r>
        <w:rPr>
          <w:rFonts w:asciiTheme="minorEastAsia" w:eastAsiaTheme="minorEastAsia" w:hAnsiTheme="minorEastAsia"/>
        </w:rPr>
        <w:t>NeurIPS</w:t>
      </w:r>
      <w:proofErr w:type="spellEnd"/>
      <w:r>
        <w:rPr>
          <w:rFonts w:asciiTheme="minorEastAsia" w:eastAsiaTheme="minorEastAsia" w:hAnsiTheme="minorEastAsia"/>
        </w:rPr>
        <w:t>.</w:t>
      </w:r>
    </w:p>
    <w:p w14:paraId="17B9ECDC" w14:textId="77777777" w:rsidR="00BF1A18" w:rsidRPr="00A25CD7" w:rsidRDefault="00BF1A18" w:rsidP="00BF1A18">
      <w:pPr>
        <w:pStyle w:val="ReferenceEntry"/>
        <w:spacing w:line="384" w:lineRule="auto"/>
        <w:ind w:firstLine="0"/>
        <w:rPr>
          <w:rFonts w:asciiTheme="minorEastAsia" w:eastAsiaTheme="minorEastAsia" w:hAnsiTheme="minorEastAsia"/>
        </w:rPr>
      </w:pPr>
      <w:r>
        <w:rPr>
          <w:rFonts w:asciiTheme="minorEastAsia" w:eastAsiaTheme="minorEastAsia" w:hAnsiTheme="minorEastAsia"/>
        </w:rPr>
        <w:t>Zhu, P., Sun, L., Yu, P. S., &amp; Su, S. (2026). The necessity of a unified framework for LLM-based agent evaluation. arXiv:2602.03238.</w:t>
      </w:r>
    </w:p>
    <w:p w14:paraId="52C065AC" w14:textId="77777777" w:rsidR="00BF1A18" w:rsidRPr="00A25CD7" w:rsidRDefault="00BF1A18" w:rsidP="00BF1A18">
      <w:pPr>
        <w:pStyle w:val="1"/>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부록 A. 표본·변수와 표준 행동 명세</w:t>
      </w:r>
    </w:p>
    <w:p w14:paraId="3A0968B4" w14:textId="77777777" w:rsidR="00BF1A18" w:rsidRPr="00A25CD7" w:rsidRDefault="00BF1A18" w:rsidP="00BF1A18">
      <w:pPr>
        <w:pStyle w:val="ad"/>
        <w:ind w:firstLine="482"/>
        <w:rPr>
          <w:rFonts w:asciiTheme="minorEastAsia" w:eastAsiaTheme="minorEastAsia" w:hAnsiTheme="minorEastAsia"/>
          <w:sz w:val="20"/>
          <w:szCs w:val="20"/>
        </w:rPr>
      </w:pPr>
      <w:r>
        <w:rPr>
          <w:rFonts w:asciiTheme="minorEastAsia" w:eastAsiaTheme="minorEastAsia" w:hAnsiTheme="minorEastAsia"/>
          <w:sz w:val="20"/>
          <w:szCs w:val="20"/>
        </w:rPr>
        <w:t>부록 A는 본문에서 사용한 Oracle 공통 입력변수와 행동계약의 정확한 정의를 제시한다.</w:t>
      </w:r>
    </w:p>
    <w:p w14:paraId="1602867A"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A-1. Oracle 공통 입력변수 11종</w:t>
      </w:r>
    </w:p>
    <w:tbl>
      <w:tblPr>
        <w:tblStyle w:val="af6"/>
        <w:tblW w:w="0" w:type="auto"/>
        <w:tblLook w:val="04A0" w:firstRow="1" w:lastRow="0" w:firstColumn="1" w:lastColumn="0" w:noHBand="0" w:noVBand="1"/>
      </w:tblPr>
      <w:tblGrid>
        <w:gridCol w:w="1316"/>
        <w:gridCol w:w="663"/>
        <w:gridCol w:w="2802"/>
        <w:gridCol w:w="756"/>
        <w:gridCol w:w="1128"/>
        <w:gridCol w:w="1263"/>
      </w:tblGrid>
      <w:tr w:rsidR="00BF1A18" w:rsidRPr="00BA305A" w14:paraId="2B24D654" w14:textId="77777777" w:rsidTr="001F7325">
        <w:trPr>
          <w:trHeight w:val="289"/>
        </w:trPr>
        <w:tc>
          <w:tcPr>
            <w:tcW w:w="1317" w:type="dxa"/>
            <w:vAlign w:val="center"/>
          </w:tcPr>
          <w:p w14:paraId="79EDBBED"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평가 범주</w:t>
            </w:r>
          </w:p>
        </w:tc>
        <w:tc>
          <w:tcPr>
            <w:tcW w:w="663" w:type="dxa"/>
            <w:vAlign w:val="center"/>
          </w:tcPr>
          <w:p w14:paraId="304F697C"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ID</w:t>
            </w:r>
          </w:p>
        </w:tc>
        <w:tc>
          <w:tcPr>
            <w:tcW w:w="2835" w:type="dxa"/>
            <w:vAlign w:val="center"/>
          </w:tcPr>
          <w:p w14:paraId="718E9395"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변수</w:t>
            </w:r>
          </w:p>
        </w:tc>
        <w:tc>
          <w:tcPr>
            <w:tcW w:w="709" w:type="dxa"/>
            <w:vAlign w:val="center"/>
          </w:tcPr>
          <w:p w14:paraId="05C0BDA8"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원천</w:t>
            </w:r>
          </w:p>
        </w:tc>
        <w:tc>
          <w:tcPr>
            <w:tcW w:w="1135" w:type="dxa"/>
            <w:vAlign w:val="center"/>
          </w:tcPr>
          <w:p w14:paraId="4E3899B1"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방향</w:t>
            </w:r>
          </w:p>
        </w:tc>
        <w:tc>
          <w:tcPr>
            <w:tcW w:w="1269" w:type="dxa"/>
            <w:vAlign w:val="center"/>
          </w:tcPr>
          <w:p w14:paraId="6C6CF5F6"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Spearman ρ</w:t>
            </w:r>
          </w:p>
        </w:tc>
      </w:tr>
      <w:tr w:rsidR="00BF1A18" w:rsidRPr="00BA305A" w14:paraId="2D4A4033" w14:textId="77777777" w:rsidTr="001F7325">
        <w:trPr>
          <w:trHeight w:val="289"/>
        </w:trPr>
        <w:tc>
          <w:tcPr>
            <w:tcW w:w="1317" w:type="dxa"/>
            <w:vAlign w:val="center"/>
          </w:tcPr>
          <w:p w14:paraId="3F3F2703"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수익성</w:t>
            </w:r>
          </w:p>
        </w:tc>
        <w:tc>
          <w:tcPr>
            <w:tcW w:w="663" w:type="dxa"/>
            <w:vAlign w:val="center"/>
          </w:tcPr>
          <w:p w14:paraId="74C87767"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R006</w:t>
            </w:r>
          </w:p>
        </w:tc>
        <w:tc>
          <w:tcPr>
            <w:tcW w:w="2835" w:type="dxa"/>
            <w:vAlign w:val="center"/>
          </w:tcPr>
          <w:p w14:paraId="4999980A" w14:textId="77777777" w:rsidR="00BF1A18" w:rsidRPr="00BA305A" w:rsidRDefault="00BF1A18" w:rsidP="00BA305A">
            <w:pPr>
              <w:spacing w:line="240" w:lineRule="auto"/>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세전이익률</w:t>
            </w:r>
            <w:proofErr w:type="spellEnd"/>
          </w:p>
        </w:tc>
        <w:tc>
          <w:tcPr>
            <w:tcW w:w="709" w:type="dxa"/>
            <w:vAlign w:val="center"/>
          </w:tcPr>
          <w:p w14:paraId="246A8795"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재무</w:t>
            </w:r>
          </w:p>
        </w:tc>
        <w:tc>
          <w:tcPr>
            <w:tcW w:w="1135" w:type="dxa"/>
            <w:vAlign w:val="center"/>
          </w:tcPr>
          <w:p w14:paraId="25E031B4"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w:t>
            </w:r>
          </w:p>
        </w:tc>
        <w:tc>
          <w:tcPr>
            <w:tcW w:w="1269" w:type="dxa"/>
            <w:vAlign w:val="center"/>
          </w:tcPr>
          <w:p w14:paraId="24DF8050"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−0.356</w:t>
            </w:r>
          </w:p>
        </w:tc>
      </w:tr>
      <w:tr w:rsidR="00BF1A18" w:rsidRPr="00BA305A" w14:paraId="1CCCEBA8" w14:textId="77777777" w:rsidTr="001F7325">
        <w:trPr>
          <w:trHeight w:val="289"/>
        </w:trPr>
        <w:tc>
          <w:tcPr>
            <w:tcW w:w="1317" w:type="dxa"/>
            <w:vAlign w:val="center"/>
          </w:tcPr>
          <w:p w14:paraId="148DB4C7"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안정성</w:t>
            </w:r>
          </w:p>
        </w:tc>
        <w:tc>
          <w:tcPr>
            <w:tcW w:w="663" w:type="dxa"/>
            <w:vAlign w:val="center"/>
          </w:tcPr>
          <w:p w14:paraId="1B5CFE60"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R064</w:t>
            </w:r>
          </w:p>
        </w:tc>
        <w:tc>
          <w:tcPr>
            <w:tcW w:w="2835" w:type="dxa"/>
            <w:vAlign w:val="center"/>
          </w:tcPr>
          <w:p w14:paraId="599778AC"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이익잉여금/총자산</w:t>
            </w:r>
          </w:p>
        </w:tc>
        <w:tc>
          <w:tcPr>
            <w:tcW w:w="709" w:type="dxa"/>
            <w:vAlign w:val="center"/>
          </w:tcPr>
          <w:p w14:paraId="22FD497C"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재무</w:t>
            </w:r>
          </w:p>
        </w:tc>
        <w:tc>
          <w:tcPr>
            <w:tcW w:w="1135" w:type="dxa"/>
            <w:vAlign w:val="center"/>
          </w:tcPr>
          <w:p w14:paraId="69F8DC35"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w:t>
            </w:r>
          </w:p>
        </w:tc>
        <w:tc>
          <w:tcPr>
            <w:tcW w:w="1269" w:type="dxa"/>
            <w:vAlign w:val="center"/>
          </w:tcPr>
          <w:p w14:paraId="0B24C602"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−0.493</w:t>
            </w:r>
          </w:p>
        </w:tc>
      </w:tr>
      <w:tr w:rsidR="00BF1A18" w:rsidRPr="00BA305A" w14:paraId="70D08399" w14:textId="77777777" w:rsidTr="001F7325">
        <w:trPr>
          <w:trHeight w:val="289"/>
        </w:trPr>
        <w:tc>
          <w:tcPr>
            <w:tcW w:w="1317" w:type="dxa"/>
            <w:vAlign w:val="center"/>
          </w:tcPr>
          <w:p w14:paraId="7C7956F5"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부채상환능력</w:t>
            </w:r>
          </w:p>
        </w:tc>
        <w:tc>
          <w:tcPr>
            <w:tcW w:w="663" w:type="dxa"/>
            <w:vAlign w:val="center"/>
          </w:tcPr>
          <w:p w14:paraId="5609E76B"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R085</w:t>
            </w:r>
          </w:p>
        </w:tc>
        <w:tc>
          <w:tcPr>
            <w:tcW w:w="2835" w:type="dxa"/>
            <w:vAlign w:val="center"/>
          </w:tcPr>
          <w:p w14:paraId="54FFDBCC" w14:textId="77777777" w:rsidR="00BF1A18" w:rsidRPr="00BA305A" w:rsidRDefault="00BF1A18" w:rsidP="00BA305A">
            <w:pPr>
              <w:spacing w:line="240" w:lineRule="auto"/>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금융비용부담률</w:t>
            </w:r>
            <w:proofErr w:type="spellEnd"/>
          </w:p>
        </w:tc>
        <w:tc>
          <w:tcPr>
            <w:tcW w:w="709" w:type="dxa"/>
            <w:vAlign w:val="center"/>
          </w:tcPr>
          <w:p w14:paraId="769FF879"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재무</w:t>
            </w:r>
          </w:p>
        </w:tc>
        <w:tc>
          <w:tcPr>
            <w:tcW w:w="1135" w:type="dxa"/>
            <w:vAlign w:val="center"/>
          </w:tcPr>
          <w:p w14:paraId="720C3237"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w:t>
            </w:r>
          </w:p>
        </w:tc>
        <w:tc>
          <w:tcPr>
            <w:tcW w:w="1269" w:type="dxa"/>
            <w:vAlign w:val="center"/>
          </w:tcPr>
          <w:p w14:paraId="58EF5659"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+0.401</w:t>
            </w:r>
          </w:p>
        </w:tc>
      </w:tr>
      <w:tr w:rsidR="00BF1A18" w:rsidRPr="00BA305A" w14:paraId="58D544C8" w14:textId="77777777" w:rsidTr="001F7325">
        <w:trPr>
          <w:trHeight w:val="289"/>
        </w:trPr>
        <w:tc>
          <w:tcPr>
            <w:tcW w:w="1317" w:type="dxa"/>
            <w:vAlign w:val="center"/>
          </w:tcPr>
          <w:p w14:paraId="0A557AAC"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유동성</w:t>
            </w:r>
          </w:p>
        </w:tc>
        <w:tc>
          <w:tcPr>
            <w:tcW w:w="663" w:type="dxa"/>
            <w:vAlign w:val="center"/>
          </w:tcPr>
          <w:p w14:paraId="0C4FD627"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R133</w:t>
            </w:r>
          </w:p>
        </w:tc>
        <w:tc>
          <w:tcPr>
            <w:tcW w:w="2835" w:type="dxa"/>
            <w:vAlign w:val="center"/>
          </w:tcPr>
          <w:p w14:paraId="6DD75C73"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FCF/유동부채</w:t>
            </w:r>
          </w:p>
        </w:tc>
        <w:tc>
          <w:tcPr>
            <w:tcW w:w="709" w:type="dxa"/>
            <w:vAlign w:val="center"/>
          </w:tcPr>
          <w:p w14:paraId="7A029026"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재무</w:t>
            </w:r>
          </w:p>
        </w:tc>
        <w:tc>
          <w:tcPr>
            <w:tcW w:w="1135" w:type="dxa"/>
            <w:vAlign w:val="center"/>
          </w:tcPr>
          <w:p w14:paraId="4F61030E"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w:t>
            </w:r>
          </w:p>
        </w:tc>
        <w:tc>
          <w:tcPr>
            <w:tcW w:w="1269" w:type="dxa"/>
            <w:vAlign w:val="center"/>
          </w:tcPr>
          <w:p w14:paraId="57BF16A9"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−0.237</w:t>
            </w:r>
          </w:p>
        </w:tc>
      </w:tr>
      <w:tr w:rsidR="00BF1A18" w:rsidRPr="00BA305A" w14:paraId="21A5941C" w14:textId="77777777" w:rsidTr="001F7325">
        <w:trPr>
          <w:trHeight w:val="289"/>
        </w:trPr>
        <w:tc>
          <w:tcPr>
            <w:tcW w:w="1317" w:type="dxa"/>
            <w:vAlign w:val="center"/>
          </w:tcPr>
          <w:p w14:paraId="08BCA25F"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활동성</w:t>
            </w:r>
          </w:p>
        </w:tc>
        <w:tc>
          <w:tcPr>
            <w:tcW w:w="663" w:type="dxa"/>
            <w:vAlign w:val="center"/>
          </w:tcPr>
          <w:p w14:paraId="47ADD7B3"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R157</w:t>
            </w:r>
          </w:p>
        </w:tc>
        <w:tc>
          <w:tcPr>
            <w:tcW w:w="2835" w:type="dxa"/>
            <w:vAlign w:val="center"/>
          </w:tcPr>
          <w:p w14:paraId="7338C8EA"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자본금회전율</w:t>
            </w:r>
          </w:p>
        </w:tc>
        <w:tc>
          <w:tcPr>
            <w:tcW w:w="709" w:type="dxa"/>
            <w:vAlign w:val="center"/>
          </w:tcPr>
          <w:p w14:paraId="64809F82"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재무</w:t>
            </w:r>
          </w:p>
        </w:tc>
        <w:tc>
          <w:tcPr>
            <w:tcW w:w="1135" w:type="dxa"/>
            <w:vAlign w:val="center"/>
          </w:tcPr>
          <w:p w14:paraId="35742AA6"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w:t>
            </w:r>
          </w:p>
        </w:tc>
        <w:tc>
          <w:tcPr>
            <w:tcW w:w="1269" w:type="dxa"/>
            <w:vAlign w:val="center"/>
          </w:tcPr>
          <w:p w14:paraId="4494F5C6"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−0.392</w:t>
            </w:r>
          </w:p>
        </w:tc>
      </w:tr>
      <w:tr w:rsidR="00BF1A18" w:rsidRPr="00BA305A" w14:paraId="3FC7B845" w14:textId="77777777" w:rsidTr="001F7325">
        <w:trPr>
          <w:trHeight w:val="289"/>
        </w:trPr>
        <w:tc>
          <w:tcPr>
            <w:tcW w:w="1317" w:type="dxa"/>
            <w:vAlign w:val="center"/>
          </w:tcPr>
          <w:p w14:paraId="682FAE37"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성장성</w:t>
            </w:r>
          </w:p>
        </w:tc>
        <w:tc>
          <w:tcPr>
            <w:tcW w:w="663" w:type="dxa"/>
            <w:vAlign w:val="center"/>
          </w:tcPr>
          <w:p w14:paraId="083B6F17"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R182</w:t>
            </w:r>
          </w:p>
        </w:tc>
        <w:tc>
          <w:tcPr>
            <w:tcW w:w="2835" w:type="dxa"/>
            <w:vAlign w:val="center"/>
          </w:tcPr>
          <w:p w14:paraId="6B21898A" w14:textId="77777777" w:rsidR="00BF1A18" w:rsidRPr="00BA305A" w:rsidRDefault="00BF1A18" w:rsidP="00BA305A">
            <w:pPr>
              <w:spacing w:line="240" w:lineRule="auto"/>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비유동자산증가율</w:t>
            </w:r>
            <w:proofErr w:type="spellEnd"/>
          </w:p>
        </w:tc>
        <w:tc>
          <w:tcPr>
            <w:tcW w:w="709" w:type="dxa"/>
            <w:vAlign w:val="center"/>
          </w:tcPr>
          <w:p w14:paraId="00A65837"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재무</w:t>
            </w:r>
          </w:p>
        </w:tc>
        <w:tc>
          <w:tcPr>
            <w:tcW w:w="1135" w:type="dxa"/>
            <w:vAlign w:val="center"/>
          </w:tcPr>
          <w:p w14:paraId="0892EACF"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w:t>
            </w:r>
          </w:p>
        </w:tc>
        <w:tc>
          <w:tcPr>
            <w:tcW w:w="1269" w:type="dxa"/>
            <w:vAlign w:val="center"/>
          </w:tcPr>
          <w:p w14:paraId="0746BCDA"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−0.117</w:t>
            </w:r>
          </w:p>
        </w:tc>
      </w:tr>
      <w:tr w:rsidR="00BF1A18" w:rsidRPr="00BA305A" w14:paraId="75A7E857" w14:textId="77777777" w:rsidTr="001F7325">
        <w:trPr>
          <w:trHeight w:val="289"/>
        </w:trPr>
        <w:tc>
          <w:tcPr>
            <w:tcW w:w="1317" w:type="dxa"/>
            <w:vAlign w:val="center"/>
          </w:tcPr>
          <w:p w14:paraId="6BF512AE"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산업위험</w:t>
            </w:r>
          </w:p>
        </w:tc>
        <w:tc>
          <w:tcPr>
            <w:tcW w:w="663" w:type="dxa"/>
            <w:vAlign w:val="center"/>
          </w:tcPr>
          <w:p w14:paraId="33DA9D0A"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w:t>
            </w:r>
          </w:p>
        </w:tc>
        <w:tc>
          <w:tcPr>
            <w:tcW w:w="2835" w:type="dxa"/>
            <w:vAlign w:val="center"/>
          </w:tcPr>
          <w:p w14:paraId="64C75DF9"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업종평균등급(전기, 자사 제외)</w:t>
            </w:r>
          </w:p>
        </w:tc>
        <w:tc>
          <w:tcPr>
            <w:tcW w:w="709" w:type="dxa"/>
            <w:vAlign w:val="center"/>
          </w:tcPr>
          <w:p w14:paraId="4F6D1563" w14:textId="77777777" w:rsidR="00BF1A18" w:rsidRPr="00BA305A" w:rsidRDefault="00BF1A18" w:rsidP="00BA305A">
            <w:pPr>
              <w:spacing w:line="240" w:lineRule="auto"/>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비재무</w:t>
            </w:r>
            <w:proofErr w:type="spellEnd"/>
          </w:p>
        </w:tc>
        <w:tc>
          <w:tcPr>
            <w:tcW w:w="1135" w:type="dxa"/>
            <w:vAlign w:val="center"/>
          </w:tcPr>
          <w:p w14:paraId="26DA6171"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w:t>
            </w:r>
          </w:p>
        </w:tc>
        <w:tc>
          <w:tcPr>
            <w:tcW w:w="1269" w:type="dxa"/>
            <w:vAlign w:val="center"/>
          </w:tcPr>
          <w:p w14:paraId="22D8E3CD"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+0.236</w:t>
            </w:r>
          </w:p>
        </w:tc>
      </w:tr>
      <w:tr w:rsidR="00BF1A18" w:rsidRPr="00BA305A" w14:paraId="6173F0B0" w14:textId="77777777" w:rsidTr="001F7325">
        <w:trPr>
          <w:trHeight w:val="289"/>
        </w:trPr>
        <w:tc>
          <w:tcPr>
            <w:tcW w:w="1317" w:type="dxa"/>
            <w:vAlign w:val="center"/>
          </w:tcPr>
          <w:p w14:paraId="45894CA3"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경영위험</w:t>
            </w:r>
          </w:p>
        </w:tc>
        <w:tc>
          <w:tcPr>
            <w:tcW w:w="663" w:type="dxa"/>
            <w:vAlign w:val="center"/>
          </w:tcPr>
          <w:p w14:paraId="3F4DECF2"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w:t>
            </w:r>
          </w:p>
        </w:tc>
        <w:tc>
          <w:tcPr>
            <w:tcW w:w="2835" w:type="dxa"/>
            <w:vAlign w:val="center"/>
          </w:tcPr>
          <w:p w14:paraId="2B87D0B0"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최근 3년 자본금 변동 횟수</w:t>
            </w:r>
          </w:p>
        </w:tc>
        <w:tc>
          <w:tcPr>
            <w:tcW w:w="709" w:type="dxa"/>
            <w:vAlign w:val="center"/>
          </w:tcPr>
          <w:p w14:paraId="145DC270" w14:textId="77777777" w:rsidR="00BF1A18" w:rsidRPr="00BA305A" w:rsidRDefault="00BF1A18" w:rsidP="00BA305A">
            <w:pPr>
              <w:spacing w:line="240" w:lineRule="auto"/>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비재무</w:t>
            </w:r>
            <w:proofErr w:type="spellEnd"/>
          </w:p>
        </w:tc>
        <w:tc>
          <w:tcPr>
            <w:tcW w:w="1135" w:type="dxa"/>
            <w:vAlign w:val="center"/>
          </w:tcPr>
          <w:p w14:paraId="6BF8F5A3"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w:t>
            </w:r>
          </w:p>
        </w:tc>
        <w:tc>
          <w:tcPr>
            <w:tcW w:w="1269" w:type="dxa"/>
            <w:vAlign w:val="center"/>
          </w:tcPr>
          <w:p w14:paraId="48F45BD6"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+0.247</w:t>
            </w:r>
          </w:p>
        </w:tc>
      </w:tr>
      <w:tr w:rsidR="00BF1A18" w:rsidRPr="00BA305A" w14:paraId="16328CC8" w14:textId="77777777" w:rsidTr="001F7325">
        <w:trPr>
          <w:trHeight w:val="289"/>
        </w:trPr>
        <w:tc>
          <w:tcPr>
            <w:tcW w:w="1317" w:type="dxa"/>
            <w:vAlign w:val="center"/>
          </w:tcPr>
          <w:p w14:paraId="37E588DF"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영업위험</w:t>
            </w:r>
          </w:p>
        </w:tc>
        <w:tc>
          <w:tcPr>
            <w:tcW w:w="663" w:type="dxa"/>
            <w:vAlign w:val="center"/>
          </w:tcPr>
          <w:p w14:paraId="7BC0B34B"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w:t>
            </w:r>
          </w:p>
        </w:tc>
        <w:tc>
          <w:tcPr>
            <w:tcW w:w="2835" w:type="dxa"/>
            <w:vAlign w:val="center"/>
          </w:tcPr>
          <w:p w14:paraId="2AAB2DBF"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ln(총자산)</w:t>
            </w:r>
          </w:p>
        </w:tc>
        <w:tc>
          <w:tcPr>
            <w:tcW w:w="709" w:type="dxa"/>
            <w:vAlign w:val="center"/>
          </w:tcPr>
          <w:p w14:paraId="0406C8A4" w14:textId="77777777" w:rsidR="00BF1A18" w:rsidRPr="00BA305A" w:rsidRDefault="00BF1A18" w:rsidP="00BA305A">
            <w:pPr>
              <w:spacing w:line="240" w:lineRule="auto"/>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비재무</w:t>
            </w:r>
            <w:proofErr w:type="spellEnd"/>
          </w:p>
        </w:tc>
        <w:tc>
          <w:tcPr>
            <w:tcW w:w="1135" w:type="dxa"/>
            <w:vAlign w:val="center"/>
          </w:tcPr>
          <w:p w14:paraId="134BDD4D"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w:t>
            </w:r>
          </w:p>
        </w:tc>
        <w:tc>
          <w:tcPr>
            <w:tcW w:w="1269" w:type="dxa"/>
            <w:vAlign w:val="center"/>
          </w:tcPr>
          <w:p w14:paraId="60757C68"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−0.472</w:t>
            </w:r>
          </w:p>
        </w:tc>
      </w:tr>
      <w:tr w:rsidR="00BF1A18" w:rsidRPr="00BA305A" w14:paraId="2D794DFD" w14:textId="77777777" w:rsidTr="001F7325">
        <w:trPr>
          <w:trHeight w:val="289"/>
        </w:trPr>
        <w:tc>
          <w:tcPr>
            <w:tcW w:w="1317" w:type="dxa"/>
            <w:vAlign w:val="center"/>
          </w:tcPr>
          <w:p w14:paraId="2C4F96D2"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재무위험</w:t>
            </w:r>
          </w:p>
        </w:tc>
        <w:tc>
          <w:tcPr>
            <w:tcW w:w="663" w:type="dxa"/>
            <w:vAlign w:val="center"/>
          </w:tcPr>
          <w:p w14:paraId="0459B8AE"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w:t>
            </w:r>
          </w:p>
        </w:tc>
        <w:tc>
          <w:tcPr>
            <w:tcW w:w="2835" w:type="dxa"/>
            <w:vAlign w:val="center"/>
          </w:tcPr>
          <w:p w14:paraId="010E9C25"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최근 3년 영업손실 빈도</w:t>
            </w:r>
          </w:p>
        </w:tc>
        <w:tc>
          <w:tcPr>
            <w:tcW w:w="709" w:type="dxa"/>
            <w:vAlign w:val="center"/>
          </w:tcPr>
          <w:p w14:paraId="2888DC02" w14:textId="77777777" w:rsidR="00BF1A18" w:rsidRPr="00BA305A" w:rsidRDefault="00BF1A18" w:rsidP="00BA305A">
            <w:pPr>
              <w:spacing w:line="240" w:lineRule="auto"/>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비재무</w:t>
            </w:r>
            <w:proofErr w:type="spellEnd"/>
          </w:p>
        </w:tc>
        <w:tc>
          <w:tcPr>
            <w:tcW w:w="1135" w:type="dxa"/>
            <w:vAlign w:val="center"/>
          </w:tcPr>
          <w:p w14:paraId="256D04C8"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w:t>
            </w:r>
          </w:p>
        </w:tc>
        <w:tc>
          <w:tcPr>
            <w:tcW w:w="1269" w:type="dxa"/>
            <w:vAlign w:val="center"/>
          </w:tcPr>
          <w:p w14:paraId="625D39A5"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+0.382</w:t>
            </w:r>
          </w:p>
        </w:tc>
      </w:tr>
      <w:tr w:rsidR="00BF1A18" w:rsidRPr="00BA305A" w14:paraId="4CA4B01F" w14:textId="77777777" w:rsidTr="001F7325">
        <w:trPr>
          <w:trHeight w:val="289"/>
        </w:trPr>
        <w:tc>
          <w:tcPr>
            <w:tcW w:w="1317" w:type="dxa"/>
            <w:vAlign w:val="center"/>
          </w:tcPr>
          <w:p w14:paraId="21B1B961"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b/>
                <w:sz w:val="18"/>
                <w:szCs w:val="18"/>
              </w:rPr>
              <w:t>신뢰도</w:t>
            </w:r>
          </w:p>
        </w:tc>
        <w:tc>
          <w:tcPr>
            <w:tcW w:w="663" w:type="dxa"/>
            <w:vAlign w:val="center"/>
          </w:tcPr>
          <w:p w14:paraId="3A21893E"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w:t>
            </w:r>
          </w:p>
        </w:tc>
        <w:tc>
          <w:tcPr>
            <w:tcW w:w="2835" w:type="dxa"/>
            <w:vAlign w:val="center"/>
          </w:tcPr>
          <w:p w14:paraId="339AE28C"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xml:space="preserve">재무비율 </w:t>
            </w:r>
            <w:proofErr w:type="spellStart"/>
            <w:r w:rsidRPr="00BA305A">
              <w:rPr>
                <w:rFonts w:asciiTheme="minorEastAsia" w:eastAsiaTheme="minorEastAsia" w:hAnsiTheme="minorEastAsia"/>
                <w:sz w:val="18"/>
                <w:szCs w:val="18"/>
              </w:rPr>
              <w:t>결측률</w:t>
            </w:r>
            <w:proofErr w:type="spellEnd"/>
          </w:p>
        </w:tc>
        <w:tc>
          <w:tcPr>
            <w:tcW w:w="709" w:type="dxa"/>
            <w:vAlign w:val="center"/>
          </w:tcPr>
          <w:p w14:paraId="57F1D239" w14:textId="77777777" w:rsidR="00BF1A18" w:rsidRPr="00BA305A" w:rsidRDefault="00BF1A18" w:rsidP="00BA305A">
            <w:pPr>
              <w:spacing w:line="240" w:lineRule="auto"/>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비재무</w:t>
            </w:r>
            <w:proofErr w:type="spellEnd"/>
          </w:p>
        </w:tc>
        <w:tc>
          <w:tcPr>
            <w:tcW w:w="1135" w:type="dxa"/>
            <w:vAlign w:val="center"/>
          </w:tcPr>
          <w:p w14:paraId="731ACBD7"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 개선(약)</w:t>
            </w:r>
          </w:p>
        </w:tc>
        <w:tc>
          <w:tcPr>
            <w:tcW w:w="1269" w:type="dxa"/>
            <w:vAlign w:val="center"/>
          </w:tcPr>
          <w:p w14:paraId="660AEFF6" w14:textId="77777777" w:rsidR="00BF1A18" w:rsidRPr="00BA305A" w:rsidRDefault="00BF1A18" w:rsidP="00BA305A">
            <w:pPr>
              <w:spacing w:line="240" w:lineRule="auto"/>
              <w:rPr>
                <w:rFonts w:asciiTheme="minorEastAsia" w:eastAsiaTheme="minorEastAsia" w:hAnsiTheme="minorEastAsia"/>
                <w:sz w:val="18"/>
                <w:szCs w:val="18"/>
              </w:rPr>
            </w:pPr>
            <w:r w:rsidRPr="00BA305A">
              <w:rPr>
                <w:rFonts w:asciiTheme="minorEastAsia" w:eastAsiaTheme="minorEastAsia" w:hAnsiTheme="minorEastAsia"/>
                <w:sz w:val="18"/>
                <w:szCs w:val="18"/>
              </w:rPr>
              <w:t>+0.017</w:t>
            </w:r>
          </w:p>
        </w:tc>
      </w:tr>
    </w:tbl>
    <w:p w14:paraId="6505637C" w14:textId="77777777" w:rsidR="00BF1A18" w:rsidRPr="00A25CD7" w:rsidRDefault="00BF1A18" w:rsidP="00BF1A18">
      <w:pPr>
        <w:rPr>
          <w:rFonts w:asciiTheme="minorEastAsia" w:eastAsiaTheme="minorEastAsia" w:hAnsiTheme="minorEastAsia"/>
          <w:sz w:val="20"/>
          <w:szCs w:val="20"/>
        </w:rPr>
      </w:pPr>
    </w:p>
    <w:p w14:paraId="1AC67E2A"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A-2. 10차원 행동공간</w:t>
      </w:r>
    </w:p>
    <w:tbl>
      <w:tblPr>
        <w:tblStyle w:val="af6"/>
        <w:tblW w:w="0" w:type="auto"/>
        <w:tblLook w:val="04A0" w:firstRow="1" w:lastRow="0" w:firstColumn="1" w:lastColumn="0" w:noHBand="0" w:noVBand="1"/>
      </w:tblPr>
      <w:tblGrid>
        <w:gridCol w:w="988"/>
        <w:gridCol w:w="1701"/>
        <w:gridCol w:w="2126"/>
        <w:gridCol w:w="3113"/>
      </w:tblGrid>
      <w:tr w:rsidR="00BF1A18" w:rsidRPr="00A25CD7" w14:paraId="5E91A9D8" w14:textId="77777777" w:rsidTr="001F7325">
        <w:trPr>
          <w:trHeight w:val="338"/>
        </w:trPr>
        <w:tc>
          <w:tcPr>
            <w:tcW w:w="988" w:type="dxa"/>
            <w:vAlign w:val="center"/>
          </w:tcPr>
          <w:p w14:paraId="4BE2DD3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구분</w:t>
            </w:r>
          </w:p>
        </w:tc>
        <w:tc>
          <w:tcPr>
            <w:tcW w:w="1701" w:type="dxa"/>
            <w:vAlign w:val="center"/>
          </w:tcPr>
          <w:p w14:paraId="594E27AE"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재무항목</w:t>
            </w:r>
          </w:p>
        </w:tc>
        <w:tc>
          <w:tcPr>
            <w:tcW w:w="2126" w:type="dxa"/>
            <w:vAlign w:val="center"/>
          </w:tcPr>
          <w:p w14:paraId="265512B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의미</w:t>
            </w:r>
          </w:p>
        </w:tc>
        <w:tc>
          <w:tcPr>
            <w:tcW w:w="3113" w:type="dxa"/>
            <w:vAlign w:val="center"/>
          </w:tcPr>
          <w:p w14:paraId="28BC6594"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예시 (P50 보정)</w:t>
            </w:r>
          </w:p>
        </w:tc>
      </w:tr>
      <w:tr w:rsidR="00BF1A18" w:rsidRPr="00A25CD7" w14:paraId="0B7E33EF" w14:textId="77777777" w:rsidTr="001F7325">
        <w:trPr>
          <w:trHeight w:val="338"/>
        </w:trPr>
        <w:tc>
          <w:tcPr>
            <w:tcW w:w="988" w:type="dxa"/>
            <w:vAlign w:val="center"/>
          </w:tcPr>
          <w:p w14:paraId="152D9D76"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Tier 1</w:t>
            </w:r>
          </w:p>
        </w:tc>
        <w:tc>
          <w:tcPr>
            <w:tcW w:w="1701" w:type="dxa"/>
            <w:vAlign w:val="center"/>
          </w:tcPr>
          <w:p w14:paraId="11FE711E"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ppe_pct</w:t>
            </w:r>
            <w:proofErr w:type="spellEnd"/>
          </w:p>
        </w:tc>
        <w:tc>
          <w:tcPr>
            <w:tcW w:w="2126" w:type="dxa"/>
            <w:vAlign w:val="center"/>
          </w:tcPr>
          <w:p w14:paraId="694636AE"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유형자산 투자 변화율</w:t>
            </w:r>
          </w:p>
        </w:tc>
        <w:tc>
          <w:tcPr>
            <w:tcW w:w="3113" w:type="dxa"/>
            <w:vAlign w:val="center"/>
          </w:tcPr>
          <w:p w14:paraId="45ACA68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CX1 −7.4%</w:t>
            </w:r>
          </w:p>
        </w:tc>
      </w:tr>
      <w:tr w:rsidR="00BF1A18" w:rsidRPr="00A25CD7" w14:paraId="372D64F1" w14:textId="77777777" w:rsidTr="001F7325">
        <w:trPr>
          <w:trHeight w:val="338"/>
        </w:trPr>
        <w:tc>
          <w:tcPr>
            <w:tcW w:w="988" w:type="dxa"/>
            <w:vAlign w:val="center"/>
          </w:tcPr>
          <w:p w14:paraId="039B20F5"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Tier 1</w:t>
            </w:r>
          </w:p>
        </w:tc>
        <w:tc>
          <w:tcPr>
            <w:tcW w:w="1701" w:type="dxa"/>
            <w:vAlign w:val="center"/>
          </w:tcPr>
          <w:p w14:paraId="714C1544"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short_debt_pct</w:t>
            </w:r>
            <w:proofErr w:type="spellEnd"/>
          </w:p>
        </w:tc>
        <w:tc>
          <w:tcPr>
            <w:tcW w:w="2126" w:type="dxa"/>
            <w:vAlign w:val="center"/>
          </w:tcPr>
          <w:p w14:paraId="0ED8CFB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단기차입금 변화율</w:t>
            </w:r>
          </w:p>
        </w:tc>
        <w:tc>
          <w:tcPr>
            <w:tcW w:w="3113" w:type="dxa"/>
            <w:vAlign w:val="center"/>
          </w:tcPr>
          <w:p w14:paraId="2EA626D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DL1 −24%, DL2 −39%</w:t>
            </w:r>
          </w:p>
        </w:tc>
      </w:tr>
      <w:tr w:rsidR="00BF1A18" w:rsidRPr="00A25CD7" w14:paraId="0BE2E6FB" w14:textId="77777777" w:rsidTr="001F7325">
        <w:trPr>
          <w:trHeight w:val="338"/>
        </w:trPr>
        <w:tc>
          <w:tcPr>
            <w:tcW w:w="988" w:type="dxa"/>
            <w:vAlign w:val="center"/>
          </w:tcPr>
          <w:p w14:paraId="63865308"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Tier 1</w:t>
            </w:r>
          </w:p>
        </w:tc>
        <w:tc>
          <w:tcPr>
            <w:tcW w:w="1701" w:type="dxa"/>
            <w:vAlign w:val="center"/>
          </w:tcPr>
          <w:p w14:paraId="332C3FCF"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long_debt_pct</w:t>
            </w:r>
            <w:proofErr w:type="spellEnd"/>
          </w:p>
        </w:tc>
        <w:tc>
          <w:tcPr>
            <w:tcW w:w="2126" w:type="dxa"/>
            <w:vAlign w:val="center"/>
          </w:tcPr>
          <w:p w14:paraId="4398C33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장기차입금 변화율</w:t>
            </w:r>
          </w:p>
        </w:tc>
        <w:tc>
          <w:tcPr>
            <w:tcW w:w="3113" w:type="dxa"/>
            <w:vAlign w:val="center"/>
          </w:tcPr>
          <w:p w14:paraId="5686C93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DL1 −25%, RF1 +38%</w:t>
            </w:r>
          </w:p>
        </w:tc>
      </w:tr>
      <w:tr w:rsidR="00BF1A18" w:rsidRPr="00A25CD7" w14:paraId="5953FCFF" w14:textId="77777777" w:rsidTr="001F7325">
        <w:trPr>
          <w:trHeight w:val="338"/>
        </w:trPr>
        <w:tc>
          <w:tcPr>
            <w:tcW w:w="988" w:type="dxa"/>
            <w:vAlign w:val="center"/>
          </w:tcPr>
          <w:p w14:paraId="1AC3D90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Tier 1</w:t>
            </w:r>
          </w:p>
        </w:tc>
        <w:tc>
          <w:tcPr>
            <w:tcW w:w="1701" w:type="dxa"/>
            <w:vAlign w:val="center"/>
          </w:tcPr>
          <w:p w14:paraId="666A34C4"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bond_pct</w:t>
            </w:r>
            <w:proofErr w:type="spellEnd"/>
          </w:p>
        </w:tc>
        <w:tc>
          <w:tcPr>
            <w:tcW w:w="2126" w:type="dxa"/>
            <w:vAlign w:val="center"/>
          </w:tcPr>
          <w:p w14:paraId="13771EC5"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사채 변화율</w:t>
            </w:r>
          </w:p>
        </w:tc>
        <w:tc>
          <w:tcPr>
            <w:tcW w:w="3113" w:type="dxa"/>
            <w:vAlign w:val="center"/>
          </w:tcPr>
          <w:p w14:paraId="5BE41DB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DL1 −33%, RF1 +33%</w:t>
            </w:r>
          </w:p>
        </w:tc>
      </w:tr>
      <w:tr w:rsidR="00BF1A18" w:rsidRPr="00A25CD7" w14:paraId="3B947D8A" w14:textId="77777777" w:rsidTr="001F7325">
        <w:trPr>
          <w:trHeight w:val="338"/>
        </w:trPr>
        <w:tc>
          <w:tcPr>
            <w:tcW w:w="988" w:type="dxa"/>
            <w:vAlign w:val="center"/>
          </w:tcPr>
          <w:p w14:paraId="061D997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Tier 1</w:t>
            </w:r>
          </w:p>
        </w:tc>
        <w:tc>
          <w:tcPr>
            <w:tcW w:w="1701" w:type="dxa"/>
            <w:vAlign w:val="center"/>
          </w:tcPr>
          <w:p w14:paraId="3895CB2A"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inv_turnover_chg</w:t>
            </w:r>
            <w:proofErr w:type="spellEnd"/>
          </w:p>
        </w:tc>
        <w:tc>
          <w:tcPr>
            <w:tcW w:w="2126" w:type="dxa"/>
            <w:vAlign w:val="center"/>
          </w:tcPr>
          <w:p w14:paraId="659FEF09"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재고회전율 변화</w:t>
            </w:r>
          </w:p>
        </w:tc>
        <w:tc>
          <w:tcPr>
            <w:tcW w:w="3113" w:type="dxa"/>
            <w:vAlign w:val="center"/>
          </w:tcPr>
          <w:p w14:paraId="43A211DF"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WC1 +1.47</w:t>
            </w:r>
          </w:p>
        </w:tc>
      </w:tr>
      <w:tr w:rsidR="00BF1A18" w:rsidRPr="00A25CD7" w14:paraId="63E2393A" w14:textId="77777777" w:rsidTr="001F7325">
        <w:trPr>
          <w:trHeight w:val="338"/>
        </w:trPr>
        <w:tc>
          <w:tcPr>
            <w:tcW w:w="988" w:type="dxa"/>
            <w:vAlign w:val="center"/>
          </w:tcPr>
          <w:p w14:paraId="4AA0F5B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Tier 1</w:t>
            </w:r>
          </w:p>
        </w:tc>
        <w:tc>
          <w:tcPr>
            <w:tcW w:w="1701" w:type="dxa"/>
            <w:vAlign w:val="center"/>
          </w:tcPr>
          <w:p w14:paraId="1BFE69FC"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ar_turnover_chg</w:t>
            </w:r>
            <w:proofErr w:type="spellEnd"/>
          </w:p>
        </w:tc>
        <w:tc>
          <w:tcPr>
            <w:tcW w:w="2126" w:type="dxa"/>
            <w:vAlign w:val="center"/>
          </w:tcPr>
          <w:p w14:paraId="0A34A47E"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매출채권회전율 변화</w:t>
            </w:r>
          </w:p>
        </w:tc>
        <w:tc>
          <w:tcPr>
            <w:tcW w:w="3113" w:type="dxa"/>
            <w:vAlign w:val="center"/>
          </w:tcPr>
          <w:p w14:paraId="2097353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WC1 +1.08</w:t>
            </w:r>
          </w:p>
        </w:tc>
      </w:tr>
      <w:tr w:rsidR="00BF1A18" w:rsidRPr="00A25CD7" w14:paraId="0752285D" w14:textId="77777777" w:rsidTr="001F7325">
        <w:trPr>
          <w:trHeight w:val="338"/>
        </w:trPr>
        <w:tc>
          <w:tcPr>
            <w:tcW w:w="988" w:type="dxa"/>
            <w:vAlign w:val="center"/>
          </w:tcPr>
          <w:p w14:paraId="78BA5EA0"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Tier 1</w:t>
            </w:r>
          </w:p>
        </w:tc>
        <w:tc>
          <w:tcPr>
            <w:tcW w:w="1701" w:type="dxa"/>
            <w:vAlign w:val="center"/>
          </w:tcPr>
          <w:p w14:paraId="20CD2A4C"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ap_turnover_chg</w:t>
            </w:r>
            <w:proofErr w:type="spellEnd"/>
          </w:p>
        </w:tc>
        <w:tc>
          <w:tcPr>
            <w:tcW w:w="2126" w:type="dxa"/>
            <w:vAlign w:val="center"/>
          </w:tcPr>
          <w:p w14:paraId="79DC56F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매입채무회전율 변화</w:t>
            </w:r>
          </w:p>
        </w:tc>
        <w:tc>
          <w:tcPr>
            <w:tcW w:w="3113" w:type="dxa"/>
            <w:vAlign w:val="center"/>
          </w:tcPr>
          <w:p w14:paraId="1501F64A"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WC2 −2.26</w:t>
            </w:r>
          </w:p>
        </w:tc>
      </w:tr>
      <w:tr w:rsidR="00BF1A18" w:rsidRPr="00A25CD7" w14:paraId="32DD4C11" w14:textId="77777777" w:rsidTr="001F7325">
        <w:trPr>
          <w:trHeight w:val="338"/>
        </w:trPr>
        <w:tc>
          <w:tcPr>
            <w:tcW w:w="988" w:type="dxa"/>
            <w:vAlign w:val="center"/>
          </w:tcPr>
          <w:p w14:paraId="75E32317"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Tier 2</w:t>
            </w:r>
          </w:p>
        </w:tc>
        <w:tc>
          <w:tcPr>
            <w:tcW w:w="1701" w:type="dxa"/>
            <w:vAlign w:val="center"/>
          </w:tcPr>
          <w:p w14:paraId="25C6291C"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revenue_growth</w:t>
            </w:r>
            <w:proofErr w:type="spellEnd"/>
          </w:p>
        </w:tc>
        <w:tc>
          <w:tcPr>
            <w:tcW w:w="2126" w:type="dxa"/>
            <w:vAlign w:val="center"/>
          </w:tcPr>
          <w:p w14:paraId="3E23E579"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매출성장률</w:t>
            </w:r>
          </w:p>
        </w:tc>
        <w:tc>
          <w:tcPr>
            <w:tcW w:w="3113" w:type="dxa"/>
            <w:vAlign w:val="center"/>
          </w:tcPr>
          <w:p w14:paraId="022725AF"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표준 행동에서 0(시나리오 변수)</w:t>
            </w:r>
          </w:p>
        </w:tc>
      </w:tr>
      <w:tr w:rsidR="00BF1A18" w:rsidRPr="00A25CD7" w14:paraId="53D907BE" w14:textId="77777777" w:rsidTr="001F7325">
        <w:trPr>
          <w:trHeight w:val="338"/>
        </w:trPr>
        <w:tc>
          <w:tcPr>
            <w:tcW w:w="988" w:type="dxa"/>
            <w:vAlign w:val="center"/>
          </w:tcPr>
          <w:p w14:paraId="6EBC096F"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Tier 2</w:t>
            </w:r>
          </w:p>
        </w:tc>
        <w:tc>
          <w:tcPr>
            <w:tcW w:w="1701" w:type="dxa"/>
            <w:vAlign w:val="center"/>
          </w:tcPr>
          <w:p w14:paraId="3EC2CF53"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cogs_ratio_chg</w:t>
            </w:r>
            <w:proofErr w:type="spellEnd"/>
          </w:p>
        </w:tc>
        <w:tc>
          <w:tcPr>
            <w:tcW w:w="2126" w:type="dxa"/>
            <w:vAlign w:val="center"/>
          </w:tcPr>
          <w:p w14:paraId="5298817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매출원가율 변화</w:t>
            </w:r>
          </w:p>
        </w:tc>
        <w:tc>
          <w:tcPr>
            <w:tcW w:w="3113" w:type="dxa"/>
            <w:vAlign w:val="center"/>
          </w:tcPr>
          <w:p w14:paraId="3FAC6630"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OE1 −1.2%p, OE2 −2.4%p</w:t>
            </w:r>
          </w:p>
        </w:tc>
      </w:tr>
      <w:tr w:rsidR="00BF1A18" w:rsidRPr="00A25CD7" w14:paraId="73B157A0" w14:textId="77777777" w:rsidTr="001F7325">
        <w:trPr>
          <w:trHeight w:val="338"/>
        </w:trPr>
        <w:tc>
          <w:tcPr>
            <w:tcW w:w="988" w:type="dxa"/>
            <w:vAlign w:val="center"/>
          </w:tcPr>
          <w:p w14:paraId="480AE8BA"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Tier 2</w:t>
            </w:r>
          </w:p>
        </w:tc>
        <w:tc>
          <w:tcPr>
            <w:tcW w:w="1701" w:type="dxa"/>
            <w:vAlign w:val="center"/>
          </w:tcPr>
          <w:p w14:paraId="658F0634"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sga_ratio_chg</w:t>
            </w:r>
            <w:proofErr w:type="spellEnd"/>
          </w:p>
        </w:tc>
        <w:tc>
          <w:tcPr>
            <w:tcW w:w="2126" w:type="dxa"/>
            <w:vAlign w:val="center"/>
          </w:tcPr>
          <w:p w14:paraId="3AEDE28A"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판매관리비율 변화</w:t>
            </w:r>
          </w:p>
        </w:tc>
        <w:tc>
          <w:tcPr>
            <w:tcW w:w="3113" w:type="dxa"/>
            <w:vAlign w:val="center"/>
          </w:tcPr>
          <w:p w14:paraId="5318A65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OE1 −0.7%p, OE2 −1.5%p</w:t>
            </w:r>
          </w:p>
        </w:tc>
      </w:tr>
    </w:tbl>
    <w:p w14:paraId="757B8C09" w14:textId="77777777" w:rsidR="00BF1A18" w:rsidRDefault="00BF1A18" w:rsidP="00BF1A18">
      <w:pPr>
        <w:rPr>
          <w:rFonts w:asciiTheme="minorEastAsia" w:eastAsiaTheme="minorEastAsia" w:hAnsiTheme="minorEastAsia"/>
          <w:sz w:val="20"/>
          <w:szCs w:val="20"/>
        </w:rPr>
      </w:pPr>
    </w:p>
    <w:p w14:paraId="1FB8194D"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lastRenderedPageBreak/>
        <w:t>표 A-3. 11개 표준 후보행동</w:t>
      </w:r>
    </w:p>
    <w:tbl>
      <w:tblPr>
        <w:tblStyle w:val="af6"/>
        <w:tblW w:w="0" w:type="auto"/>
        <w:tblLook w:val="04A0" w:firstRow="1" w:lastRow="0" w:firstColumn="1" w:lastColumn="0" w:noHBand="0" w:noVBand="1"/>
      </w:tblPr>
      <w:tblGrid>
        <w:gridCol w:w="622"/>
        <w:gridCol w:w="1582"/>
        <w:gridCol w:w="4028"/>
        <w:gridCol w:w="1696"/>
      </w:tblGrid>
      <w:tr w:rsidR="00BF1A18" w:rsidRPr="00A25CD7" w14:paraId="2063B85B" w14:textId="77777777" w:rsidTr="001F7325">
        <w:trPr>
          <w:trHeight w:val="541"/>
        </w:trPr>
        <w:tc>
          <w:tcPr>
            <w:tcW w:w="622" w:type="dxa"/>
            <w:vAlign w:val="center"/>
          </w:tcPr>
          <w:p w14:paraId="74AF6554"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ID</w:t>
            </w:r>
          </w:p>
        </w:tc>
        <w:tc>
          <w:tcPr>
            <w:tcW w:w="1582" w:type="dxa"/>
            <w:vAlign w:val="center"/>
          </w:tcPr>
          <w:p w14:paraId="07CF36D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표준 행동</w:t>
            </w:r>
          </w:p>
        </w:tc>
        <w:tc>
          <w:tcPr>
            <w:tcW w:w="4028" w:type="dxa"/>
            <w:vAlign w:val="center"/>
          </w:tcPr>
          <w:p w14:paraId="33786CC4"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주요 재무행동 (P50 기준)</w:t>
            </w:r>
          </w:p>
        </w:tc>
        <w:tc>
          <w:tcPr>
            <w:tcW w:w="1696" w:type="dxa"/>
            <w:vAlign w:val="center"/>
          </w:tcPr>
          <w:p w14:paraId="2DF162B0"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요약</w:t>
            </w:r>
          </w:p>
        </w:tc>
      </w:tr>
      <w:tr w:rsidR="00BF1A18" w:rsidRPr="00A25CD7" w14:paraId="1F5B807B" w14:textId="77777777" w:rsidTr="001F7325">
        <w:trPr>
          <w:trHeight w:val="541"/>
        </w:trPr>
        <w:tc>
          <w:tcPr>
            <w:tcW w:w="622" w:type="dxa"/>
            <w:vAlign w:val="center"/>
          </w:tcPr>
          <w:p w14:paraId="2CA43A4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A0</w:t>
            </w:r>
          </w:p>
        </w:tc>
        <w:tc>
          <w:tcPr>
            <w:tcW w:w="1582" w:type="dxa"/>
            <w:vAlign w:val="center"/>
          </w:tcPr>
          <w:p w14:paraId="335D5B23"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행동 안함</w:t>
            </w:r>
          </w:p>
        </w:tc>
        <w:tc>
          <w:tcPr>
            <w:tcW w:w="4028" w:type="dxa"/>
            <w:vAlign w:val="center"/>
          </w:tcPr>
          <w:p w14:paraId="1F7E2C47"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w:t>
            </w:r>
          </w:p>
        </w:tc>
        <w:tc>
          <w:tcPr>
            <w:tcW w:w="1696" w:type="dxa"/>
            <w:vAlign w:val="center"/>
          </w:tcPr>
          <w:p w14:paraId="46755C1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기준선(no-op)</w:t>
            </w:r>
          </w:p>
        </w:tc>
      </w:tr>
      <w:tr w:rsidR="00BF1A18" w:rsidRPr="00A25CD7" w14:paraId="5B59CC35" w14:textId="77777777" w:rsidTr="001F7325">
        <w:trPr>
          <w:trHeight w:val="541"/>
        </w:trPr>
        <w:tc>
          <w:tcPr>
            <w:tcW w:w="622" w:type="dxa"/>
            <w:vAlign w:val="center"/>
          </w:tcPr>
          <w:p w14:paraId="145CAE27"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DL1</w:t>
            </w:r>
          </w:p>
        </w:tc>
        <w:tc>
          <w:tcPr>
            <w:tcW w:w="1582" w:type="dxa"/>
            <w:vAlign w:val="center"/>
          </w:tcPr>
          <w:p w14:paraId="4291BBE0"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부채 축소(소폭)</w:t>
            </w:r>
          </w:p>
        </w:tc>
        <w:tc>
          <w:tcPr>
            <w:tcW w:w="4028" w:type="dxa"/>
            <w:vAlign w:val="center"/>
          </w:tcPr>
          <w:p w14:paraId="6BE15292"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단기차입 −24%, 장기차입 −25%, 사채 −33%</w:t>
            </w:r>
          </w:p>
        </w:tc>
        <w:tc>
          <w:tcPr>
            <w:tcW w:w="1696" w:type="dxa"/>
            <w:vAlign w:val="center"/>
          </w:tcPr>
          <w:p w14:paraId="3E298ED8"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차입금 전반 축소</w:t>
            </w:r>
          </w:p>
        </w:tc>
      </w:tr>
      <w:tr w:rsidR="00BF1A18" w:rsidRPr="00A25CD7" w14:paraId="4084A6C3" w14:textId="77777777" w:rsidTr="001F7325">
        <w:trPr>
          <w:trHeight w:val="541"/>
        </w:trPr>
        <w:tc>
          <w:tcPr>
            <w:tcW w:w="622" w:type="dxa"/>
            <w:vAlign w:val="center"/>
          </w:tcPr>
          <w:p w14:paraId="1EFC01FF"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DL2</w:t>
            </w:r>
          </w:p>
        </w:tc>
        <w:tc>
          <w:tcPr>
            <w:tcW w:w="1582" w:type="dxa"/>
            <w:vAlign w:val="center"/>
          </w:tcPr>
          <w:p w14:paraId="44E546F6"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부채 축소(중폭)</w:t>
            </w:r>
          </w:p>
        </w:tc>
        <w:tc>
          <w:tcPr>
            <w:tcW w:w="4028" w:type="dxa"/>
            <w:vAlign w:val="center"/>
          </w:tcPr>
          <w:p w14:paraId="2AE03578"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단기차입 −39%, 장기차입 −50%, 사채 −50%</w:t>
            </w:r>
          </w:p>
        </w:tc>
        <w:tc>
          <w:tcPr>
            <w:tcW w:w="1696" w:type="dxa"/>
            <w:vAlign w:val="center"/>
          </w:tcPr>
          <w:p w14:paraId="766FF7D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차입금 대폭 축소</w:t>
            </w:r>
          </w:p>
        </w:tc>
      </w:tr>
      <w:tr w:rsidR="00BF1A18" w:rsidRPr="00A25CD7" w14:paraId="4ED9D8CE" w14:textId="77777777" w:rsidTr="001F7325">
        <w:trPr>
          <w:trHeight w:val="541"/>
        </w:trPr>
        <w:tc>
          <w:tcPr>
            <w:tcW w:w="622" w:type="dxa"/>
            <w:vAlign w:val="center"/>
          </w:tcPr>
          <w:p w14:paraId="3BFE59C9"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RF1</w:t>
            </w:r>
          </w:p>
        </w:tc>
        <w:tc>
          <w:tcPr>
            <w:tcW w:w="1582" w:type="dxa"/>
            <w:vAlign w:val="center"/>
          </w:tcPr>
          <w:p w14:paraId="27C750C8"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차환</w:t>
            </w:r>
          </w:p>
        </w:tc>
        <w:tc>
          <w:tcPr>
            <w:tcW w:w="4028" w:type="dxa"/>
            <w:vAlign w:val="center"/>
          </w:tcPr>
          <w:p w14:paraId="2472DD8D"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단기차입 −29%, 장기차입 +38%, 사채 +33%</w:t>
            </w:r>
          </w:p>
        </w:tc>
        <w:tc>
          <w:tcPr>
            <w:tcW w:w="1696" w:type="dxa"/>
            <w:vAlign w:val="center"/>
          </w:tcPr>
          <w:p w14:paraId="65AA3C58"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단기 부채를 장기로 전환</w:t>
            </w:r>
          </w:p>
        </w:tc>
      </w:tr>
      <w:tr w:rsidR="00BF1A18" w:rsidRPr="00A25CD7" w14:paraId="07B75DE7" w14:textId="77777777" w:rsidTr="001F7325">
        <w:trPr>
          <w:trHeight w:val="541"/>
        </w:trPr>
        <w:tc>
          <w:tcPr>
            <w:tcW w:w="622" w:type="dxa"/>
            <w:vAlign w:val="center"/>
          </w:tcPr>
          <w:p w14:paraId="165F32B3"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CX1</w:t>
            </w:r>
          </w:p>
        </w:tc>
        <w:tc>
          <w:tcPr>
            <w:tcW w:w="1582" w:type="dxa"/>
            <w:vAlign w:val="center"/>
          </w:tcPr>
          <w:p w14:paraId="5D28CB07"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투자 절제</w:t>
            </w:r>
          </w:p>
        </w:tc>
        <w:tc>
          <w:tcPr>
            <w:tcW w:w="4028" w:type="dxa"/>
            <w:vAlign w:val="center"/>
          </w:tcPr>
          <w:p w14:paraId="0101A8C2"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유형자산 투자 −7.4%</w:t>
            </w:r>
          </w:p>
        </w:tc>
        <w:tc>
          <w:tcPr>
            <w:tcW w:w="1696" w:type="dxa"/>
            <w:vAlign w:val="center"/>
          </w:tcPr>
          <w:p w14:paraId="37B3CC74"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설비투자 축소</w:t>
            </w:r>
          </w:p>
        </w:tc>
      </w:tr>
      <w:tr w:rsidR="00BF1A18" w:rsidRPr="00A25CD7" w14:paraId="7BFE1983" w14:textId="77777777" w:rsidTr="001F7325">
        <w:trPr>
          <w:trHeight w:val="541"/>
        </w:trPr>
        <w:tc>
          <w:tcPr>
            <w:tcW w:w="622" w:type="dxa"/>
            <w:vAlign w:val="center"/>
          </w:tcPr>
          <w:p w14:paraId="209A2B1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WC1</w:t>
            </w:r>
          </w:p>
        </w:tc>
        <w:tc>
          <w:tcPr>
            <w:tcW w:w="1582" w:type="dxa"/>
            <w:vAlign w:val="center"/>
          </w:tcPr>
          <w:p w14:paraId="55746986"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운전자본 압축</w:t>
            </w:r>
          </w:p>
        </w:tc>
        <w:tc>
          <w:tcPr>
            <w:tcW w:w="4028" w:type="dxa"/>
            <w:vAlign w:val="center"/>
          </w:tcPr>
          <w:p w14:paraId="6E0114CA"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재고회전율 +1.47, 매출채권회전율 +1.08</w:t>
            </w:r>
          </w:p>
        </w:tc>
        <w:tc>
          <w:tcPr>
            <w:tcW w:w="1696" w:type="dxa"/>
            <w:vAlign w:val="center"/>
          </w:tcPr>
          <w:p w14:paraId="3A8784CA"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운전자본 효율화</w:t>
            </w:r>
          </w:p>
        </w:tc>
      </w:tr>
      <w:tr w:rsidR="00BF1A18" w:rsidRPr="00A25CD7" w14:paraId="0F963153" w14:textId="77777777" w:rsidTr="001F7325">
        <w:trPr>
          <w:trHeight w:val="541"/>
        </w:trPr>
        <w:tc>
          <w:tcPr>
            <w:tcW w:w="622" w:type="dxa"/>
            <w:vAlign w:val="center"/>
          </w:tcPr>
          <w:p w14:paraId="5E25B884"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WC2</w:t>
            </w:r>
          </w:p>
        </w:tc>
        <w:tc>
          <w:tcPr>
            <w:tcW w:w="1582" w:type="dxa"/>
            <w:vAlign w:val="center"/>
          </w:tcPr>
          <w:p w14:paraId="68247897"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운전자본 압축+지급 연장</w:t>
            </w:r>
          </w:p>
        </w:tc>
        <w:tc>
          <w:tcPr>
            <w:tcW w:w="4028" w:type="dxa"/>
            <w:vAlign w:val="center"/>
          </w:tcPr>
          <w:p w14:paraId="5A33347C"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WC1에 매입채무회전율 −2.26 추가</w:t>
            </w:r>
          </w:p>
        </w:tc>
        <w:tc>
          <w:tcPr>
            <w:tcW w:w="1696" w:type="dxa"/>
            <w:vAlign w:val="center"/>
          </w:tcPr>
          <w:p w14:paraId="79716E02"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지급을 늦춰 현금 확보</w:t>
            </w:r>
          </w:p>
        </w:tc>
      </w:tr>
      <w:tr w:rsidR="00BF1A18" w:rsidRPr="00A25CD7" w14:paraId="1A834854" w14:textId="77777777" w:rsidTr="001F7325">
        <w:trPr>
          <w:trHeight w:val="541"/>
        </w:trPr>
        <w:tc>
          <w:tcPr>
            <w:tcW w:w="622" w:type="dxa"/>
            <w:vAlign w:val="center"/>
          </w:tcPr>
          <w:p w14:paraId="0FEEF487"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OE1</w:t>
            </w:r>
          </w:p>
        </w:tc>
        <w:tc>
          <w:tcPr>
            <w:tcW w:w="1582" w:type="dxa"/>
            <w:vAlign w:val="center"/>
          </w:tcPr>
          <w:p w14:paraId="5D279B6F"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비용 효율화(소폭)</w:t>
            </w:r>
          </w:p>
        </w:tc>
        <w:tc>
          <w:tcPr>
            <w:tcW w:w="4028" w:type="dxa"/>
            <w:vAlign w:val="center"/>
          </w:tcPr>
          <w:p w14:paraId="5382DA99"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매출원가율 −1.2%p, 판매관리비율 −0.7%p</w:t>
            </w:r>
          </w:p>
        </w:tc>
        <w:tc>
          <w:tcPr>
            <w:tcW w:w="1696" w:type="dxa"/>
            <w:vAlign w:val="center"/>
          </w:tcPr>
          <w:p w14:paraId="5E090149"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비용 소폭 절감</w:t>
            </w:r>
          </w:p>
        </w:tc>
      </w:tr>
      <w:tr w:rsidR="00BF1A18" w:rsidRPr="00A25CD7" w14:paraId="45F9F403" w14:textId="77777777" w:rsidTr="001F7325">
        <w:trPr>
          <w:trHeight w:val="541"/>
        </w:trPr>
        <w:tc>
          <w:tcPr>
            <w:tcW w:w="622" w:type="dxa"/>
            <w:vAlign w:val="center"/>
          </w:tcPr>
          <w:p w14:paraId="397A8D3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OE2</w:t>
            </w:r>
          </w:p>
        </w:tc>
        <w:tc>
          <w:tcPr>
            <w:tcW w:w="1582" w:type="dxa"/>
            <w:vAlign w:val="center"/>
          </w:tcPr>
          <w:p w14:paraId="2D876000"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비용 효율화(중폭)</w:t>
            </w:r>
          </w:p>
        </w:tc>
        <w:tc>
          <w:tcPr>
            <w:tcW w:w="4028" w:type="dxa"/>
            <w:vAlign w:val="center"/>
          </w:tcPr>
          <w:p w14:paraId="3D7AB99D"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매출원가율 −2.4%p, 판매관리비율 −1.5%p</w:t>
            </w:r>
          </w:p>
        </w:tc>
        <w:tc>
          <w:tcPr>
            <w:tcW w:w="1696" w:type="dxa"/>
            <w:vAlign w:val="center"/>
          </w:tcPr>
          <w:p w14:paraId="282F9F2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비용 대폭 절감</w:t>
            </w:r>
          </w:p>
        </w:tc>
      </w:tr>
      <w:tr w:rsidR="00BF1A18" w:rsidRPr="00A25CD7" w14:paraId="3DAE9E38" w14:textId="77777777" w:rsidTr="001F7325">
        <w:trPr>
          <w:trHeight w:val="541"/>
        </w:trPr>
        <w:tc>
          <w:tcPr>
            <w:tcW w:w="622" w:type="dxa"/>
            <w:vAlign w:val="center"/>
          </w:tcPr>
          <w:p w14:paraId="2112E43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MX1</w:t>
            </w:r>
          </w:p>
        </w:tc>
        <w:tc>
          <w:tcPr>
            <w:tcW w:w="1582" w:type="dxa"/>
            <w:vAlign w:val="center"/>
          </w:tcPr>
          <w:p w14:paraId="6CC9021E"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혼합(비용+부채)</w:t>
            </w:r>
          </w:p>
        </w:tc>
        <w:tc>
          <w:tcPr>
            <w:tcW w:w="4028" w:type="dxa"/>
            <w:vAlign w:val="center"/>
          </w:tcPr>
          <w:p w14:paraId="76631C53"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단기차입 −24%, 원가율·판관비율 절감</w:t>
            </w:r>
          </w:p>
        </w:tc>
        <w:tc>
          <w:tcPr>
            <w:tcW w:w="1696" w:type="dxa"/>
            <w:vAlign w:val="center"/>
          </w:tcPr>
          <w:p w14:paraId="53429DDA"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비용 절감·부채 축소 병행</w:t>
            </w:r>
          </w:p>
        </w:tc>
      </w:tr>
      <w:tr w:rsidR="00BF1A18" w:rsidRPr="00A25CD7" w14:paraId="7FF0ED04" w14:textId="77777777" w:rsidTr="001F7325">
        <w:trPr>
          <w:trHeight w:val="541"/>
        </w:trPr>
        <w:tc>
          <w:tcPr>
            <w:tcW w:w="622" w:type="dxa"/>
            <w:vAlign w:val="center"/>
          </w:tcPr>
          <w:p w14:paraId="6EF8A50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MX2</w:t>
            </w:r>
          </w:p>
        </w:tc>
        <w:tc>
          <w:tcPr>
            <w:tcW w:w="1582" w:type="dxa"/>
            <w:vAlign w:val="center"/>
          </w:tcPr>
          <w:p w14:paraId="53DF0F53"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혼합(유동성 확보)</w:t>
            </w:r>
          </w:p>
        </w:tc>
        <w:tc>
          <w:tcPr>
            <w:tcW w:w="4028" w:type="dxa"/>
            <w:vAlign w:val="center"/>
          </w:tcPr>
          <w:p w14:paraId="2F5BB5A6" w14:textId="77777777" w:rsidR="00BF1A18" w:rsidRPr="00BA305A" w:rsidRDefault="00BF1A18" w:rsidP="00BA305A">
            <w:pPr>
              <w:spacing w:line="240" w:lineRule="auto"/>
              <w:jc w:val="center"/>
              <w:rPr>
                <w:rFonts w:asciiTheme="minorEastAsia" w:eastAsiaTheme="minorEastAsia" w:hAnsiTheme="minorEastAsia"/>
                <w:sz w:val="17"/>
                <w:szCs w:val="17"/>
              </w:rPr>
            </w:pPr>
            <w:r w:rsidRPr="00BA305A">
              <w:rPr>
                <w:rFonts w:asciiTheme="minorEastAsia" w:eastAsiaTheme="minorEastAsia" w:hAnsiTheme="minorEastAsia"/>
                <w:sz w:val="17"/>
                <w:szCs w:val="17"/>
              </w:rPr>
              <w:t>재고·매출채권회전율 개선, 매입채무 조정, 단기차입 −24%</w:t>
            </w:r>
          </w:p>
        </w:tc>
        <w:tc>
          <w:tcPr>
            <w:tcW w:w="1696" w:type="dxa"/>
            <w:vAlign w:val="center"/>
          </w:tcPr>
          <w:p w14:paraId="6C547A9E"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유동성 확보 중심</w:t>
            </w:r>
          </w:p>
        </w:tc>
      </w:tr>
    </w:tbl>
    <w:p w14:paraId="58C1A8C4" w14:textId="77777777" w:rsidR="00BF1A18" w:rsidRDefault="00BF1A18" w:rsidP="00BF1A18">
      <w:pPr>
        <w:rPr>
          <w:rFonts w:asciiTheme="minorEastAsia" w:eastAsiaTheme="minorEastAsia" w:hAnsiTheme="minorEastAsia"/>
          <w:sz w:val="20"/>
          <w:szCs w:val="20"/>
        </w:rPr>
      </w:pPr>
    </w:p>
    <w:p w14:paraId="187439DA" w14:textId="77777777" w:rsidR="00BA305A" w:rsidRDefault="00BA305A" w:rsidP="00BF1A18">
      <w:pPr>
        <w:rPr>
          <w:rFonts w:asciiTheme="minorEastAsia" w:eastAsiaTheme="minorEastAsia" w:hAnsiTheme="minorEastAsia"/>
          <w:sz w:val="20"/>
          <w:szCs w:val="20"/>
        </w:rPr>
      </w:pPr>
    </w:p>
    <w:p w14:paraId="3DDC2115" w14:textId="77777777" w:rsidR="00BA305A" w:rsidRDefault="00BA305A" w:rsidP="00BF1A18">
      <w:pPr>
        <w:rPr>
          <w:rFonts w:asciiTheme="minorEastAsia" w:eastAsiaTheme="minorEastAsia" w:hAnsiTheme="minorEastAsia"/>
          <w:sz w:val="20"/>
          <w:szCs w:val="20"/>
        </w:rPr>
      </w:pPr>
    </w:p>
    <w:p w14:paraId="40EE0802" w14:textId="77777777" w:rsidR="00BA305A" w:rsidRDefault="00BA305A" w:rsidP="00BF1A18">
      <w:pPr>
        <w:rPr>
          <w:rFonts w:asciiTheme="minorEastAsia" w:eastAsiaTheme="minorEastAsia" w:hAnsiTheme="minorEastAsia"/>
          <w:sz w:val="20"/>
          <w:szCs w:val="20"/>
        </w:rPr>
      </w:pPr>
    </w:p>
    <w:p w14:paraId="06B6055A" w14:textId="77777777" w:rsidR="00BA305A" w:rsidRDefault="00BA305A" w:rsidP="00BF1A18">
      <w:pPr>
        <w:rPr>
          <w:rFonts w:asciiTheme="minorEastAsia" w:eastAsiaTheme="minorEastAsia" w:hAnsiTheme="minorEastAsia"/>
          <w:sz w:val="20"/>
          <w:szCs w:val="20"/>
        </w:rPr>
      </w:pPr>
    </w:p>
    <w:p w14:paraId="0FF81242" w14:textId="77777777" w:rsidR="00BA305A" w:rsidRDefault="00BA305A" w:rsidP="00BF1A18">
      <w:pPr>
        <w:rPr>
          <w:rFonts w:asciiTheme="minorEastAsia" w:eastAsiaTheme="minorEastAsia" w:hAnsiTheme="minorEastAsia"/>
          <w:sz w:val="20"/>
          <w:szCs w:val="20"/>
        </w:rPr>
      </w:pPr>
    </w:p>
    <w:p w14:paraId="3AE1292C" w14:textId="77777777" w:rsidR="00BA305A" w:rsidRDefault="00BA305A" w:rsidP="00BF1A18">
      <w:pPr>
        <w:rPr>
          <w:rFonts w:asciiTheme="minorEastAsia" w:eastAsiaTheme="minorEastAsia" w:hAnsiTheme="minorEastAsia"/>
          <w:sz w:val="20"/>
          <w:szCs w:val="20"/>
        </w:rPr>
      </w:pPr>
    </w:p>
    <w:p w14:paraId="6AF5437D" w14:textId="77777777" w:rsidR="00BA305A" w:rsidRDefault="00BA305A" w:rsidP="00BF1A18">
      <w:pPr>
        <w:rPr>
          <w:rFonts w:asciiTheme="minorEastAsia" w:eastAsiaTheme="minorEastAsia" w:hAnsiTheme="minorEastAsia"/>
          <w:sz w:val="20"/>
          <w:szCs w:val="20"/>
        </w:rPr>
      </w:pPr>
    </w:p>
    <w:p w14:paraId="5E2B0FB0" w14:textId="77777777" w:rsidR="00BA305A" w:rsidRPr="00A25CD7" w:rsidRDefault="00BA305A" w:rsidP="00BF1A18">
      <w:pPr>
        <w:rPr>
          <w:rFonts w:asciiTheme="minorEastAsia" w:eastAsiaTheme="minorEastAsia" w:hAnsiTheme="minorEastAsia"/>
          <w:sz w:val="20"/>
          <w:szCs w:val="20"/>
        </w:rPr>
      </w:pPr>
    </w:p>
    <w:p w14:paraId="3505C7C0" w14:textId="77777777" w:rsidR="00BF1A18" w:rsidRPr="00A25CD7" w:rsidRDefault="00BF1A18" w:rsidP="00BF1A18">
      <w:pPr>
        <w:pStyle w:val="1"/>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부록 B. Oracle 계수와 검증 상세</w:t>
      </w:r>
    </w:p>
    <w:p w14:paraId="39CCF168" w14:textId="77777777" w:rsidR="00BF1A18" w:rsidRPr="00A25CD7" w:rsidRDefault="00BF1A18" w:rsidP="00BF1A18">
      <w:pPr>
        <w:pStyle w:val="ad"/>
        <w:ind w:firstLine="482"/>
        <w:rPr>
          <w:rFonts w:asciiTheme="minorEastAsia" w:eastAsiaTheme="minorEastAsia" w:hAnsiTheme="minorEastAsia"/>
          <w:sz w:val="20"/>
          <w:szCs w:val="20"/>
        </w:rPr>
      </w:pPr>
      <w:r>
        <w:rPr>
          <w:rFonts w:asciiTheme="minorEastAsia" w:eastAsiaTheme="minorEastAsia" w:hAnsiTheme="minorEastAsia"/>
          <w:sz w:val="20"/>
          <w:szCs w:val="20"/>
        </w:rPr>
        <w:t>Oracle-α는 주 평가자, β와 γ는 평가함수 강건성 진단자로 사용하였다. 아래 표는 입력가중치와 예측성능을 공개한다.</w:t>
      </w:r>
    </w:p>
    <w:p w14:paraId="065608C3"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B-1. Oracle-α 항목 가중치</w:t>
      </w:r>
    </w:p>
    <w:tbl>
      <w:tblPr>
        <w:tblStyle w:val="af6"/>
        <w:tblW w:w="0" w:type="auto"/>
        <w:tblLook w:val="04A0" w:firstRow="1" w:lastRow="0" w:firstColumn="1" w:lastColumn="0" w:noHBand="0" w:noVBand="1"/>
      </w:tblPr>
      <w:tblGrid>
        <w:gridCol w:w="3539"/>
        <w:gridCol w:w="2126"/>
        <w:gridCol w:w="2263"/>
      </w:tblGrid>
      <w:tr w:rsidR="00BF1A18" w:rsidRPr="00BA305A" w14:paraId="6253CF48" w14:textId="77777777" w:rsidTr="001F7325">
        <w:trPr>
          <w:trHeight w:val="295"/>
        </w:trPr>
        <w:tc>
          <w:tcPr>
            <w:tcW w:w="3539" w:type="dxa"/>
            <w:vAlign w:val="center"/>
          </w:tcPr>
          <w:p w14:paraId="2D9ADC7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변수</w:t>
            </w:r>
          </w:p>
        </w:tc>
        <w:tc>
          <w:tcPr>
            <w:tcW w:w="2126" w:type="dxa"/>
            <w:vAlign w:val="center"/>
          </w:tcPr>
          <w:p w14:paraId="29094B0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사전 가중치</w:t>
            </w:r>
          </w:p>
        </w:tc>
        <w:tc>
          <w:tcPr>
            <w:tcW w:w="2263" w:type="dxa"/>
            <w:vAlign w:val="center"/>
          </w:tcPr>
          <w:p w14:paraId="648F238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최적화 가중치</w:t>
            </w:r>
          </w:p>
        </w:tc>
      </w:tr>
      <w:tr w:rsidR="00BF1A18" w:rsidRPr="00BA305A" w14:paraId="765537D1" w14:textId="77777777" w:rsidTr="001F7325">
        <w:trPr>
          <w:trHeight w:val="295"/>
        </w:trPr>
        <w:tc>
          <w:tcPr>
            <w:tcW w:w="3539" w:type="dxa"/>
            <w:vAlign w:val="center"/>
          </w:tcPr>
          <w:p w14:paraId="4443EF0C"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b/>
                <w:sz w:val="18"/>
                <w:szCs w:val="18"/>
              </w:rPr>
              <w:t>세전이익률</w:t>
            </w:r>
            <w:proofErr w:type="spellEnd"/>
            <w:r w:rsidRPr="00BA305A">
              <w:rPr>
                <w:rFonts w:asciiTheme="minorEastAsia" w:eastAsiaTheme="minorEastAsia" w:hAnsiTheme="minorEastAsia"/>
                <w:b/>
                <w:sz w:val="18"/>
                <w:szCs w:val="18"/>
              </w:rPr>
              <w:t xml:space="preserve"> (R006)</w:t>
            </w:r>
          </w:p>
        </w:tc>
        <w:tc>
          <w:tcPr>
            <w:tcW w:w="2126" w:type="dxa"/>
            <w:vAlign w:val="center"/>
          </w:tcPr>
          <w:p w14:paraId="7D367CC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0.186</w:t>
            </w:r>
          </w:p>
        </w:tc>
        <w:tc>
          <w:tcPr>
            <w:tcW w:w="2263" w:type="dxa"/>
            <w:vAlign w:val="center"/>
          </w:tcPr>
          <w:p w14:paraId="2E5E64FE"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0.257</w:t>
            </w:r>
          </w:p>
        </w:tc>
      </w:tr>
      <w:tr w:rsidR="00BF1A18" w:rsidRPr="00BA305A" w14:paraId="41CFD829" w14:textId="77777777" w:rsidTr="001F7325">
        <w:trPr>
          <w:trHeight w:val="295"/>
        </w:trPr>
        <w:tc>
          <w:tcPr>
            <w:tcW w:w="3539" w:type="dxa"/>
            <w:vAlign w:val="center"/>
          </w:tcPr>
          <w:p w14:paraId="3E4B3B12"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이익잉여금/총자산 (R064)</w:t>
            </w:r>
          </w:p>
        </w:tc>
        <w:tc>
          <w:tcPr>
            <w:tcW w:w="2126" w:type="dxa"/>
            <w:vAlign w:val="center"/>
          </w:tcPr>
          <w:p w14:paraId="6725FBFA"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0.187</w:t>
            </w:r>
          </w:p>
        </w:tc>
        <w:tc>
          <w:tcPr>
            <w:tcW w:w="2263" w:type="dxa"/>
            <w:vAlign w:val="center"/>
          </w:tcPr>
          <w:p w14:paraId="374088E0"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0.234</w:t>
            </w:r>
          </w:p>
        </w:tc>
      </w:tr>
      <w:tr w:rsidR="00BF1A18" w:rsidRPr="00BA305A" w14:paraId="58D265F4" w14:textId="77777777" w:rsidTr="001F7325">
        <w:trPr>
          <w:trHeight w:val="295"/>
        </w:trPr>
        <w:tc>
          <w:tcPr>
            <w:tcW w:w="3539" w:type="dxa"/>
            <w:vAlign w:val="center"/>
          </w:tcPr>
          <w:p w14:paraId="5DA46E1E"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b/>
                <w:sz w:val="18"/>
                <w:szCs w:val="18"/>
              </w:rPr>
              <w:t>금융비용부담률</w:t>
            </w:r>
            <w:proofErr w:type="spellEnd"/>
            <w:r w:rsidRPr="00BA305A">
              <w:rPr>
                <w:rFonts w:asciiTheme="minorEastAsia" w:eastAsiaTheme="minorEastAsia" w:hAnsiTheme="minorEastAsia"/>
                <w:b/>
                <w:sz w:val="18"/>
                <w:szCs w:val="18"/>
              </w:rPr>
              <w:t xml:space="preserve"> (R085)</w:t>
            </w:r>
          </w:p>
        </w:tc>
        <w:tc>
          <w:tcPr>
            <w:tcW w:w="2126" w:type="dxa"/>
            <w:vAlign w:val="center"/>
          </w:tcPr>
          <w:p w14:paraId="08214AD8"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0.188</w:t>
            </w:r>
          </w:p>
        </w:tc>
        <w:tc>
          <w:tcPr>
            <w:tcW w:w="2263" w:type="dxa"/>
            <w:vAlign w:val="center"/>
          </w:tcPr>
          <w:p w14:paraId="00410110"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0.113</w:t>
            </w:r>
          </w:p>
        </w:tc>
      </w:tr>
      <w:tr w:rsidR="00BF1A18" w:rsidRPr="00BA305A" w14:paraId="3FD6ABAE" w14:textId="77777777" w:rsidTr="001F7325">
        <w:trPr>
          <w:trHeight w:val="295"/>
        </w:trPr>
        <w:tc>
          <w:tcPr>
            <w:tcW w:w="3539" w:type="dxa"/>
            <w:vAlign w:val="center"/>
          </w:tcPr>
          <w:p w14:paraId="1A9E22C0"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FCF/유동부채 (R133)</w:t>
            </w:r>
          </w:p>
        </w:tc>
        <w:tc>
          <w:tcPr>
            <w:tcW w:w="2126" w:type="dxa"/>
            <w:vAlign w:val="center"/>
          </w:tcPr>
          <w:p w14:paraId="3FA7F133"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0.116</w:t>
            </w:r>
          </w:p>
        </w:tc>
        <w:tc>
          <w:tcPr>
            <w:tcW w:w="2263" w:type="dxa"/>
            <w:vAlign w:val="center"/>
          </w:tcPr>
          <w:p w14:paraId="28DCF603"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0.093</w:t>
            </w:r>
          </w:p>
        </w:tc>
      </w:tr>
      <w:tr w:rsidR="00BF1A18" w:rsidRPr="00BA305A" w14:paraId="046406D9" w14:textId="77777777" w:rsidTr="001F7325">
        <w:trPr>
          <w:trHeight w:val="295"/>
        </w:trPr>
        <w:tc>
          <w:tcPr>
            <w:tcW w:w="3539" w:type="dxa"/>
            <w:vAlign w:val="center"/>
          </w:tcPr>
          <w:p w14:paraId="2984FCD7"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자본금회전율 (R157)</w:t>
            </w:r>
          </w:p>
        </w:tc>
        <w:tc>
          <w:tcPr>
            <w:tcW w:w="2126" w:type="dxa"/>
            <w:vAlign w:val="center"/>
          </w:tcPr>
          <w:p w14:paraId="6DE49AA5"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0.196</w:t>
            </w:r>
          </w:p>
        </w:tc>
        <w:tc>
          <w:tcPr>
            <w:tcW w:w="2263" w:type="dxa"/>
            <w:vAlign w:val="center"/>
          </w:tcPr>
          <w:p w14:paraId="760DA446"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0.194</w:t>
            </w:r>
          </w:p>
        </w:tc>
      </w:tr>
      <w:tr w:rsidR="00BF1A18" w:rsidRPr="00BA305A" w14:paraId="77320D18" w14:textId="77777777" w:rsidTr="001F7325">
        <w:trPr>
          <w:trHeight w:val="295"/>
        </w:trPr>
        <w:tc>
          <w:tcPr>
            <w:tcW w:w="3539" w:type="dxa"/>
            <w:vAlign w:val="center"/>
          </w:tcPr>
          <w:p w14:paraId="0C67583A"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b/>
                <w:sz w:val="18"/>
                <w:szCs w:val="18"/>
              </w:rPr>
              <w:t>비유동자산증가율</w:t>
            </w:r>
            <w:proofErr w:type="spellEnd"/>
            <w:r w:rsidRPr="00BA305A">
              <w:rPr>
                <w:rFonts w:asciiTheme="minorEastAsia" w:eastAsiaTheme="minorEastAsia" w:hAnsiTheme="minorEastAsia"/>
                <w:b/>
                <w:sz w:val="18"/>
                <w:szCs w:val="18"/>
              </w:rPr>
              <w:t xml:space="preserve"> (R182)</w:t>
            </w:r>
          </w:p>
        </w:tc>
        <w:tc>
          <w:tcPr>
            <w:tcW w:w="2126" w:type="dxa"/>
            <w:vAlign w:val="center"/>
          </w:tcPr>
          <w:p w14:paraId="73B04EAE"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0.128</w:t>
            </w:r>
          </w:p>
        </w:tc>
        <w:tc>
          <w:tcPr>
            <w:tcW w:w="2263" w:type="dxa"/>
            <w:vAlign w:val="center"/>
          </w:tcPr>
          <w:p w14:paraId="4DC77075"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0.108</w:t>
            </w:r>
          </w:p>
        </w:tc>
      </w:tr>
      <w:tr w:rsidR="00BF1A18" w:rsidRPr="00BA305A" w14:paraId="7C9BCCB5" w14:textId="77777777" w:rsidTr="001F7325">
        <w:trPr>
          <w:trHeight w:val="295"/>
        </w:trPr>
        <w:tc>
          <w:tcPr>
            <w:tcW w:w="3539" w:type="dxa"/>
            <w:vAlign w:val="center"/>
          </w:tcPr>
          <w:p w14:paraId="562D54B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업종 평균등급(전기, 자사 제외)</w:t>
            </w:r>
          </w:p>
        </w:tc>
        <w:tc>
          <w:tcPr>
            <w:tcW w:w="2126" w:type="dxa"/>
            <w:vAlign w:val="center"/>
          </w:tcPr>
          <w:p w14:paraId="2416F7A0"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0.139</w:t>
            </w:r>
          </w:p>
        </w:tc>
        <w:tc>
          <w:tcPr>
            <w:tcW w:w="2263" w:type="dxa"/>
            <w:vAlign w:val="center"/>
          </w:tcPr>
          <w:p w14:paraId="2026692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0.225</w:t>
            </w:r>
          </w:p>
        </w:tc>
      </w:tr>
      <w:tr w:rsidR="00BF1A18" w:rsidRPr="00BA305A" w14:paraId="0333C5B6" w14:textId="77777777" w:rsidTr="001F7325">
        <w:trPr>
          <w:trHeight w:val="295"/>
        </w:trPr>
        <w:tc>
          <w:tcPr>
            <w:tcW w:w="3539" w:type="dxa"/>
            <w:vAlign w:val="center"/>
          </w:tcPr>
          <w:p w14:paraId="00094507"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최근 3년 자본금 변동 횟수</w:t>
            </w:r>
          </w:p>
        </w:tc>
        <w:tc>
          <w:tcPr>
            <w:tcW w:w="2126" w:type="dxa"/>
            <w:vAlign w:val="center"/>
          </w:tcPr>
          <w:p w14:paraId="7EA9C806"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0.239</w:t>
            </w:r>
          </w:p>
        </w:tc>
        <w:tc>
          <w:tcPr>
            <w:tcW w:w="2263" w:type="dxa"/>
            <w:vAlign w:val="center"/>
          </w:tcPr>
          <w:p w14:paraId="526B8E02"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0.278</w:t>
            </w:r>
          </w:p>
        </w:tc>
      </w:tr>
      <w:tr w:rsidR="00BF1A18" w:rsidRPr="00BA305A" w14:paraId="2D28B365" w14:textId="77777777" w:rsidTr="001F7325">
        <w:trPr>
          <w:trHeight w:val="295"/>
        </w:trPr>
        <w:tc>
          <w:tcPr>
            <w:tcW w:w="3539" w:type="dxa"/>
            <w:vAlign w:val="center"/>
          </w:tcPr>
          <w:p w14:paraId="7434889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ln(총자산)</w:t>
            </w:r>
          </w:p>
        </w:tc>
        <w:tc>
          <w:tcPr>
            <w:tcW w:w="2126" w:type="dxa"/>
            <w:vAlign w:val="center"/>
          </w:tcPr>
          <w:p w14:paraId="1E681E63"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0.239</w:t>
            </w:r>
          </w:p>
        </w:tc>
        <w:tc>
          <w:tcPr>
            <w:tcW w:w="2263" w:type="dxa"/>
            <w:vAlign w:val="center"/>
          </w:tcPr>
          <w:p w14:paraId="1B62822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0.299</w:t>
            </w:r>
          </w:p>
        </w:tc>
      </w:tr>
      <w:tr w:rsidR="00BF1A18" w:rsidRPr="00BA305A" w14:paraId="24FF733B" w14:textId="77777777" w:rsidTr="001F7325">
        <w:trPr>
          <w:trHeight w:val="295"/>
        </w:trPr>
        <w:tc>
          <w:tcPr>
            <w:tcW w:w="3539" w:type="dxa"/>
            <w:vAlign w:val="center"/>
          </w:tcPr>
          <w:p w14:paraId="0D76E244"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최근 3년 영업손실 빈도</w:t>
            </w:r>
          </w:p>
        </w:tc>
        <w:tc>
          <w:tcPr>
            <w:tcW w:w="2126" w:type="dxa"/>
            <w:vAlign w:val="center"/>
          </w:tcPr>
          <w:p w14:paraId="24D30380"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0.215</w:t>
            </w:r>
          </w:p>
        </w:tc>
        <w:tc>
          <w:tcPr>
            <w:tcW w:w="2263" w:type="dxa"/>
            <w:vAlign w:val="center"/>
          </w:tcPr>
          <w:p w14:paraId="4E3A1333"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0.145</w:t>
            </w:r>
          </w:p>
        </w:tc>
      </w:tr>
      <w:tr w:rsidR="00BF1A18" w:rsidRPr="00BA305A" w14:paraId="0BA04573" w14:textId="77777777" w:rsidTr="001F7325">
        <w:trPr>
          <w:trHeight w:val="295"/>
        </w:trPr>
        <w:tc>
          <w:tcPr>
            <w:tcW w:w="3539" w:type="dxa"/>
            <w:vAlign w:val="center"/>
          </w:tcPr>
          <w:p w14:paraId="76F460E4"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 xml:space="preserve">재무비율 </w:t>
            </w:r>
            <w:proofErr w:type="spellStart"/>
            <w:r w:rsidRPr="00BA305A">
              <w:rPr>
                <w:rFonts w:asciiTheme="minorEastAsia" w:eastAsiaTheme="minorEastAsia" w:hAnsiTheme="minorEastAsia"/>
                <w:b/>
                <w:sz w:val="18"/>
                <w:szCs w:val="18"/>
              </w:rPr>
              <w:t>결측률</w:t>
            </w:r>
            <w:proofErr w:type="spellEnd"/>
          </w:p>
        </w:tc>
        <w:tc>
          <w:tcPr>
            <w:tcW w:w="2126" w:type="dxa"/>
            <w:vAlign w:val="center"/>
          </w:tcPr>
          <w:p w14:paraId="18360F74"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0.168</w:t>
            </w:r>
          </w:p>
        </w:tc>
        <w:tc>
          <w:tcPr>
            <w:tcW w:w="2263" w:type="dxa"/>
            <w:vAlign w:val="center"/>
          </w:tcPr>
          <w:p w14:paraId="6CFB9C18"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0.052</w:t>
            </w:r>
          </w:p>
        </w:tc>
      </w:tr>
    </w:tbl>
    <w:p w14:paraId="1E9502A7" w14:textId="77777777" w:rsidR="00BF1A18" w:rsidRPr="00BA305A" w:rsidRDefault="00BF1A18" w:rsidP="00BF1A18">
      <w:pPr>
        <w:pStyle w:val="af"/>
        <w:spacing w:before="80" w:line="384"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표 B-2. Oracle-β 순서형 로지스틱 계수</w:t>
      </w:r>
    </w:p>
    <w:tbl>
      <w:tblPr>
        <w:tblStyle w:val="af6"/>
        <w:tblW w:w="0" w:type="auto"/>
        <w:tblLook w:val="04A0" w:firstRow="1" w:lastRow="0" w:firstColumn="1" w:lastColumn="0" w:noHBand="0" w:noVBand="1"/>
      </w:tblPr>
      <w:tblGrid>
        <w:gridCol w:w="3539"/>
        <w:gridCol w:w="2126"/>
        <w:gridCol w:w="2263"/>
      </w:tblGrid>
      <w:tr w:rsidR="00BF1A18" w:rsidRPr="00BA305A" w14:paraId="1FCE9693" w14:textId="77777777" w:rsidTr="001F7325">
        <w:trPr>
          <w:trHeight w:val="360"/>
        </w:trPr>
        <w:tc>
          <w:tcPr>
            <w:tcW w:w="3539" w:type="dxa"/>
            <w:vAlign w:val="center"/>
          </w:tcPr>
          <w:p w14:paraId="55938B25"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변수</w:t>
            </w:r>
          </w:p>
        </w:tc>
        <w:tc>
          <w:tcPr>
            <w:tcW w:w="2126" w:type="dxa"/>
            <w:vAlign w:val="center"/>
          </w:tcPr>
          <w:p w14:paraId="184DF96A"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계수</w:t>
            </w:r>
          </w:p>
        </w:tc>
        <w:tc>
          <w:tcPr>
            <w:tcW w:w="2263" w:type="dxa"/>
            <w:vAlign w:val="center"/>
          </w:tcPr>
          <w:p w14:paraId="02660B5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z</w:t>
            </w:r>
          </w:p>
        </w:tc>
      </w:tr>
      <w:tr w:rsidR="00BF1A18" w:rsidRPr="00BA305A" w14:paraId="219D7B45" w14:textId="77777777" w:rsidTr="001F7325">
        <w:trPr>
          <w:trHeight w:val="360"/>
        </w:trPr>
        <w:tc>
          <w:tcPr>
            <w:tcW w:w="3539" w:type="dxa"/>
            <w:vAlign w:val="center"/>
          </w:tcPr>
          <w:p w14:paraId="53734A30"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R006</w:t>
            </w:r>
          </w:p>
        </w:tc>
        <w:tc>
          <w:tcPr>
            <w:tcW w:w="2126" w:type="dxa"/>
            <w:vAlign w:val="center"/>
          </w:tcPr>
          <w:p w14:paraId="08F1FA8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−0.035</w:t>
            </w:r>
          </w:p>
        </w:tc>
        <w:tc>
          <w:tcPr>
            <w:tcW w:w="2263" w:type="dxa"/>
            <w:vAlign w:val="center"/>
          </w:tcPr>
          <w:p w14:paraId="46255793"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−0.7</w:t>
            </w:r>
          </w:p>
        </w:tc>
      </w:tr>
      <w:tr w:rsidR="00BF1A18" w:rsidRPr="00BA305A" w14:paraId="0F78BF85" w14:textId="77777777" w:rsidTr="001F7325">
        <w:trPr>
          <w:trHeight w:val="360"/>
        </w:trPr>
        <w:tc>
          <w:tcPr>
            <w:tcW w:w="3539" w:type="dxa"/>
            <w:vAlign w:val="center"/>
          </w:tcPr>
          <w:p w14:paraId="318EC9E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R064</w:t>
            </w:r>
          </w:p>
        </w:tc>
        <w:tc>
          <w:tcPr>
            <w:tcW w:w="2126" w:type="dxa"/>
            <w:vAlign w:val="center"/>
          </w:tcPr>
          <w:p w14:paraId="4DE37EF9"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−0.945</w:t>
            </w:r>
          </w:p>
        </w:tc>
        <w:tc>
          <w:tcPr>
            <w:tcW w:w="2263" w:type="dxa"/>
            <w:vAlign w:val="center"/>
          </w:tcPr>
          <w:p w14:paraId="2B8B062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−13.7</w:t>
            </w:r>
          </w:p>
        </w:tc>
      </w:tr>
      <w:tr w:rsidR="00BF1A18" w:rsidRPr="00BA305A" w14:paraId="69C08C0B" w14:textId="77777777" w:rsidTr="001F7325">
        <w:trPr>
          <w:trHeight w:val="360"/>
        </w:trPr>
        <w:tc>
          <w:tcPr>
            <w:tcW w:w="3539" w:type="dxa"/>
            <w:vAlign w:val="center"/>
          </w:tcPr>
          <w:p w14:paraId="26581C9F"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R085</w:t>
            </w:r>
          </w:p>
        </w:tc>
        <w:tc>
          <w:tcPr>
            <w:tcW w:w="2126" w:type="dxa"/>
            <w:vAlign w:val="center"/>
          </w:tcPr>
          <w:p w14:paraId="1D4EC84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−0.189</w:t>
            </w:r>
          </w:p>
        </w:tc>
        <w:tc>
          <w:tcPr>
            <w:tcW w:w="2263" w:type="dxa"/>
            <w:vAlign w:val="center"/>
          </w:tcPr>
          <w:p w14:paraId="7266B87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−3.7</w:t>
            </w:r>
          </w:p>
        </w:tc>
      </w:tr>
      <w:tr w:rsidR="00BF1A18" w:rsidRPr="00BA305A" w14:paraId="5534A502" w14:textId="77777777" w:rsidTr="001F7325">
        <w:trPr>
          <w:trHeight w:val="360"/>
        </w:trPr>
        <w:tc>
          <w:tcPr>
            <w:tcW w:w="3539" w:type="dxa"/>
            <w:vAlign w:val="center"/>
          </w:tcPr>
          <w:p w14:paraId="1AC96CE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R133</w:t>
            </w:r>
          </w:p>
        </w:tc>
        <w:tc>
          <w:tcPr>
            <w:tcW w:w="2126" w:type="dxa"/>
            <w:vAlign w:val="center"/>
          </w:tcPr>
          <w:p w14:paraId="3C6454EE"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−0.097</w:t>
            </w:r>
          </w:p>
        </w:tc>
        <w:tc>
          <w:tcPr>
            <w:tcW w:w="2263" w:type="dxa"/>
            <w:vAlign w:val="center"/>
          </w:tcPr>
          <w:p w14:paraId="701AF4F7"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−2.2</w:t>
            </w:r>
          </w:p>
        </w:tc>
      </w:tr>
      <w:tr w:rsidR="00BF1A18" w:rsidRPr="00BA305A" w14:paraId="3AC1C26E" w14:textId="77777777" w:rsidTr="001F7325">
        <w:trPr>
          <w:trHeight w:val="360"/>
        </w:trPr>
        <w:tc>
          <w:tcPr>
            <w:tcW w:w="3539" w:type="dxa"/>
            <w:vAlign w:val="center"/>
          </w:tcPr>
          <w:p w14:paraId="5FAB328A"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R157</w:t>
            </w:r>
          </w:p>
        </w:tc>
        <w:tc>
          <w:tcPr>
            <w:tcW w:w="2126" w:type="dxa"/>
            <w:vAlign w:val="center"/>
          </w:tcPr>
          <w:p w14:paraId="45BEB8CA"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−0.195</w:t>
            </w:r>
          </w:p>
        </w:tc>
        <w:tc>
          <w:tcPr>
            <w:tcW w:w="2263" w:type="dxa"/>
            <w:vAlign w:val="center"/>
          </w:tcPr>
          <w:p w14:paraId="40C4035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−4.3</w:t>
            </w:r>
          </w:p>
        </w:tc>
      </w:tr>
      <w:tr w:rsidR="00BF1A18" w:rsidRPr="00BA305A" w14:paraId="0ECA079F" w14:textId="77777777" w:rsidTr="001F7325">
        <w:trPr>
          <w:trHeight w:val="360"/>
        </w:trPr>
        <w:tc>
          <w:tcPr>
            <w:tcW w:w="3539" w:type="dxa"/>
            <w:vAlign w:val="center"/>
          </w:tcPr>
          <w:p w14:paraId="364CBFE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R182</w:t>
            </w:r>
          </w:p>
        </w:tc>
        <w:tc>
          <w:tcPr>
            <w:tcW w:w="2126" w:type="dxa"/>
            <w:vAlign w:val="center"/>
          </w:tcPr>
          <w:p w14:paraId="396B5890"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−0.001</w:t>
            </w:r>
          </w:p>
        </w:tc>
        <w:tc>
          <w:tcPr>
            <w:tcW w:w="2263" w:type="dxa"/>
            <w:vAlign w:val="center"/>
          </w:tcPr>
          <w:p w14:paraId="66315D02"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−0.0</w:t>
            </w:r>
          </w:p>
        </w:tc>
      </w:tr>
      <w:tr w:rsidR="00BF1A18" w:rsidRPr="00BA305A" w14:paraId="14E80845" w14:textId="77777777" w:rsidTr="001F7325">
        <w:trPr>
          <w:trHeight w:val="360"/>
        </w:trPr>
        <w:tc>
          <w:tcPr>
            <w:tcW w:w="3539" w:type="dxa"/>
            <w:vAlign w:val="center"/>
          </w:tcPr>
          <w:p w14:paraId="779315D5"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업종 평균등급(전기, 자사 제외)</w:t>
            </w:r>
          </w:p>
        </w:tc>
        <w:tc>
          <w:tcPr>
            <w:tcW w:w="2126" w:type="dxa"/>
            <w:vAlign w:val="center"/>
          </w:tcPr>
          <w:p w14:paraId="60B9799F"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+0.334</w:t>
            </w:r>
          </w:p>
        </w:tc>
        <w:tc>
          <w:tcPr>
            <w:tcW w:w="2263" w:type="dxa"/>
            <w:vAlign w:val="center"/>
          </w:tcPr>
          <w:p w14:paraId="467BC2A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+7.8</w:t>
            </w:r>
          </w:p>
        </w:tc>
      </w:tr>
      <w:tr w:rsidR="00BF1A18" w:rsidRPr="00BA305A" w14:paraId="12DE7189" w14:textId="77777777" w:rsidTr="001F7325">
        <w:trPr>
          <w:trHeight w:val="360"/>
        </w:trPr>
        <w:tc>
          <w:tcPr>
            <w:tcW w:w="3539" w:type="dxa"/>
            <w:vAlign w:val="center"/>
          </w:tcPr>
          <w:p w14:paraId="2491F2FE"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최근 3년 자본금 변동 횟수</w:t>
            </w:r>
          </w:p>
        </w:tc>
        <w:tc>
          <w:tcPr>
            <w:tcW w:w="2126" w:type="dxa"/>
            <w:vAlign w:val="center"/>
          </w:tcPr>
          <w:p w14:paraId="0E23CF65"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+0.178</w:t>
            </w:r>
          </w:p>
        </w:tc>
        <w:tc>
          <w:tcPr>
            <w:tcW w:w="2263" w:type="dxa"/>
            <w:vAlign w:val="center"/>
          </w:tcPr>
          <w:p w14:paraId="0ED8165C"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+3.6</w:t>
            </w:r>
          </w:p>
        </w:tc>
      </w:tr>
      <w:tr w:rsidR="00BF1A18" w:rsidRPr="00BA305A" w14:paraId="2EA00559" w14:textId="77777777" w:rsidTr="001F7325">
        <w:trPr>
          <w:trHeight w:val="360"/>
        </w:trPr>
        <w:tc>
          <w:tcPr>
            <w:tcW w:w="3539" w:type="dxa"/>
            <w:vAlign w:val="center"/>
          </w:tcPr>
          <w:p w14:paraId="7AB64B64"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ln(총자산)</w:t>
            </w:r>
          </w:p>
        </w:tc>
        <w:tc>
          <w:tcPr>
            <w:tcW w:w="2126" w:type="dxa"/>
            <w:vAlign w:val="center"/>
          </w:tcPr>
          <w:p w14:paraId="3E77252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−0.942</w:t>
            </w:r>
          </w:p>
        </w:tc>
        <w:tc>
          <w:tcPr>
            <w:tcW w:w="2263" w:type="dxa"/>
            <w:vAlign w:val="center"/>
          </w:tcPr>
          <w:p w14:paraId="7BD828BE"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−18.8</w:t>
            </w:r>
          </w:p>
        </w:tc>
      </w:tr>
      <w:tr w:rsidR="00BF1A18" w:rsidRPr="00BA305A" w14:paraId="38DA8AC0" w14:textId="77777777" w:rsidTr="001F7325">
        <w:trPr>
          <w:trHeight w:val="360"/>
        </w:trPr>
        <w:tc>
          <w:tcPr>
            <w:tcW w:w="3539" w:type="dxa"/>
            <w:vAlign w:val="center"/>
          </w:tcPr>
          <w:p w14:paraId="4BF9F8C7"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최근 3년 영업손실 빈도</w:t>
            </w:r>
          </w:p>
        </w:tc>
        <w:tc>
          <w:tcPr>
            <w:tcW w:w="2126" w:type="dxa"/>
            <w:vAlign w:val="center"/>
          </w:tcPr>
          <w:p w14:paraId="4FC9D524"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+0.394</w:t>
            </w:r>
          </w:p>
        </w:tc>
        <w:tc>
          <w:tcPr>
            <w:tcW w:w="2263" w:type="dxa"/>
            <w:vAlign w:val="center"/>
          </w:tcPr>
          <w:p w14:paraId="0D02A0A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+8.1</w:t>
            </w:r>
          </w:p>
        </w:tc>
      </w:tr>
      <w:tr w:rsidR="00BF1A18" w:rsidRPr="00BA305A" w14:paraId="06F332A2" w14:textId="77777777" w:rsidTr="001F7325">
        <w:trPr>
          <w:trHeight w:val="360"/>
        </w:trPr>
        <w:tc>
          <w:tcPr>
            <w:tcW w:w="3539" w:type="dxa"/>
            <w:vAlign w:val="center"/>
          </w:tcPr>
          <w:p w14:paraId="3309BE4B"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 xml:space="preserve">재무비율 </w:t>
            </w:r>
            <w:proofErr w:type="spellStart"/>
            <w:r w:rsidRPr="00BA305A">
              <w:rPr>
                <w:rFonts w:asciiTheme="minorEastAsia" w:eastAsiaTheme="minorEastAsia" w:hAnsiTheme="minorEastAsia"/>
                <w:b/>
                <w:sz w:val="18"/>
                <w:szCs w:val="18"/>
              </w:rPr>
              <w:t>결측률</w:t>
            </w:r>
            <w:proofErr w:type="spellEnd"/>
          </w:p>
        </w:tc>
        <w:tc>
          <w:tcPr>
            <w:tcW w:w="2126" w:type="dxa"/>
            <w:vAlign w:val="center"/>
          </w:tcPr>
          <w:p w14:paraId="17D61538"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−0.073</w:t>
            </w:r>
          </w:p>
        </w:tc>
        <w:tc>
          <w:tcPr>
            <w:tcW w:w="2263" w:type="dxa"/>
            <w:vAlign w:val="center"/>
          </w:tcPr>
          <w:p w14:paraId="0AF8D43F"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−1.7</w:t>
            </w:r>
          </w:p>
        </w:tc>
      </w:tr>
    </w:tbl>
    <w:p w14:paraId="3AEA17BD" w14:textId="77777777" w:rsidR="00BF1A18"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lastRenderedPageBreak/>
        <w:t>표 B-3. 실제 등급 대비 Oracle 예측성능</w:t>
      </w:r>
    </w:p>
    <w:tbl>
      <w:tblPr>
        <w:tblStyle w:val="af6"/>
        <w:tblW w:w="0" w:type="auto"/>
        <w:tblLook w:val="04A0" w:firstRow="1" w:lastRow="0" w:firstColumn="1" w:lastColumn="0" w:noHBand="0" w:noVBand="1"/>
      </w:tblPr>
      <w:tblGrid>
        <w:gridCol w:w="2344"/>
        <w:gridCol w:w="628"/>
        <w:gridCol w:w="709"/>
        <w:gridCol w:w="992"/>
        <w:gridCol w:w="987"/>
        <w:gridCol w:w="714"/>
        <w:gridCol w:w="1554"/>
      </w:tblGrid>
      <w:tr w:rsidR="001F7325" w:rsidRPr="00BA305A" w14:paraId="5A2FAF37" w14:textId="77777777" w:rsidTr="00F56863">
        <w:trPr>
          <w:trHeight w:val="268"/>
        </w:trPr>
        <w:tc>
          <w:tcPr>
            <w:tcW w:w="2344" w:type="dxa"/>
            <w:vAlign w:val="center"/>
          </w:tcPr>
          <w:p w14:paraId="419D91EA"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파운데이션 모델</w:t>
            </w:r>
          </w:p>
        </w:tc>
        <w:tc>
          <w:tcPr>
            <w:tcW w:w="628" w:type="dxa"/>
            <w:vAlign w:val="center"/>
          </w:tcPr>
          <w:p w14:paraId="54F39932"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구간</w:t>
            </w:r>
          </w:p>
        </w:tc>
        <w:tc>
          <w:tcPr>
            <w:tcW w:w="709" w:type="dxa"/>
            <w:vAlign w:val="center"/>
          </w:tcPr>
          <w:p w14:paraId="2048EF2E"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n</w:t>
            </w:r>
          </w:p>
        </w:tc>
        <w:tc>
          <w:tcPr>
            <w:tcW w:w="992" w:type="dxa"/>
            <w:vAlign w:val="center"/>
          </w:tcPr>
          <w:p w14:paraId="290C6D49"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정확일치</w:t>
            </w:r>
          </w:p>
        </w:tc>
        <w:tc>
          <w:tcPr>
            <w:tcW w:w="987" w:type="dxa"/>
            <w:vAlign w:val="center"/>
          </w:tcPr>
          <w:p w14:paraId="5CC95E7D"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Within-1</w:t>
            </w:r>
          </w:p>
        </w:tc>
        <w:tc>
          <w:tcPr>
            <w:tcW w:w="714" w:type="dxa"/>
            <w:vAlign w:val="center"/>
          </w:tcPr>
          <w:p w14:paraId="343ABA80"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MAE</w:t>
            </w:r>
          </w:p>
        </w:tc>
        <w:tc>
          <w:tcPr>
            <w:tcW w:w="1554" w:type="dxa"/>
            <w:vAlign w:val="center"/>
          </w:tcPr>
          <w:p w14:paraId="4C119937"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|Spearman ρ|</w:t>
            </w:r>
          </w:p>
        </w:tc>
      </w:tr>
      <w:tr w:rsidR="001F7325" w:rsidRPr="00BA305A" w14:paraId="25230AD3" w14:textId="77777777" w:rsidTr="00F56863">
        <w:trPr>
          <w:trHeight w:val="268"/>
        </w:trPr>
        <w:tc>
          <w:tcPr>
            <w:tcW w:w="2344" w:type="dxa"/>
            <w:vMerge w:val="restart"/>
            <w:vAlign w:val="center"/>
          </w:tcPr>
          <w:p w14:paraId="7261C1D2"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α (스코어카드)</w:t>
            </w:r>
          </w:p>
        </w:tc>
        <w:tc>
          <w:tcPr>
            <w:tcW w:w="628" w:type="dxa"/>
            <w:vAlign w:val="center"/>
          </w:tcPr>
          <w:p w14:paraId="2B558442"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DEV</w:t>
            </w:r>
          </w:p>
        </w:tc>
        <w:tc>
          <w:tcPr>
            <w:tcW w:w="709" w:type="dxa"/>
            <w:vAlign w:val="center"/>
          </w:tcPr>
          <w:p w14:paraId="0ABFB245"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2032</w:t>
            </w:r>
          </w:p>
        </w:tc>
        <w:tc>
          <w:tcPr>
            <w:tcW w:w="992" w:type="dxa"/>
            <w:vAlign w:val="center"/>
          </w:tcPr>
          <w:p w14:paraId="7726AFD2"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0.470</w:t>
            </w:r>
          </w:p>
        </w:tc>
        <w:tc>
          <w:tcPr>
            <w:tcW w:w="987" w:type="dxa"/>
            <w:vAlign w:val="center"/>
          </w:tcPr>
          <w:p w14:paraId="2233F251"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0.911</w:t>
            </w:r>
          </w:p>
        </w:tc>
        <w:tc>
          <w:tcPr>
            <w:tcW w:w="714" w:type="dxa"/>
            <w:vAlign w:val="center"/>
          </w:tcPr>
          <w:p w14:paraId="3DE3DDF9"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0.656</w:t>
            </w:r>
          </w:p>
        </w:tc>
        <w:tc>
          <w:tcPr>
            <w:tcW w:w="1554" w:type="dxa"/>
            <w:vAlign w:val="center"/>
          </w:tcPr>
          <w:p w14:paraId="69C77D69"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0.662</w:t>
            </w:r>
          </w:p>
        </w:tc>
      </w:tr>
      <w:tr w:rsidR="001F7325" w:rsidRPr="00BA305A" w14:paraId="032674EA" w14:textId="77777777" w:rsidTr="00F56863">
        <w:trPr>
          <w:trHeight w:val="268"/>
        </w:trPr>
        <w:tc>
          <w:tcPr>
            <w:tcW w:w="2344" w:type="dxa"/>
            <w:vMerge/>
            <w:vAlign w:val="center"/>
          </w:tcPr>
          <w:p w14:paraId="4C6306C9" w14:textId="77777777" w:rsidR="001F7325" w:rsidRPr="00BA305A" w:rsidRDefault="001F7325" w:rsidP="00F56863">
            <w:pPr>
              <w:spacing w:line="240" w:lineRule="auto"/>
              <w:jc w:val="center"/>
              <w:rPr>
                <w:rFonts w:asciiTheme="minorEastAsia" w:eastAsiaTheme="minorEastAsia" w:hAnsiTheme="minorEastAsia"/>
                <w:sz w:val="18"/>
                <w:szCs w:val="18"/>
              </w:rPr>
            </w:pPr>
          </w:p>
        </w:tc>
        <w:tc>
          <w:tcPr>
            <w:tcW w:w="628" w:type="dxa"/>
            <w:vAlign w:val="center"/>
          </w:tcPr>
          <w:p w14:paraId="0E082776"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OOT</w:t>
            </w:r>
          </w:p>
        </w:tc>
        <w:tc>
          <w:tcPr>
            <w:tcW w:w="709" w:type="dxa"/>
            <w:vAlign w:val="center"/>
          </w:tcPr>
          <w:p w14:paraId="69DE968F"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1790</w:t>
            </w:r>
          </w:p>
        </w:tc>
        <w:tc>
          <w:tcPr>
            <w:tcW w:w="992" w:type="dxa"/>
            <w:vAlign w:val="center"/>
          </w:tcPr>
          <w:p w14:paraId="1B42CABC"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0.482</w:t>
            </w:r>
          </w:p>
        </w:tc>
        <w:tc>
          <w:tcPr>
            <w:tcW w:w="987" w:type="dxa"/>
            <w:vAlign w:val="center"/>
          </w:tcPr>
          <w:p w14:paraId="6C685F84"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0.921</w:t>
            </w:r>
          </w:p>
        </w:tc>
        <w:tc>
          <w:tcPr>
            <w:tcW w:w="714" w:type="dxa"/>
            <w:vAlign w:val="center"/>
          </w:tcPr>
          <w:p w14:paraId="7B254742"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0.634</w:t>
            </w:r>
          </w:p>
        </w:tc>
        <w:tc>
          <w:tcPr>
            <w:tcW w:w="1554" w:type="dxa"/>
            <w:vAlign w:val="center"/>
          </w:tcPr>
          <w:p w14:paraId="602B9600"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0.699</w:t>
            </w:r>
          </w:p>
        </w:tc>
      </w:tr>
      <w:tr w:rsidR="001F7325" w:rsidRPr="00BA305A" w14:paraId="1C13C7D8" w14:textId="77777777" w:rsidTr="00F56863">
        <w:trPr>
          <w:trHeight w:val="268"/>
        </w:trPr>
        <w:tc>
          <w:tcPr>
            <w:tcW w:w="2344" w:type="dxa"/>
            <w:vMerge w:val="restart"/>
            <w:vAlign w:val="center"/>
          </w:tcPr>
          <w:p w14:paraId="755FF299"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β (순서형 로지스틱)</w:t>
            </w:r>
          </w:p>
        </w:tc>
        <w:tc>
          <w:tcPr>
            <w:tcW w:w="628" w:type="dxa"/>
            <w:vAlign w:val="center"/>
          </w:tcPr>
          <w:p w14:paraId="7CEABD42"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DEV</w:t>
            </w:r>
          </w:p>
        </w:tc>
        <w:tc>
          <w:tcPr>
            <w:tcW w:w="709" w:type="dxa"/>
            <w:vAlign w:val="center"/>
          </w:tcPr>
          <w:p w14:paraId="546B907A"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2032</w:t>
            </w:r>
          </w:p>
        </w:tc>
        <w:tc>
          <w:tcPr>
            <w:tcW w:w="992" w:type="dxa"/>
            <w:vAlign w:val="center"/>
          </w:tcPr>
          <w:p w14:paraId="3D9269C5"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0.468</w:t>
            </w:r>
          </w:p>
        </w:tc>
        <w:tc>
          <w:tcPr>
            <w:tcW w:w="987" w:type="dxa"/>
            <w:vAlign w:val="center"/>
          </w:tcPr>
          <w:p w14:paraId="34F06F0D"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0.920</w:t>
            </w:r>
          </w:p>
        </w:tc>
        <w:tc>
          <w:tcPr>
            <w:tcW w:w="714" w:type="dxa"/>
            <w:vAlign w:val="center"/>
          </w:tcPr>
          <w:p w14:paraId="06E12051"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0.650</w:t>
            </w:r>
          </w:p>
        </w:tc>
        <w:tc>
          <w:tcPr>
            <w:tcW w:w="1554" w:type="dxa"/>
            <w:vAlign w:val="center"/>
          </w:tcPr>
          <w:p w14:paraId="05A167B2"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0.676</w:t>
            </w:r>
          </w:p>
        </w:tc>
      </w:tr>
      <w:tr w:rsidR="001F7325" w:rsidRPr="00BA305A" w14:paraId="157066F7" w14:textId="77777777" w:rsidTr="00F56863">
        <w:trPr>
          <w:trHeight w:val="268"/>
        </w:trPr>
        <w:tc>
          <w:tcPr>
            <w:tcW w:w="2344" w:type="dxa"/>
            <w:vMerge/>
            <w:vAlign w:val="center"/>
          </w:tcPr>
          <w:p w14:paraId="3DE67B71" w14:textId="77777777" w:rsidR="001F7325" w:rsidRPr="00BA305A" w:rsidRDefault="001F7325" w:rsidP="00F56863">
            <w:pPr>
              <w:spacing w:line="240" w:lineRule="auto"/>
              <w:jc w:val="center"/>
              <w:rPr>
                <w:rFonts w:asciiTheme="minorEastAsia" w:eastAsiaTheme="minorEastAsia" w:hAnsiTheme="minorEastAsia"/>
                <w:sz w:val="18"/>
                <w:szCs w:val="18"/>
              </w:rPr>
            </w:pPr>
          </w:p>
        </w:tc>
        <w:tc>
          <w:tcPr>
            <w:tcW w:w="628" w:type="dxa"/>
            <w:vAlign w:val="center"/>
          </w:tcPr>
          <w:p w14:paraId="4E1A6CF3"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OOT</w:t>
            </w:r>
          </w:p>
        </w:tc>
        <w:tc>
          <w:tcPr>
            <w:tcW w:w="709" w:type="dxa"/>
            <w:vAlign w:val="center"/>
          </w:tcPr>
          <w:p w14:paraId="66D28A61"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1790</w:t>
            </w:r>
          </w:p>
        </w:tc>
        <w:tc>
          <w:tcPr>
            <w:tcW w:w="992" w:type="dxa"/>
            <w:vAlign w:val="center"/>
          </w:tcPr>
          <w:p w14:paraId="36139EDB"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0.522</w:t>
            </w:r>
          </w:p>
        </w:tc>
        <w:tc>
          <w:tcPr>
            <w:tcW w:w="987" w:type="dxa"/>
            <w:vAlign w:val="center"/>
          </w:tcPr>
          <w:p w14:paraId="29C1F573"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0.936</w:t>
            </w:r>
          </w:p>
        </w:tc>
        <w:tc>
          <w:tcPr>
            <w:tcW w:w="714" w:type="dxa"/>
            <w:vAlign w:val="center"/>
          </w:tcPr>
          <w:p w14:paraId="10F217F8"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0.579</w:t>
            </w:r>
          </w:p>
        </w:tc>
        <w:tc>
          <w:tcPr>
            <w:tcW w:w="1554" w:type="dxa"/>
            <w:vAlign w:val="center"/>
          </w:tcPr>
          <w:p w14:paraId="328E3ABE"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0.729</w:t>
            </w:r>
          </w:p>
        </w:tc>
      </w:tr>
      <w:tr w:rsidR="001F7325" w:rsidRPr="00BA305A" w14:paraId="3CD2CDC1" w14:textId="77777777" w:rsidTr="00F56863">
        <w:trPr>
          <w:trHeight w:val="268"/>
        </w:trPr>
        <w:tc>
          <w:tcPr>
            <w:tcW w:w="2344" w:type="dxa"/>
            <w:vMerge w:val="restart"/>
            <w:vAlign w:val="center"/>
          </w:tcPr>
          <w:p w14:paraId="142AC057"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γ (트리 앙상블)</w:t>
            </w:r>
          </w:p>
        </w:tc>
        <w:tc>
          <w:tcPr>
            <w:tcW w:w="628" w:type="dxa"/>
            <w:vAlign w:val="center"/>
          </w:tcPr>
          <w:p w14:paraId="47217C55"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DEV</w:t>
            </w:r>
          </w:p>
        </w:tc>
        <w:tc>
          <w:tcPr>
            <w:tcW w:w="709" w:type="dxa"/>
            <w:vAlign w:val="center"/>
          </w:tcPr>
          <w:p w14:paraId="6AABA197"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2032</w:t>
            </w:r>
          </w:p>
        </w:tc>
        <w:tc>
          <w:tcPr>
            <w:tcW w:w="992" w:type="dxa"/>
            <w:vAlign w:val="center"/>
          </w:tcPr>
          <w:p w14:paraId="55632074"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0.586</w:t>
            </w:r>
          </w:p>
        </w:tc>
        <w:tc>
          <w:tcPr>
            <w:tcW w:w="987" w:type="dxa"/>
            <w:vAlign w:val="center"/>
          </w:tcPr>
          <w:p w14:paraId="56E0F2FB"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0.961</w:t>
            </w:r>
          </w:p>
        </w:tc>
        <w:tc>
          <w:tcPr>
            <w:tcW w:w="714" w:type="dxa"/>
            <w:vAlign w:val="center"/>
          </w:tcPr>
          <w:p w14:paraId="0ED67628"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0.550</w:t>
            </w:r>
          </w:p>
        </w:tc>
        <w:tc>
          <w:tcPr>
            <w:tcW w:w="1554" w:type="dxa"/>
            <w:vAlign w:val="center"/>
          </w:tcPr>
          <w:p w14:paraId="547F9061"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0.799</w:t>
            </w:r>
          </w:p>
        </w:tc>
      </w:tr>
      <w:tr w:rsidR="001F7325" w:rsidRPr="00BA305A" w14:paraId="53D0EE4E" w14:textId="77777777" w:rsidTr="00F56863">
        <w:trPr>
          <w:trHeight w:val="268"/>
        </w:trPr>
        <w:tc>
          <w:tcPr>
            <w:tcW w:w="2344" w:type="dxa"/>
            <w:vMerge/>
            <w:vAlign w:val="center"/>
          </w:tcPr>
          <w:p w14:paraId="7E2C29E5" w14:textId="77777777" w:rsidR="001F7325" w:rsidRPr="00BA305A" w:rsidRDefault="001F7325" w:rsidP="00F56863">
            <w:pPr>
              <w:spacing w:line="240" w:lineRule="auto"/>
              <w:jc w:val="center"/>
              <w:rPr>
                <w:rFonts w:asciiTheme="minorEastAsia" w:eastAsiaTheme="minorEastAsia" w:hAnsiTheme="minorEastAsia"/>
                <w:sz w:val="18"/>
                <w:szCs w:val="18"/>
              </w:rPr>
            </w:pPr>
          </w:p>
        </w:tc>
        <w:tc>
          <w:tcPr>
            <w:tcW w:w="628" w:type="dxa"/>
            <w:vAlign w:val="center"/>
          </w:tcPr>
          <w:p w14:paraId="7F502CA6"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OOT</w:t>
            </w:r>
          </w:p>
        </w:tc>
        <w:tc>
          <w:tcPr>
            <w:tcW w:w="709" w:type="dxa"/>
            <w:vAlign w:val="center"/>
          </w:tcPr>
          <w:p w14:paraId="41CDE340"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1790</w:t>
            </w:r>
          </w:p>
        </w:tc>
        <w:tc>
          <w:tcPr>
            <w:tcW w:w="992" w:type="dxa"/>
            <w:vAlign w:val="center"/>
          </w:tcPr>
          <w:p w14:paraId="1293ED56"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0.546</w:t>
            </w:r>
          </w:p>
        </w:tc>
        <w:tc>
          <w:tcPr>
            <w:tcW w:w="987" w:type="dxa"/>
            <w:vAlign w:val="center"/>
          </w:tcPr>
          <w:p w14:paraId="5004C2F9"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0.962</w:t>
            </w:r>
          </w:p>
        </w:tc>
        <w:tc>
          <w:tcPr>
            <w:tcW w:w="714" w:type="dxa"/>
            <w:vAlign w:val="center"/>
          </w:tcPr>
          <w:p w14:paraId="61B8B647"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0.555</w:t>
            </w:r>
          </w:p>
        </w:tc>
        <w:tc>
          <w:tcPr>
            <w:tcW w:w="1554" w:type="dxa"/>
            <w:vAlign w:val="center"/>
          </w:tcPr>
          <w:p w14:paraId="0635AA3F" w14:textId="77777777" w:rsidR="001F7325" w:rsidRPr="00BA305A" w:rsidRDefault="001F7325" w:rsidP="00F56863">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0.750</w:t>
            </w:r>
          </w:p>
        </w:tc>
      </w:tr>
    </w:tbl>
    <w:p w14:paraId="115301C0" w14:textId="77777777" w:rsidR="001F7325" w:rsidRDefault="001F7325" w:rsidP="001F7325"/>
    <w:p w14:paraId="3876ED4E" w14:textId="77777777" w:rsidR="001F7325" w:rsidRDefault="001F7325" w:rsidP="001F7325"/>
    <w:p w14:paraId="457A98E9" w14:textId="77777777" w:rsidR="001F7325" w:rsidRDefault="001F7325" w:rsidP="001F7325"/>
    <w:p w14:paraId="0B48F8BE" w14:textId="77777777" w:rsidR="001F7325" w:rsidRDefault="001F7325" w:rsidP="001F7325"/>
    <w:p w14:paraId="097B3930" w14:textId="77777777" w:rsidR="001F7325" w:rsidRDefault="001F7325" w:rsidP="001F7325"/>
    <w:p w14:paraId="574DA7B3" w14:textId="77777777" w:rsidR="001F7325" w:rsidRDefault="001F7325" w:rsidP="001F7325"/>
    <w:p w14:paraId="59275FE2" w14:textId="77777777" w:rsidR="001F7325" w:rsidRDefault="001F7325" w:rsidP="001F7325"/>
    <w:p w14:paraId="5696437B" w14:textId="77777777" w:rsidR="001F7325" w:rsidRDefault="001F7325" w:rsidP="001F7325"/>
    <w:p w14:paraId="5DA7B27A" w14:textId="77777777" w:rsidR="001F7325" w:rsidRDefault="001F7325" w:rsidP="001F7325"/>
    <w:p w14:paraId="0576E8A3" w14:textId="77777777" w:rsidR="001F7325" w:rsidRDefault="001F7325" w:rsidP="001F7325"/>
    <w:p w14:paraId="3DC7616C" w14:textId="77777777" w:rsidR="001F7325" w:rsidRDefault="001F7325" w:rsidP="001F7325"/>
    <w:p w14:paraId="24F14C85" w14:textId="77777777" w:rsidR="001F7325" w:rsidRDefault="001F7325" w:rsidP="001F7325"/>
    <w:p w14:paraId="58114D73" w14:textId="77777777" w:rsidR="001F7325" w:rsidRDefault="001F7325" w:rsidP="001F7325"/>
    <w:p w14:paraId="2AD52B64" w14:textId="77777777" w:rsidR="001F7325" w:rsidRDefault="001F7325" w:rsidP="001F7325"/>
    <w:p w14:paraId="4EEE6369" w14:textId="77777777" w:rsidR="001F7325" w:rsidRDefault="001F7325" w:rsidP="001F7325"/>
    <w:p w14:paraId="2A6882F2" w14:textId="77777777" w:rsidR="001F7325" w:rsidRDefault="001F7325" w:rsidP="001F7325"/>
    <w:p w14:paraId="0674428D" w14:textId="77777777" w:rsidR="001F7325" w:rsidRDefault="001F7325" w:rsidP="001F7325"/>
    <w:p w14:paraId="3529DD63" w14:textId="77777777" w:rsidR="001F7325" w:rsidRDefault="001F7325" w:rsidP="001F7325"/>
    <w:p w14:paraId="221EE15A" w14:textId="77777777" w:rsidR="001F7325" w:rsidRDefault="001F7325" w:rsidP="001F7325"/>
    <w:p w14:paraId="15B810FD" w14:textId="77777777" w:rsidR="001F7325" w:rsidRPr="00A25CD7" w:rsidRDefault="001F7325" w:rsidP="001F7325"/>
    <w:p w14:paraId="517084D6" w14:textId="77777777" w:rsidR="00BF1A18" w:rsidRPr="00A25CD7" w:rsidRDefault="00BF1A18" w:rsidP="00BF1A18">
      <w:pPr>
        <w:pStyle w:val="1"/>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부록 C. Candidate-IQL 학습계약과 재현성</w:t>
      </w:r>
    </w:p>
    <w:p w14:paraId="64A4F828" w14:textId="77777777" w:rsidR="00BF1A18" w:rsidRPr="00A25CD7" w:rsidRDefault="00BF1A18" w:rsidP="00BF1A18">
      <w:pPr>
        <w:pStyle w:val="ad"/>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이 부록은 최종 참조정책의 </w:t>
      </w:r>
      <w:proofErr w:type="spellStart"/>
      <w:r>
        <w:rPr>
          <w:rFonts w:asciiTheme="minorEastAsia" w:eastAsiaTheme="minorEastAsia" w:hAnsiTheme="minorEastAsia"/>
          <w:sz w:val="20"/>
          <w:szCs w:val="20"/>
        </w:rPr>
        <w:t>하이퍼파라미터와</w:t>
      </w:r>
      <w:proofErr w:type="spellEnd"/>
      <w:r>
        <w:rPr>
          <w:rFonts w:asciiTheme="minorEastAsia" w:eastAsiaTheme="minorEastAsia" w:hAnsiTheme="minorEastAsia"/>
          <w:sz w:val="20"/>
          <w:szCs w:val="20"/>
        </w:rPr>
        <w:t xml:space="preserve"> 7개 </w:t>
      </w:r>
      <w:proofErr w:type="spellStart"/>
      <w:r>
        <w:rPr>
          <w:rFonts w:asciiTheme="minorEastAsia" w:eastAsiaTheme="minorEastAsia" w:hAnsiTheme="minorEastAsia"/>
          <w:sz w:val="20"/>
          <w:szCs w:val="20"/>
        </w:rPr>
        <w:t>학습시드</w:t>
      </w:r>
      <w:proofErr w:type="spellEnd"/>
      <w:r>
        <w:rPr>
          <w:rFonts w:asciiTheme="minorEastAsia" w:eastAsiaTheme="minorEastAsia" w:hAnsiTheme="minorEastAsia"/>
          <w:sz w:val="20"/>
          <w:szCs w:val="20"/>
        </w:rPr>
        <w:t xml:space="preserve"> 결과를 제시한다.</w:t>
      </w:r>
    </w:p>
    <w:p w14:paraId="27D0FE62"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 xml:space="preserve">표 C-1. Candidate-IQL 최종 확정 </w:t>
      </w:r>
      <w:proofErr w:type="spellStart"/>
      <w:r>
        <w:rPr>
          <w:rFonts w:asciiTheme="minorEastAsia" w:eastAsiaTheme="minorEastAsia" w:hAnsiTheme="minorEastAsia"/>
        </w:rPr>
        <w:t>하이퍼파라미터</w:t>
      </w:r>
      <w:proofErr w:type="spellEnd"/>
    </w:p>
    <w:tbl>
      <w:tblPr>
        <w:tblStyle w:val="af6"/>
        <w:tblW w:w="0" w:type="auto"/>
        <w:tblLook w:val="04A0" w:firstRow="1" w:lastRow="0" w:firstColumn="1" w:lastColumn="0" w:noHBand="0" w:noVBand="1"/>
      </w:tblPr>
      <w:tblGrid>
        <w:gridCol w:w="1696"/>
        <w:gridCol w:w="1418"/>
        <w:gridCol w:w="4814"/>
      </w:tblGrid>
      <w:tr w:rsidR="00BF1A18" w:rsidRPr="00A25CD7" w14:paraId="2D7C1743" w14:textId="77777777" w:rsidTr="001F7325">
        <w:trPr>
          <w:trHeight w:val="540"/>
        </w:trPr>
        <w:tc>
          <w:tcPr>
            <w:tcW w:w="1696" w:type="dxa"/>
            <w:vAlign w:val="center"/>
          </w:tcPr>
          <w:p w14:paraId="17BBC60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단계</w:t>
            </w:r>
          </w:p>
        </w:tc>
        <w:tc>
          <w:tcPr>
            <w:tcW w:w="1418" w:type="dxa"/>
            <w:vAlign w:val="center"/>
          </w:tcPr>
          <w:p w14:paraId="19A7C405"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항목</w:t>
            </w:r>
          </w:p>
        </w:tc>
        <w:tc>
          <w:tcPr>
            <w:tcW w:w="4814" w:type="dxa"/>
            <w:vAlign w:val="center"/>
          </w:tcPr>
          <w:p w14:paraId="5417BB5F" w14:textId="77777777" w:rsidR="00BF1A18" w:rsidRPr="00BA305A" w:rsidRDefault="00BF1A18"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b/>
                <w:sz w:val="18"/>
                <w:szCs w:val="18"/>
              </w:rPr>
              <w:t>확정값</w:t>
            </w:r>
            <w:proofErr w:type="spellEnd"/>
          </w:p>
        </w:tc>
      </w:tr>
      <w:tr w:rsidR="00945112" w:rsidRPr="00A25CD7" w14:paraId="21BF77F7" w14:textId="77777777" w:rsidTr="001F7325">
        <w:trPr>
          <w:trHeight w:val="732"/>
        </w:trPr>
        <w:tc>
          <w:tcPr>
            <w:tcW w:w="1696" w:type="dxa"/>
            <w:vMerge w:val="restart"/>
            <w:vAlign w:val="center"/>
          </w:tcPr>
          <w:p w14:paraId="0C952076" w14:textId="77777777" w:rsidR="00945112" w:rsidRDefault="00945112" w:rsidP="00BA305A">
            <w:pPr>
              <w:spacing w:line="240" w:lineRule="auto"/>
              <w:jc w:val="center"/>
              <w:rPr>
                <w:rFonts w:asciiTheme="minorEastAsia" w:eastAsiaTheme="minorEastAsia" w:hAnsiTheme="minorEastAsia"/>
                <w:b/>
                <w:sz w:val="18"/>
                <w:szCs w:val="18"/>
              </w:rPr>
            </w:pPr>
            <w:r w:rsidRPr="00BA305A">
              <w:rPr>
                <w:rFonts w:asciiTheme="minorEastAsia" w:eastAsiaTheme="minorEastAsia" w:hAnsiTheme="minorEastAsia"/>
                <w:b/>
                <w:sz w:val="18"/>
                <w:szCs w:val="18"/>
              </w:rPr>
              <w:t xml:space="preserve">Stage 3 </w:t>
            </w:r>
          </w:p>
          <w:p w14:paraId="500B0E68"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(SSL 인코더)</w:t>
            </w:r>
          </w:p>
        </w:tc>
        <w:tc>
          <w:tcPr>
            <w:tcW w:w="1418" w:type="dxa"/>
            <w:vAlign w:val="center"/>
          </w:tcPr>
          <w:p w14:paraId="533486D1"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구조</w:t>
            </w:r>
          </w:p>
        </w:tc>
        <w:tc>
          <w:tcPr>
            <w:tcW w:w="4814" w:type="dxa"/>
            <w:vAlign w:val="center"/>
          </w:tcPr>
          <w:p w14:paraId="2124F45E"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Transformer 4-layer · 8-head · d=256, 132 토큰(지표 129 + 시장·업종 + CLS)</w:t>
            </w:r>
          </w:p>
        </w:tc>
      </w:tr>
      <w:tr w:rsidR="00945112" w:rsidRPr="00A25CD7" w14:paraId="496C473E" w14:textId="77777777" w:rsidTr="001F7325">
        <w:trPr>
          <w:trHeight w:val="732"/>
        </w:trPr>
        <w:tc>
          <w:tcPr>
            <w:tcW w:w="1696" w:type="dxa"/>
            <w:vMerge/>
            <w:vAlign w:val="center"/>
          </w:tcPr>
          <w:p w14:paraId="496A12F3" w14:textId="77777777" w:rsidR="00945112" w:rsidRPr="00BA305A" w:rsidRDefault="00945112" w:rsidP="00BA305A">
            <w:pPr>
              <w:spacing w:line="240" w:lineRule="auto"/>
              <w:jc w:val="center"/>
              <w:rPr>
                <w:rFonts w:asciiTheme="minorEastAsia" w:eastAsiaTheme="minorEastAsia" w:hAnsiTheme="minorEastAsia"/>
                <w:sz w:val="18"/>
                <w:szCs w:val="18"/>
              </w:rPr>
            </w:pPr>
          </w:p>
        </w:tc>
        <w:tc>
          <w:tcPr>
            <w:tcW w:w="1418" w:type="dxa"/>
            <w:vAlign w:val="center"/>
          </w:tcPr>
          <w:p w14:paraId="0565D46A" w14:textId="77777777" w:rsidR="00945112" w:rsidRPr="00BA305A" w:rsidRDefault="00945112" w:rsidP="00BA305A">
            <w:pPr>
              <w:spacing w:line="240" w:lineRule="auto"/>
              <w:jc w:val="center"/>
              <w:rPr>
                <w:rFonts w:asciiTheme="minorEastAsia" w:eastAsiaTheme="minorEastAsia" w:hAnsiTheme="minorEastAsia"/>
                <w:sz w:val="18"/>
                <w:szCs w:val="18"/>
              </w:rPr>
            </w:pPr>
            <w:proofErr w:type="gramStart"/>
            <w:r w:rsidRPr="00BA305A">
              <w:rPr>
                <w:rFonts w:asciiTheme="minorEastAsia" w:eastAsiaTheme="minorEastAsia" w:hAnsiTheme="minorEastAsia"/>
                <w:sz w:val="18"/>
                <w:szCs w:val="18"/>
              </w:rPr>
              <w:t>목적함수 /</w:t>
            </w:r>
            <w:proofErr w:type="gramEnd"/>
            <w:r w:rsidRPr="00BA305A">
              <w:rPr>
                <w:rFonts w:asciiTheme="minorEastAsia" w:eastAsiaTheme="minorEastAsia" w:hAnsiTheme="minorEastAsia"/>
                <w:sz w:val="18"/>
                <w:szCs w:val="18"/>
              </w:rPr>
              <w:t xml:space="preserve"> </w:t>
            </w:r>
            <w:proofErr w:type="spellStart"/>
            <w:r w:rsidRPr="00BA305A">
              <w:rPr>
                <w:rFonts w:asciiTheme="minorEastAsia" w:eastAsiaTheme="minorEastAsia" w:hAnsiTheme="minorEastAsia"/>
                <w:sz w:val="18"/>
                <w:szCs w:val="18"/>
              </w:rPr>
              <w:t>마스킹</w:t>
            </w:r>
            <w:proofErr w:type="spellEnd"/>
          </w:p>
        </w:tc>
        <w:tc>
          <w:tcPr>
            <w:tcW w:w="4814" w:type="dxa"/>
            <w:vAlign w:val="center"/>
          </w:tcPr>
          <w:p w14:paraId="2E929BB5"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MCM + 0.5·ACD + 0.3·NT-</w:t>
            </w:r>
            <w:proofErr w:type="gramStart"/>
            <w:r w:rsidRPr="00BA305A">
              <w:rPr>
                <w:rFonts w:asciiTheme="minorEastAsia" w:eastAsiaTheme="minorEastAsia" w:hAnsiTheme="minorEastAsia"/>
                <w:sz w:val="18"/>
                <w:szCs w:val="18"/>
              </w:rPr>
              <w:t>Xent /</w:t>
            </w:r>
            <w:proofErr w:type="gramEnd"/>
            <w:r w:rsidRPr="00BA305A">
              <w:rPr>
                <w:rFonts w:asciiTheme="minorEastAsia" w:eastAsiaTheme="minorEastAsia" w:hAnsiTheme="minorEastAsia"/>
                <w:sz w:val="18"/>
                <w:szCs w:val="18"/>
              </w:rPr>
              <w:t xml:space="preserve"> </w:t>
            </w:r>
            <w:proofErr w:type="spellStart"/>
            <w:r w:rsidRPr="00BA305A">
              <w:rPr>
                <w:rFonts w:asciiTheme="minorEastAsia" w:eastAsiaTheme="minorEastAsia" w:hAnsiTheme="minorEastAsia"/>
                <w:sz w:val="18"/>
                <w:szCs w:val="18"/>
              </w:rPr>
              <w:t>마스킹</w:t>
            </w:r>
            <w:proofErr w:type="spellEnd"/>
            <w:r w:rsidRPr="00BA305A">
              <w:rPr>
                <w:rFonts w:asciiTheme="minorEastAsia" w:eastAsiaTheme="minorEastAsia" w:hAnsiTheme="minorEastAsia"/>
                <w:sz w:val="18"/>
                <w:szCs w:val="18"/>
              </w:rPr>
              <w:t xml:space="preserve"> 비율 0.15</w:t>
            </w:r>
          </w:p>
        </w:tc>
      </w:tr>
      <w:tr w:rsidR="00945112" w:rsidRPr="00A25CD7" w14:paraId="4AA19626" w14:textId="77777777" w:rsidTr="001F7325">
        <w:trPr>
          <w:trHeight w:val="732"/>
        </w:trPr>
        <w:tc>
          <w:tcPr>
            <w:tcW w:w="1696" w:type="dxa"/>
            <w:vMerge/>
            <w:vAlign w:val="center"/>
          </w:tcPr>
          <w:p w14:paraId="59F60338" w14:textId="77777777" w:rsidR="00945112" w:rsidRPr="00BA305A" w:rsidRDefault="00945112" w:rsidP="00BA305A">
            <w:pPr>
              <w:spacing w:line="240" w:lineRule="auto"/>
              <w:jc w:val="center"/>
              <w:rPr>
                <w:rFonts w:asciiTheme="minorEastAsia" w:eastAsiaTheme="minorEastAsia" w:hAnsiTheme="minorEastAsia"/>
                <w:sz w:val="18"/>
                <w:szCs w:val="18"/>
              </w:rPr>
            </w:pPr>
          </w:p>
        </w:tc>
        <w:tc>
          <w:tcPr>
            <w:tcW w:w="1418" w:type="dxa"/>
            <w:vAlign w:val="center"/>
          </w:tcPr>
          <w:p w14:paraId="4DE6522F"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학습</w:t>
            </w:r>
          </w:p>
        </w:tc>
        <w:tc>
          <w:tcPr>
            <w:tcW w:w="4814" w:type="dxa"/>
            <w:vAlign w:val="center"/>
          </w:tcPr>
          <w:p w14:paraId="17EBC2EC"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 xml:space="preserve">Batch 512 · Epoch 30 · best </w:t>
            </w:r>
            <w:proofErr w:type="spellStart"/>
            <w:r w:rsidRPr="00BA305A">
              <w:rPr>
                <w:rFonts w:asciiTheme="minorEastAsia" w:eastAsiaTheme="minorEastAsia" w:hAnsiTheme="minorEastAsia"/>
                <w:sz w:val="18"/>
                <w:szCs w:val="18"/>
              </w:rPr>
              <w:t>val_loss</w:t>
            </w:r>
            <w:proofErr w:type="spellEnd"/>
            <w:r w:rsidRPr="00BA305A">
              <w:rPr>
                <w:rFonts w:asciiTheme="minorEastAsia" w:eastAsiaTheme="minorEastAsia" w:hAnsiTheme="minorEastAsia"/>
                <w:sz w:val="18"/>
                <w:szCs w:val="18"/>
              </w:rPr>
              <w:t xml:space="preserve"> 체크포인트</w:t>
            </w:r>
          </w:p>
        </w:tc>
      </w:tr>
      <w:tr w:rsidR="00945112" w:rsidRPr="00A25CD7" w14:paraId="362BBD57" w14:textId="77777777" w:rsidTr="001F7325">
        <w:trPr>
          <w:trHeight w:val="732"/>
        </w:trPr>
        <w:tc>
          <w:tcPr>
            <w:tcW w:w="1696" w:type="dxa"/>
            <w:vMerge w:val="restart"/>
            <w:vAlign w:val="center"/>
          </w:tcPr>
          <w:p w14:paraId="340A1569" w14:textId="77777777" w:rsidR="00945112" w:rsidRDefault="00945112" w:rsidP="00BA305A">
            <w:pPr>
              <w:spacing w:line="240" w:lineRule="auto"/>
              <w:jc w:val="center"/>
              <w:rPr>
                <w:rFonts w:asciiTheme="minorEastAsia" w:eastAsiaTheme="minorEastAsia" w:hAnsiTheme="minorEastAsia"/>
                <w:b/>
                <w:sz w:val="18"/>
                <w:szCs w:val="18"/>
              </w:rPr>
            </w:pPr>
            <w:r w:rsidRPr="00BA305A">
              <w:rPr>
                <w:rFonts w:asciiTheme="minorEastAsia" w:eastAsiaTheme="minorEastAsia" w:hAnsiTheme="minorEastAsia"/>
                <w:b/>
                <w:sz w:val="18"/>
                <w:szCs w:val="18"/>
              </w:rPr>
              <w:t xml:space="preserve">Stage 4 </w:t>
            </w:r>
          </w:p>
          <w:p w14:paraId="01E41C50"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(BC)</w:t>
            </w:r>
          </w:p>
        </w:tc>
        <w:tc>
          <w:tcPr>
            <w:tcW w:w="1418" w:type="dxa"/>
            <w:vAlign w:val="center"/>
          </w:tcPr>
          <w:p w14:paraId="271EE143" w14:textId="77777777" w:rsidR="00945112" w:rsidRPr="00BA305A" w:rsidRDefault="00945112" w:rsidP="00BA305A">
            <w:pPr>
              <w:spacing w:line="240" w:lineRule="auto"/>
              <w:jc w:val="center"/>
              <w:rPr>
                <w:rFonts w:asciiTheme="minorEastAsia" w:eastAsiaTheme="minorEastAsia" w:hAnsiTheme="minorEastAsia"/>
                <w:sz w:val="18"/>
                <w:szCs w:val="18"/>
              </w:rPr>
            </w:pPr>
            <w:proofErr w:type="gramStart"/>
            <w:r w:rsidRPr="00BA305A">
              <w:rPr>
                <w:rFonts w:asciiTheme="minorEastAsia" w:eastAsiaTheme="minorEastAsia" w:hAnsiTheme="minorEastAsia"/>
                <w:sz w:val="18"/>
                <w:szCs w:val="18"/>
              </w:rPr>
              <w:t>구조 /</w:t>
            </w:r>
            <w:proofErr w:type="gramEnd"/>
            <w:r w:rsidRPr="00BA305A">
              <w:rPr>
                <w:rFonts w:asciiTheme="minorEastAsia" w:eastAsiaTheme="minorEastAsia" w:hAnsiTheme="minorEastAsia"/>
                <w:sz w:val="18"/>
                <w:szCs w:val="18"/>
              </w:rPr>
              <w:t xml:space="preserve"> 타깃</w:t>
            </w:r>
          </w:p>
        </w:tc>
        <w:tc>
          <w:tcPr>
            <w:tcW w:w="4814" w:type="dxa"/>
            <w:vAlign w:val="center"/>
          </w:tcPr>
          <w:p w14:paraId="66B483A8"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Linear 256→11 head · 소프트 타깃 11-class</w:t>
            </w:r>
          </w:p>
        </w:tc>
      </w:tr>
      <w:tr w:rsidR="00945112" w:rsidRPr="00A25CD7" w14:paraId="59B641BC" w14:textId="77777777" w:rsidTr="001F7325">
        <w:trPr>
          <w:trHeight w:val="732"/>
        </w:trPr>
        <w:tc>
          <w:tcPr>
            <w:tcW w:w="1696" w:type="dxa"/>
            <w:vMerge/>
            <w:vAlign w:val="center"/>
          </w:tcPr>
          <w:p w14:paraId="470B8F5E" w14:textId="77777777" w:rsidR="00945112" w:rsidRPr="00BA305A" w:rsidRDefault="00945112" w:rsidP="00BA305A">
            <w:pPr>
              <w:spacing w:line="240" w:lineRule="auto"/>
              <w:jc w:val="center"/>
              <w:rPr>
                <w:rFonts w:asciiTheme="minorEastAsia" w:eastAsiaTheme="minorEastAsia" w:hAnsiTheme="minorEastAsia"/>
                <w:sz w:val="18"/>
                <w:szCs w:val="18"/>
              </w:rPr>
            </w:pPr>
          </w:p>
        </w:tc>
        <w:tc>
          <w:tcPr>
            <w:tcW w:w="1418" w:type="dxa"/>
            <w:vAlign w:val="center"/>
          </w:tcPr>
          <w:p w14:paraId="2187DE0B"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분포 교정</w:t>
            </w:r>
          </w:p>
        </w:tc>
        <w:tc>
          <w:tcPr>
            <w:tcW w:w="4814" w:type="dxa"/>
            <w:vAlign w:val="center"/>
          </w:tcPr>
          <w:p w14:paraId="745E1E1D"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active-intent 가중 L1(A0 margin 0.05) · Class Balance β=0.999 · Family Balance p=0.5</w:t>
            </w:r>
          </w:p>
        </w:tc>
      </w:tr>
      <w:tr w:rsidR="00945112" w:rsidRPr="00A25CD7" w14:paraId="2BE988F6" w14:textId="77777777" w:rsidTr="001F7325">
        <w:trPr>
          <w:trHeight w:val="732"/>
        </w:trPr>
        <w:tc>
          <w:tcPr>
            <w:tcW w:w="1696" w:type="dxa"/>
            <w:vMerge/>
            <w:vAlign w:val="center"/>
          </w:tcPr>
          <w:p w14:paraId="4004A53C" w14:textId="77777777" w:rsidR="00945112" w:rsidRPr="00BA305A" w:rsidRDefault="00945112" w:rsidP="00BA305A">
            <w:pPr>
              <w:spacing w:line="240" w:lineRule="auto"/>
              <w:jc w:val="center"/>
              <w:rPr>
                <w:rFonts w:asciiTheme="minorEastAsia" w:eastAsiaTheme="minorEastAsia" w:hAnsiTheme="minorEastAsia"/>
                <w:sz w:val="18"/>
                <w:szCs w:val="18"/>
              </w:rPr>
            </w:pPr>
          </w:p>
        </w:tc>
        <w:tc>
          <w:tcPr>
            <w:tcW w:w="1418" w:type="dxa"/>
            <w:vAlign w:val="center"/>
          </w:tcPr>
          <w:p w14:paraId="0D43C3C5"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학습</w:t>
            </w:r>
          </w:p>
        </w:tc>
        <w:tc>
          <w:tcPr>
            <w:tcW w:w="4814" w:type="dxa"/>
            <w:vAlign w:val="center"/>
          </w:tcPr>
          <w:p w14:paraId="7BBA0F4A"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Epoch 80 · Batch 512 · LR 1e-3 · WD 1e-4</w:t>
            </w:r>
          </w:p>
        </w:tc>
      </w:tr>
      <w:tr w:rsidR="00945112" w:rsidRPr="00A25CD7" w14:paraId="6AE0461F" w14:textId="77777777" w:rsidTr="001F7325">
        <w:trPr>
          <w:trHeight w:val="732"/>
        </w:trPr>
        <w:tc>
          <w:tcPr>
            <w:tcW w:w="1696" w:type="dxa"/>
            <w:vMerge w:val="restart"/>
            <w:vAlign w:val="center"/>
          </w:tcPr>
          <w:p w14:paraId="3938219B"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Stage 5 (Candidate-IQL)</w:t>
            </w:r>
          </w:p>
        </w:tc>
        <w:tc>
          <w:tcPr>
            <w:tcW w:w="1418" w:type="dxa"/>
            <w:vAlign w:val="center"/>
          </w:tcPr>
          <w:p w14:paraId="396E01CA"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가치 학습</w:t>
            </w:r>
          </w:p>
        </w:tc>
        <w:tc>
          <w:tcPr>
            <w:tcW w:w="4814" w:type="dxa"/>
            <w:vAlign w:val="center"/>
          </w:tcPr>
          <w:p w14:paraId="4C476AFD"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Twin-</w:t>
            </w:r>
            <w:proofErr w:type="gramStart"/>
            <w:r w:rsidRPr="00BA305A">
              <w:rPr>
                <w:rFonts w:asciiTheme="minorEastAsia" w:eastAsiaTheme="minorEastAsia" w:hAnsiTheme="minorEastAsia"/>
                <w:sz w:val="18"/>
                <w:szCs w:val="18"/>
              </w:rPr>
              <w:t>Q(</w:t>
            </w:r>
            <w:proofErr w:type="gramEnd"/>
            <w:r w:rsidRPr="00BA305A">
              <w:rPr>
                <w:rFonts w:asciiTheme="minorEastAsia" w:eastAsiaTheme="minorEastAsia" w:hAnsiTheme="minorEastAsia"/>
                <w:sz w:val="18"/>
                <w:szCs w:val="18"/>
              </w:rPr>
              <w:t xml:space="preserve">Smooth </w:t>
            </w:r>
            <w:proofErr w:type="gramStart"/>
            <w:r w:rsidRPr="00BA305A">
              <w:rPr>
                <w:rFonts w:asciiTheme="minorEastAsia" w:eastAsiaTheme="minorEastAsia" w:hAnsiTheme="minorEastAsia"/>
                <w:sz w:val="18"/>
                <w:szCs w:val="18"/>
              </w:rPr>
              <w:t>L1) ·</w:t>
            </w:r>
            <w:proofErr w:type="gramEnd"/>
            <w:r w:rsidRPr="00BA305A">
              <w:rPr>
                <w:rFonts w:asciiTheme="minorEastAsia" w:eastAsiaTheme="minorEastAsia" w:hAnsiTheme="minorEastAsia"/>
                <w:sz w:val="18"/>
                <w:szCs w:val="18"/>
              </w:rPr>
              <w:t xml:space="preserve"> </w:t>
            </w:r>
            <w:proofErr w:type="spellStart"/>
            <w:r w:rsidRPr="00BA305A">
              <w:rPr>
                <w:rFonts w:asciiTheme="minorEastAsia" w:eastAsiaTheme="minorEastAsia" w:hAnsiTheme="minorEastAsia"/>
                <w:sz w:val="18"/>
                <w:szCs w:val="18"/>
              </w:rPr>
              <w:t>expectile</w:t>
            </w:r>
            <w:proofErr w:type="spellEnd"/>
            <w:r w:rsidRPr="00BA305A">
              <w:rPr>
                <w:rFonts w:asciiTheme="minorEastAsia" w:eastAsiaTheme="minorEastAsia" w:hAnsiTheme="minorEastAsia"/>
                <w:sz w:val="18"/>
                <w:szCs w:val="18"/>
              </w:rPr>
              <w:t xml:space="preserve"> V(τ=0.85) · γ=0.6 · CQL α=0</w:t>
            </w:r>
          </w:p>
        </w:tc>
      </w:tr>
      <w:tr w:rsidR="00945112" w:rsidRPr="00A25CD7" w14:paraId="44E81F2F" w14:textId="77777777" w:rsidTr="001F7325">
        <w:trPr>
          <w:trHeight w:val="732"/>
        </w:trPr>
        <w:tc>
          <w:tcPr>
            <w:tcW w:w="1696" w:type="dxa"/>
            <w:vMerge/>
            <w:vAlign w:val="center"/>
          </w:tcPr>
          <w:p w14:paraId="38EF07C7" w14:textId="77777777" w:rsidR="00945112" w:rsidRPr="00BA305A" w:rsidRDefault="00945112" w:rsidP="00BA305A">
            <w:pPr>
              <w:spacing w:line="240" w:lineRule="auto"/>
              <w:jc w:val="center"/>
              <w:rPr>
                <w:rFonts w:asciiTheme="minorEastAsia" w:eastAsiaTheme="minorEastAsia" w:hAnsiTheme="minorEastAsia"/>
                <w:sz w:val="18"/>
                <w:szCs w:val="18"/>
              </w:rPr>
            </w:pPr>
          </w:p>
        </w:tc>
        <w:tc>
          <w:tcPr>
            <w:tcW w:w="1418" w:type="dxa"/>
            <w:vAlign w:val="center"/>
          </w:tcPr>
          <w:p w14:paraId="450A2227"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정책 추출</w:t>
            </w:r>
          </w:p>
        </w:tc>
        <w:tc>
          <w:tcPr>
            <w:tcW w:w="4814" w:type="dxa"/>
            <w:vAlign w:val="center"/>
          </w:tcPr>
          <w:p w14:paraId="30CD093C" w14:textId="77777777" w:rsidR="00945112" w:rsidRPr="00BA305A" w:rsidRDefault="00945112"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 xml:space="preserve">AWR(β=15, 가중치 clamp 20) · </w:t>
            </w:r>
            <w:proofErr w:type="spellStart"/>
            <w:r w:rsidRPr="00BA305A">
              <w:rPr>
                <w:rFonts w:asciiTheme="minorEastAsia" w:eastAsiaTheme="minorEastAsia" w:hAnsiTheme="minorEastAsia"/>
                <w:sz w:val="18"/>
                <w:szCs w:val="18"/>
              </w:rPr>
              <w:t>Critic→Actor</w:t>
            </w:r>
            <w:proofErr w:type="spellEnd"/>
            <w:r w:rsidRPr="00BA305A">
              <w:rPr>
                <w:rFonts w:asciiTheme="minorEastAsia" w:eastAsiaTheme="minorEastAsia" w:hAnsiTheme="minorEastAsia"/>
                <w:sz w:val="18"/>
                <w:szCs w:val="18"/>
              </w:rPr>
              <w:t xml:space="preserve"> 증류 λ=1.5 · Cross-Attention critic head</w:t>
            </w:r>
          </w:p>
        </w:tc>
      </w:tr>
      <w:tr w:rsidR="00945112" w:rsidRPr="00A25CD7" w14:paraId="5495DF78" w14:textId="77777777" w:rsidTr="001F7325">
        <w:trPr>
          <w:trHeight w:val="732"/>
        </w:trPr>
        <w:tc>
          <w:tcPr>
            <w:tcW w:w="1696" w:type="dxa"/>
            <w:vMerge/>
            <w:vAlign w:val="center"/>
          </w:tcPr>
          <w:p w14:paraId="1801267E" w14:textId="77777777" w:rsidR="00945112" w:rsidRPr="00BA305A" w:rsidRDefault="00945112" w:rsidP="00BA305A">
            <w:pPr>
              <w:spacing w:line="240" w:lineRule="auto"/>
              <w:jc w:val="center"/>
              <w:rPr>
                <w:rFonts w:asciiTheme="minorEastAsia" w:eastAsiaTheme="minorEastAsia" w:hAnsiTheme="minorEastAsia"/>
                <w:sz w:val="18"/>
                <w:szCs w:val="18"/>
              </w:rPr>
            </w:pPr>
          </w:p>
        </w:tc>
        <w:tc>
          <w:tcPr>
            <w:tcW w:w="1418" w:type="dxa"/>
            <w:vAlign w:val="center"/>
          </w:tcPr>
          <w:p w14:paraId="7F2E7022" w14:textId="77777777" w:rsidR="00945112" w:rsidRPr="00BA305A" w:rsidRDefault="00945112" w:rsidP="00BA305A">
            <w:pPr>
              <w:spacing w:line="240" w:lineRule="auto"/>
              <w:jc w:val="center"/>
              <w:rPr>
                <w:rFonts w:asciiTheme="minorEastAsia" w:eastAsiaTheme="minorEastAsia" w:hAnsiTheme="minorEastAsia"/>
                <w:sz w:val="18"/>
                <w:szCs w:val="18"/>
              </w:rPr>
            </w:pPr>
            <w:proofErr w:type="gramStart"/>
            <w:r w:rsidRPr="00BA305A">
              <w:rPr>
                <w:rFonts w:asciiTheme="minorEastAsia" w:eastAsiaTheme="minorEastAsia" w:hAnsiTheme="minorEastAsia"/>
                <w:sz w:val="18"/>
                <w:szCs w:val="18"/>
              </w:rPr>
              <w:t>데이터 /</w:t>
            </w:r>
            <w:proofErr w:type="gramEnd"/>
            <w:r w:rsidRPr="00BA305A">
              <w:rPr>
                <w:rFonts w:asciiTheme="minorEastAsia" w:eastAsiaTheme="minorEastAsia" w:hAnsiTheme="minorEastAsia"/>
                <w:sz w:val="18"/>
                <w:szCs w:val="18"/>
              </w:rPr>
              <w:t xml:space="preserve"> 학습</w:t>
            </w:r>
          </w:p>
        </w:tc>
        <w:tc>
          <w:tcPr>
            <w:tcW w:w="4814" w:type="dxa"/>
            <w:vAlign w:val="center"/>
          </w:tcPr>
          <w:p w14:paraId="3390C9AE" w14:textId="77777777" w:rsidR="00945112" w:rsidRPr="00BA305A" w:rsidRDefault="00945112" w:rsidP="00BA305A">
            <w:pPr>
              <w:spacing w:line="240" w:lineRule="auto"/>
              <w:jc w:val="center"/>
              <w:rPr>
                <w:rFonts w:asciiTheme="minorEastAsia" w:eastAsiaTheme="minorEastAsia" w:hAnsiTheme="minorEastAsia"/>
                <w:sz w:val="18"/>
                <w:szCs w:val="18"/>
              </w:rPr>
            </w:pPr>
            <w:proofErr w:type="spellStart"/>
            <w:r w:rsidRPr="00BA305A">
              <w:rPr>
                <w:rFonts w:asciiTheme="minorEastAsia" w:eastAsiaTheme="minorEastAsia" w:hAnsiTheme="minorEastAsia"/>
                <w:sz w:val="18"/>
                <w:szCs w:val="18"/>
              </w:rPr>
              <w:t>반사실</w:t>
            </w:r>
            <w:proofErr w:type="spellEnd"/>
            <w:r w:rsidRPr="00BA305A">
              <w:rPr>
                <w:rFonts w:asciiTheme="minorEastAsia" w:eastAsiaTheme="minorEastAsia" w:hAnsiTheme="minorEastAsia"/>
                <w:sz w:val="18"/>
                <w:szCs w:val="18"/>
              </w:rPr>
              <w:t xml:space="preserve"> 증강 전이 34,749건(관측 3,159×11) · Epoch 80 · Batch 128 · LR 1e-4</w:t>
            </w:r>
          </w:p>
        </w:tc>
      </w:tr>
      <w:tr w:rsidR="00BF1A18" w:rsidRPr="00A25CD7" w14:paraId="177182CE" w14:textId="77777777" w:rsidTr="001F7325">
        <w:trPr>
          <w:trHeight w:val="732"/>
        </w:trPr>
        <w:tc>
          <w:tcPr>
            <w:tcW w:w="1696" w:type="dxa"/>
            <w:vAlign w:val="center"/>
          </w:tcPr>
          <w:p w14:paraId="14AACE78"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보상</w:t>
            </w:r>
          </w:p>
        </w:tc>
        <w:tc>
          <w:tcPr>
            <w:tcW w:w="1418" w:type="dxa"/>
            <w:vAlign w:val="center"/>
          </w:tcPr>
          <w:p w14:paraId="77BF9D31"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기본 + 보조</w:t>
            </w:r>
          </w:p>
        </w:tc>
        <w:tc>
          <w:tcPr>
            <w:tcW w:w="4814" w:type="dxa"/>
            <w:vAlign w:val="center"/>
          </w:tcPr>
          <w:p w14:paraId="0CFE6B92" w14:textId="77777777" w:rsidR="00BF1A18" w:rsidRPr="00BA305A" w:rsidRDefault="00BF1A18" w:rsidP="00BA305A">
            <w:pPr>
              <w:spacing w:line="240" w:lineRule="auto"/>
              <w:jc w:val="center"/>
              <w:rPr>
                <w:rFonts w:asciiTheme="minorEastAsia" w:eastAsiaTheme="minorEastAsia" w:hAnsiTheme="minorEastAsia"/>
                <w:sz w:val="18"/>
                <w:szCs w:val="18"/>
              </w:rPr>
            </w:pPr>
            <w:r>
              <w:rPr>
                <w:rFonts w:asciiTheme="minorEastAsia" w:eastAsiaTheme="minorEastAsia" w:hAnsiTheme="minorEastAsia"/>
                <w:sz w:val="18"/>
                <w:szCs w:val="18"/>
              </w:rPr>
              <w:t>등급 변화(정수) + Merton/FCFF/유동성 = 0.05/0.45/0.45 (표 3-4) · sector-Φ 성형 계수 ρ=0(미사용)</w:t>
            </w:r>
          </w:p>
        </w:tc>
      </w:tr>
      <w:tr w:rsidR="00BF1A18" w:rsidRPr="00A25CD7" w14:paraId="441C389C" w14:textId="77777777" w:rsidTr="001F7325">
        <w:trPr>
          <w:trHeight w:val="732"/>
        </w:trPr>
        <w:tc>
          <w:tcPr>
            <w:tcW w:w="1696" w:type="dxa"/>
            <w:vAlign w:val="center"/>
          </w:tcPr>
          <w:p w14:paraId="78B3C63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b/>
                <w:sz w:val="18"/>
                <w:szCs w:val="18"/>
              </w:rPr>
              <w:t>체크포인트</w:t>
            </w:r>
          </w:p>
        </w:tc>
        <w:tc>
          <w:tcPr>
            <w:tcW w:w="1418" w:type="dxa"/>
            <w:vAlign w:val="center"/>
          </w:tcPr>
          <w:p w14:paraId="23C91536"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선택 규칙</w:t>
            </w:r>
          </w:p>
        </w:tc>
        <w:tc>
          <w:tcPr>
            <w:tcW w:w="4814" w:type="dxa"/>
            <w:vAlign w:val="center"/>
          </w:tcPr>
          <w:p w14:paraId="743F869D" w14:textId="77777777" w:rsidR="00BF1A18" w:rsidRPr="00BA305A" w:rsidRDefault="00BF1A18" w:rsidP="00BA305A">
            <w:pPr>
              <w:spacing w:line="240" w:lineRule="auto"/>
              <w:jc w:val="center"/>
              <w:rPr>
                <w:rFonts w:asciiTheme="minorEastAsia" w:eastAsiaTheme="minorEastAsia" w:hAnsiTheme="minorEastAsia"/>
                <w:sz w:val="18"/>
                <w:szCs w:val="18"/>
              </w:rPr>
            </w:pPr>
            <w:r w:rsidRPr="00BA305A">
              <w:rPr>
                <w:rFonts w:asciiTheme="minorEastAsia" w:eastAsiaTheme="minorEastAsia" w:hAnsiTheme="minorEastAsia"/>
                <w:sz w:val="18"/>
                <w:szCs w:val="18"/>
              </w:rPr>
              <w:t>Q–엔트로피 Pareto frontier의 L∞ knee(ep75) · 배포 seed 2(run 39)</w:t>
            </w:r>
          </w:p>
        </w:tc>
      </w:tr>
    </w:tbl>
    <w:p w14:paraId="09B49104"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lastRenderedPageBreak/>
        <w:t>표 C-2. Candidate-IQL 7-시드 재현</w:t>
      </w:r>
    </w:p>
    <w:tbl>
      <w:tblPr>
        <w:tblStyle w:val="af6"/>
        <w:tblW w:w="0" w:type="auto"/>
        <w:tblLook w:val="04A0" w:firstRow="1" w:lastRow="0" w:firstColumn="1" w:lastColumn="0" w:noHBand="0" w:noVBand="1"/>
      </w:tblPr>
      <w:tblGrid>
        <w:gridCol w:w="1555"/>
        <w:gridCol w:w="1275"/>
        <w:gridCol w:w="1135"/>
        <w:gridCol w:w="1321"/>
        <w:gridCol w:w="1321"/>
        <w:gridCol w:w="1321"/>
      </w:tblGrid>
      <w:tr w:rsidR="00BF1A18" w:rsidRPr="00A25CD7" w14:paraId="44DDF40F" w14:textId="77777777" w:rsidTr="001F7325">
        <w:trPr>
          <w:trHeight w:val="508"/>
        </w:trPr>
        <w:tc>
          <w:tcPr>
            <w:tcW w:w="1555" w:type="dxa"/>
            <w:vAlign w:val="center"/>
          </w:tcPr>
          <w:p w14:paraId="6F2BFFD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seed (S3/S4/S5)</w:t>
            </w:r>
          </w:p>
        </w:tc>
        <w:tc>
          <w:tcPr>
            <w:tcW w:w="1275" w:type="dxa"/>
            <w:vAlign w:val="center"/>
          </w:tcPr>
          <w:p w14:paraId="060306E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C3−C0 (α)</w:t>
            </w:r>
          </w:p>
        </w:tc>
        <w:tc>
          <w:tcPr>
            <w:tcW w:w="1135" w:type="dxa"/>
            <w:vAlign w:val="center"/>
          </w:tcPr>
          <w:p w14:paraId="3D2D2C2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C3−C2 (α)</w:t>
            </w:r>
          </w:p>
        </w:tc>
        <w:tc>
          <w:tcPr>
            <w:tcW w:w="1321" w:type="dxa"/>
            <w:vAlign w:val="center"/>
          </w:tcPr>
          <w:p w14:paraId="0904AD2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C3−C0 (β)</w:t>
            </w:r>
          </w:p>
        </w:tc>
        <w:tc>
          <w:tcPr>
            <w:tcW w:w="1321" w:type="dxa"/>
            <w:vAlign w:val="center"/>
          </w:tcPr>
          <w:p w14:paraId="1372FC0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C3−C0 (γ)</w:t>
            </w:r>
          </w:p>
        </w:tc>
        <w:tc>
          <w:tcPr>
            <w:tcW w:w="1321" w:type="dxa"/>
            <w:vAlign w:val="center"/>
          </w:tcPr>
          <w:p w14:paraId="3D3C142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주력행동</w:t>
            </w:r>
          </w:p>
        </w:tc>
      </w:tr>
      <w:tr w:rsidR="00BF1A18" w:rsidRPr="00A25CD7" w14:paraId="327869A5" w14:textId="77777777" w:rsidTr="001F7325">
        <w:trPr>
          <w:trHeight w:val="721"/>
        </w:trPr>
        <w:tc>
          <w:tcPr>
            <w:tcW w:w="1555" w:type="dxa"/>
            <w:vAlign w:val="center"/>
          </w:tcPr>
          <w:p w14:paraId="11E8BFC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s1 (1/1/1)</w:t>
            </w:r>
          </w:p>
        </w:tc>
        <w:tc>
          <w:tcPr>
            <w:tcW w:w="1275" w:type="dxa"/>
            <w:vAlign w:val="center"/>
          </w:tcPr>
          <w:p w14:paraId="29116D4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+0.6119</w:t>
            </w:r>
          </w:p>
        </w:tc>
        <w:tc>
          <w:tcPr>
            <w:tcW w:w="1135" w:type="dxa"/>
            <w:vAlign w:val="center"/>
          </w:tcPr>
          <w:p w14:paraId="1C9A745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+0.1063</w:t>
            </w:r>
          </w:p>
        </w:tc>
        <w:tc>
          <w:tcPr>
            <w:tcW w:w="1321" w:type="dxa"/>
            <w:vAlign w:val="center"/>
          </w:tcPr>
          <w:p w14:paraId="6C6F14B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+0.1048</w:t>
            </w:r>
          </w:p>
        </w:tc>
        <w:tc>
          <w:tcPr>
            <w:tcW w:w="1321" w:type="dxa"/>
            <w:vAlign w:val="center"/>
          </w:tcPr>
          <w:p w14:paraId="7C7B614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+0.4986</w:t>
            </w:r>
          </w:p>
        </w:tc>
        <w:tc>
          <w:tcPr>
            <w:tcW w:w="1321" w:type="dxa"/>
            <w:vAlign w:val="center"/>
          </w:tcPr>
          <w:p w14:paraId="24502A6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OE2 36%</w:t>
            </w:r>
          </w:p>
        </w:tc>
      </w:tr>
      <w:tr w:rsidR="00BF1A18" w:rsidRPr="00A25CD7" w14:paraId="527A8B55" w14:textId="77777777" w:rsidTr="001F7325">
        <w:trPr>
          <w:trHeight w:val="721"/>
        </w:trPr>
        <w:tc>
          <w:tcPr>
            <w:tcW w:w="1555" w:type="dxa"/>
            <w:vAlign w:val="center"/>
          </w:tcPr>
          <w:p w14:paraId="5079B4C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s2 (2/2/2</w:t>
            </w:r>
            <w:proofErr w:type="gramStart"/>
            <w:r w:rsidRPr="00C368DF">
              <w:rPr>
                <w:rFonts w:asciiTheme="minorEastAsia" w:eastAsiaTheme="minorEastAsia" w:hAnsiTheme="minorEastAsia"/>
                <w:b/>
                <w:sz w:val="18"/>
                <w:szCs w:val="18"/>
              </w:rPr>
              <w:t>)  ★</w:t>
            </w:r>
            <w:proofErr w:type="gramEnd"/>
          </w:p>
        </w:tc>
        <w:tc>
          <w:tcPr>
            <w:tcW w:w="1275" w:type="dxa"/>
            <w:vAlign w:val="center"/>
          </w:tcPr>
          <w:p w14:paraId="681A492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+0.6303</w:t>
            </w:r>
          </w:p>
        </w:tc>
        <w:tc>
          <w:tcPr>
            <w:tcW w:w="1135" w:type="dxa"/>
            <w:vAlign w:val="center"/>
          </w:tcPr>
          <w:p w14:paraId="53765DB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+0.1247</w:t>
            </w:r>
          </w:p>
        </w:tc>
        <w:tc>
          <w:tcPr>
            <w:tcW w:w="1321" w:type="dxa"/>
            <w:vAlign w:val="center"/>
          </w:tcPr>
          <w:p w14:paraId="7EF57CC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+0.0758</w:t>
            </w:r>
          </w:p>
        </w:tc>
        <w:tc>
          <w:tcPr>
            <w:tcW w:w="1321" w:type="dxa"/>
            <w:vAlign w:val="center"/>
          </w:tcPr>
          <w:p w14:paraId="2AC00B6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+0.5948</w:t>
            </w:r>
          </w:p>
        </w:tc>
        <w:tc>
          <w:tcPr>
            <w:tcW w:w="1321" w:type="dxa"/>
            <w:vAlign w:val="center"/>
          </w:tcPr>
          <w:p w14:paraId="24830C4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DL2 55%</w:t>
            </w:r>
          </w:p>
        </w:tc>
      </w:tr>
      <w:tr w:rsidR="00BF1A18" w:rsidRPr="00A25CD7" w14:paraId="3FBCF8FC" w14:textId="77777777" w:rsidTr="001F7325">
        <w:trPr>
          <w:trHeight w:val="721"/>
        </w:trPr>
        <w:tc>
          <w:tcPr>
            <w:tcW w:w="1555" w:type="dxa"/>
            <w:vAlign w:val="center"/>
          </w:tcPr>
          <w:p w14:paraId="424014A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s3 (3/3/3)</w:t>
            </w:r>
          </w:p>
        </w:tc>
        <w:tc>
          <w:tcPr>
            <w:tcW w:w="1275" w:type="dxa"/>
            <w:vAlign w:val="center"/>
          </w:tcPr>
          <w:p w14:paraId="2F65C75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+0.5854</w:t>
            </w:r>
          </w:p>
        </w:tc>
        <w:tc>
          <w:tcPr>
            <w:tcW w:w="1135" w:type="dxa"/>
            <w:vAlign w:val="center"/>
          </w:tcPr>
          <w:p w14:paraId="6E9CA7D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+0.0797</w:t>
            </w:r>
          </w:p>
        </w:tc>
        <w:tc>
          <w:tcPr>
            <w:tcW w:w="1321" w:type="dxa"/>
            <w:vAlign w:val="center"/>
          </w:tcPr>
          <w:p w14:paraId="0AE1055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+0.0708</w:t>
            </w:r>
          </w:p>
        </w:tc>
        <w:tc>
          <w:tcPr>
            <w:tcW w:w="1321" w:type="dxa"/>
            <w:vAlign w:val="center"/>
          </w:tcPr>
          <w:p w14:paraId="75974AE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+0.6020</w:t>
            </w:r>
          </w:p>
        </w:tc>
        <w:tc>
          <w:tcPr>
            <w:tcW w:w="1321" w:type="dxa"/>
            <w:vAlign w:val="center"/>
          </w:tcPr>
          <w:p w14:paraId="4821476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DL2 61%</w:t>
            </w:r>
          </w:p>
        </w:tc>
      </w:tr>
      <w:tr w:rsidR="00BF1A18" w:rsidRPr="00A25CD7" w14:paraId="666954CF" w14:textId="77777777" w:rsidTr="001F7325">
        <w:trPr>
          <w:trHeight w:val="721"/>
        </w:trPr>
        <w:tc>
          <w:tcPr>
            <w:tcW w:w="1555" w:type="dxa"/>
            <w:vAlign w:val="center"/>
          </w:tcPr>
          <w:p w14:paraId="4FA8A8B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s4 (4/4/4)</w:t>
            </w:r>
          </w:p>
        </w:tc>
        <w:tc>
          <w:tcPr>
            <w:tcW w:w="1275" w:type="dxa"/>
            <w:vAlign w:val="center"/>
          </w:tcPr>
          <w:p w14:paraId="145D9E7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+0.6085</w:t>
            </w:r>
          </w:p>
        </w:tc>
        <w:tc>
          <w:tcPr>
            <w:tcW w:w="1135" w:type="dxa"/>
            <w:vAlign w:val="center"/>
          </w:tcPr>
          <w:p w14:paraId="6696271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+0.1029</w:t>
            </w:r>
          </w:p>
        </w:tc>
        <w:tc>
          <w:tcPr>
            <w:tcW w:w="1321" w:type="dxa"/>
            <w:vAlign w:val="center"/>
          </w:tcPr>
          <w:p w14:paraId="29662C4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+0.0771</w:t>
            </w:r>
          </w:p>
        </w:tc>
        <w:tc>
          <w:tcPr>
            <w:tcW w:w="1321" w:type="dxa"/>
            <w:vAlign w:val="center"/>
          </w:tcPr>
          <w:p w14:paraId="4FBD0C2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+0.5472</w:t>
            </w:r>
          </w:p>
        </w:tc>
        <w:tc>
          <w:tcPr>
            <w:tcW w:w="1321" w:type="dxa"/>
            <w:vAlign w:val="center"/>
          </w:tcPr>
          <w:p w14:paraId="22886A7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DL2 34%</w:t>
            </w:r>
          </w:p>
        </w:tc>
      </w:tr>
      <w:tr w:rsidR="00BF1A18" w:rsidRPr="00A25CD7" w14:paraId="67B978B8" w14:textId="77777777" w:rsidTr="001F7325">
        <w:trPr>
          <w:trHeight w:val="721"/>
        </w:trPr>
        <w:tc>
          <w:tcPr>
            <w:tcW w:w="1555" w:type="dxa"/>
            <w:vAlign w:val="center"/>
          </w:tcPr>
          <w:p w14:paraId="71E7738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s5 (5/5/5)</w:t>
            </w:r>
          </w:p>
        </w:tc>
        <w:tc>
          <w:tcPr>
            <w:tcW w:w="1275" w:type="dxa"/>
            <w:vAlign w:val="center"/>
          </w:tcPr>
          <w:p w14:paraId="5747ABD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+0.6866</w:t>
            </w:r>
          </w:p>
        </w:tc>
        <w:tc>
          <w:tcPr>
            <w:tcW w:w="1135" w:type="dxa"/>
            <w:vAlign w:val="center"/>
          </w:tcPr>
          <w:p w14:paraId="7398B1D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+0.1810</w:t>
            </w:r>
          </w:p>
        </w:tc>
        <w:tc>
          <w:tcPr>
            <w:tcW w:w="1321" w:type="dxa"/>
            <w:vAlign w:val="center"/>
          </w:tcPr>
          <w:p w14:paraId="43EAA72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+0.0414</w:t>
            </w:r>
          </w:p>
        </w:tc>
        <w:tc>
          <w:tcPr>
            <w:tcW w:w="1321" w:type="dxa"/>
            <w:vAlign w:val="center"/>
          </w:tcPr>
          <w:p w14:paraId="1C1B18F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+0.6073</w:t>
            </w:r>
          </w:p>
        </w:tc>
        <w:tc>
          <w:tcPr>
            <w:tcW w:w="1321" w:type="dxa"/>
            <w:vAlign w:val="center"/>
          </w:tcPr>
          <w:p w14:paraId="5699DCD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MX2 62%</w:t>
            </w:r>
          </w:p>
        </w:tc>
      </w:tr>
      <w:tr w:rsidR="00BF1A18" w:rsidRPr="00A25CD7" w14:paraId="29B0C5FC" w14:textId="77777777" w:rsidTr="001F7325">
        <w:trPr>
          <w:trHeight w:val="721"/>
        </w:trPr>
        <w:tc>
          <w:tcPr>
            <w:tcW w:w="1555" w:type="dxa"/>
            <w:vAlign w:val="center"/>
          </w:tcPr>
          <w:p w14:paraId="5159248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s3a (1/2/2)</w:t>
            </w:r>
          </w:p>
        </w:tc>
        <w:tc>
          <w:tcPr>
            <w:tcW w:w="1275" w:type="dxa"/>
            <w:vAlign w:val="center"/>
          </w:tcPr>
          <w:p w14:paraId="63DB284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+0.6730</w:t>
            </w:r>
          </w:p>
        </w:tc>
        <w:tc>
          <w:tcPr>
            <w:tcW w:w="1135" w:type="dxa"/>
            <w:vAlign w:val="center"/>
          </w:tcPr>
          <w:p w14:paraId="69A538C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+0.1674</w:t>
            </w:r>
          </w:p>
        </w:tc>
        <w:tc>
          <w:tcPr>
            <w:tcW w:w="1321" w:type="dxa"/>
            <w:vAlign w:val="center"/>
          </w:tcPr>
          <w:p w14:paraId="0281313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+0.1056</w:t>
            </w:r>
          </w:p>
        </w:tc>
        <w:tc>
          <w:tcPr>
            <w:tcW w:w="1321" w:type="dxa"/>
            <w:vAlign w:val="center"/>
          </w:tcPr>
          <w:p w14:paraId="3149166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+0.5507</w:t>
            </w:r>
          </w:p>
        </w:tc>
        <w:tc>
          <w:tcPr>
            <w:tcW w:w="1321" w:type="dxa"/>
            <w:vAlign w:val="center"/>
          </w:tcPr>
          <w:p w14:paraId="5BECE24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DL2 43%</w:t>
            </w:r>
          </w:p>
        </w:tc>
      </w:tr>
      <w:tr w:rsidR="00BF1A18" w:rsidRPr="00A25CD7" w14:paraId="54264800" w14:textId="77777777" w:rsidTr="001F7325">
        <w:trPr>
          <w:trHeight w:val="721"/>
        </w:trPr>
        <w:tc>
          <w:tcPr>
            <w:tcW w:w="1555" w:type="dxa"/>
            <w:vAlign w:val="center"/>
          </w:tcPr>
          <w:p w14:paraId="7DA81D6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s3b (2/1/1)</w:t>
            </w:r>
          </w:p>
        </w:tc>
        <w:tc>
          <w:tcPr>
            <w:tcW w:w="1275" w:type="dxa"/>
            <w:vAlign w:val="center"/>
          </w:tcPr>
          <w:p w14:paraId="357BDAF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+0.6279</w:t>
            </w:r>
          </w:p>
        </w:tc>
        <w:tc>
          <w:tcPr>
            <w:tcW w:w="1135" w:type="dxa"/>
            <w:vAlign w:val="center"/>
          </w:tcPr>
          <w:p w14:paraId="6B8D2A7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+0.1223</w:t>
            </w:r>
          </w:p>
        </w:tc>
        <w:tc>
          <w:tcPr>
            <w:tcW w:w="1321" w:type="dxa"/>
            <w:vAlign w:val="center"/>
          </w:tcPr>
          <w:p w14:paraId="21A43D6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+0.0795</w:t>
            </w:r>
          </w:p>
        </w:tc>
        <w:tc>
          <w:tcPr>
            <w:tcW w:w="1321" w:type="dxa"/>
            <w:vAlign w:val="center"/>
          </w:tcPr>
          <w:p w14:paraId="34D373C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+0.5470</w:t>
            </w:r>
          </w:p>
        </w:tc>
        <w:tc>
          <w:tcPr>
            <w:tcW w:w="1321" w:type="dxa"/>
            <w:vAlign w:val="center"/>
          </w:tcPr>
          <w:p w14:paraId="2F0E56D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DL2 39%</w:t>
            </w:r>
          </w:p>
        </w:tc>
      </w:tr>
      <w:tr w:rsidR="00BF1A18" w:rsidRPr="00A25CD7" w14:paraId="3A42D069" w14:textId="77777777" w:rsidTr="001F7325">
        <w:trPr>
          <w:trHeight w:val="721"/>
        </w:trPr>
        <w:tc>
          <w:tcPr>
            <w:tcW w:w="1555" w:type="dxa"/>
            <w:vAlign w:val="center"/>
          </w:tcPr>
          <w:p w14:paraId="5BA5164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평균 (7 seed)</w:t>
            </w:r>
          </w:p>
        </w:tc>
        <w:tc>
          <w:tcPr>
            <w:tcW w:w="1275" w:type="dxa"/>
            <w:vAlign w:val="center"/>
          </w:tcPr>
          <w:p w14:paraId="6755237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+0.6320</w:t>
            </w:r>
          </w:p>
        </w:tc>
        <w:tc>
          <w:tcPr>
            <w:tcW w:w="1135" w:type="dxa"/>
            <w:vAlign w:val="center"/>
          </w:tcPr>
          <w:p w14:paraId="483EA5D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+0.1263</w:t>
            </w:r>
          </w:p>
        </w:tc>
        <w:tc>
          <w:tcPr>
            <w:tcW w:w="1321" w:type="dxa"/>
            <w:vAlign w:val="center"/>
          </w:tcPr>
          <w:p w14:paraId="266CC42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+0.0793</w:t>
            </w:r>
          </w:p>
        </w:tc>
        <w:tc>
          <w:tcPr>
            <w:tcW w:w="1321" w:type="dxa"/>
            <w:vAlign w:val="center"/>
          </w:tcPr>
          <w:p w14:paraId="35ADFBF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+0.5639</w:t>
            </w:r>
          </w:p>
        </w:tc>
        <w:tc>
          <w:tcPr>
            <w:tcW w:w="1321" w:type="dxa"/>
            <w:vAlign w:val="center"/>
          </w:tcPr>
          <w:p w14:paraId="6EA7E68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w:t>
            </w:r>
          </w:p>
        </w:tc>
      </w:tr>
      <w:tr w:rsidR="00BF1A18" w:rsidRPr="00A25CD7" w14:paraId="7E35AB75" w14:textId="77777777" w:rsidTr="001F7325">
        <w:trPr>
          <w:trHeight w:val="721"/>
        </w:trPr>
        <w:tc>
          <w:tcPr>
            <w:tcW w:w="1555" w:type="dxa"/>
            <w:vAlign w:val="center"/>
          </w:tcPr>
          <w:p w14:paraId="3042153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표준편차 (</w:t>
            </w:r>
            <w:proofErr w:type="spellStart"/>
            <w:r w:rsidRPr="00C368DF">
              <w:rPr>
                <w:rFonts w:asciiTheme="minorEastAsia" w:eastAsiaTheme="minorEastAsia" w:hAnsiTheme="minorEastAsia"/>
                <w:b/>
                <w:sz w:val="18"/>
                <w:szCs w:val="18"/>
              </w:rPr>
              <w:t>ddof</w:t>
            </w:r>
            <w:proofErr w:type="spellEnd"/>
            <w:r w:rsidRPr="00C368DF">
              <w:rPr>
                <w:rFonts w:asciiTheme="minorEastAsia" w:eastAsiaTheme="minorEastAsia" w:hAnsiTheme="minorEastAsia"/>
                <w:b/>
                <w:sz w:val="18"/>
                <w:szCs w:val="18"/>
              </w:rPr>
              <w:t>=1)</w:t>
            </w:r>
          </w:p>
        </w:tc>
        <w:tc>
          <w:tcPr>
            <w:tcW w:w="1275" w:type="dxa"/>
            <w:vAlign w:val="center"/>
          </w:tcPr>
          <w:p w14:paraId="7234232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±0.0361</w:t>
            </w:r>
          </w:p>
        </w:tc>
        <w:tc>
          <w:tcPr>
            <w:tcW w:w="1135" w:type="dxa"/>
            <w:vAlign w:val="center"/>
          </w:tcPr>
          <w:p w14:paraId="5536C43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±0.0361</w:t>
            </w:r>
          </w:p>
        </w:tc>
        <w:tc>
          <w:tcPr>
            <w:tcW w:w="1321" w:type="dxa"/>
            <w:vAlign w:val="center"/>
          </w:tcPr>
          <w:p w14:paraId="3112AC2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±0.0219</w:t>
            </w:r>
          </w:p>
        </w:tc>
        <w:tc>
          <w:tcPr>
            <w:tcW w:w="1321" w:type="dxa"/>
            <w:vAlign w:val="center"/>
          </w:tcPr>
          <w:p w14:paraId="346422A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±0.0394</w:t>
            </w:r>
          </w:p>
        </w:tc>
        <w:tc>
          <w:tcPr>
            <w:tcW w:w="1321" w:type="dxa"/>
            <w:vAlign w:val="center"/>
          </w:tcPr>
          <w:p w14:paraId="00920E2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w:t>
            </w:r>
          </w:p>
        </w:tc>
      </w:tr>
    </w:tbl>
    <w:p w14:paraId="6BFF97AC" w14:textId="77777777" w:rsidR="00BF1A18" w:rsidRDefault="00BF1A18" w:rsidP="00BF1A18">
      <w:pPr>
        <w:rPr>
          <w:rFonts w:asciiTheme="minorEastAsia" w:eastAsiaTheme="minorEastAsia" w:hAnsiTheme="minorEastAsia"/>
          <w:sz w:val="20"/>
          <w:szCs w:val="20"/>
        </w:rPr>
      </w:pPr>
    </w:p>
    <w:p w14:paraId="476A83B7" w14:textId="77777777" w:rsidR="001F7325" w:rsidRDefault="001F7325" w:rsidP="00BF1A18">
      <w:pPr>
        <w:rPr>
          <w:rFonts w:asciiTheme="minorEastAsia" w:eastAsiaTheme="minorEastAsia" w:hAnsiTheme="minorEastAsia"/>
          <w:sz w:val="20"/>
          <w:szCs w:val="20"/>
        </w:rPr>
      </w:pPr>
    </w:p>
    <w:p w14:paraId="5C4BE26A" w14:textId="77777777" w:rsidR="001F7325" w:rsidRDefault="001F7325" w:rsidP="00BF1A18">
      <w:pPr>
        <w:rPr>
          <w:rFonts w:asciiTheme="minorEastAsia" w:eastAsiaTheme="minorEastAsia" w:hAnsiTheme="minorEastAsia"/>
          <w:sz w:val="20"/>
          <w:szCs w:val="20"/>
        </w:rPr>
      </w:pPr>
    </w:p>
    <w:p w14:paraId="6639DBAA" w14:textId="77777777" w:rsidR="001F7325" w:rsidRDefault="001F7325" w:rsidP="00BF1A18">
      <w:pPr>
        <w:rPr>
          <w:rFonts w:asciiTheme="minorEastAsia" w:eastAsiaTheme="minorEastAsia" w:hAnsiTheme="minorEastAsia"/>
          <w:sz w:val="20"/>
          <w:szCs w:val="20"/>
        </w:rPr>
      </w:pPr>
    </w:p>
    <w:p w14:paraId="54ACFCD2" w14:textId="77777777" w:rsidR="001F7325" w:rsidRDefault="001F7325" w:rsidP="00BF1A18">
      <w:pPr>
        <w:rPr>
          <w:rFonts w:asciiTheme="minorEastAsia" w:eastAsiaTheme="minorEastAsia" w:hAnsiTheme="minorEastAsia"/>
          <w:sz w:val="20"/>
          <w:szCs w:val="20"/>
        </w:rPr>
      </w:pPr>
    </w:p>
    <w:p w14:paraId="0B6BEBFE" w14:textId="77777777" w:rsidR="001F7325" w:rsidRDefault="001F7325" w:rsidP="00BF1A18">
      <w:pPr>
        <w:rPr>
          <w:rFonts w:asciiTheme="minorEastAsia" w:eastAsiaTheme="minorEastAsia" w:hAnsiTheme="minorEastAsia"/>
          <w:sz w:val="20"/>
          <w:szCs w:val="20"/>
        </w:rPr>
      </w:pPr>
    </w:p>
    <w:p w14:paraId="464931BC" w14:textId="77777777" w:rsidR="001F7325" w:rsidRDefault="001F7325" w:rsidP="00BF1A18">
      <w:pPr>
        <w:rPr>
          <w:rFonts w:asciiTheme="minorEastAsia" w:eastAsiaTheme="minorEastAsia" w:hAnsiTheme="minorEastAsia"/>
          <w:sz w:val="20"/>
          <w:szCs w:val="20"/>
        </w:rPr>
      </w:pPr>
    </w:p>
    <w:p w14:paraId="0105D790" w14:textId="77777777" w:rsidR="001F7325" w:rsidRPr="00A25CD7" w:rsidRDefault="001F7325" w:rsidP="00BF1A18">
      <w:pPr>
        <w:rPr>
          <w:rFonts w:asciiTheme="minorEastAsia" w:eastAsiaTheme="minorEastAsia" w:hAnsiTheme="minorEastAsia"/>
          <w:sz w:val="20"/>
          <w:szCs w:val="20"/>
        </w:rPr>
      </w:pPr>
    </w:p>
    <w:p w14:paraId="582B4FC1" w14:textId="77777777" w:rsidR="00BF1A18" w:rsidRPr="00A25CD7" w:rsidRDefault="00BF1A18" w:rsidP="00BF1A18">
      <w:pPr>
        <w:pStyle w:val="1"/>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부록 D. LLM 정책조건과 행동작성 방식</w:t>
      </w:r>
    </w:p>
    <w:p w14:paraId="109F91E8" w14:textId="77777777" w:rsidR="00BF1A18" w:rsidRPr="00A25CD7" w:rsidRDefault="00BF1A18" w:rsidP="00BF1A18">
      <w:pPr>
        <w:pStyle w:val="ad"/>
        <w:ind w:firstLine="482"/>
        <w:rPr>
          <w:rFonts w:asciiTheme="minorEastAsia" w:eastAsiaTheme="minorEastAsia" w:hAnsiTheme="minorEastAsia"/>
          <w:sz w:val="20"/>
          <w:szCs w:val="20"/>
        </w:rPr>
      </w:pPr>
      <w:r>
        <w:rPr>
          <w:rFonts w:asciiTheme="minorEastAsia" w:eastAsiaTheme="minorEastAsia" w:hAnsiTheme="minorEastAsia"/>
          <w:sz w:val="20"/>
          <w:szCs w:val="20"/>
        </w:rPr>
        <w:t xml:space="preserve">LLM 조건은 직접 생성(C4), 추론 유도(C5), Candidate-IQL 참조 후 수정(C6), 무작위 참조 후 수정(C6X), 추론과 참조의 결합(C7), 참조 </w:t>
      </w:r>
      <w:proofErr w:type="spellStart"/>
      <w:r>
        <w:rPr>
          <w:rFonts w:asciiTheme="minorEastAsia" w:eastAsiaTheme="minorEastAsia" w:hAnsiTheme="minorEastAsia"/>
          <w:sz w:val="20"/>
          <w:szCs w:val="20"/>
        </w:rPr>
        <w:t>선노출</w:t>
      </w:r>
      <w:proofErr w:type="spellEnd"/>
      <w:r>
        <w:rPr>
          <w:rFonts w:asciiTheme="minorEastAsia" w:eastAsiaTheme="minorEastAsia" w:hAnsiTheme="minorEastAsia"/>
          <w:sz w:val="20"/>
          <w:szCs w:val="20"/>
        </w:rPr>
        <w:t>(C8), 외부 정책 참조 없이 수행한 재검토(C4R)로 구분하였다. 각 응답과 함께 정책코드, 정보조건, 행동작성 방식, 파운데이션 모델과 seed를 저장하였다.</w:t>
      </w:r>
    </w:p>
    <w:p w14:paraId="54AD3AB6"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D-1. 비교 정책조건</w:t>
      </w:r>
    </w:p>
    <w:tbl>
      <w:tblPr>
        <w:tblStyle w:val="af6"/>
        <w:tblW w:w="0" w:type="auto"/>
        <w:tblLook w:val="04A0" w:firstRow="1" w:lastRow="0" w:firstColumn="1" w:lastColumn="0" w:noHBand="0" w:noVBand="1"/>
      </w:tblPr>
      <w:tblGrid>
        <w:gridCol w:w="737"/>
        <w:gridCol w:w="7191"/>
      </w:tblGrid>
      <w:tr w:rsidR="00BF1A18" w:rsidRPr="00A25CD7" w14:paraId="6C844ECC" w14:textId="77777777" w:rsidTr="001F7325">
        <w:trPr>
          <w:trHeight w:val="702"/>
        </w:trPr>
        <w:tc>
          <w:tcPr>
            <w:tcW w:w="704" w:type="dxa"/>
            <w:vAlign w:val="center"/>
          </w:tcPr>
          <w:p w14:paraId="14B2324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코드</w:t>
            </w:r>
          </w:p>
        </w:tc>
        <w:tc>
          <w:tcPr>
            <w:tcW w:w="7224" w:type="dxa"/>
            <w:vAlign w:val="center"/>
          </w:tcPr>
          <w:p w14:paraId="133ED52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정책</w:t>
            </w:r>
          </w:p>
        </w:tc>
      </w:tr>
      <w:tr w:rsidR="00BF1A18" w:rsidRPr="00A25CD7" w14:paraId="2E232C73" w14:textId="77777777" w:rsidTr="001F7325">
        <w:trPr>
          <w:trHeight w:val="702"/>
        </w:trPr>
        <w:tc>
          <w:tcPr>
            <w:tcW w:w="704" w:type="dxa"/>
            <w:vAlign w:val="center"/>
          </w:tcPr>
          <w:p w14:paraId="2ACFDE3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C0</w:t>
            </w:r>
          </w:p>
        </w:tc>
        <w:tc>
          <w:tcPr>
            <w:tcW w:w="7224" w:type="dxa"/>
            <w:vAlign w:val="center"/>
          </w:tcPr>
          <w:p w14:paraId="038C083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모든 기업에 A0(no-op)를 적용하는 기준선. 모든 비교의 공통 기준</w:t>
            </w:r>
          </w:p>
        </w:tc>
      </w:tr>
      <w:tr w:rsidR="00BF1A18" w:rsidRPr="00A25CD7" w14:paraId="36E37EB3" w14:textId="77777777" w:rsidTr="001F7325">
        <w:trPr>
          <w:trHeight w:val="702"/>
        </w:trPr>
        <w:tc>
          <w:tcPr>
            <w:tcW w:w="704" w:type="dxa"/>
            <w:vAlign w:val="center"/>
          </w:tcPr>
          <w:p w14:paraId="166CF9C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C1</w:t>
            </w:r>
          </w:p>
        </w:tc>
        <w:tc>
          <w:tcPr>
            <w:tcW w:w="7224" w:type="dxa"/>
            <w:vAlign w:val="center"/>
          </w:tcPr>
          <w:p w14:paraId="6DB7953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11개 표준 행동 중 하나를 균등확률로 선택하는 무작위 기준선. 본문에서는 각 기업에 대해 11개 표준 행동의 평균 신용평점을 무작위 기준선의 </w:t>
            </w:r>
            <w:proofErr w:type="spellStart"/>
            <w:r w:rsidRPr="00C368DF">
              <w:rPr>
                <w:rFonts w:asciiTheme="minorEastAsia" w:eastAsiaTheme="minorEastAsia" w:hAnsiTheme="minorEastAsia"/>
                <w:sz w:val="18"/>
                <w:szCs w:val="18"/>
              </w:rPr>
              <w:t>기대값으로</w:t>
            </w:r>
            <w:proofErr w:type="spellEnd"/>
            <w:r w:rsidRPr="00C368DF">
              <w:rPr>
                <w:rFonts w:asciiTheme="minorEastAsia" w:eastAsiaTheme="minorEastAsia" w:hAnsiTheme="minorEastAsia"/>
                <w:sz w:val="18"/>
                <w:szCs w:val="18"/>
              </w:rPr>
              <w:t xml:space="preserve"> 보고</w:t>
            </w:r>
          </w:p>
        </w:tc>
      </w:tr>
      <w:tr w:rsidR="00BF1A18" w:rsidRPr="00A25CD7" w14:paraId="4FE899EC" w14:textId="77777777" w:rsidTr="001F7325">
        <w:trPr>
          <w:trHeight w:val="702"/>
        </w:trPr>
        <w:tc>
          <w:tcPr>
            <w:tcW w:w="704" w:type="dxa"/>
            <w:vAlign w:val="center"/>
          </w:tcPr>
          <w:p w14:paraId="5080634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C2</w:t>
            </w:r>
          </w:p>
        </w:tc>
        <w:tc>
          <w:tcPr>
            <w:tcW w:w="7224" w:type="dxa"/>
            <w:vAlign w:val="center"/>
          </w:tcPr>
          <w:p w14:paraId="686D9B3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기업별 재무상태에서 가장 취약한 재무항목을 개선하는 단순 휴리스틱 규칙</w:t>
            </w:r>
          </w:p>
        </w:tc>
      </w:tr>
      <w:tr w:rsidR="00BF1A18" w:rsidRPr="00A25CD7" w14:paraId="566EF7FD" w14:textId="77777777" w:rsidTr="001F7325">
        <w:trPr>
          <w:trHeight w:val="702"/>
        </w:trPr>
        <w:tc>
          <w:tcPr>
            <w:tcW w:w="704" w:type="dxa"/>
            <w:vAlign w:val="center"/>
          </w:tcPr>
          <w:p w14:paraId="2965BFC3" w14:textId="77777777" w:rsidR="00BF1A18" w:rsidRPr="00C368DF" w:rsidRDefault="00BF1A18" w:rsidP="00C368DF">
            <w:pPr>
              <w:spacing w:line="240" w:lineRule="auto"/>
              <w:jc w:val="center"/>
              <w:rPr>
                <w:rFonts w:asciiTheme="minorEastAsia" w:eastAsiaTheme="minorEastAsia" w:hAnsiTheme="minorEastAsia"/>
                <w:sz w:val="18"/>
                <w:szCs w:val="18"/>
              </w:rPr>
            </w:pPr>
            <w:proofErr w:type="spellStart"/>
            <w:r w:rsidRPr="00C368DF">
              <w:rPr>
                <w:rFonts w:asciiTheme="minorEastAsia" w:eastAsiaTheme="minorEastAsia" w:hAnsiTheme="minorEastAsia"/>
                <w:b/>
                <w:sz w:val="18"/>
                <w:szCs w:val="18"/>
              </w:rPr>
              <w:t>C_obs</w:t>
            </w:r>
            <w:proofErr w:type="spellEnd"/>
          </w:p>
        </w:tc>
        <w:tc>
          <w:tcPr>
            <w:tcW w:w="7224" w:type="dxa"/>
            <w:vAlign w:val="center"/>
          </w:tcPr>
          <w:p w14:paraId="3F7A6B3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학습구간에서 관측된 기업의 실제 재무행동을 11개 표준 행동으로 투영한 역사적 행동 기준선. 2025년 재무자료가 없으므로 2024년 최종 비교에서는 </w:t>
            </w:r>
            <w:proofErr w:type="spellStart"/>
            <w:r w:rsidRPr="00C368DF">
              <w:rPr>
                <w:rFonts w:asciiTheme="minorEastAsia" w:eastAsiaTheme="minorEastAsia" w:hAnsiTheme="minorEastAsia"/>
                <w:sz w:val="18"/>
                <w:szCs w:val="18"/>
              </w:rPr>
              <w:t>쌍비교</w:t>
            </w:r>
            <w:proofErr w:type="spellEnd"/>
            <w:r w:rsidRPr="00C368DF">
              <w:rPr>
                <w:rFonts w:asciiTheme="minorEastAsia" w:eastAsiaTheme="minorEastAsia" w:hAnsiTheme="minorEastAsia"/>
                <w:sz w:val="18"/>
                <w:szCs w:val="18"/>
              </w:rPr>
              <w:t xml:space="preserve"> 정책이 아니라 학습구간의 역사적 기준선으로 별도 비교</w:t>
            </w:r>
          </w:p>
        </w:tc>
      </w:tr>
      <w:tr w:rsidR="00BF1A18" w:rsidRPr="00A25CD7" w14:paraId="75719C17" w14:textId="77777777" w:rsidTr="001F7325">
        <w:trPr>
          <w:trHeight w:val="702"/>
        </w:trPr>
        <w:tc>
          <w:tcPr>
            <w:tcW w:w="704" w:type="dxa"/>
            <w:vAlign w:val="center"/>
          </w:tcPr>
          <w:p w14:paraId="7A2C7FC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C3</w:t>
            </w:r>
          </w:p>
        </w:tc>
        <w:tc>
          <w:tcPr>
            <w:tcW w:w="7224" w:type="dxa"/>
            <w:vAlign w:val="center"/>
          </w:tcPr>
          <w:p w14:paraId="182F9B9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강화학습(Candidate-IQL)이 학습한 정책. 기업마다 11개 행동 중 1개를 선택. LLM 비교를 위한 도메인 참조정책</w:t>
            </w:r>
          </w:p>
        </w:tc>
      </w:tr>
      <w:tr w:rsidR="00BF1A18" w:rsidRPr="00A25CD7" w14:paraId="01BFB531" w14:textId="77777777" w:rsidTr="001F7325">
        <w:trPr>
          <w:trHeight w:val="702"/>
        </w:trPr>
        <w:tc>
          <w:tcPr>
            <w:tcW w:w="704" w:type="dxa"/>
            <w:vAlign w:val="center"/>
          </w:tcPr>
          <w:p w14:paraId="227E183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C4 / C5</w:t>
            </w:r>
          </w:p>
        </w:tc>
        <w:tc>
          <w:tcPr>
            <w:tcW w:w="7224" w:type="dxa"/>
            <w:vAlign w:val="center"/>
          </w:tcPr>
          <w:p w14:paraId="5A72D0C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LLM이 바로 </w:t>
            </w:r>
            <w:proofErr w:type="gramStart"/>
            <w:r w:rsidRPr="00C368DF">
              <w:rPr>
                <w:rFonts w:asciiTheme="minorEastAsia" w:eastAsiaTheme="minorEastAsia" w:hAnsiTheme="minorEastAsia"/>
                <w:sz w:val="18"/>
                <w:szCs w:val="18"/>
              </w:rPr>
              <w:t>답함 /</w:t>
            </w:r>
            <w:proofErr w:type="gramEnd"/>
            <w:r w:rsidRPr="00C368DF">
              <w:rPr>
                <w:rFonts w:asciiTheme="minorEastAsia" w:eastAsiaTheme="minorEastAsia" w:hAnsiTheme="minorEastAsia"/>
                <w:sz w:val="18"/>
                <w:szCs w:val="18"/>
              </w:rPr>
              <w:t xml:space="preserve"> 단계적으로 따져 본 뒤 답하라는 추론 유도 지시를 받고 답함</w:t>
            </w:r>
          </w:p>
        </w:tc>
      </w:tr>
      <w:tr w:rsidR="00BF1A18" w:rsidRPr="00A25CD7" w14:paraId="020ED217" w14:textId="77777777" w:rsidTr="001F7325">
        <w:trPr>
          <w:trHeight w:val="702"/>
        </w:trPr>
        <w:tc>
          <w:tcPr>
            <w:tcW w:w="704" w:type="dxa"/>
            <w:vAlign w:val="center"/>
          </w:tcPr>
          <w:p w14:paraId="3296BEF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C4R</w:t>
            </w:r>
          </w:p>
        </w:tc>
        <w:tc>
          <w:tcPr>
            <w:tcW w:w="7224" w:type="dxa"/>
            <w:vAlign w:val="center"/>
          </w:tcPr>
          <w:p w14:paraId="5C27E87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C4의 동일 1차 초안을 외부 정책 참조 없이 다시 검토하여 유지·수정하게 하는 reference-free second-pass 조건. 자기 재검토 효과를 식별</w:t>
            </w:r>
          </w:p>
        </w:tc>
      </w:tr>
      <w:tr w:rsidR="00BF1A18" w:rsidRPr="00A25CD7" w14:paraId="6DA6F6A3" w14:textId="77777777" w:rsidTr="001F7325">
        <w:trPr>
          <w:trHeight w:val="702"/>
        </w:trPr>
        <w:tc>
          <w:tcPr>
            <w:tcW w:w="704" w:type="dxa"/>
            <w:vAlign w:val="center"/>
          </w:tcPr>
          <w:p w14:paraId="0D9E653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C6 / C6X</w:t>
            </w:r>
          </w:p>
        </w:tc>
        <w:tc>
          <w:tcPr>
            <w:tcW w:w="7224" w:type="dxa"/>
            <w:vAlign w:val="center"/>
          </w:tcPr>
          <w:p w14:paraId="109CE26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LLM이 1차로 답한 뒤 참조 행동을 보여주고 수정 기회를 줌. 참조가 강화학습 추천이면 C6, 무작위 추천이면 C6X(대조군)</w:t>
            </w:r>
          </w:p>
        </w:tc>
      </w:tr>
      <w:tr w:rsidR="00BF1A18" w:rsidRPr="00A25CD7" w14:paraId="36BDDA9A" w14:textId="77777777" w:rsidTr="001F7325">
        <w:trPr>
          <w:trHeight w:val="702"/>
        </w:trPr>
        <w:tc>
          <w:tcPr>
            <w:tcW w:w="704" w:type="dxa"/>
            <w:vAlign w:val="center"/>
          </w:tcPr>
          <w:p w14:paraId="3950CE4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C7 / C8</w:t>
            </w:r>
          </w:p>
        </w:tc>
        <w:tc>
          <w:tcPr>
            <w:tcW w:w="7224" w:type="dxa"/>
            <w:vAlign w:val="center"/>
          </w:tcPr>
          <w:p w14:paraId="6C05D4B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추론 지시 + 강화학습 참조 후 수정(C7</w:t>
            </w:r>
            <w:proofErr w:type="gramStart"/>
            <w:r w:rsidRPr="00C368DF">
              <w:rPr>
                <w:rFonts w:asciiTheme="minorEastAsia" w:eastAsiaTheme="minorEastAsia" w:hAnsiTheme="minorEastAsia"/>
                <w:sz w:val="18"/>
                <w:szCs w:val="18"/>
              </w:rPr>
              <w:t>) /</w:t>
            </w:r>
            <w:proofErr w:type="gramEnd"/>
            <w:r w:rsidRPr="00C368DF">
              <w:rPr>
                <w:rFonts w:asciiTheme="minorEastAsia" w:eastAsiaTheme="minorEastAsia" w:hAnsiTheme="minorEastAsia"/>
                <w:sz w:val="18"/>
                <w:szCs w:val="18"/>
              </w:rPr>
              <w:t xml:space="preserve"> 강화학습 참조 행동을 처음부터 제시(C8)</w:t>
            </w:r>
          </w:p>
        </w:tc>
      </w:tr>
      <w:tr w:rsidR="00BF1A18" w:rsidRPr="00A25CD7" w14:paraId="7613A0E0" w14:textId="77777777" w:rsidTr="001F7325">
        <w:trPr>
          <w:trHeight w:val="702"/>
        </w:trPr>
        <w:tc>
          <w:tcPr>
            <w:tcW w:w="704" w:type="dxa"/>
            <w:vAlign w:val="center"/>
          </w:tcPr>
          <w:p w14:paraId="2C781E4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파생</w:t>
            </w:r>
          </w:p>
        </w:tc>
        <w:tc>
          <w:tcPr>
            <w:tcW w:w="7224" w:type="dxa"/>
            <w:vAlign w:val="center"/>
          </w:tcPr>
          <w:p w14:paraId="172EB648" w14:textId="77777777" w:rsidR="00BF1A18" w:rsidRPr="00C368DF" w:rsidRDefault="00BF1A18" w:rsidP="00C368DF">
            <w:pPr>
              <w:spacing w:line="240" w:lineRule="auto"/>
              <w:jc w:val="center"/>
              <w:rPr>
                <w:rFonts w:asciiTheme="minorEastAsia" w:eastAsiaTheme="minorEastAsia" w:hAnsiTheme="minorEastAsia"/>
                <w:sz w:val="18"/>
                <w:szCs w:val="18"/>
              </w:rPr>
            </w:pPr>
            <w:proofErr w:type="spellStart"/>
            <w:r w:rsidRPr="00C368DF">
              <w:rPr>
                <w:rFonts w:asciiTheme="minorEastAsia" w:eastAsiaTheme="minorEastAsia" w:hAnsiTheme="minorEastAsia"/>
                <w:sz w:val="18"/>
                <w:szCs w:val="18"/>
              </w:rPr>
              <w:t>C_fix</w:t>
            </w:r>
            <w:proofErr w:type="spellEnd"/>
            <w:r w:rsidRPr="00C368DF">
              <w:rPr>
                <w:rFonts w:asciiTheme="minorEastAsia" w:eastAsiaTheme="minorEastAsia" w:hAnsiTheme="minorEastAsia"/>
                <w:sz w:val="18"/>
                <w:szCs w:val="18"/>
              </w:rPr>
              <w:t>: 단일 행동을 전체 기업에 일괄 적용. ceiling: 기업마다 가장 좋은 표준 행동을 골랐다고 가정한 사후적 상한</w:t>
            </w:r>
          </w:p>
        </w:tc>
      </w:tr>
    </w:tbl>
    <w:p w14:paraId="6A0F9E78" w14:textId="77777777" w:rsidR="00756E77" w:rsidRPr="00DC2B52" w:rsidRDefault="00000000" w:rsidP="00DC2B52">
      <w:pPr>
        <w:ind w:firstLineChars="200" w:firstLine="400"/>
        <w:rPr>
          <w:rFonts w:asciiTheme="minorEastAsia" w:eastAsiaTheme="minorEastAsia" w:hAnsiTheme="minorEastAsia"/>
          <w:sz w:val="20"/>
          <w:szCs w:val="20"/>
        </w:rPr>
      </w:pPr>
      <w:r w:rsidRPr="00DC2B52">
        <w:rPr>
          <w:rFonts w:asciiTheme="minorEastAsia" w:eastAsiaTheme="minorEastAsia" w:hAnsiTheme="minorEastAsia"/>
          <w:sz w:val="20"/>
          <w:szCs w:val="20"/>
        </w:rPr>
        <w:lastRenderedPageBreak/>
        <w:t>표 D-2는 본문 제5.4.2절에서 요약한 기업명 인식 조건부 분석의 36개 조건별 결과를 제시한다. 각 행은 기업명 인식 여부에 따라 IC-c의 IC-b 대비 정책가치 변화가 달라지는지를 비교한 결과이다.</w:t>
      </w:r>
    </w:p>
    <w:p w14:paraId="743F4D6A" w14:textId="77777777" w:rsidR="00756E77" w:rsidRDefault="00000000">
      <w:pPr>
        <w:pStyle w:val="af"/>
      </w:pPr>
      <w:r>
        <w:t>표</w:t>
      </w:r>
      <w:r>
        <w:t xml:space="preserve"> D-2. </w:t>
      </w:r>
      <w:r>
        <w:t>기업명</w:t>
      </w:r>
      <w:r>
        <w:t xml:space="preserve"> </w:t>
      </w:r>
      <w:r>
        <w:t>인식</w:t>
      </w:r>
      <w:r>
        <w:t xml:space="preserve"> </w:t>
      </w:r>
      <w:r>
        <w:t>여부에</w:t>
      </w:r>
      <w:r>
        <w:t xml:space="preserve"> </w:t>
      </w:r>
      <w:r>
        <w:t>따른</w:t>
      </w:r>
      <w:r>
        <w:t xml:space="preserve"> IC-c−IC-b </w:t>
      </w:r>
      <w:r>
        <w:t>정책가치</w:t>
      </w:r>
      <w:r>
        <w:t xml:space="preserve"> </w:t>
      </w:r>
      <w:r>
        <w:t>변화의</w:t>
      </w:r>
      <w:r>
        <w:t xml:space="preserve"> </w:t>
      </w:r>
      <w:r>
        <w:t>조건부</w:t>
      </w:r>
      <w:r>
        <w:t xml:space="preserve"> </w:t>
      </w:r>
      <w:r>
        <w:t>검정</w:t>
      </w:r>
      <w:r>
        <w:t>(36</w:t>
      </w:r>
      <w:r>
        <w:t>개</w:t>
      </w:r>
      <w:r>
        <w:t xml:space="preserve"> </w:t>
      </w:r>
      <w:r>
        <w:t>조건</w:t>
      </w:r>
      <w:r>
        <w:t>)</w:t>
      </w:r>
    </w:p>
    <w:tbl>
      <w:tblPr>
        <w:tblStyle w:val="af6"/>
        <w:tblW w:w="7938" w:type="dxa"/>
        <w:tblLayout w:type="fixed"/>
        <w:tblLook w:val="04A0" w:firstRow="1" w:lastRow="0" w:firstColumn="1" w:lastColumn="0" w:noHBand="0" w:noVBand="1"/>
      </w:tblPr>
      <w:tblGrid>
        <w:gridCol w:w="882"/>
        <w:gridCol w:w="882"/>
        <w:gridCol w:w="882"/>
        <w:gridCol w:w="882"/>
        <w:gridCol w:w="883"/>
        <w:gridCol w:w="883"/>
        <w:gridCol w:w="881"/>
        <w:gridCol w:w="882"/>
        <w:gridCol w:w="881"/>
      </w:tblGrid>
      <w:tr w:rsidR="00756E77" w14:paraId="23C24570" w14:textId="77777777" w:rsidTr="00DC2B52">
        <w:tc>
          <w:tcPr>
            <w:tcW w:w="881" w:type="dxa"/>
            <w:vAlign w:val="center"/>
          </w:tcPr>
          <w:p w14:paraId="3B89C3F5" w14:textId="77777777" w:rsidR="00756E77" w:rsidRDefault="00000000" w:rsidP="00DC2B52">
            <w:pPr>
              <w:spacing w:line="240" w:lineRule="auto"/>
              <w:jc w:val="center"/>
            </w:pPr>
            <w:r>
              <w:rPr>
                <w:b/>
                <w:sz w:val="13"/>
              </w:rPr>
              <w:t>정책</w:t>
            </w:r>
          </w:p>
        </w:tc>
        <w:tc>
          <w:tcPr>
            <w:tcW w:w="882" w:type="dxa"/>
            <w:vAlign w:val="center"/>
          </w:tcPr>
          <w:p w14:paraId="2F2F6FF0" w14:textId="77777777" w:rsidR="00756E77" w:rsidRDefault="00000000" w:rsidP="00DC2B52">
            <w:pPr>
              <w:spacing w:line="240" w:lineRule="auto"/>
              <w:jc w:val="center"/>
            </w:pPr>
            <w:r>
              <w:rPr>
                <w:b/>
                <w:sz w:val="13"/>
              </w:rPr>
              <w:t>응답형식</w:t>
            </w:r>
          </w:p>
        </w:tc>
        <w:tc>
          <w:tcPr>
            <w:tcW w:w="882" w:type="dxa"/>
            <w:vAlign w:val="center"/>
          </w:tcPr>
          <w:p w14:paraId="49E60D2C" w14:textId="77777777" w:rsidR="00756E77" w:rsidRDefault="00000000" w:rsidP="00DC2B52">
            <w:pPr>
              <w:spacing w:line="240" w:lineRule="auto"/>
              <w:jc w:val="center"/>
            </w:pPr>
            <w:r>
              <w:rPr>
                <w:b/>
                <w:sz w:val="13"/>
              </w:rPr>
              <w:t>Oracle</w:t>
            </w:r>
          </w:p>
        </w:tc>
        <w:tc>
          <w:tcPr>
            <w:tcW w:w="882" w:type="dxa"/>
            <w:vAlign w:val="center"/>
          </w:tcPr>
          <w:p w14:paraId="199439A9" w14:textId="77777777" w:rsidR="00756E77" w:rsidRDefault="00000000" w:rsidP="00DC2B52">
            <w:pPr>
              <w:spacing w:line="240" w:lineRule="auto"/>
              <w:jc w:val="center"/>
            </w:pPr>
            <w:r>
              <w:rPr>
                <w:b/>
                <w:sz w:val="13"/>
              </w:rPr>
              <w:t>n</w:t>
            </w:r>
            <w:r>
              <w:rPr>
                <w:b/>
                <w:sz w:val="13"/>
              </w:rPr>
              <w:br/>
              <w:t>(</w:t>
            </w:r>
            <w:r>
              <w:rPr>
                <w:b/>
                <w:sz w:val="13"/>
              </w:rPr>
              <w:t>인식</w:t>
            </w:r>
            <w:r>
              <w:rPr>
                <w:b/>
                <w:sz w:val="13"/>
              </w:rPr>
              <w:t>/</w:t>
            </w:r>
            <w:r>
              <w:rPr>
                <w:b/>
                <w:sz w:val="13"/>
              </w:rPr>
              <w:t>미인식</w:t>
            </w:r>
            <w:r>
              <w:rPr>
                <w:b/>
                <w:sz w:val="13"/>
              </w:rPr>
              <w:t>)</w:t>
            </w:r>
          </w:p>
        </w:tc>
        <w:tc>
          <w:tcPr>
            <w:tcW w:w="883" w:type="dxa"/>
            <w:vAlign w:val="center"/>
          </w:tcPr>
          <w:p w14:paraId="6674D8B7" w14:textId="77777777" w:rsidR="00756E77" w:rsidRDefault="00000000" w:rsidP="00DC2B52">
            <w:pPr>
              <w:spacing w:line="240" w:lineRule="auto"/>
              <w:jc w:val="center"/>
            </w:pPr>
            <w:r>
              <w:rPr>
                <w:b/>
                <w:sz w:val="13"/>
              </w:rPr>
              <w:t>인식기업</w:t>
            </w:r>
            <w:r>
              <w:rPr>
                <w:b/>
                <w:sz w:val="13"/>
              </w:rPr>
              <w:br/>
            </w:r>
            <w:r>
              <w:rPr>
                <w:b/>
                <w:sz w:val="13"/>
              </w:rPr>
              <w:t>평균</w:t>
            </w:r>
            <w:r>
              <w:rPr>
                <w:b/>
                <w:sz w:val="13"/>
              </w:rPr>
              <w:t xml:space="preserve"> Δ</w:t>
            </w:r>
          </w:p>
        </w:tc>
        <w:tc>
          <w:tcPr>
            <w:tcW w:w="883" w:type="dxa"/>
            <w:vAlign w:val="center"/>
          </w:tcPr>
          <w:p w14:paraId="2BAAD9E5" w14:textId="77777777" w:rsidR="00756E77" w:rsidRDefault="00000000" w:rsidP="00DC2B52">
            <w:pPr>
              <w:spacing w:line="240" w:lineRule="auto"/>
              <w:jc w:val="center"/>
            </w:pPr>
            <w:r>
              <w:rPr>
                <w:b/>
                <w:sz w:val="13"/>
              </w:rPr>
              <w:t>미인식기업</w:t>
            </w:r>
            <w:r>
              <w:rPr>
                <w:b/>
                <w:sz w:val="13"/>
              </w:rPr>
              <w:br/>
            </w:r>
            <w:r>
              <w:rPr>
                <w:b/>
                <w:sz w:val="13"/>
              </w:rPr>
              <w:t>평균</w:t>
            </w:r>
            <w:r>
              <w:rPr>
                <w:b/>
                <w:sz w:val="13"/>
              </w:rPr>
              <w:t xml:space="preserve"> Δ</w:t>
            </w:r>
          </w:p>
        </w:tc>
        <w:tc>
          <w:tcPr>
            <w:tcW w:w="881" w:type="dxa"/>
            <w:vAlign w:val="center"/>
          </w:tcPr>
          <w:p w14:paraId="5475F1DE" w14:textId="77777777" w:rsidR="00756E77" w:rsidRDefault="00000000" w:rsidP="00DC2B52">
            <w:pPr>
              <w:spacing w:line="240" w:lineRule="auto"/>
              <w:jc w:val="center"/>
            </w:pPr>
            <w:r>
              <w:rPr>
                <w:b/>
                <w:sz w:val="13"/>
              </w:rPr>
              <w:t>집단</w:t>
            </w:r>
            <w:r>
              <w:rPr>
                <w:b/>
                <w:sz w:val="13"/>
              </w:rPr>
              <w:t xml:space="preserve"> </w:t>
            </w:r>
            <w:r>
              <w:rPr>
                <w:b/>
                <w:sz w:val="13"/>
              </w:rPr>
              <w:t>차이</w:t>
            </w:r>
          </w:p>
        </w:tc>
        <w:tc>
          <w:tcPr>
            <w:tcW w:w="882" w:type="dxa"/>
            <w:vAlign w:val="center"/>
          </w:tcPr>
          <w:p w14:paraId="4BCCBD05" w14:textId="77777777" w:rsidR="00756E77" w:rsidRDefault="00000000" w:rsidP="00DC2B52">
            <w:pPr>
              <w:spacing w:line="240" w:lineRule="auto"/>
              <w:jc w:val="center"/>
            </w:pPr>
            <w:r>
              <w:rPr>
                <w:b/>
                <w:sz w:val="13"/>
              </w:rPr>
              <w:t>raw p</w:t>
            </w:r>
          </w:p>
        </w:tc>
        <w:tc>
          <w:tcPr>
            <w:tcW w:w="881" w:type="dxa"/>
            <w:vAlign w:val="center"/>
          </w:tcPr>
          <w:p w14:paraId="087C4DD3" w14:textId="77777777" w:rsidR="00756E77" w:rsidRDefault="00000000" w:rsidP="00DC2B52">
            <w:pPr>
              <w:spacing w:line="240" w:lineRule="auto"/>
              <w:jc w:val="center"/>
            </w:pPr>
            <w:r>
              <w:rPr>
                <w:b/>
                <w:sz w:val="13"/>
              </w:rPr>
              <w:t>Holm p</w:t>
            </w:r>
          </w:p>
        </w:tc>
      </w:tr>
      <w:tr w:rsidR="00756E77" w14:paraId="50907718" w14:textId="77777777" w:rsidTr="00DC2B52">
        <w:tc>
          <w:tcPr>
            <w:tcW w:w="7937" w:type="dxa"/>
            <w:gridSpan w:val="9"/>
            <w:vAlign w:val="center"/>
          </w:tcPr>
          <w:p w14:paraId="6EEE8C7D" w14:textId="77777777" w:rsidR="00756E77" w:rsidRDefault="00000000" w:rsidP="00DC2B52">
            <w:pPr>
              <w:spacing w:line="240" w:lineRule="auto"/>
              <w:jc w:val="center"/>
            </w:pPr>
            <w:r>
              <w:rPr>
                <w:b/>
                <w:sz w:val="13"/>
              </w:rPr>
              <w:t xml:space="preserve">Panel A. </w:t>
            </w:r>
            <w:r>
              <w:rPr>
                <w:b/>
                <w:sz w:val="13"/>
              </w:rPr>
              <w:t>후보선택</w:t>
            </w:r>
            <w:r>
              <w:rPr>
                <w:b/>
                <w:sz w:val="13"/>
              </w:rPr>
              <w:t xml:space="preserve"> </w:t>
            </w:r>
            <w:r>
              <w:rPr>
                <w:b/>
                <w:sz w:val="13"/>
              </w:rPr>
              <w:t>조건</w:t>
            </w:r>
          </w:p>
        </w:tc>
      </w:tr>
      <w:tr w:rsidR="00756E77" w14:paraId="16E2690B" w14:textId="77777777" w:rsidTr="00DC2B52">
        <w:tc>
          <w:tcPr>
            <w:tcW w:w="881" w:type="dxa"/>
            <w:vAlign w:val="center"/>
          </w:tcPr>
          <w:p w14:paraId="5135ABE9" w14:textId="77777777" w:rsidR="00756E77" w:rsidRDefault="00000000" w:rsidP="00DC2B52">
            <w:pPr>
              <w:spacing w:line="240" w:lineRule="auto"/>
              <w:jc w:val="center"/>
            </w:pPr>
            <w:r>
              <w:rPr>
                <w:sz w:val="13"/>
              </w:rPr>
              <w:t>C4</w:t>
            </w:r>
          </w:p>
        </w:tc>
        <w:tc>
          <w:tcPr>
            <w:tcW w:w="882" w:type="dxa"/>
            <w:vAlign w:val="center"/>
          </w:tcPr>
          <w:p w14:paraId="1310DB78" w14:textId="77777777" w:rsidR="00756E77" w:rsidRDefault="00000000" w:rsidP="00DC2B52">
            <w:pPr>
              <w:spacing w:line="240" w:lineRule="auto"/>
              <w:jc w:val="center"/>
            </w:pPr>
            <w:r>
              <w:rPr>
                <w:sz w:val="13"/>
              </w:rPr>
              <w:t>후보선택</w:t>
            </w:r>
          </w:p>
        </w:tc>
        <w:tc>
          <w:tcPr>
            <w:tcW w:w="882" w:type="dxa"/>
            <w:vAlign w:val="center"/>
          </w:tcPr>
          <w:p w14:paraId="08C04B8F" w14:textId="77777777" w:rsidR="00756E77" w:rsidRDefault="00000000" w:rsidP="00DC2B52">
            <w:pPr>
              <w:spacing w:line="240" w:lineRule="auto"/>
              <w:jc w:val="center"/>
            </w:pPr>
            <w:r>
              <w:rPr>
                <w:sz w:val="13"/>
              </w:rPr>
              <w:t>α</w:t>
            </w:r>
          </w:p>
        </w:tc>
        <w:tc>
          <w:tcPr>
            <w:tcW w:w="882" w:type="dxa"/>
            <w:vAlign w:val="center"/>
          </w:tcPr>
          <w:p w14:paraId="541F72EE" w14:textId="77777777" w:rsidR="00756E77" w:rsidRDefault="00000000" w:rsidP="00DC2B52">
            <w:pPr>
              <w:spacing w:line="240" w:lineRule="auto"/>
              <w:jc w:val="center"/>
            </w:pPr>
            <w:r>
              <w:rPr>
                <w:sz w:val="13"/>
              </w:rPr>
              <w:t>575</w:t>
            </w:r>
            <w:r>
              <w:rPr>
                <w:sz w:val="13"/>
              </w:rPr>
              <w:br/>
              <w:t>(444/131)</w:t>
            </w:r>
          </w:p>
        </w:tc>
        <w:tc>
          <w:tcPr>
            <w:tcW w:w="883" w:type="dxa"/>
            <w:vAlign w:val="center"/>
          </w:tcPr>
          <w:p w14:paraId="55890753" w14:textId="77777777" w:rsidR="00756E77" w:rsidRDefault="00000000" w:rsidP="00DC2B52">
            <w:pPr>
              <w:spacing w:line="240" w:lineRule="auto"/>
              <w:jc w:val="center"/>
            </w:pPr>
            <w:r>
              <w:rPr>
                <w:sz w:val="13"/>
              </w:rPr>
              <w:t>-0.0281</w:t>
            </w:r>
          </w:p>
        </w:tc>
        <w:tc>
          <w:tcPr>
            <w:tcW w:w="883" w:type="dxa"/>
            <w:vAlign w:val="center"/>
          </w:tcPr>
          <w:p w14:paraId="04EAE674" w14:textId="77777777" w:rsidR="00756E77" w:rsidRDefault="00000000" w:rsidP="00DC2B52">
            <w:pPr>
              <w:spacing w:line="240" w:lineRule="auto"/>
              <w:jc w:val="center"/>
            </w:pPr>
            <w:r>
              <w:rPr>
                <w:sz w:val="13"/>
              </w:rPr>
              <w:t>-0.0206</w:t>
            </w:r>
          </w:p>
        </w:tc>
        <w:tc>
          <w:tcPr>
            <w:tcW w:w="881" w:type="dxa"/>
            <w:vAlign w:val="center"/>
          </w:tcPr>
          <w:p w14:paraId="4297A7D0" w14:textId="77777777" w:rsidR="00756E77" w:rsidRDefault="00000000" w:rsidP="00DC2B52">
            <w:pPr>
              <w:spacing w:line="240" w:lineRule="auto"/>
              <w:jc w:val="center"/>
            </w:pPr>
            <w:r>
              <w:rPr>
                <w:sz w:val="13"/>
              </w:rPr>
              <w:t>-0.0075</w:t>
            </w:r>
          </w:p>
        </w:tc>
        <w:tc>
          <w:tcPr>
            <w:tcW w:w="882" w:type="dxa"/>
            <w:vAlign w:val="center"/>
          </w:tcPr>
          <w:p w14:paraId="4F0DAED4" w14:textId="77777777" w:rsidR="00756E77" w:rsidRDefault="00000000" w:rsidP="00DC2B52">
            <w:pPr>
              <w:spacing w:line="240" w:lineRule="auto"/>
              <w:jc w:val="center"/>
            </w:pPr>
            <w:r>
              <w:rPr>
                <w:sz w:val="13"/>
              </w:rPr>
              <w:t>0.8308</w:t>
            </w:r>
          </w:p>
        </w:tc>
        <w:tc>
          <w:tcPr>
            <w:tcW w:w="881" w:type="dxa"/>
            <w:vAlign w:val="center"/>
          </w:tcPr>
          <w:p w14:paraId="5AF8D3CE" w14:textId="77777777" w:rsidR="00756E77" w:rsidRDefault="00000000" w:rsidP="00DC2B52">
            <w:pPr>
              <w:spacing w:line="240" w:lineRule="auto"/>
              <w:jc w:val="center"/>
            </w:pPr>
            <w:r>
              <w:rPr>
                <w:sz w:val="13"/>
              </w:rPr>
              <w:t>1.0000</w:t>
            </w:r>
          </w:p>
        </w:tc>
      </w:tr>
      <w:tr w:rsidR="00756E77" w14:paraId="2C5E9F74" w14:textId="77777777" w:rsidTr="00DC2B52">
        <w:tc>
          <w:tcPr>
            <w:tcW w:w="881" w:type="dxa"/>
            <w:vAlign w:val="center"/>
          </w:tcPr>
          <w:p w14:paraId="06E4915C" w14:textId="77777777" w:rsidR="00756E77" w:rsidRDefault="00000000" w:rsidP="00DC2B52">
            <w:pPr>
              <w:spacing w:line="240" w:lineRule="auto"/>
              <w:jc w:val="center"/>
            </w:pPr>
            <w:r>
              <w:rPr>
                <w:sz w:val="13"/>
              </w:rPr>
              <w:t>C4</w:t>
            </w:r>
          </w:p>
        </w:tc>
        <w:tc>
          <w:tcPr>
            <w:tcW w:w="882" w:type="dxa"/>
            <w:vAlign w:val="center"/>
          </w:tcPr>
          <w:p w14:paraId="09A9190B" w14:textId="77777777" w:rsidR="00756E77" w:rsidRDefault="00000000" w:rsidP="00DC2B52">
            <w:pPr>
              <w:spacing w:line="240" w:lineRule="auto"/>
              <w:jc w:val="center"/>
            </w:pPr>
            <w:r>
              <w:rPr>
                <w:sz w:val="13"/>
              </w:rPr>
              <w:t>후보선택</w:t>
            </w:r>
          </w:p>
        </w:tc>
        <w:tc>
          <w:tcPr>
            <w:tcW w:w="882" w:type="dxa"/>
            <w:vAlign w:val="center"/>
          </w:tcPr>
          <w:p w14:paraId="37326B53" w14:textId="77777777" w:rsidR="00756E77" w:rsidRDefault="00000000" w:rsidP="00DC2B52">
            <w:pPr>
              <w:spacing w:line="240" w:lineRule="auto"/>
              <w:jc w:val="center"/>
            </w:pPr>
            <w:r>
              <w:rPr>
                <w:sz w:val="13"/>
              </w:rPr>
              <w:t>β</w:t>
            </w:r>
          </w:p>
        </w:tc>
        <w:tc>
          <w:tcPr>
            <w:tcW w:w="882" w:type="dxa"/>
            <w:vAlign w:val="center"/>
          </w:tcPr>
          <w:p w14:paraId="244C2F10" w14:textId="77777777" w:rsidR="00756E77" w:rsidRDefault="00000000" w:rsidP="00DC2B52">
            <w:pPr>
              <w:spacing w:line="240" w:lineRule="auto"/>
              <w:jc w:val="center"/>
            </w:pPr>
            <w:r>
              <w:rPr>
                <w:sz w:val="13"/>
              </w:rPr>
              <w:t>575</w:t>
            </w:r>
            <w:r>
              <w:rPr>
                <w:sz w:val="13"/>
              </w:rPr>
              <w:br/>
              <w:t>(444/131)</w:t>
            </w:r>
          </w:p>
        </w:tc>
        <w:tc>
          <w:tcPr>
            <w:tcW w:w="883" w:type="dxa"/>
            <w:vAlign w:val="center"/>
          </w:tcPr>
          <w:p w14:paraId="19B63F79" w14:textId="77777777" w:rsidR="00756E77" w:rsidRDefault="00000000" w:rsidP="00DC2B52">
            <w:pPr>
              <w:spacing w:line="240" w:lineRule="auto"/>
              <w:jc w:val="center"/>
            </w:pPr>
            <w:r>
              <w:rPr>
                <w:sz w:val="13"/>
              </w:rPr>
              <w:t>-0.0013</w:t>
            </w:r>
          </w:p>
        </w:tc>
        <w:tc>
          <w:tcPr>
            <w:tcW w:w="883" w:type="dxa"/>
            <w:vAlign w:val="center"/>
          </w:tcPr>
          <w:p w14:paraId="7FADC372" w14:textId="77777777" w:rsidR="00756E77" w:rsidRDefault="00000000" w:rsidP="00DC2B52">
            <w:pPr>
              <w:spacing w:line="240" w:lineRule="auto"/>
              <w:jc w:val="center"/>
            </w:pPr>
            <w:r>
              <w:rPr>
                <w:sz w:val="13"/>
              </w:rPr>
              <w:t>-0.0029</w:t>
            </w:r>
          </w:p>
        </w:tc>
        <w:tc>
          <w:tcPr>
            <w:tcW w:w="881" w:type="dxa"/>
            <w:vAlign w:val="center"/>
          </w:tcPr>
          <w:p w14:paraId="482FD8FC" w14:textId="77777777" w:rsidR="00756E77" w:rsidRDefault="00000000" w:rsidP="00DC2B52">
            <w:pPr>
              <w:spacing w:line="240" w:lineRule="auto"/>
              <w:jc w:val="center"/>
            </w:pPr>
            <w:r>
              <w:rPr>
                <w:sz w:val="13"/>
              </w:rPr>
              <w:t>+0.0016</w:t>
            </w:r>
          </w:p>
        </w:tc>
        <w:tc>
          <w:tcPr>
            <w:tcW w:w="882" w:type="dxa"/>
            <w:vAlign w:val="center"/>
          </w:tcPr>
          <w:p w14:paraId="6EA41D07" w14:textId="77777777" w:rsidR="00756E77" w:rsidRDefault="00000000" w:rsidP="00DC2B52">
            <w:pPr>
              <w:spacing w:line="240" w:lineRule="auto"/>
              <w:jc w:val="center"/>
            </w:pPr>
            <w:r>
              <w:rPr>
                <w:sz w:val="13"/>
              </w:rPr>
              <w:t>0.7874</w:t>
            </w:r>
          </w:p>
        </w:tc>
        <w:tc>
          <w:tcPr>
            <w:tcW w:w="881" w:type="dxa"/>
            <w:vAlign w:val="center"/>
          </w:tcPr>
          <w:p w14:paraId="28FA7B72" w14:textId="77777777" w:rsidR="00756E77" w:rsidRDefault="00000000" w:rsidP="00DC2B52">
            <w:pPr>
              <w:spacing w:line="240" w:lineRule="auto"/>
              <w:jc w:val="center"/>
            </w:pPr>
            <w:r>
              <w:rPr>
                <w:sz w:val="13"/>
              </w:rPr>
              <w:t>1.0000</w:t>
            </w:r>
          </w:p>
        </w:tc>
      </w:tr>
      <w:tr w:rsidR="00756E77" w14:paraId="407A5677" w14:textId="77777777" w:rsidTr="00DC2B52">
        <w:tc>
          <w:tcPr>
            <w:tcW w:w="881" w:type="dxa"/>
            <w:vAlign w:val="center"/>
          </w:tcPr>
          <w:p w14:paraId="4517F337" w14:textId="77777777" w:rsidR="00756E77" w:rsidRDefault="00000000" w:rsidP="00DC2B52">
            <w:pPr>
              <w:spacing w:line="240" w:lineRule="auto"/>
              <w:jc w:val="center"/>
            </w:pPr>
            <w:r>
              <w:rPr>
                <w:sz w:val="13"/>
              </w:rPr>
              <w:t>C4</w:t>
            </w:r>
          </w:p>
        </w:tc>
        <w:tc>
          <w:tcPr>
            <w:tcW w:w="882" w:type="dxa"/>
            <w:vAlign w:val="center"/>
          </w:tcPr>
          <w:p w14:paraId="42DA6929" w14:textId="77777777" w:rsidR="00756E77" w:rsidRDefault="00000000" w:rsidP="00DC2B52">
            <w:pPr>
              <w:spacing w:line="240" w:lineRule="auto"/>
              <w:jc w:val="center"/>
            </w:pPr>
            <w:r>
              <w:rPr>
                <w:sz w:val="13"/>
              </w:rPr>
              <w:t>후보선택</w:t>
            </w:r>
          </w:p>
        </w:tc>
        <w:tc>
          <w:tcPr>
            <w:tcW w:w="882" w:type="dxa"/>
            <w:vAlign w:val="center"/>
          </w:tcPr>
          <w:p w14:paraId="50011E1D" w14:textId="77777777" w:rsidR="00756E77" w:rsidRDefault="00000000" w:rsidP="00DC2B52">
            <w:pPr>
              <w:spacing w:line="240" w:lineRule="auto"/>
              <w:jc w:val="center"/>
            </w:pPr>
            <w:r>
              <w:rPr>
                <w:sz w:val="13"/>
              </w:rPr>
              <w:t>γ</w:t>
            </w:r>
          </w:p>
        </w:tc>
        <w:tc>
          <w:tcPr>
            <w:tcW w:w="882" w:type="dxa"/>
            <w:vAlign w:val="center"/>
          </w:tcPr>
          <w:p w14:paraId="55ED1EAB" w14:textId="77777777" w:rsidR="00756E77" w:rsidRDefault="00000000" w:rsidP="00DC2B52">
            <w:pPr>
              <w:spacing w:line="240" w:lineRule="auto"/>
              <w:jc w:val="center"/>
            </w:pPr>
            <w:r>
              <w:rPr>
                <w:sz w:val="13"/>
              </w:rPr>
              <w:t>575</w:t>
            </w:r>
            <w:r>
              <w:rPr>
                <w:sz w:val="13"/>
              </w:rPr>
              <w:br/>
              <w:t>(444/131)</w:t>
            </w:r>
          </w:p>
        </w:tc>
        <w:tc>
          <w:tcPr>
            <w:tcW w:w="883" w:type="dxa"/>
            <w:vAlign w:val="center"/>
          </w:tcPr>
          <w:p w14:paraId="04BE61B0" w14:textId="77777777" w:rsidR="00756E77" w:rsidRDefault="00000000" w:rsidP="00DC2B52">
            <w:pPr>
              <w:spacing w:line="240" w:lineRule="auto"/>
              <w:jc w:val="center"/>
            </w:pPr>
            <w:r>
              <w:rPr>
                <w:sz w:val="13"/>
              </w:rPr>
              <w:t>+0.0066</w:t>
            </w:r>
          </w:p>
        </w:tc>
        <w:tc>
          <w:tcPr>
            <w:tcW w:w="883" w:type="dxa"/>
            <w:vAlign w:val="center"/>
          </w:tcPr>
          <w:p w14:paraId="16B64F11" w14:textId="77777777" w:rsidR="00756E77" w:rsidRDefault="00000000" w:rsidP="00DC2B52">
            <w:pPr>
              <w:spacing w:line="240" w:lineRule="auto"/>
              <w:jc w:val="center"/>
            </w:pPr>
            <w:r>
              <w:rPr>
                <w:sz w:val="13"/>
              </w:rPr>
              <w:t>-0.0145</w:t>
            </w:r>
          </w:p>
        </w:tc>
        <w:tc>
          <w:tcPr>
            <w:tcW w:w="881" w:type="dxa"/>
            <w:vAlign w:val="center"/>
          </w:tcPr>
          <w:p w14:paraId="6B040681" w14:textId="77777777" w:rsidR="00756E77" w:rsidRDefault="00000000" w:rsidP="00DC2B52">
            <w:pPr>
              <w:spacing w:line="240" w:lineRule="auto"/>
              <w:jc w:val="center"/>
            </w:pPr>
            <w:r>
              <w:rPr>
                <w:sz w:val="13"/>
              </w:rPr>
              <w:t>+0.0211</w:t>
            </w:r>
          </w:p>
        </w:tc>
        <w:tc>
          <w:tcPr>
            <w:tcW w:w="882" w:type="dxa"/>
            <w:vAlign w:val="center"/>
          </w:tcPr>
          <w:p w14:paraId="147A8012" w14:textId="77777777" w:rsidR="00756E77" w:rsidRDefault="00000000" w:rsidP="00DC2B52">
            <w:pPr>
              <w:spacing w:line="240" w:lineRule="auto"/>
              <w:jc w:val="center"/>
            </w:pPr>
            <w:r>
              <w:rPr>
                <w:sz w:val="13"/>
              </w:rPr>
              <w:t>0.4573</w:t>
            </w:r>
          </w:p>
        </w:tc>
        <w:tc>
          <w:tcPr>
            <w:tcW w:w="881" w:type="dxa"/>
            <w:vAlign w:val="center"/>
          </w:tcPr>
          <w:p w14:paraId="3A8FFA19" w14:textId="77777777" w:rsidR="00756E77" w:rsidRDefault="00000000" w:rsidP="00DC2B52">
            <w:pPr>
              <w:spacing w:line="240" w:lineRule="auto"/>
              <w:jc w:val="center"/>
            </w:pPr>
            <w:r>
              <w:rPr>
                <w:sz w:val="13"/>
              </w:rPr>
              <w:t>1.0000</w:t>
            </w:r>
          </w:p>
        </w:tc>
      </w:tr>
      <w:tr w:rsidR="00756E77" w14:paraId="64B53EF4" w14:textId="77777777" w:rsidTr="00DC2B52">
        <w:tc>
          <w:tcPr>
            <w:tcW w:w="881" w:type="dxa"/>
            <w:vAlign w:val="center"/>
          </w:tcPr>
          <w:p w14:paraId="3053F4B7" w14:textId="77777777" w:rsidR="00756E77" w:rsidRDefault="00000000" w:rsidP="00DC2B52">
            <w:pPr>
              <w:spacing w:line="240" w:lineRule="auto"/>
              <w:jc w:val="center"/>
            </w:pPr>
            <w:r>
              <w:rPr>
                <w:sz w:val="13"/>
              </w:rPr>
              <w:t>C5</w:t>
            </w:r>
          </w:p>
        </w:tc>
        <w:tc>
          <w:tcPr>
            <w:tcW w:w="882" w:type="dxa"/>
            <w:vAlign w:val="center"/>
          </w:tcPr>
          <w:p w14:paraId="1FDFD006" w14:textId="77777777" w:rsidR="00756E77" w:rsidRDefault="00000000" w:rsidP="00DC2B52">
            <w:pPr>
              <w:spacing w:line="240" w:lineRule="auto"/>
              <w:jc w:val="center"/>
            </w:pPr>
            <w:r>
              <w:rPr>
                <w:sz w:val="13"/>
              </w:rPr>
              <w:t>후보선택</w:t>
            </w:r>
          </w:p>
        </w:tc>
        <w:tc>
          <w:tcPr>
            <w:tcW w:w="882" w:type="dxa"/>
            <w:vAlign w:val="center"/>
          </w:tcPr>
          <w:p w14:paraId="683C2ADA" w14:textId="77777777" w:rsidR="00756E77" w:rsidRDefault="00000000" w:rsidP="00DC2B52">
            <w:pPr>
              <w:spacing w:line="240" w:lineRule="auto"/>
              <w:jc w:val="center"/>
            </w:pPr>
            <w:r>
              <w:rPr>
                <w:sz w:val="13"/>
              </w:rPr>
              <w:t>α</w:t>
            </w:r>
          </w:p>
        </w:tc>
        <w:tc>
          <w:tcPr>
            <w:tcW w:w="882" w:type="dxa"/>
            <w:vAlign w:val="center"/>
          </w:tcPr>
          <w:p w14:paraId="6744E1A2" w14:textId="77777777" w:rsidR="00756E77" w:rsidRDefault="00000000" w:rsidP="00DC2B52">
            <w:pPr>
              <w:spacing w:line="240" w:lineRule="auto"/>
              <w:jc w:val="center"/>
            </w:pPr>
            <w:r>
              <w:rPr>
                <w:sz w:val="13"/>
              </w:rPr>
              <w:t>575</w:t>
            </w:r>
            <w:r>
              <w:rPr>
                <w:sz w:val="13"/>
              </w:rPr>
              <w:br/>
              <w:t>(444/131)</w:t>
            </w:r>
          </w:p>
        </w:tc>
        <w:tc>
          <w:tcPr>
            <w:tcW w:w="883" w:type="dxa"/>
            <w:vAlign w:val="center"/>
          </w:tcPr>
          <w:p w14:paraId="5890E808" w14:textId="77777777" w:rsidR="00756E77" w:rsidRDefault="00000000" w:rsidP="00DC2B52">
            <w:pPr>
              <w:spacing w:line="240" w:lineRule="auto"/>
              <w:jc w:val="center"/>
            </w:pPr>
            <w:r>
              <w:rPr>
                <w:sz w:val="13"/>
              </w:rPr>
              <w:t>+0.0050</w:t>
            </w:r>
          </w:p>
        </w:tc>
        <w:tc>
          <w:tcPr>
            <w:tcW w:w="883" w:type="dxa"/>
            <w:vAlign w:val="center"/>
          </w:tcPr>
          <w:p w14:paraId="4A224F20" w14:textId="77777777" w:rsidR="00756E77" w:rsidRDefault="00000000" w:rsidP="00DC2B52">
            <w:pPr>
              <w:spacing w:line="240" w:lineRule="auto"/>
              <w:jc w:val="center"/>
            </w:pPr>
            <w:r>
              <w:rPr>
                <w:sz w:val="13"/>
              </w:rPr>
              <w:t>-0.0048</w:t>
            </w:r>
          </w:p>
        </w:tc>
        <w:tc>
          <w:tcPr>
            <w:tcW w:w="881" w:type="dxa"/>
            <w:vAlign w:val="center"/>
          </w:tcPr>
          <w:p w14:paraId="21425EC3" w14:textId="77777777" w:rsidR="00756E77" w:rsidRDefault="00000000" w:rsidP="00DC2B52">
            <w:pPr>
              <w:spacing w:line="240" w:lineRule="auto"/>
              <w:jc w:val="center"/>
            </w:pPr>
            <w:r>
              <w:rPr>
                <w:sz w:val="13"/>
              </w:rPr>
              <w:t>+0.0098</w:t>
            </w:r>
          </w:p>
        </w:tc>
        <w:tc>
          <w:tcPr>
            <w:tcW w:w="882" w:type="dxa"/>
            <w:vAlign w:val="center"/>
          </w:tcPr>
          <w:p w14:paraId="0A3A140B" w14:textId="77777777" w:rsidR="00756E77" w:rsidRDefault="00000000" w:rsidP="00DC2B52">
            <w:pPr>
              <w:spacing w:line="240" w:lineRule="auto"/>
              <w:jc w:val="center"/>
            </w:pPr>
            <w:r>
              <w:rPr>
                <w:sz w:val="13"/>
              </w:rPr>
              <w:t>0.7708</w:t>
            </w:r>
          </w:p>
        </w:tc>
        <w:tc>
          <w:tcPr>
            <w:tcW w:w="881" w:type="dxa"/>
            <w:vAlign w:val="center"/>
          </w:tcPr>
          <w:p w14:paraId="711F9C1F" w14:textId="77777777" w:rsidR="00756E77" w:rsidRDefault="00000000" w:rsidP="00DC2B52">
            <w:pPr>
              <w:spacing w:line="240" w:lineRule="auto"/>
              <w:jc w:val="center"/>
            </w:pPr>
            <w:r>
              <w:rPr>
                <w:sz w:val="13"/>
              </w:rPr>
              <w:t>1.0000</w:t>
            </w:r>
          </w:p>
        </w:tc>
      </w:tr>
      <w:tr w:rsidR="00756E77" w14:paraId="31DAF3D6" w14:textId="77777777" w:rsidTr="00DC2B52">
        <w:tc>
          <w:tcPr>
            <w:tcW w:w="881" w:type="dxa"/>
            <w:vAlign w:val="center"/>
          </w:tcPr>
          <w:p w14:paraId="183D13D9" w14:textId="77777777" w:rsidR="00756E77" w:rsidRDefault="00000000" w:rsidP="00DC2B52">
            <w:pPr>
              <w:spacing w:line="240" w:lineRule="auto"/>
              <w:jc w:val="center"/>
            </w:pPr>
            <w:r>
              <w:rPr>
                <w:sz w:val="13"/>
              </w:rPr>
              <w:t>C5</w:t>
            </w:r>
          </w:p>
        </w:tc>
        <w:tc>
          <w:tcPr>
            <w:tcW w:w="882" w:type="dxa"/>
            <w:vAlign w:val="center"/>
          </w:tcPr>
          <w:p w14:paraId="7A2F334F" w14:textId="77777777" w:rsidR="00756E77" w:rsidRDefault="00000000" w:rsidP="00DC2B52">
            <w:pPr>
              <w:spacing w:line="240" w:lineRule="auto"/>
              <w:jc w:val="center"/>
            </w:pPr>
            <w:r>
              <w:rPr>
                <w:sz w:val="13"/>
              </w:rPr>
              <w:t>후보선택</w:t>
            </w:r>
          </w:p>
        </w:tc>
        <w:tc>
          <w:tcPr>
            <w:tcW w:w="882" w:type="dxa"/>
            <w:vAlign w:val="center"/>
          </w:tcPr>
          <w:p w14:paraId="7FD068D6" w14:textId="77777777" w:rsidR="00756E77" w:rsidRDefault="00000000" w:rsidP="00DC2B52">
            <w:pPr>
              <w:spacing w:line="240" w:lineRule="auto"/>
              <w:jc w:val="center"/>
            </w:pPr>
            <w:r>
              <w:rPr>
                <w:sz w:val="13"/>
              </w:rPr>
              <w:t>β</w:t>
            </w:r>
          </w:p>
        </w:tc>
        <w:tc>
          <w:tcPr>
            <w:tcW w:w="882" w:type="dxa"/>
            <w:vAlign w:val="center"/>
          </w:tcPr>
          <w:p w14:paraId="7952E5C8" w14:textId="77777777" w:rsidR="00756E77" w:rsidRDefault="00000000" w:rsidP="00DC2B52">
            <w:pPr>
              <w:spacing w:line="240" w:lineRule="auto"/>
              <w:jc w:val="center"/>
            </w:pPr>
            <w:r>
              <w:rPr>
                <w:sz w:val="13"/>
              </w:rPr>
              <w:t>575</w:t>
            </w:r>
            <w:r>
              <w:rPr>
                <w:sz w:val="13"/>
              </w:rPr>
              <w:br/>
              <w:t>(444/131)</w:t>
            </w:r>
          </w:p>
        </w:tc>
        <w:tc>
          <w:tcPr>
            <w:tcW w:w="883" w:type="dxa"/>
            <w:vAlign w:val="center"/>
          </w:tcPr>
          <w:p w14:paraId="7C461639" w14:textId="77777777" w:rsidR="00756E77" w:rsidRDefault="00000000" w:rsidP="00DC2B52">
            <w:pPr>
              <w:spacing w:line="240" w:lineRule="auto"/>
              <w:jc w:val="center"/>
            </w:pPr>
            <w:r>
              <w:rPr>
                <w:sz w:val="13"/>
              </w:rPr>
              <w:t>+0.0037</w:t>
            </w:r>
          </w:p>
        </w:tc>
        <w:tc>
          <w:tcPr>
            <w:tcW w:w="883" w:type="dxa"/>
            <w:vAlign w:val="center"/>
          </w:tcPr>
          <w:p w14:paraId="27CF908E" w14:textId="77777777" w:rsidR="00756E77" w:rsidRDefault="00000000" w:rsidP="00DC2B52">
            <w:pPr>
              <w:spacing w:line="240" w:lineRule="auto"/>
              <w:jc w:val="center"/>
            </w:pPr>
            <w:r>
              <w:rPr>
                <w:sz w:val="13"/>
              </w:rPr>
              <w:t>-0.0003</w:t>
            </w:r>
          </w:p>
        </w:tc>
        <w:tc>
          <w:tcPr>
            <w:tcW w:w="881" w:type="dxa"/>
            <w:vAlign w:val="center"/>
          </w:tcPr>
          <w:p w14:paraId="60E95733" w14:textId="77777777" w:rsidR="00756E77" w:rsidRDefault="00000000" w:rsidP="00DC2B52">
            <w:pPr>
              <w:spacing w:line="240" w:lineRule="auto"/>
              <w:jc w:val="center"/>
            </w:pPr>
            <w:r>
              <w:rPr>
                <w:sz w:val="13"/>
              </w:rPr>
              <w:t>+0.0040</w:t>
            </w:r>
          </w:p>
        </w:tc>
        <w:tc>
          <w:tcPr>
            <w:tcW w:w="882" w:type="dxa"/>
            <w:vAlign w:val="center"/>
          </w:tcPr>
          <w:p w14:paraId="72C32188" w14:textId="77777777" w:rsidR="00756E77" w:rsidRDefault="00000000" w:rsidP="00DC2B52">
            <w:pPr>
              <w:spacing w:line="240" w:lineRule="auto"/>
              <w:jc w:val="center"/>
            </w:pPr>
            <w:r>
              <w:rPr>
                <w:sz w:val="13"/>
              </w:rPr>
              <w:t>0.4264</w:t>
            </w:r>
          </w:p>
        </w:tc>
        <w:tc>
          <w:tcPr>
            <w:tcW w:w="881" w:type="dxa"/>
            <w:vAlign w:val="center"/>
          </w:tcPr>
          <w:p w14:paraId="42EA4EB9" w14:textId="77777777" w:rsidR="00756E77" w:rsidRDefault="00000000" w:rsidP="00DC2B52">
            <w:pPr>
              <w:spacing w:line="240" w:lineRule="auto"/>
              <w:jc w:val="center"/>
            </w:pPr>
            <w:r>
              <w:rPr>
                <w:sz w:val="13"/>
              </w:rPr>
              <w:t>1.0000</w:t>
            </w:r>
          </w:p>
        </w:tc>
      </w:tr>
      <w:tr w:rsidR="00756E77" w14:paraId="1DF1A5D9" w14:textId="77777777" w:rsidTr="00DC2B52">
        <w:tc>
          <w:tcPr>
            <w:tcW w:w="881" w:type="dxa"/>
            <w:vAlign w:val="center"/>
          </w:tcPr>
          <w:p w14:paraId="37C93069" w14:textId="77777777" w:rsidR="00756E77" w:rsidRDefault="00000000" w:rsidP="00DC2B52">
            <w:pPr>
              <w:spacing w:line="240" w:lineRule="auto"/>
              <w:jc w:val="center"/>
            </w:pPr>
            <w:r>
              <w:rPr>
                <w:sz w:val="13"/>
              </w:rPr>
              <w:t>C5</w:t>
            </w:r>
          </w:p>
        </w:tc>
        <w:tc>
          <w:tcPr>
            <w:tcW w:w="882" w:type="dxa"/>
            <w:vAlign w:val="center"/>
          </w:tcPr>
          <w:p w14:paraId="3C52F38D" w14:textId="77777777" w:rsidR="00756E77" w:rsidRDefault="00000000" w:rsidP="00DC2B52">
            <w:pPr>
              <w:spacing w:line="240" w:lineRule="auto"/>
              <w:jc w:val="center"/>
            </w:pPr>
            <w:r>
              <w:rPr>
                <w:sz w:val="13"/>
              </w:rPr>
              <w:t>후보선택</w:t>
            </w:r>
          </w:p>
        </w:tc>
        <w:tc>
          <w:tcPr>
            <w:tcW w:w="882" w:type="dxa"/>
            <w:vAlign w:val="center"/>
          </w:tcPr>
          <w:p w14:paraId="55564608" w14:textId="77777777" w:rsidR="00756E77" w:rsidRDefault="00000000" w:rsidP="00DC2B52">
            <w:pPr>
              <w:spacing w:line="240" w:lineRule="auto"/>
              <w:jc w:val="center"/>
            </w:pPr>
            <w:r>
              <w:rPr>
                <w:sz w:val="13"/>
              </w:rPr>
              <w:t>γ</w:t>
            </w:r>
          </w:p>
        </w:tc>
        <w:tc>
          <w:tcPr>
            <w:tcW w:w="882" w:type="dxa"/>
            <w:vAlign w:val="center"/>
          </w:tcPr>
          <w:p w14:paraId="69C98AA1" w14:textId="77777777" w:rsidR="00756E77" w:rsidRDefault="00000000" w:rsidP="00DC2B52">
            <w:pPr>
              <w:spacing w:line="240" w:lineRule="auto"/>
              <w:jc w:val="center"/>
            </w:pPr>
            <w:r>
              <w:rPr>
                <w:sz w:val="13"/>
              </w:rPr>
              <w:t>575</w:t>
            </w:r>
            <w:r>
              <w:rPr>
                <w:sz w:val="13"/>
              </w:rPr>
              <w:br/>
              <w:t>(444/131)</w:t>
            </w:r>
          </w:p>
        </w:tc>
        <w:tc>
          <w:tcPr>
            <w:tcW w:w="883" w:type="dxa"/>
            <w:vAlign w:val="center"/>
          </w:tcPr>
          <w:p w14:paraId="73D827A3" w14:textId="77777777" w:rsidR="00756E77" w:rsidRDefault="00000000" w:rsidP="00DC2B52">
            <w:pPr>
              <w:spacing w:line="240" w:lineRule="auto"/>
              <w:jc w:val="center"/>
            </w:pPr>
            <w:r>
              <w:rPr>
                <w:sz w:val="13"/>
              </w:rPr>
              <w:t>-0.0049</w:t>
            </w:r>
          </w:p>
        </w:tc>
        <w:tc>
          <w:tcPr>
            <w:tcW w:w="883" w:type="dxa"/>
            <w:vAlign w:val="center"/>
          </w:tcPr>
          <w:p w14:paraId="4675A0A9" w14:textId="77777777" w:rsidR="00756E77" w:rsidRDefault="00000000" w:rsidP="00DC2B52">
            <w:pPr>
              <w:spacing w:line="240" w:lineRule="auto"/>
              <w:jc w:val="center"/>
            </w:pPr>
            <w:r>
              <w:rPr>
                <w:sz w:val="13"/>
              </w:rPr>
              <w:t>-0.0220</w:t>
            </w:r>
          </w:p>
        </w:tc>
        <w:tc>
          <w:tcPr>
            <w:tcW w:w="881" w:type="dxa"/>
            <w:vAlign w:val="center"/>
          </w:tcPr>
          <w:p w14:paraId="29A14465" w14:textId="77777777" w:rsidR="00756E77" w:rsidRDefault="00000000" w:rsidP="00DC2B52">
            <w:pPr>
              <w:spacing w:line="240" w:lineRule="auto"/>
              <w:jc w:val="center"/>
            </w:pPr>
            <w:r>
              <w:rPr>
                <w:sz w:val="13"/>
              </w:rPr>
              <w:t>+0.0171</w:t>
            </w:r>
          </w:p>
        </w:tc>
        <w:tc>
          <w:tcPr>
            <w:tcW w:w="882" w:type="dxa"/>
            <w:vAlign w:val="center"/>
          </w:tcPr>
          <w:p w14:paraId="2AC997BB" w14:textId="77777777" w:rsidR="00756E77" w:rsidRDefault="00000000" w:rsidP="00DC2B52">
            <w:pPr>
              <w:spacing w:line="240" w:lineRule="auto"/>
              <w:jc w:val="center"/>
            </w:pPr>
            <w:r>
              <w:rPr>
                <w:sz w:val="13"/>
              </w:rPr>
              <w:t>0.5892</w:t>
            </w:r>
          </w:p>
        </w:tc>
        <w:tc>
          <w:tcPr>
            <w:tcW w:w="881" w:type="dxa"/>
            <w:vAlign w:val="center"/>
          </w:tcPr>
          <w:p w14:paraId="12CEADE3" w14:textId="77777777" w:rsidR="00756E77" w:rsidRDefault="00000000" w:rsidP="00DC2B52">
            <w:pPr>
              <w:spacing w:line="240" w:lineRule="auto"/>
              <w:jc w:val="center"/>
            </w:pPr>
            <w:r>
              <w:rPr>
                <w:sz w:val="13"/>
              </w:rPr>
              <w:t>1.0000</w:t>
            </w:r>
          </w:p>
        </w:tc>
      </w:tr>
      <w:tr w:rsidR="00756E77" w14:paraId="11270737" w14:textId="77777777" w:rsidTr="00DC2B52">
        <w:tc>
          <w:tcPr>
            <w:tcW w:w="881" w:type="dxa"/>
            <w:vAlign w:val="center"/>
          </w:tcPr>
          <w:p w14:paraId="5A743B24" w14:textId="77777777" w:rsidR="00756E77" w:rsidRDefault="00000000" w:rsidP="00DC2B52">
            <w:pPr>
              <w:spacing w:line="240" w:lineRule="auto"/>
              <w:jc w:val="center"/>
            </w:pPr>
            <w:r>
              <w:rPr>
                <w:sz w:val="13"/>
              </w:rPr>
              <w:t>C6</w:t>
            </w:r>
          </w:p>
        </w:tc>
        <w:tc>
          <w:tcPr>
            <w:tcW w:w="882" w:type="dxa"/>
            <w:vAlign w:val="center"/>
          </w:tcPr>
          <w:p w14:paraId="380DAE98" w14:textId="77777777" w:rsidR="00756E77" w:rsidRDefault="00000000" w:rsidP="00DC2B52">
            <w:pPr>
              <w:spacing w:line="240" w:lineRule="auto"/>
              <w:jc w:val="center"/>
            </w:pPr>
            <w:r>
              <w:rPr>
                <w:sz w:val="13"/>
              </w:rPr>
              <w:t>후보선택</w:t>
            </w:r>
          </w:p>
        </w:tc>
        <w:tc>
          <w:tcPr>
            <w:tcW w:w="882" w:type="dxa"/>
            <w:vAlign w:val="center"/>
          </w:tcPr>
          <w:p w14:paraId="7FEFC0E0" w14:textId="77777777" w:rsidR="00756E77" w:rsidRDefault="00000000" w:rsidP="00DC2B52">
            <w:pPr>
              <w:spacing w:line="240" w:lineRule="auto"/>
              <w:jc w:val="center"/>
            </w:pPr>
            <w:r>
              <w:rPr>
                <w:sz w:val="13"/>
              </w:rPr>
              <w:t>α</w:t>
            </w:r>
          </w:p>
        </w:tc>
        <w:tc>
          <w:tcPr>
            <w:tcW w:w="882" w:type="dxa"/>
            <w:vAlign w:val="center"/>
          </w:tcPr>
          <w:p w14:paraId="2BC75267" w14:textId="77777777" w:rsidR="00756E77" w:rsidRDefault="00000000" w:rsidP="00DC2B52">
            <w:pPr>
              <w:spacing w:line="240" w:lineRule="auto"/>
              <w:jc w:val="center"/>
            </w:pPr>
            <w:r>
              <w:rPr>
                <w:sz w:val="13"/>
              </w:rPr>
              <w:t>575</w:t>
            </w:r>
            <w:r>
              <w:rPr>
                <w:sz w:val="13"/>
              </w:rPr>
              <w:br/>
              <w:t>(444/131)</w:t>
            </w:r>
          </w:p>
        </w:tc>
        <w:tc>
          <w:tcPr>
            <w:tcW w:w="883" w:type="dxa"/>
            <w:vAlign w:val="center"/>
          </w:tcPr>
          <w:p w14:paraId="18B10B2B" w14:textId="77777777" w:rsidR="00756E77" w:rsidRDefault="00000000" w:rsidP="00DC2B52">
            <w:pPr>
              <w:spacing w:line="240" w:lineRule="auto"/>
              <w:jc w:val="center"/>
            </w:pPr>
            <w:r>
              <w:rPr>
                <w:sz w:val="13"/>
              </w:rPr>
              <w:t>-0.0149</w:t>
            </w:r>
          </w:p>
        </w:tc>
        <w:tc>
          <w:tcPr>
            <w:tcW w:w="883" w:type="dxa"/>
            <w:vAlign w:val="center"/>
          </w:tcPr>
          <w:p w14:paraId="5B062A9D" w14:textId="77777777" w:rsidR="00756E77" w:rsidRDefault="00000000" w:rsidP="00DC2B52">
            <w:pPr>
              <w:spacing w:line="240" w:lineRule="auto"/>
              <w:jc w:val="center"/>
            </w:pPr>
            <w:r>
              <w:rPr>
                <w:sz w:val="13"/>
              </w:rPr>
              <w:t>-0.0521</w:t>
            </w:r>
          </w:p>
        </w:tc>
        <w:tc>
          <w:tcPr>
            <w:tcW w:w="881" w:type="dxa"/>
            <w:vAlign w:val="center"/>
          </w:tcPr>
          <w:p w14:paraId="169DB981" w14:textId="77777777" w:rsidR="00756E77" w:rsidRDefault="00000000" w:rsidP="00DC2B52">
            <w:pPr>
              <w:spacing w:line="240" w:lineRule="auto"/>
              <w:jc w:val="center"/>
            </w:pPr>
            <w:r>
              <w:rPr>
                <w:sz w:val="13"/>
              </w:rPr>
              <w:t>+0.0371</w:t>
            </w:r>
          </w:p>
        </w:tc>
        <w:tc>
          <w:tcPr>
            <w:tcW w:w="882" w:type="dxa"/>
            <w:vAlign w:val="center"/>
          </w:tcPr>
          <w:p w14:paraId="3BE255FE" w14:textId="77777777" w:rsidR="00756E77" w:rsidRDefault="00000000" w:rsidP="00DC2B52">
            <w:pPr>
              <w:spacing w:line="240" w:lineRule="auto"/>
              <w:jc w:val="center"/>
            </w:pPr>
            <w:r>
              <w:rPr>
                <w:sz w:val="13"/>
              </w:rPr>
              <w:t>0.2803</w:t>
            </w:r>
          </w:p>
        </w:tc>
        <w:tc>
          <w:tcPr>
            <w:tcW w:w="881" w:type="dxa"/>
            <w:vAlign w:val="center"/>
          </w:tcPr>
          <w:p w14:paraId="7509B9BA" w14:textId="77777777" w:rsidR="00756E77" w:rsidRDefault="00000000" w:rsidP="00DC2B52">
            <w:pPr>
              <w:spacing w:line="240" w:lineRule="auto"/>
              <w:jc w:val="center"/>
            </w:pPr>
            <w:r>
              <w:rPr>
                <w:sz w:val="13"/>
              </w:rPr>
              <w:t>1.0000</w:t>
            </w:r>
          </w:p>
        </w:tc>
      </w:tr>
      <w:tr w:rsidR="00756E77" w14:paraId="6E5C6CE2" w14:textId="77777777" w:rsidTr="00DC2B52">
        <w:tc>
          <w:tcPr>
            <w:tcW w:w="881" w:type="dxa"/>
            <w:vAlign w:val="center"/>
          </w:tcPr>
          <w:p w14:paraId="214C7929" w14:textId="77777777" w:rsidR="00756E77" w:rsidRDefault="00000000" w:rsidP="00DC2B52">
            <w:pPr>
              <w:spacing w:line="240" w:lineRule="auto"/>
              <w:jc w:val="center"/>
            </w:pPr>
            <w:r>
              <w:rPr>
                <w:sz w:val="13"/>
              </w:rPr>
              <w:t>C6</w:t>
            </w:r>
          </w:p>
        </w:tc>
        <w:tc>
          <w:tcPr>
            <w:tcW w:w="882" w:type="dxa"/>
            <w:vAlign w:val="center"/>
          </w:tcPr>
          <w:p w14:paraId="0DD0EBDF" w14:textId="77777777" w:rsidR="00756E77" w:rsidRDefault="00000000" w:rsidP="00DC2B52">
            <w:pPr>
              <w:spacing w:line="240" w:lineRule="auto"/>
              <w:jc w:val="center"/>
            </w:pPr>
            <w:r>
              <w:rPr>
                <w:sz w:val="13"/>
              </w:rPr>
              <w:t>후보선택</w:t>
            </w:r>
          </w:p>
        </w:tc>
        <w:tc>
          <w:tcPr>
            <w:tcW w:w="882" w:type="dxa"/>
            <w:vAlign w:val="center"/>
          </w:tcPr>
          <w:p w14:paraId="22F5728D" w14:textId="77777777" w:rsidR="00756E77" w:rsidRDefault="00000000" w:rsidP="00DC2B52">
            <w:pPr>
              <w:spacing w:line="240" w:lineRule="auto"/>
              <w:jc w:val="center"/>
            </w:pPr>
            <w:r>
              <w:rPr>
                <w:sz w:val="13"/>
              </w:rPr>
              <w:t>β</w:t>
            </w:r>
          </w:p>
        </w:tc>
        <w:tc>
          <w:tcPr>
            <w:tcW w:w="882" w:type="dxa"/>
            <w:vAlign w:val="center"/>
          </w:tcPr>
          <w:p w14:paraId="3D3848F7" w14:textId="77777777" w:rsidR="00756E77" w:rsidRDefault="00000000" w:rsidP="00DC2B52">
            <w:pPr>
              <w:spacing w:line="240" w:lineRule="auto"/>
              <w:jc w:val="center"/>
            </w:pPr>
            <w:r>
              <w:rPr>
                <w:sz w:val="13"/>
              </w:rPr>
              <w:t>575</w:t>
            </w:r>
            <w:r>
              <w:rPr>
                <w:sz w:val="13"/>
              </w:rPr>
              <w:br/>
              <w:t>(444/131)</w:t>
            </w:r>
          </w:p>
        </w:tc>
        <w:tc>
          <w:tcPr>
            <w:tcW w:w="883" w:type="dxa"/>
            <w:vAlign w:val="center"/>
          </w:tcPr>
          <w:p w14:paraId="3353F8FC" w14:textId="77777777" w:rsidR="00756E77" w:rsidRDefault="00000000" w:rsidP="00DC2B52">
            <w:pPr>
              <w:spacing w:line="240" w:lineRule="auto"/>
              <w:jc w:val="center"/>
            </w:pPr>
            <w:r>
              <w:rPr>
                <w:sz w:val="13"/>
              </w:rPr>
              <w:t>-0.0022</w:t>
            </w:r>
          </w:p>
        </w:tc>
        <w:tc>
          <w:tcPr>
            <w:tcW w:w="883" w:type="dxa"/>
            <w:vAlign w:val="center"/>
          </w:tcPr>
          <w:p w14:paraId="37839970" w14:textId="77777777" w:rsidR="00756E77" w:rsidRDefault="00000000" w:rsidP="00DC2B52">
            <w:pPr>
              <w:spacing w:line="240" w:lineRule="auto"/>
              <w:jc w:val="center"/>
            </w:pPr>
            <w:r>
              <w:rPr>
                <w:sz w:val="13"/>
              </w:rPr>
              <w:t>-0.0008</w:t>
            </w:r>
          </w:p>
        </w:tc>
        <w:tc>
          <w:tcPr>
            <w:tcW w:w="881" w:type="dxa"/>
            <w:vAlign w:val="center"/>
          </w:tcPr>
          <w:p w14:paraId="4EA238E0" w14:textId="77777777" w:rsidR="00756E77" w:rsidRDefault="00000000" w:rsidP="00DC2B52">
            <w:pPr>
              <w:spacing w:line="240" w:lineRule="auto"/>
              <w:jc w:val="center"/>
            </w:pPr>
            <w:r>
              <w:rPr>
                <w:sz w:val="13"/>
              </w:rPr>
              <w:t>-0.0014</w:t>
            </w:r>
          </w:p>
        </w:tc>
        <w:tc>
          <w:tcPr>
            <w:tcW w:w="882" w:type="dxa"/>
            <w:vAlign w:val="center"/>
          </w:tcPr>
          <w:p w14:paraId="406CC563" w14:textId="77777777" w:rsidR="00756E77" w:rsidRDefault="00000000" w:rsidP="00DC2B52">
            <w:pPr>
              <w:spacing w:line="240" w:lineRule="auto"/>
              <w:jc w:val="center"/>
            </w:pPr>
            <w:r>
              <w:rPr>
                <w:sz w:val="13"/>
              </w:rPr>
              <w:t>0.7979</w:t>
            </w:r>
          </w:p>
        </w:tc>
        <w:tc>
          <w:tcPr>
            <w:tcW w:w="881" w:type="dxa"/>
            <w:vAlign w:val="center"/>
          </w:tcPr>
          <w:p w14:paraId="27DD42E7" w14:textId="77777777" w:rsidR="00756E77" w:rsidRDefault="00000000" w:rsidP="00DC2B52">
            <w:pPr>
              <w:spacing w:line="240" w:lineRule="auto"/>
              <w:jc w:val="center"/>
            </w:pPr>
            <w:r>
              <w:rPr>
                <w:sz w:val="13"/>
              </w:rPr>
              <w:t>1.0000</w:t>
            </w:r>
          </w:p>
        </w:tc>
      </w:tr>
      <w:tr w:rsidR="00756E77" w14:paraId="0FBCEA1A" w14:textId="77777777" w:rsidTr="00DC2B52">
        <w:tc>
          <w:tcPr>
            <w:tcW w:w="881" w:type="dxa"/>
            <w:vAlign w:val="center"/>
          </w:tcPr>
          <w:p w14:paraId="6ACA198D" w14:textId="77777777" w:rsidR="00756E77" w:rsidRDefault="00000000" w:rsidP="00DC2B52">
            <w:pPr>
              <w:spacing w:line="240" w:lineRule="auto"/>
              <w:jc w:val="center"/>
            </w:pPr>
            <w:r>
              <w:rPr>
                <w:sz w:val="13"/>
              </w:rPr>
              <w:t>C6</w:t>
            </w:r>
          </w:p>
        </w:tc>
        <w:tc>
          <w:tcPr>
            <w:tcW w:w="882" w:type="dxa"/>
            <w:vAlign w:val="center"/>
          </w:tcPr>
          <w:p w14:paraId="66433560" w14:textId="77777777" w:rsidR="00756E77" w:rsidRDefault="00000000" w:rsidP="00DC2B52">
            <w:pPr>
              <w:spacing w:line="240" w:lineRule="auto"/>
              <w:jc w:val="center"/>
            </w:pPr>
            <w:r>
              <w:rPr>
                <w:sz w:val="13"/>
              </w:rPr>
              <w:t>후보선택</w:t>
            </w:r>
          </w:p>
        </w:tc>
        <w:tc>
          <w:tcPr>
            <w:tcW w:w="882" w:type="dxa"/>
            <w:vAlign w:val="center"/>
          </w:tcPr>
          <w:p w14:paraId="3B638728" w14:textId="77777777" w:rsidR="00756E77" w:rsidRDefault="00000000" w:rsidP="00DC2B52">
            <w:pPr>
              <w:spacing w:line="240" w:lineRule="auto"/>
              <w:jc w:val="center"/>
            </w:pPr>
            <w:r>
              <w:rPr>
                <w:sz w:val="13"/>
              </w:rPr>
              <w:t>γ</w:t>
            </w:r>
          </w:p>
        </w:tc>
        <w:tc>
          <w:tcPr>
            <w:tcW w:w="882" w:type="dxa"/>
            <w:vAlign w:val="center"/>
          </w:tcPr>
          <w:p w14:paraId="7444D6DB" w14:textId="77777777" w:rsidR="00756E77" w:rsidRDefault="00000000" w:rsidP="00DC2B52">
            <w:pPr>
              <w:spacing w:line="240" w:lineRule="auto"/>
              <w:jc w:val="center"/>
            </w:pPr>
            <w:r>
              <w:rPr>
                <w:sz w:val="13"/>
              </w:rPr>
              <w:t>575</w:t>
            </w:r>
            <w:r>
              <w:rPr>
                <w:sz w:val="13"/>
              </w:rPr>
              <w:br/>
              <w:t>(444/131)</w:t>
            </w:r>
          </w:p>
        </w:tc>
        <w:tc>
          <w:tcPr>
            <w:tcW w:w="883" w:type="dxa"/>
            <w:vAlign w:val="center"/>
          </w:tcPr>
          <w:p w14:paraId="0FF37AC9" w14:textId="77777777" w:rsidR="00756E77" w:rsidRDefault="00000000" w:rsidP="00DC2B52">
            <w:pPr>
              <w:spacing w:line="240" w:lineRule="auto"/>
              <w:jc w:val="center"/>
            </w:pPr>
            <w:r>
              <w:rPr>
                <w:sz w:val="13"/>
              </w:rPr>
              <w:t>+0.0076</w:t>
            </w:r>
          </w:p>
        </w:tc>
        <w:tc>
          <w:tcPr>
            <w:tcW w:w="883" w:type="dxa"/>
            <w:vAlign w:val="center"/>
          </w:tcPr>
          <w:p w14:paraId="0ABA21CD" w14:textId="77777777" w:rsidR="00756E77" w:rsidRDefault="00000000" w:rsidP="00DC2B52">
            <w:pPr>
              <w:spacing w:line="240" w:lineRule="auto"/>
              <w:jc w:val="center"/>
            </w:pPr>
            <w:r>
              <w:rPr>
                <w:sz w:val="13"/>
              </w:rPr>
              <w:t>-0.0031</w:t>
            </w:r>
          </w:p>
        </w:tc>
        <w:tc>
          <w:tcPr>
            <w:tcW w:w="881" w:type="dxa"/>
            <w:vAlign w:val="center"/>
          </w:tcPr>
          <w:p w14:paraId="21AF7277" w14:textId="77777777" w:rsidR="00756E77" w:rsidRDefault="00000000" w:rsidP="00DC2B52">
            <w:pPr>
              <w:spacing w:line="240" w:lineRule="auto"/>
              <w:jc w:val="center"/>
            </w:pPr>
            <w:r>
              <w:rPr>
                <w:sz w:val="13"/>
              </w:rPr>
              <w:t>+0.0108</w:t>
            </w:r>
          </w:p>
        </w:tc>
        <w:tc>
          <w:tcPr>
            <w:tcW w:w="882" w:type="dxa"/>
            <w:vAlign w:val="center"/>
          </w:tcPr>
          <w:p w14:paraId="62C71386" w14:textId="77777777" w:rsidR="00756E77" w:rsidRDefault="00000000" w:rsidP="00DC2B52">
            <w:pPr>
              <w:spacing w:line="240" w:lineRule="auto"/>
              <w:jc w:val="center"/>
            </w:pPr>
            <w:r>
              <w:rPr>
                <w:sz w:val="13"/>
              </w:rPr>
              <w:t>0.6854</w:t>
            </w:r>
          </w:p>
        </w:tc>
        <w:tc>
          <w:tcPr>
            <w:tcW w:w="881" w:type="dxa"/>
            <w:vAlign w:val="center"/>
          </w:tcPr>
          <w:p w14:paraId="0A44E2C9" w14:textId="77777777" w:rsidR="00756E77" w:rsidRDefault="00000000" w:rsidP="00DC2B52">
            <w:pPr>
              <w:spacing w:line="240" w:lineRule="auto"/>
              <w:jc w:val="center"/>
            </w:pPr>
            <w:r>
              <w:rPr>
                <w:sz w:val="13"/>
              </w:rPr>
              <w:t>1.0000</w:t>
            </w:r>
          </w:p>
        </w:tc>
      </w:tr>
      <w:tr w:rsidR="00756E77" w14:paraId="7399B7BA" w14:textId="77777777" w:rsidTr="00DC2B52">
        <w:tc>
          <w:tcPr>
            <w:tcW w:w="881" w:type="dxa"/>
            <w:vAlign w:val="center"/>
          </w:tcPr>
          <w:p w14:paraId="5D6D99F2" w14:textId="77777777" w:rsidR="00756E77" w:rsidRDefault="00000000" w:rsidP="00DC2B52">
            <w:pPr>
              <w:spacing w:line="240" w:lineRule="auto"/>
              <w:jc w:val="center"/>
            </w:pPr>
            <w:r>
              <w:rPr>
                <w:sz w:val="13"/>
              </w:rPr>
              <w:t>C6X</w:t>
            </w:r>
          </w:p>
        </w:tc>
        <w:tc>
          <w:tcPr>
            <w:tcW w:w="882" w:type="dxa"/>
            <w:vAlign w:val="center"/>
          </w:tcPr>
          <w:p w14:paraId="50B7C316" w14:textId="77777777" w:rsidR="00756E77" w:rsidRDefault="00000000" w:rsidP="00DC2B52">
            <w:pPr>
              <w:spacing w:line="240" w:lineRule="auto"/>
              <w:jc w:val="center"/>
            </w:pPr>
            <w:r>
              <w:rPr>
                <w:sz w:val="13"/>
              </w:rPr>
              <w:t>후보선택</w:t>
            </w:r>
          </w:p>
        </w:tc>
        <w:tc>
          <w:tcPr>
            <w:tcW w:w="882" w:type="dxa"/>
            <w:vAlign w:val="center"/>
          </w:tcPr>
          <w:p w14:paraId="34C40B98" w14:textId="77777777" w:rsidR="00756E77" w:rsidRDefault="00000000" w:rsidP="00DC2B52">
            <w:pPr>
              <w:spacing w:line="240" w:lineRule="auto"/>
              <w:jc w:val="center"/>
            </w:pPr>
            <w:r>
              <w:rPr>
                <w:sz w:val="13"/>
              </w:rPr>
              <w:t>α</w:t>
            </w:r>
          </w:p>
        </w:tc>
        <w:tc>
          <w:tcPr>
            <w:tcW w:w="882" w:type="dxa"/>
            <w:vAlign w:val="center"/>
          </w:tcPr>
          <w:p w14:paraId="5FFD8F92" w14:textId="77777777" w:rsidR="00756E77" w:rsidRDefault="00000000" w:rsidP="00DC2B52">
            <w:pPr>
              <w:spacing w:line="240" w:lineRule="auto"/>
              <w:jc w:val="center"/>
            </w:pPr>
            <w:r>
              <w:rPr>
                <w:sz w:val="13"/>
              </w:rPr>
              <w:t>575</w:t>
            </w:r>
            <w:r>
              <w:rPr>
                <w:sz w:val="13"/>
              </w:rPr>
              <w:br/>
              <w:t>(444/131)</w:t>
            </w:r>
          </w:p>
        </w:tc>
        <w:tc>
          <w:tcPr>
            <w:tcW w:w="883" w:type="dxa"/>
            <w:vAlign w:val="center"/>
          </w:tcPr>
          <w:p w14:paraId="1D79CD93" w14:textId="77777777" w:rsidR="00756E77" w:rsidRDefault="00000000" w:rsidP="00DC2B52">
            <w:pPr>
              <w:spacing w:line="240" w:lineRule="auto"/>
              <w:jc w:val="center"/>
            </w:pPr>
            <w:r>
              <w:rPr>
                <w:sz w:val="13"/>
              </w:rPr>
              <w:t>-0.0010</w:t>
            </w:r>
          </w:p>
        </w:tc>
        <w:tc>
          <w:tcPr>
            <w:tcW w:w="883" w:type="dxa"/>
            <w:vAlign w:val="center"/>
          </w:tcPr>
          <w:p w14:paraId="64D04BB4" w14:textId="77777777" w:rsidR="00756E77" w:rsidRDefault="00000000" w:rsidP="00DC2B52">
            <w:pPr>
              <w:spacing w:line="240" w:lineRule="auto"/>
              <w:jc w:val="center"/>
            </w:pPr>
            <w:r>
              <w:rPr>
                <w:sz w:val="13"/>
              </w:rPr>
              <w:t>-0.0040</w:t>
            </w:r>
          </w:p>
        </w:tc>
        <w:tc>
          <w:tcPr>
            <w:tcW w:w="881" w:type="dxa"/>
            <w:vAlign w:val="center"/>
          </w:tcPr>
          <w:p w14:paraId="25F52749" w14:textId="77777777" w:rsidR="00756E77" w:rsidRDefault="00000000" w:rsidP="00DC2B52">
            <w:pPr>
              <w:spacing w:line="240" w:lineRule="auto"/>
              <w:jc w:val="center"/>
            </w:pPr>
            <w:r>
              <w:rPr>
                <w:sz w:val="13"/>
              </w:rPr>
              <w:t>+0.0030</w:t>
            </w:r>
          </w:p>
        </w:tc>
        <w:tc>
          <w:tcPr>
            <w:tcW w:w="882" w:type="dxa"/>
            <w:vAlign w:val="center"/>
          </w:tcPr>
          <w:p w14:paraId="48F0EEC4" w14:textId="77777777" w:rsidR="00756E77" w:rsidRDefault="00000000" w:rsidP="00DC2B52">
            <w:pPr>
              <w:spacing w:line="240" w:lineRule="auto"/>
              <w:jc w:val="center"/>
            </w:pPr>
            <w:r>
              <w:rPr>
                <w:sz w:val="13"/>
              </w:rPr>
              <w:t>0.9212</w:t>
            </w:r>
          </w:p>
        </w:tc>
        <w:tc>
          <w:tcPr>
            <w:tcW w:w="881" w:type="dxa"/>
            <w:vAlign w:val="center"/>
          </w:tcPr>
          <w:p w14:paraId="5E04A779" w14:textId="77777777" w:rsidR="00756E77" w:rsidRDefault="00000000" w:rsidP="00DC2B52">
            <w:pPr>
              <w:spacing w:line="240" w:lineRule="auto"/>
              <w:jc w:val="center"/>
            </w:pPr>
            <w:r>
              <w:rPr>
                <w:sz w:val="13"/>
              </w:rPr>
              <w:t>1.0000</w:t>
            </w:r>
          </w:p>
        </w:tc>
      </w:tr>
      <w:tr w:rsidR="00756E77" w14:paraId="638098D1" w14:textId="77777777" w:rsidTr="00DC2B52">
        <w:tc>
          <w:tcPr>
            <w:tcW w:w="881" w:type="dxa"/>
            <w:vAlign w:val="center"/>
          </w:tcPr>
          <w:p w14:paraId="6B2A548D" w14:textId="77777777" w:rsidR="00756E77" w:rsidRDefault="00000000" w:rsidP="00DC2B52">
            <w:pPr>
              <w:spacing w:line="240" w:lineRule="auto"/>
              <w:jc w:val="center"/>
            </w:pPr>
            <w:r>
              <w:rPr>
                <w:sz w:val="13"/>
              </w:rPr>
              <w:t>C6X</w:t>
            </w:r>
          </w:p>
        </w:tc>
        <w:tc>
          <w:tcPr>
            <w:tcW w:w="882" w:type="dxa"/>
            <w:vAlign w:val="center"/>
          </w:tcPr>
          <w:p w14:paraId="51FA9A56" w14:textId="77777777" w:rsidR="00756E77" w:rsidRDefault="00000000" w:rsidP="00DC2B52">
            <w:pPr>
              <w:spacing w:line="240" w:lineRule="auto"/>
              <w:jc w:val="center"/>
            </w:pPr>
            <w:r>
              <w:rPr>
                <w:sz w:val="13"/>
              </w:rPr>
              <w:t>후보선택</w:t>
            </w:r>
          </w:p>
        </w:tc>
        <w:tc>
          <w:tcPr>
            <w:tcW w:w="882" w:type="dxa"/>
            <w:vAlign w:val="center"/>
          </w:tcPr>
          <w:p w14:paraId="15FFAB7D" w14:textId="77777777" w:rsidR="00756E77" w:rsidRDefault="00000000" w:rsidP="00DC2B52">
            <w:pPr>
              <w:spacing w:line="240" w:lineRule="auto"/>
              <w:jc w:val="center"/>
            </w:pPr>
            <w:r>
              <w:rPr>
                <w:sz w:val="13"/>
              </w:rPr>
              <w:t>β</w:t>
            </w:r>
          </w:p>
        </w:tc>
        <w:tc>
          <w:tcPr>
            <w:tcW w:w="882" w:type="dxa"/>
            <w:vAlign w:val="center"/>
          </w:tcPr>
          <w:p w14:paraId="0C629083" w14:textId="77777777" w:rsidR="00756E77" w:rsidRDefault="00000000" w:rsidP="00DC2B52">
            <w:pPr>
              <w:spacing w:line="240" w:lineRule="auto"/>
              <w:jc w:val="center"/>
            </w:pPr>
            <w:r>
              <w:rPr>
                <w:sz w:val="13"/>
              </w:rPr>
              <w:t>575</w:t>
            </w:r>
            <w:r>
              <w:rPr>
                <w:sz w:val="13"/>
              </w:rPr>
              <w:br/>
              <w:t>(444/131)</w:t>
            </w:r>
          </w:p>
        </w:tc>
        <w:tc>
          <w:tcPr>
            <w:tcW w:w="883" w:type="dxa"/>
            <w:vAlign w:val="center"/>
          </w:tcPr>
          <w:p w14:paraId="3C4EAA9C" w14:textId="77777777" w:rsidR="00756E77" w:rsidRDefault="00000000" w:rsidP="00DC2B52">
            <w:pPr>
              <w:spacing w:line="240" w:lineRule="auto"/>
              <w:jc w:val="center"/>
            </w:pPr>
            <w:r>
              <w:rPr>
                <w:sz w:val="13"/>
              </w:rPr>
              <w:t>-0.0000</w:t>
            </w:r>
          </w:p>
        </w:tc>
        <w:tc>
          <w:tcPr>
            <w:tcW w:w="883" w:type="dxa"/>
            <w:vAlign w:val="center"/>
          </w:tcPr>
          <w:p w14:paraId="30F40547" w14:textId="77777777" w:rsidR="00756E77" w:rsidRDefault="00000000" w:rsidP="00DC2B52">
            <w:pPr>
              <w:spacing w:line="240" w:lineRule="auto"/>
              <w:jc w:val="center"/>
            </w:pPr>
            <w:r>
              <w:rPr>
                <w:sz w:val="13"/>
              </w:rPr>
              <w:t>-0.0056</w:t>
            </w:r>
          </w:p>
        </w:tc>
        <w:tc>
          <w:tcPr>
            <w:tcW w:w="881" w:type="dxa"/>
            <w:vAlign w:val="center"/>
          </w:tcPr>
          <w:p w14:paraId="1C7B5022" w14:textId="77777777" w:rsidR="00756E77" w:rsidRDefault="00000000" w:rsidP="00DC2B52">
            <w:pPr>
              <w:spacing w:line="240" w:lineRule="auto"/>
              <w:jc w:val="center"/>
            </w:pPr>
            <w:r>
              <w:rPr>
                <w:sz w:val="13"/>
              </w:rPr>
              <w:t>+0.0055</w:t>
            </w:r>
          </w:p>
        </w:tc>
        <w:tc>
          <w:tcPr>
            <w:tcW w:w="882" w:type="dxa"/>
            <w:vAlign w:val="center"/>
          </w:tcPr>
          <w:p w14:paraId="41BDEBF0" w14:textId="77777777" w:rsidR="00756E77" w:rsidRDefault="00000000" w:rsidP="00DC2B52">
            <w:pPr>
              <w:spacing w:line="240" w:lineRule="auto"/>
              <w:jc w:val="center"/>
            </w:pPr>
            <w:r>
              <w:rPr>
                <w:sz w:val="13"/>
              </w:rPr>
              <w:t>0.3439</w:t>
            </w:r>
          </w:p>
        </w:tc>
        <w:tc>
          <w:tcPr>
            <w:tcW w:w="881" w:type="dxa"/>
            <w:vAlign w:val="center"/>
          </w:tcPr>
          <w:p w14:paraId="2E1129E2" w14:textId="77777777" w:rsidR="00756E77" w:rsidRDefault="00000000" w:rsidP="00DC2B52">
            <w:pPr>
              <w:spacing w:line="240" w:lineRule="auto"/>
              <w:jc w:val="center"/>
            </w:pPr>
            <w:r>
              <w:rPr>
                <w:sz w:val="13"/>
              </w:rPr>
              <w:t>1.0000</w:t>
            </w:r>
          </w:p>
        </w:tc>
      </w:tr>
      <w:tr w:rsidR="00756E77" w14:paraId="4B6C4D59" w14:textId="77777777" w:rsidTr="00DC2B52">
        <w:tc>
          <w:tcPr>
            <w:tcW w:w="881" w:type="dxa"/>
            <w:vAlign w:val="center"/>
          </w:tcPr>
          <w:p w14:paraId="57738256" w14:textId="77777777" w:rsidR="00756E77" w:rsidRDefault="00000000" w:rsidP="00DC2B52">
            <w:pPr>
              <w:spacing w:line="240" w:lineRule="auto"/>
              <w:jc w:val="center"/>
            </w:pPr>
            <w:r>
              <w:rPr>
                <w:sz w:val="13"/>
              </w:rPr>
              <w:t>C6X</w:t>
            </w:r>
          </w:p>
        </w:tc>
        <w:tc>
          <w:tcPr>
            <w:tcW w:w="882" w:type="dxa"/>
            <w:vAlign w:val="center"/>
          </w:tcPr>
          <w:p w14:paraId="055BF31D" w14:textId="77777777" w:rsidR="00756E77" w:rsidRDefault="00000000" w:rsidP="00DC2B52">
            <w:pPr>
              <w:spacing w:line="240" w:lineRule="auto"/>
              <w:jc w:val="center"/>
            </w:pPr>
            <w:r>
              <w:rPr>
                <w:sz w:val="13"/>
              </w:rPr>
              <w:t>후보선택</w:t>
            </w:r>
          </w:p>
        </w:tc>
        <w:tc>
          <w:tcPr>
            <w:tcW w:w="882" w:type="dxa"/>
            <w:vAlign w:val="center"/>
          </w:tcPr>
          <w:p w14:paraId="338A5928" w14:textId="77777777" w:rsidR="00756E77" w:rsidRDefault="00000000" w:rsidP="00DC2B52">
            <w:pPr>
              <w:spacing w:line="240" w:lineRule="auto"/>
              <w:jc w:val="center"/>
            </w:pPr>
            <w:r>
              <w:rPr>
                <w:sz w:val="13"/>
              </w:rPr>
              <w:t>γ</w:t>
            </w:r>
          </w:p>
        </w:tc>
        <w:tc>
          <w:tcPr>
            <w:tcW w:w="882" w:type="dxa"/>
            <w:vAlign w:val="center"/>
          </w:tcPr>
          <w:p w14:paraId="5D8B2128" w14:textId="77777777" w:rsidR="00756E77" w:rsidRDefault="00000000" w:rsidP="00DC2B52">
            <w:pPr>
              <w:spacing w:line="240" w:lineRule="auto"/>
              <w:jc w:val="center"/>
            </w:pPr>
            <w:r>
              <w:rPr>
                <w:sz w:val="13"/>
              </w:rPr>
              <w:t>575</w:t>
            </w:r>
            <w:r>
              <w:rPr>
                <w:sz w:val="13"/>
              </w:rPr>
              <w:br/>
              <w:t>(444/131)</w:t>
            </w:r>
          </w:p>
        </w:tc>
        <w:tc>
          <w:tcPr>
            <w:tcW w:w="883" w:type="dxa"/>
            <w:vAlign w:val="center"/>
          </w:tcPr>
          <w:p w14:paraId="3D83DC44" w14:textId="77777777" w:rsidR="00756E77" w:rsidRDefault="00000000" w:rsidP="00DC2B52">
            <w:pPr>
              <w:spacing w:line="240" w:lineRule="auto"/>
              <w:jc w:val="center"/>
            </w:pPr>
            <w:r>
              <w:rPr>
                <w:sz w:val="13"/>
              </w:rPr>
              <w:t>-0.0038</w:t>
            </w:r>
          </w:p>
        </w:tc>
        <w:tc>
          <w:tcPr>
            <w:tcW w:w="883" w:type="dxa"/>
            <w:vAlign w:val="center"/>
          </w:tcPr>
          <w:p w14:paraId="06A5E34A" w14:textId="77777777" w:rsidR="00756E77" w:rsidRDefault="00000000" w:rsidP="00DC2B52">
            <w:pPr>
              <w:spacing w:line="240" w:lineRule="auto"/>
              <w:jc w:val="center"/>
            </w:pPr>
            <w:r>
              <w:rPr>
                <w:sz w:val="13"/>
              </w:rPr>
              <w:t>-0.0212</w:t>
            </w:r>
          </w:p>
        </w:tc>
        <w:tc>
          <w:tcPr>
            <w:tcW w:w="881" w:type="dxa"/>
            <w:vAlign w:val="center"/>
          </w:tcPr>
          <w:p w14:paraId="250D4568" w14:textId="77777777" w:rsidR="00756E77" w:rsidRDefault="00000000" w:rsidP="00DC2B52">
            <w:pPr>
              <w:spacing w:line="240" w:lineRule="auto"/>
              <w:jc w:val="center"/>
            </w:pPr>
            <w:r>
              <w:rPr>
                <w:sz w:val="13"/>
              </w:rPr>
              <w:t>+0.0174</w:t>
            </w:r>
          </w:p>
        </w:tc>
        <w:tc>
          <w:tcPr>
            <w:tcW w:w="882" w:type="dxa"/>
            <w:vAlign w:val="center"/>
          </w:tcPr>
          <w:p w14:paraId="092C711D" w14:textId="77777777" w:rsidR="00756E77" w:rsidRDefault="00000000" w:rsidP="00DC2B52">
            <w:pPr>
              <w:spacing w:line="240" w:lineRule="auto"/>
              <w:jc w:val="center"/>
            </w:pPr>
            <w:r>
              <w:rPr>
                <w:sz w:val="13"/>
              </w:rPr>
              <w:t>0.6053</w:t>
            </w:r>
          </w:p>
        </w:tc>
        <w:tc>
          <w:tcPr>
            <w:tcW w:w="881" w:type="dxa"/>
            <w:vAlign w:val="center"/>
          </w:tcPr>
          <w:p w14:paraId="08FC2035" w14:textId="77777777" w:rsidR="00756E77" w:rsidRDefault="00000000" w:rsidP="00DC2B52">
            <w:pPr>
              <w:spacing w:line="240" w:lineRule="auto"/>
              <w:jc w:val="center"/>
            </w:pPr>
            <w:r>
              <w:rPr>
                <w:sz w:val="13"/>
              </w:rPr>
              <w:t>1.0000</w:t>
            </w:r>
          </w:p>
        </w:tc>
      </w:tr>
      <w:tr w:rsidR="00756E77" w14:paraId="160C525D" w14:textId="77777777" w:rsidTr="00DC2B52">
        <w:tc>
          <w:tcPr>
            <w:tcW w:w="881" w:type="dxa"/>
            <w:vAlign w:val="center"/>
          </w:tcPr>
          <w:p w14:paraId="14E01CBC" w14:textId="77777777" w:rsidR="00756E77" w:rsidRDefault="00000000" w:rsidP="00DC2B52">
            <w:pPr>
              <w:spacing w:line="240" w:lineRule="auto"/>
              <w:jc w:val="center"/>
            </w:pPr>
            <w:r>
              <w:rPr>
                <w:sz w:val="13"/>
              </w:rPr>
              <w:t>C7</w:t>
            </w:r>
          </w:p>
        </w:tc>
        <w:tc>
          <w:tcPr>
            <w:tcW w:w="882" w:type="dxa"/>
            <w:vAlign w:val="center"/>
          </w:tcPr>
          <w:p w14:paraId="74BB241F" w14:textId="77777777" w:rsidR="00756E77" w:rsidRDefault="00000000" w:rsidP="00DC2B52">
            <w:pPr>
              <w:spacing w:line="240" w:lineRule="auto"/>
              <w:jc w:val="center"/>
            </w:pPr>
            <w:r>
              <w:rPr>
                <w:sz w:val="13"/>
              </w:rPr>
              <w:t>후보선택</w:t>
            </w:r>
          </w:p>
        </w:tc>
        <w:tc>
          <w:tcPr>
            <w:tcW w:w="882" w:type="dxa"/>
            <w:vAlign w:val="center"/>
          </w:tcPr>
          <w:p w14:paraId="4A65B292" w14:textId="77777777" w:rsidR="00756E77" w:rsidRDefault="00000000" w:rsidP="00DC2B52">
            <w:pPr>
              <w:spacing w:line="240" w:lineRule="auto"/>
              <w:jc w:val="center"/>
            </w:pPr>
            <w:r>
              <w:rPr>
                <w:sz w:val="13"/>
              </w:rPr>
              <w:t>α</w:t>
            </w:r>
          </w:p>
        </w:tc>
        <w:tc>
          <w:tcPr>
            <w:tcW w:w="882" w:type="dxa"/>
            <w:vAlign w:val="center"/>
          </w:tcPr>
          <w:p w14:paraId="3A8067E0" w14:textId="77777777" w:rsidR="00756E77" w:rsidRDefault="00000000" w:rsidP="00DC2B52">
            <w:pPr>
              <w:spacing w:line="240" w:lineRule="auto"/>
              <w:jc w:val="center"/>
            </w:pPr>
            <w:r>
              <w:rPr>
                <w:sz w:val="13"/>
              </w:rPr>
              <w:t>575</w:t>
            </w:r>
            <w:r>
              <w:rPr>
                <w:sz w:val="13"/>
              </w:rPr>
              <w:br/>
              <w:t>(444/131)</w:t>
            </w:r>
          </w:p>
        </w:tc>
        <w:tc>
          <w:tcPr>
            <w:tcW w:w="883" w:type="dxa"/>
            <w:vAlign w:val="center"/>
          </w:tcPr>
          <w:p w14:paraId="6B1DD83C" w14:textId="77777777" w:rsidR="00756E77" w:rsidRDefault="00000000" w:rsidP="00DC2B52">
            <w:pPr>
              <w:spacing w:line="240" w:lineRule="auto"/>
              <w:jc w:val="center"/>
            </w:pPr>
            <w:r>
              <w:rPr>
                <w:sz w:val="13"/>
              </w:rPr>
              <w:t>-0.0113</w:t>
            </w:r>
          </w:p>
        </w:tc>
        <w:tc>
          <w:tcPr>
            <w:tcW w:w="883" w:type="dxa"/>
            <w:vAlign w:val="center"/>
          </w:tcPr>
          <w:p w14:paraId="72FD6A28" w14:textId="77777777" w:rsidR="00756E77" w:rsidRDefault="00000000" w:rsidP="00DC2B52">
            <w:pPr>
              <w:spacing w:line="240" w:lineRule="auto"/>
              <w:jc w:val="center"/>
            </w:pPr>
            <w:r>
              <w:rPr>
                <w:sz w:val="13"/>
              </w:rPr>
              <w:t>+0.0354</w:t>
            </w:r>
          </w:p>
        </w:tc>
        <w:tc>
          <w:tcPr>
            <w:tcW w:w="881" w:type="dxa"/>
            <w:vAlign w:val="center"/>
          </w:tcPr>
          <w:p w14:paraId="7EDE842D" w14:textId="77777777" w:rsidR="00756E77" w:rsidRDefault="00000000" w:rsidP="00DC2B52">
            <w:pPr>
              <w:spacing w:line="240" w:lineRule="auto"/>
              <w:jc w:val="center"/>
            </w:pPr>
            <w:r>
              <w:rPr>
                <w:sz w:val="13"/>
              </w:rPr>
              <w:t>-0.0467</w:t>
            </w:r>
          </w:p>
        </w:tc>
        <w:tc>
          <w:tcPr>
            <w:tcW w:w="882" w:type="dxa"/>
            <w:vAlign w:val="center"/>
          </w:tcPr>
          <w:p w14:paraId="3981B818" w14:textId="77777777" w:rsidR="00756E77" w:rsidRDefault="00000000" w:rsidP="00DC2B52">
            <w:pPr>
              <w:spacing w:line="240" w:lineRule="auto"/>
              <w:jc w:val="center"/>
            </w:pPr>
            <w:r>
              <w:rPr>
                <w:sz w:val="13"/>
              </w:rPr>
              <w:t>0.1615</w:t>
            </w:r>
          </w:p>
        </w:tc>
        <w:tc>
          <w:tcPr>
            <w:tcW w:w="881" w:type="dxa"/>
            <w:vAlign w:val="center"/>
          </w:tcPr>
          <w:p w14:paraId="40805366" w14:textId="77777777" w:rsidR="00756E77" w:rsidRDefault="00000000" w:rsidP="00DC2B52">
            <w:pPr>
              <w:spacing w:line="240" w:lineRule="auto"/>
              <w:jc w:val="center"/>
            </w:pPr>
            <w:r>
              <w:rPr>
                <w:sz w:val="13"/>
              </w:rPr>
              <w:t>1.0000</w:t>
            </w:r>
          </w:p>
        </w:tc>
      </w:tr>
      <w:tr w:rsidR="00756E77" w14:paraId="40EDA9CF" w14:textId="77777777" w:rsidTr="00DC2B52">
        <w:tc>
          <w:tcPr>
            <w:tcW w:w="881" w:type="dxa"/>
            <w:vAlign w:val="center"/>
          </w:tcPr>
          <w:p w14:paraId="71C0793F" w14:textId="77777777" w:rsidR="00756E77" w:rsidRDefault="00000000" w:rsidP="00DC2B52">
            <w:pPr>
              <w:spacing w:line="240" w:lineRule="auto"/>
              <w:jc w:val="center"/>
            </w:pPr>
            <w:r>
              <w:rPr>
                <w:sz w:val="13"/>
              </w:rPr>
              <w:t>C7</w:t>
            </w:r>
          </w:p>
        </w:tc>
        <w:tc>
          <w:tcPr>
            <w:tcW w:w="882" w:type="dxa"/>
            <w:vAlign w:val="center"/>
          </w:tcPr>
          <w:p w14:paraId="7FF86051" w14:textId="77777777" w:rsidR="00756E77" w:rsidRDefault="00000000" w:rsidP="00DC2B52">
            <w:pPr>
              <w:spacing w:line="240" w:lineRule="auto"/>
              <w:jc w:val="center"/>
            </w:pPr>
            <w:r>
              <w:rPr>
                <w:sz w:val="13"/>
              </w:rPr>
              <w:t>후보선택</w:t>
            </w:r>
          </w:p>
        </w:tc>
        <w:tc>
          <w:tcPr>
            <w:tcW w:w="882" w:type="dxa"/>
            <w:vAlign w:val="center"/>
          </w:tcPr>
          <w:p w14:paraId="7693FC22" w14:textId="77777777" w:rsidR="00756E77" w:rsidRDefault="00000000" w:rsidP="00DC2B52">
            <w:pPr>
              <w:spacing w:line="240" w:lineRule="auto"/>
              <w:jc w:val="center"/>
            </w:pPr>
            <w:r>
              <w:rPr>
                <w:sz w:val="13"/>
              </w:rPr>
              <w:t>β</w:t>
            </w:r>
          </w:p>
        </w:tc>
        <w:tc>
          <w:tcPr>
            <w:tcW w:w="882" w:type="dxa"/>
            <w:vAlign w:val="center"/>
          </w:tcPr>
          <w:p w14:paraId="263C962B" w14:textId="77777777" w:rsidR="00756E77" w:rsidRDefault="00000000" w:rsidP="00DC2B52">
            <w:pPr>
              <w:spacing w:line="240" w:lineRule="auto"/>
              <w:jc w:val="center"/>
            </w:pPr>
            <w:r>
              <w:rPr>
                <w:sz w:val="13"/>
              </w:rPr>
              <w:t>575</w:t>
            </w:r>
            <w:r>
              <w:rPr>
                <w:sz w:val="13"/>
              </w:rPr>
              <w:br/>
              <w:t>(444/131)</w:t>
            </w:r>
          </w:p>
        </w:tc>
        <w:tc>
          <w:tcPr>
            <w:tcW w:w="883" w:type="dxa"/>
            <w:vAlign w:val="center"/>
          </w:tcPr>
          <w:p w14:paraId="7D59C629" w14:textId="77777777" w:rsidR="00756E77" w:rsidRDefault="00000000" w:rsidP="00DC2B52">
            <w:pPr>
              <w:spacing w:line="240" w:lineRule="auto"/>
              <w:jc w:val="center"/>
            </w:pPr>
            <w:r>
              <w:rPr>
                <w:sz w:val="13"/>
              </w:rPr>
              <w:t>+0.0025</w:t>
            </w:r>
          </w:p>
        </w:tc>
        <w:tc>
          <w:tcPr>
            <w:tcW w:w="883" w:type="dxa"/>
            <w:vAlign w:val="center"/>
          </w:tcPr>
          <w:p w14:paraId="78140B3A" w14:textId="77777777" w:rsidR="00756E77" w:rsidRDefault="00000000" w:rsidP="00DC2B52">
            <w:pPr>
              <w:spacing w:line="240" w:lineRule="auto"/>
              <w:jc w:val="center"/>
            </w:pPr>
            <w:r>
              <w:rPr>
                <w:sz w:val="13"/>
              </w:rPr>
              <w:t>-0.0033</w:t>
            </w:r>
          </w:p>
        </w:tc>
        <w:tc>
          <w:tcPr>
            <w:tcW w:w="881" w:type="dxa"/>
            <w:vAlign w:val="center"/>
          </w:tcPr>
          <w:p w14:paraId="33FFA57C" w14:textId="77777777" w:rsidR="00756E77" w:rsidRDefault="00000000" w:rsidP="00DC2B52">
            <w:pPr>
              <w:spacing w:line="240" w:lineRule="auto"/>
              <w:jc w:val="center"/>
            </w:pPr>
            <w:r>
              <w:rPr>
                <w:sz w:val="13"/>
              </w:rPr>
              <w:t>+0.0058</w:t>
            </w:r>
          </w:p>
        </w:tc>
        <w:tc>
          <w:tcPr>
            <w:tcW w:w="882" w:type="dxa"/>
            <w:vAlign w:val="center"/>
          </w:tcPr>
          <w:p w14:paraId="717C51CC" w14:textId="77777777" w:rsidR="00756E77" w:rsidRDefault="00000000" w:rsidP="00DC2B52">
            <w:pPr>
              <w:spacing w:line="240" w:lineRule="auto"/>
              <w:jc w:val="center"/>
            </w:pPr>
            <w:r>
              <w:rPr>
                <w:sz w:val="13"/>
              </w:rPr>
              <w:t>0.2394</w:t>
            </w:r>
          </w:p>
        </w:tc>
        <w:tc>
          <w:tcPr>
            <w:tcW w:w="881" w:type="dxa"/>
            <w:vAlign w:val="center"/>
          </w:tcPr>
          <w:p w14:paraId="495AF173" w14:textId="77777777" w:rsidR="00756E77" w:rsidRDefault="00000000" w:rsidP="00DC2B52">
            <w:pPr>
              <w:spacing w:line="240" w:lineRule="auto"/>
              <w:jc w:val="center"/>
            </w:pPr>
            <w:r>
              <w:rPr>
                <w:sz w:val="13"/>
              </w:rPr>
              <w:t>1.0000</w:t>
            </w:r>
          </w:p>
        </w:tc>
      </w:tr>
      <w:tr w:rsidR="00756E77" w14:paraId="0D980528" w14:textId="77777777" w:rsidTr="00DC2B52">
        <w:tc>
          <w:tcPr>
            <w:tcW w:w="881" w:type="dxa"/>
            <w:vAlign w:val="center"/>
          </w:tcPr>
          <w:p w14:paraId="78984CA7" w14:textId="77777777" w:rsidR="00756E77" w:rsidRDefault="00000000" w:rsidP="00DC2B52">
            <w:pPr>
              <w:spacing w:line="240" w:lineRule="auto"/>
              <w:jc w:val="center"/>
            </w:pPr>
            <w:r>
              <w:rPr>
                <w:sz w:val="13"/>
              </w:rPr>
              <w:t>C7</w:t>
            </w:r>
          </w:p>
        </w:tc>
        <w:tc>
          <w:tcPr>
            <w:tcW w:w="882" w:type="dxa"/>
            <w:vAlign w:val="center"/>
          </w:tcPr>
          <w:p w14:paraId="05C19670" w14:textId="77777777" w:rsidR="00756E77" w:rsidRDefault="00000000" w:rsidP="00DC2B52">
            <w:pPr>
              <w:spacing w:line="240" w:lineRule="auto"/>
              <w:jc w:val="center"/>
            </w:pPr>
            <w:r>
              <w:rPr>
                <w:sz w:val="13"/>
              </w:rPr>
              <w:t>후보선택</w:t>
            </w:r>
          </w:p>
        </w:tc>
        <w:tc>
          <w:tcPr>
            <w:tcW w:w="882" w:type="dxa"/>
            <w:vAlign w:val="center"/>
          </w:tcPr>
          <w:p w14:paraId="6EB4EC39" w14:textId="77777777" w:rsidR="00756E77" w:rsidRDefault="00000000" w:rsidP="00DC2B52">
            <w:pPr>
              <w:spacing w:line="240" w:lineRule="auto"/>
              <w:jc w:val="center"/>
            </w:pPr>
            <w:r>
              <w:rPr>
                <w:sz w:val="13"/>
              </w:rPr>
              <w:t>γ</w:t>
            </w:r>
          </w:p>
        </w:tc>
        <w:tc>
          <w:tcPr>
            <w:tcW w:w="882" w:type="dxa"/>
            <w:vAlign w:val="center"/>
          </w:tcPr>
          <w:p w14:paraId="2DD746FC" w14:textId="77777777" w:rsidR="00756E77" w:rsidRDefault="00000000" w:rsidP="00DC2B52">
            <w:pPr>
              <w:spacing w:line="240" w:lineRule="auto"/>
              <w:jc w:val="center"/>
            </w:pPr>
            <w:r>
              <w:rPr>
                <w:sz w:val="13"/>
              </w:rPr>
              <w:t>575</w:t>
            </w:r>
            <w:r>
              <w:rPr>
                <w:sz w:val="13"/>
              </w:rPr>
              <w:br/>
              <w:t>(444/131)</w:t>
            </w:r>
          </w:p>
        </w:tc>
        <w:tc>
          <w:tcPr>
            <w:tcW w:w="883" w:type="dxa"/>
            <w:vAlign w:val="center"/>
          </w:tcPr>
          <w:p w14:paraId="36CB0A30" w14:textId="77777777" w:rsidR="00756E77" w:rsidRDefault="00000000" w:rsidP="00DC2B52">
            <w:pPr>
              <w:spacing w:line="240" w:lineRule="auto"/>
              <w:jc w:val="center"/>
            </w:pPr>
            <w:r>
              <w:rPr>
                <w:sz w:val="13"/>
              </w:rPr>
              <w:t>+0.0023</w:t>
            </w:r>
          </w:p>
        </w:tc>
        <w:tc>
          <w:tcPr>
            <w:tcW w:w="883" w:type="dxa"/>
            <w:vAlign w:val="center"/>
          </w:tcPr>
          <w:p w14:paraId="2652A8B5" w14:textId="77777777" w:rsidR="00756E77" w:rsidRDefault="00000000" w:rsidP="00DC2B52">
            <w:pPr>
              <w:spacing w:line="240" w:lineRule="auto"/>
              <w:jc w:val="center"/>
            </w:pPr>
            <w:r>
              <w:rPr>
                <w:sz w:val="13"/>
              </w:rPr>
              <w:t>-0.0299</w:t>
            </w:r>
          </w:p>
        </w:tc>
        <w:tc>
          <w:tcPr>
            <w:tcW w:w="881" w:type="dxa"/>
            <w:vAlign w:val="center"/>
          </w:tcPr>
          <w:p w14:paraId="4C1EF65A" w14:textId="77777777" w:rsidR="00756E77" w:rsidRDefault="00000000" w:rsidP="00DC2B52">
            <w:pPr>
              <w:spacing w:line="240" w:lineRule="auto"/>
              <w:jc w:val="center"/>
            </w:pPr>
            <w:r>
              <w:rPr>
                <w:sz w:val="13"/>
              </w:rPr>
              <w:t>+0.0322</w:t>
            </w:r>
          </w:p>
        </w:tc>
        <w:tc>
          <w:tcPr>
            <w:tcW w:w="882" w:type="dxa"/>
            <w:vAlign w:val="center"/>
          </w:tcPr>
          <w:p w14:paraId="5ADDC94A" w14:textId="77777777" w:rsidR="00756E77" w:rsidRDefault="00000000" w:rsidP="00DC2B52">
            <w:pPr>
              <w:spacing w:line="240" w:lineRule="auto"/>
              <w:jc w:val="center"/>
            </w:pPr>
            <w:r>
              <w:rPr>
                <w:sz w:val="13"/>
              </w:rPr>
              <w:t>0.2736</w:t>
            </w:r>
          </w:p>
        </w:tc>
        <w:tc>
          <w:tcPr>
            <w:tcW w:w="881" w:type="dxa"/>
            <w:vAlign w:val="center"/>
          </w:tcPr>
          <w:p w14:paraId="097FF99F" w14:textId="77777777" w:rsidR="00756E77" w:rsidRDefault="00000000" w:rsidP="00DC2B52">
            <w:pPr>
              <w:spacing w:line="240" w:lineRule="auto"/>
              <w:jc w:val="center"/>
            </w:pPr>
            <w:r>
              <w:rPr>
                <w:sz w:val="13"/>
              </w:rPr>
              <w:t>1.0000</w:t>
            </w:r>
          </w:p>
        </w:tc>
      </w:tr>
      <w:tr w:rsidR="00756E77" w14:paraId="4C7E0696" w14:textId="77777777" w:rsidTr="00DC2B52">
        <w:tc>
          <w:tcPr>
            <w:tcW w:w="881" w:type="dxa"/>
            <w:vAlign w:val="center"/>
          </w:tcPr>
          <w:p w14:paraId="1C0A9272" w14:textId="77777777" w:rsidR="00756E77" w:rsidRDefault="00000000" w:rsidP="00DC2B52">
            <w:pPr>
              <w:spacing w:line="240" w:lineRule="auto"/>
              <w:jc w:val="center"/>
            </w:pPr>
            <w:r>
              <w:rPr>
                <w:sz w:val="13"/>
              </w:rPr>
              <w:t>C8</w:t>
            </w:r>
          </w:p>
        </w:tc>
        <w:tc>
          <w:tcPr>
            <w:tcW w:w="882" w:type="dxa"/>
            <w:vAlign w:val="center"/>
          </w:tcPr>
          <w:p w14:paraId="5CA0DAC1" w14:textId="77777777" w:rsidR="00756E77" w:rsidRDefault="00000000" w:rsidP="00DC2B52">
            <w:pPr>
              <w:spacing w:line="240" w:lineRule="auto"/>
              <w:jc w:val="center"/>
            </w:pPr>
            <w:r>
              <w:rPr>
                <w:sz w:val="13"/>
              </w:rPr>
              <w:t>후보선택</w:t>
            </w:r>
          </w:p>
        </w:tc>
        <w:tc>
          <w:tcPr>
            <w:tcW w:w="882" w:type="dxa"/>
            <w:vAlign w:val="center"/>
          </w:tcPr>
          <w:p w14:paraId="21F518EC" w14:textId="77777777" w:rsidR="00756E77" w:rsidRDefault="00000000" w:rsidP="00DC2B52">
            <w:pPr>
              <w:spacing w:line="240" w:lineRule="auto"/>
              <w:jc w:val="center"/>
            </w:pPr>
            <w:r>
              <w:rPr>
                <w:sz w:val="13"/>
              </w:rPr>
              <w:t>α</w:t>
            </w:r>
          </w:p>
        </w:tc>
        <w:tc>
          <w:tcPr>
            <w:tcW w:w="882" w:type="dxa"/>
            <w:vAlign w:val="center"/>
          </w:tcPr>
          <w:p w14:paraId="52C9E469" w14:textId="77777777" w:rsidR="00756E77" w:rsidRDefault="00000000" w:rsidP="00DC2B52">
            <w:pPr>
              <w:spacing w:line="240" w:lineRule="auto"/>
              <w:jc w:val="center"/>
            </w:pPr>
            <w:r>
              <w:rPr>
                <w:sz w:val="13"/>
              </w:rPr>
              <w:t>575</w:t>
            </w:r>
            <w:r>
              <w:rPr>
                <w:sz w:val="13"/>
              </w:rPr>
              <w:br/>
              <w:t>(444/131)</w:t>
            </w:r>
          </w:p>
        </w:tc>
        <w:tc>
          <w:tcPr>
            <w:tcW w:w="883" w:type="dxa"/>
            <w:vAlign w:val="center"/>
          </w:tcPr>
          <w:p w14:paraId="264C5F58" w14:textId="77777777" w:rsidR="00756E77" w:rsidRDefault="00000000" w:rsidP="00DC2B52">
            <w:pPr>
              <w:spacing w:line="240" w:lineRule="auto"/>
              <w:jc w:val="center"/>
            </w:pPr>
            <w:r>
              <w:rPr>
                <w:sz w:val="13"/>
              </w:rPr>
              <w:t>-0.0390</w:t>
            </w:r>
          </w:p>
        </w:tc>
        <w:tc>
          <w:tcPr>
            <w:tcW w:w="883" w:type="dxa"/>
            <w:vAlign w:val="center"/>
          </w:tcPr>
          <w:p w14:paraId="5AF28C95" w14:textId="77777777" w:rsidR="00756E77" w:rsidRDefault="00000000" w:rsidP="00DC2B52">
            <w:pPr>
              <w:spacing w:line="240" w:lineRule="auto"/>
              <w:jc w:val="center"/>
            </w:pPr>
            <w:r>
              <w:rPr>
                <w:sz w:val="13"/>
              </w:rPr>
              <w:t>+0.0239</w:t>
            </w:r>
          </w:p>
        </w:tc>
        <w:tc>
          <w:tcPr>
            <w:tcW w:w="881" w:type="dxa"/>
            <w:vAlign w:val="center"/>
          </w:tcPr>
          <w:p w14:paraId="26081343" w14:textId="77777777" w:rsidR="00756E77" w:rsidRDefault="00000000" w:rsidP="00DC2B52">
            <w:pPr>
              <w:spacing w:line="240" w:lineRule="auto"/>
              <w:jc w:val="center"/>
            </w:pPr>
            <w:r>
              <w:rPr>
                <w:sz w:val="13"/>
              </w:rPr>
              <w:t>-0.0628</w:t>
            </w:r>
          </w:p>
        </w:tc>
        <w:tc>
          <w:tcPr>
            <w:tcW w:w="882" w:type="dxa"/>
            <w:vAlign w:val="center"/>
          </w:tcPr>
          <w:p w14:paraId="1ED7B0BB" w14:textId="77777777" w:rsidR="00756E77" w:rsidRDefault="00000000" w:rsidP="00DC2B52">
            <w:pPr>
              <w:spacing w:line="240" w:lineRule="auto"/>
              <w:jc w:val="center"/>
            </w:pPr>
            <w:r>
              <w:rPr>
                <w:sz w:val="13"/>
              </w:rPr>
              <w:t>0.1445</w:t>
            </w:r>
          </w:p>
        </w:tc>
        <w:tc>
          <w:tcPr>
            <w:tcW w:w="881" w:type="dxa"/>
            <w:vAlign w:val="center"/>
          </w:tcPr>
          <w:p w14:paraId="53A3C309" w14:textId="77777777" w:rsidR="00756E77" w:rsidRDefault="00000000" w:rsidP="00DC2B52">
            <w:pPr>
              <w:spacing w:line="240" w:lineRule="auto"/>
              <w:jc w:val="center"/>
            </w:pPr>
            <w:r>
              <w:rPr>
                <w:sz w:val="13"/>
              </w:rPr>
              <w:t>1.0000</w:t>
            </w:r>
          </w:p>
        </w:tc>
      </w:tr>
      <w:tr w:rsidR="00756E77" w14:paraId="29F12B7C" w14:textId="77777777" w:rsidTr="00DC2B52">
        <w:tc>
          <w:tcPr>
            <w:tcW w:w="881" w:type="dxa"/>
            <w:vAlign w:val="center"/>
          </w:tcPr>
          <w:p w14:paraId="19CF8BED" w14:textId="77777777" w:rsidR="00756E77" w:rsidRDefault="00000000" w:rsidP="00DC2B52">
            <w:pPr>
              <w:spacing w:line="240" w:lineRule="auto"/>
              <w:jc w:val="center"/>
            </w:pPr>
            <w:r>
              <w:rPr>
                <w:sz w:val="13"/>
              </w:rPr>
              <w:t>C8</w:t>
            </w:r>
          </w:p>
        </w:tc>
        <w:tc>
          <w:tcPr>
            <w:tcW w:w="882" w:type="dxa"/>
            <w:vAlign w:val="center"/>
          </w:tcPr>
          <w:p w14:paraId="4A37B7FF" w14:textId="77777777" w:rsidR="00756E77" w:rsidRDefault="00000000" w:rsidP="00DC2B52">
            <w:pPr>
              <w:spacing w:line="240" w:lineRule="auto"/>
              <w:jc w:val="center"/>
            </w:pPr>
            <w:r>
              <w:rPr>
                <w:sz w:val="13"/>
              </w:rPr>
              <w:t>후보선택</w:t>
            </w:r>
          </w:p>
        </w:tc>
        <w:tc>
          <w:tcPr>
            <w:tcW w:w="882" w:type="dxa"/>
            <w:vAlign w:val="center"/>
          </w:tcPr>
          <w:p w14:paraId="569A949E" w14:textId="77777777" w:rsidR="00756E77" w:rsidRDefault="00000000" w:rsidP="00DC2B52">
            <w:pPr>
              <w:spacing w:line="240" w:lineRule="auto"/>
              <w:jc w:val="center"/>
            </w:pPr>
            <w:r>
              <w:rPr>
                <w:sz w:val="13"/>
              </w:rPr>
              <w:t>β</w:t>
            </w:r>
          </w:p>
        </w:tc>
        <w:tc>
          <w:tcPr>
            <w:tcW w:w="882" w:type="dxa"/>
            <w:vAlign w:val="center"/>
          </w:tcPr>
          <w:p w14:paraId="03444938" w14:textId="77777777" w:rsidR="00756E77" w:rsidRDefault="00000000" w:rsidP="00DC2B52">
            <w:pPr>
              <w:spacing w:line="240" w:lineRule="auto"/>
              <w:jc w:val="center"/>
            </w:pPr>
            <w:r>
              <w:rPr>
                <w:sz w:val="13"/>
              </w:rPr>
              <w:t>575</w:t>
            </w:r>
            <w:r>
              <w:rPr>
                <w:sz w:val="13"/>
              </w:rPr>
              <w:br/>
              <w:t>(444/131)</w:t>
            </w:r>
          </w:p>
        </w:tc>
        <w:tc>
          <w:tcPr>
            <w:tcW w:w="883" w:type="dxa"/>
            <w:vAlign w:val="center"/>
          </w:tcPr>
          <w:p w14:paraId="6DB99852" w14:textId="77777777" w:rsidR="00756E77" w:rsidRDefault="00000000" w:rsidP="00DC2B52">
            <w:pPr>
              <w:spacing w:line="240" w:lineRule="auto"/>
              <w:jc w:val="center"/>
            </w:pPr>
            <w:r>
              <w:rPr>
                <w:sz w:val="13"/>
              </w:rPr>
              <w:t>-0.0022</w:t>
            </w:r>
          </w:p>
        </w:tc>
        <w:tc>
          <w:tcPr>
            <w:tcW w:w="883" w:type="dxa"/>
            <w:vAlign w:val="center"/>
          </w:tcPr>
          <w:p w14:paraId="04157DBA" w14:textId="77777777" w:rsidR="00756E77" w:rsidRDefault="00000000" w:rsidP="00DC2B52">
            <w:pPr>
              <w:spacing w:line="240" w:lineRule="auto"/>
              <w:jc w:val="center"/>
            </w:pPr>
            <w:r>
              <w:rPr>
                <w:sz w:val="13"/>
              </w:rPr>
              <w:t>+0.0006</w:t>
            </w:r>
          </w:p>
        </w:tc>
        <w:tc>
          <w:tcPr>
            <w:tcW w:w="881" w:type="dxa"/>
            <w:vAlign w:val="center"/>
          </w:tcPr>
          <w:p w14:paraId="4784FD65" w14:textId="77777777" w:rsidR="00756E77" w:rsidRDefault="00000000" w:rsidP="00DC2B52">
            <w:pPr>
              <w:spacing w:line="240" w:lineRule="auto"/>
              <w:jc w:val="center"/>
            </w:pPr>
            <w:r>
              <w:rPr>
                <w:sz w:val="13"/>
              </w:rPr>
              <w:t>-0.0028</w:t>
            </w:r>
          </w:p>
        </w:tc>
        <w:tc>
          <w:tcPr>
            <w:tcW w:w="882" w:type="dxa"/>
            <w:vAlign w:val="center"/>
          </w:tcPr>
          <w:p w14:paraId="53F9E7B4" w14:textId="77777777" w:rsidR="00756E77" w:rsidRDefault="00000000" w:rsidP="00DC2B52">
            <w:pPr>
              <w:spacing w:line="240" w:lineRule="auto"/>
              <w:jc w:val="center"/>
            </w:pPr>
            <w:r>
              <w:rPr>
                <w:sz w:val="13"/>
              </w:rPr>
              <w:t>0.6250</w:t>
            </w:r>
          </w:p>
        </w:tc>
        <w:tc>
          <w:tcPr>
            <w:tcW w:w="881" w:type="dxa"/>
            <w:vAlign w:val="center"/>
          </w:tcPr>
          <w:p w14:paraId="353AC054" w14:textId="77777777" w:rsidR="00756E77" w:rsidRDefault="00000000" w:rsidP="00DC2B52">
            <w:pPr>
              <w:spacing w:line="240" w:lineRule="auto"/>
              <w:jc w:val="center"/>
            </w:pPr>
            <w:r>
              <w:rPr>
                <w:sz w:val="13"/>
              </w:rPr>
              <w:t>1.0000</w:t>
            </w:r>
          </w:p>
        </w:tc>
      </w:tr>
      <w:tr w:rsidR="00756E77" w14:paraId="5715BF21" w14:textId="77777777" w:rsidTr="00DC2B52">
        <w:tc>
          <w:tcPr>
            <w:tcW w:w="881" w:type="dxa"/>
            <w:vAlign w:val="center"/>
          </w:tcPr>
          <w:p w14:paraId="241E0D23" w14:textId="77777777" w:rsidR="00756E77" w:rsidRDefault="00000000" w:rsidP="00DC2B52">
            <w:pPr>
              <w:spacing w:line="240" w:lineRule="auto"/>
              <w:jc w:val="center"/>
            </w:pPr>
            <w:r>
              <w:rPr>
                <w:sz w:val="13"/>
              </w:rPr>
              <w:t>C8</w:t>
            </w:r>
          </w:p>
        </w:tc>
        <w:tc>
          <w:tcPr>
            <w:tcW w:w="882" w:type="dxa"/>
            <w:vAlign w:val="center"/>
          </w:tcPr>
          <w:p w14:paraId="2FEAD06E" w14:textId="77777777" w:rsidR="00756E77" w:rsidRDefault="00000000" w:rsidP="00DC2B52">
            <w:pPr>
              <w:spacing w:line="240" w:lineRule="auto"/>
              <w:jc w:val="center"/>
            </w:pPr>
            <w:r>
              <w:rPr>
                <w:sz w:val="13"/>
              </w:rPr>
              <w:t>후보선택</w:t>
            </w:r>
          </w:p>
        </w:tc>
        <w:tc>
          <w:tcPr>
            <w:tcW w:w="882" w:type="dxa"/>
            <w:vAlign w:val="center"/>
          </w:tcPr>
          <w:p w14:paraId="5E4AE832" w14:textId="77777777" w:rsidR="00756E77" w:rsidRDefault="00000000" w:rsidP="00DC2B52">
            <w:pPr>
              <w:spacing w:line="240" w:lineRule="auto"/>
              <w:jc w:val="center"/>
            </w:pPr>
            <w:r>
              <w:rPr>
                <w:sz w:val="13"/>
              </w:rPr>
              <w:t>γ</w:t>
            </w:r>
          </w:p>
        </w:tc>
        <w:tc>
          <w:tcPr>
            <w:tcW w:w="882" w:type="dxa"/>
            <w:vAlign w:val="center"/>
          </w:tcPr>
          <w:p w14:paraId="7ABAB701" w14:textId="77777777" w:rsidR="00756E77" w:rsidRDefault="00000000" w:rsidP="00DC2B52">
            <w:pPr>
              <w:spacing w:line="240" w:lineRule="auto"/>
              <w:jc w:val="center"/>
            </w:pPr>
            <w:r>
              <w:rPr>
                <w:sz w:val="13"/>
              </w:rPr>
              <w:t>575</w:t>
            </w:r>
            <w:r>
              <w:rPr>
                <w:sz w:val="13"/>
              </w:rPr>
              <w:br/>
              <w:t>(444/131)</w:t>
            </w:r>
          </w:p>
        </w:tc>
        <w:tc>
          <w:tcPr>
            <w:tcW w:w="883" w:type="dxa"/>
            <w:vAlign w:val="center"/>
          </w:tcPr>
          <w:p w14:paraId="680B9054" w14:textId="77777777" w:rsidR="00756E77" w:rsidRDefault="00000000" w:rsidP="00DC2B52">
            <w:pPr>
              <w:spacing w:line="240" w:lineRule="auto"/>
              <w:jc w:val="center"/>
            </w:pPr>
            <w:r>
              <w:rPr>
                <w:sz w:val="13"/>
              </w:rPr>
              <w:t>-0.0153</w:t>
            </w:r>
          </w:p>
        </w:tc>
        <w:tc>
          <w:tcPr>
            <w:tcW w:w="883" w:type="dxa"/>
            <w:vAlign w:val="center"/>
          </w:tcPr>
          <w:p w14:paraId="1EACE72B" w14:textId="77777777" w:rsidR="00756E77" w:rsidRDefault="00000000" w:rsidP="00DC2B52">
            <w:pPr>
              <w:spacing w:line="240" w:lineRule="auto"/>
              <w:jc w:val="center"/>
            </w:pPr>
            <w:r>
              <w:rPr>
                <w:sz w:val="13"/>
              </w:rPr>
              <w:t>+0.0065</w:t>
            </w:r>
          </w:p>
        </w:tc>
        <w:tc>
          <w:tcPr>
            <w:tcW w:w="881" w:type="dxa"/>
            <w:vAlign w:val="center"/>
          </w:tcPr>
          <w:p w14:paraId="6A2D31BD" w14:textId="77777777" w:rsidR="00756E77" w:rsidRDefault="00000000" w:rsidP="00DC2B52">
            <w:pPr>
              <w:spacing w:line="240" w:lineRule="auto"/>
              <w:jc w:val="center"/>
            </w:pPr>
            <w:r>
              <w:rPr>
                <w:sz w:val="13"/>
              </w:rPr>
              <w:t>-0.0218</w:t>
            </w:r>
          </w:p>
        </w:tc>
        <w:tc>
          <w:tcPr>
            <w:tcW w:w="882" w:type="dxa"/>
            <w:vAlign w:val="center"/>
          </w:tcPr>
          <w:p w14:paraId="62DA06AF" w14:textId="77777777" w:rsidR="00756E77" w:rsidRDefault="00000000" w:rsidP="00DC2B52">
            <w:pPr>
              <w:spacing w:line="240" w:lineRule="auto"/>
              <w:jc w:val="center"/>
            </w:pPr>
            <w:r>
              <w:rPr>
                <w:sz w:val="13"/>
              </w:rPr>
              <w:t>0.4502</w:t>
            </w:r>
          </w:p>
        </w:tc>
        <w:tc>
          <w:tcPr>
            <w:tcW w:w="881" w:type="dxa"/>
            <w:vAlign w:val="center"/>
          </w:tcPr>
          <w:p w14:paraId="613F5E69" w14:textId="77777777" w:rsidR="00756E77" w:rsidRDefault="00000000" w:rsidP="00DC2B52">
            <w:pPr>
              <w:spacing w:line="240" w:lineRule="auto"/>
              <w:jc w:val="center"/>
            </w:pPr>
            <w:r>
              <w:rPr>
                <w:sz w:val="13"/>
              </w:rPr>
              <w:t>1.0000</w:t>
            </w:r>
          </w:p>
        </w:tc>
      </w:tr>
      <w:tr w:rsidR="00756E77" w14:paraId="063F9125" w14:textId="77777777" w:rsidTr="00DC2B52">
        <w:tc>
          <w:tcPr>
            <w:tcW w:w="7937" w:type="dxa"/>
            <w:gridSpan w:val="9"/>
            <w:vAlign w:val="center"/>
          </w:tcPr>
          <w:p w14:paraId="78523EC9" w14:textId="77777777" w:rsidR="00756E77" w:rsidRDefault="00000000" w:rsidP="00DC2B52">
            <w:pPr>
              <w:spacing w:line="240" w:lineRule="auto"/>
              <w:jc w:val="center"/>
            </w:pPr>
            <w:r>
              <w:rPr>
                <w:b/>
                <w:sz w:val="13"/>
              </w:rPr>
              <w:t xml:space="preserve">Panel B. </w:t>
            </w:r>
            <w:r>
              <w:rPr>
                <w:b/>
                <w:sz w:val="13"/>
              </w:rPr>
              <w:t>자유작성</w:t>
            </w:r>
            <w:r>
              <w:rPr>
                <w:b/>
                <w:sz w:val="13"/>
              </w:rPr>
              <w:t xml:space="preserve"> </w:t>
            </w:r>
            <w:r>
              <w:rPr>
                <w:b/>
                <w:sz w:val="13"/>
              </w:rPr>
              <w:t>조건</w:t>
            </w:r>
          </w:p>
        </w:tc>
      </w:tr>
      <w:tr w:rsidR="00756E77" w14:paraId="6A575654" w14:textId="77777777" w:rsidTr="00DC2B52">
        <w:tc>
          <w:tcPr>
            <w:tcW w:w="881" w:type="dxa"/>
            <w:vAlign w:val="center"/>
          </w:tcPr>
          <w:p w14:paraId="4FAFF01D" w14:textId="77777777" w:rsidR="00756E77" w:rsidRDefault="00000000" w:rsidP="00DC2B52">
            <w:pPr>
              <w:spacing w:line="240" w:lineRule="auto"/>
              <w:jc w:val="center"/>
            </w:pPr>
            <w:r>
              <w:rPr>
                <w:sz w:val="13"/>
              </w:rPr>
              <w:t>C4</w:t>
            </w:r>
          </w:p>
        </w:tc>
        <w:tc>
          <w:tcPr>
            <w:tcW w:w="882" w:type="dxa"/>
            <w:vAlign w:val="center"/>
          </w:tcPr>
          <w:p w14:paraId="2B9B60CD" w14:textId="77777777" w:rsidR="00756E77" w:rsidRDefault="00000000" w:rsidP="00DC2B52">
            <w:pPr>
              <w:spacing w:line="240" w:lineRule="auto"/>
              <w:jc w:val="center"/>
            </w:pPr>
            <w:r>
              <w:rPr>
                <w:sz w:val="13"/>
              </w:rPr>
              <w:t>자유작성</w:t>
            </w:r>
          </w:p>
        </w:tc>
        <w:tc>
          <w:tcPr>
            <w:tcW w:w="882" w:type="dxa"/>
            <w:vAlign w:val="center"/>
          </w:tcPr>
          <w:p w14:paraId="02DD7144" w14:textId="77777777" w:rsidR="00756E77" w:rsidRDefault="00000000" w:rsidP="00DC2B52">
            <w:pPr>
              <w:spacing w:line="240" w:lineRule="auto"/>
              <w:jc w:val="center"/>
            </w:pPr>
            <w:r>
              <w:rPr>
                <w:sz w:val="13"/>
              </w:rPr>
              <w:t>α</w:t>
            </w:r>
          </w:p>
        </w:tc>
        <w:tc>
          <w:tcPr>
            <w:tcW w:w="882" w:type="dxa"/>
            <w:vAlign w:val="center"/>
          </w:tcPr>
          <w:p w14:paraId="044EFA8D" w14:textId="77777777" w:rsidR="00756E77" w:rsidRDefault="00000000" w:rsidP="00DC2B52">
            <w:pPr>
              <w:spacing w:line="240" w:lineRule="auto"/>
              <w:jc w:val="center"/>
            </w:pPr>
            <w:r>
              <w:rPr>
                <w:sz w:val="13"/>
              </w:rPr>
              <w:t>575</w:t>
            </w:r>
            <w:r>
              <w:rPr>
                <w:sz w:val="13"/>
              </w:rPr>
              <w:br/>
              <w:t>(444/131)</w:t>
            </w:r>
          </w:p>
        </w:tc>
        <w:tc>
          <w:tcPr>
            <w:tcW w:w="883" w:type="dxa"/>
            <w:vAlign w:val="center"/>
          </w:tcPr>
          <w:p w14:paraId="64EE9338" w14:textId="77777777" w:rsidR="00756E77" w:rsidRDefault="00000000" w:rsidP="00DC2B52">
            <w:pPr>
              <w:spacing w:line="240" w:lineRule="auto"/>
              <w:jc w:val="center"/>
            </w:pPr>
            <w:r>
              <w:rPr>
                <w:sz w:val="13"/>
              </w:rPr>
              <w:t>-0.0033</w:t>
            </w:r>
          </w:p>
        </w:tc>
        <w:tc>
          <w:tcPr>
            <w:tcW w:w="883" w:type="dxa"/>
            <w:vAlign w:val="center"/>
          </w:tcPr>
          <w:p w14:paraId="2F92AB52" w14:textId="77777777" w:rsidR="00756E77" w:rsidRDefault="00000000" w:rsidP="00DC2B52">
            <w:pPr>
              <w:spacing w:line="240" w:lineRule="auto"/>
              <w:jc w:val="center"/>
            </w:pPr>
            <w:r>
              <w:rPr>
                <w:sz w:val="13"/>
              </w:rPr>
              <w:t>+0.0499</w:t>
            </w:r>
          </w:p>
        </w:tc>
        <w:tc>
          <w:tcPr>
            <w:tcW w:w="881" w:type="dxa"/>
            <w:vAlign w:val="center"/>
          </w:tcPr>
          <w:p w14:paraId="28C32722" w14:textId="77777777" w:rsidR="00756E77" w:rsidRDefault="00000000" w:rsidP="00DC2B52">
            <w:pPr>
              <w:spacing w:line="240" w:lineRule="auto"/>
              <w:jc w:val="center"/>
            </w:pPr>
            <w:r>
              <w:rPr>
                <w:sz w:val="13"/>
              </w:rPr>
              <w:t>-0.0532</w:t>
            </w:r>
          </w:p>
        </w:tc>
        <w:tc>
          <w:tcPr>
            <w:tcW w:w="882" w:type="dxa"/>
            <w:vAlign w:val="center"/>
          </w:tcPr>
          <w:p w14:paraId="61C0FB9F" w14:textId="77777777" w:rsidR="00756E77" w:rsidRDefault="00000000" w:rsidP="00DC2B52">
            <w:pPr>
              <w:spacing w:line="240" w:lineRule="auto"/>
              <w:jc w:val="center"/>
            </w:pPr>
            <w:r>
              <w:rPr>
                <w:sz w:val="13"/>
              </w:rPr>
              <w:t>0.3483</w:t>
            </w:r>
          </w:p>
        </w:tc>
        <w:tc>
          <w:tcPr>
            <w:tcW w:w="881" w:type="dxa"/>
            <w:vAlign w:val="center"/>
          </w:tcPr>
          <w:p w14:paraId="4381EC69" w14:textId="77777777" w:rsidR="00756E77" w:rsidRDefault="00000000" w:rsidP="00DC2B52">
            <w:pPr>
              <w:spacing w:line="240" w:lineRule="auto"/>
              <w:jc w:val="center"/>
            </w:pPr>
            <w:r>
              <w:rPr>
                <w:sz w:val="13"/>
              </w:rPr>
              <w:t>1.0000</w:t>
            </w:r>
          </w:p>
        </w:tc>
      </w:tr>
      <w:tr w:rsidR="00756E77" w14:paraId="1088498E" w14:textId="77777777" w:rsidTr="00DC2B52">
        <w:tc>
          <w:tcPr>
            <w:tcW w:w="881" w:type="dxa"/>
            <w:vAlign w:val="center"/>
          </w:tcPr>
          <w:p w14:paraId="3397BAB8" w14:textId="77777777" w:rsidR="00756E77" w:rsidRDefault="00000000" w:rsidP="00DC2B52">
            <w:pPr>
              <w:spacing w:line="240" w:lineRule="auto"/>
              <w:jc w:val="center"/>
            </w:pPr>
            <w:r>
              <w:rPr>
                <w:sz w:val="13"/>
              </w:rPr>
              <w:t>C4</w:t>
            </w:r>
          </w:p>
        </w:tc>
        <w:tc>
          <w:tcPr>
            <w:tcW w:w="882" w:type="dxa"/>
            <w:vAlign w:val="center"/>
          </w:tcPr>
          <w:p w14:paraId="5EE2F564" w14:textId="77777777" w:rsidR="00756E77" w:rsidRDefault="00000000" w:rsidP="00DC2B52">
            <w:pPr>
              <w:spacing w:line="240" w:lineRule="auto"/>
              <w:jc w:val="center"/>
            </w:pPr>
            <w:r>
              <w:rPr>
                <w:sz w:val="13"/>
              </w:rPr>
              <w:t>자유작성</w:t>
            </w:r>
          </w:p>
        </w:tc>
        <w:tc>
          <w:tcPr>
            <w:tcW w:w="882" w:type="dxa"/>
            <w:vAlign w:val="center"/>
          </w:tcPr>
          <w:p w14:paraId="43ECE148" w14:textId="77777777" w:rsidR="00756E77" w:rsidRDefault="00000000" w:rsidP="00DC2B52">
            <w:pPr>
              <w:spacing w:line="240" w:lineRule="auto"/>
              <w:jc w:val="center"/>
            </w:pPr>
            <w:r>
              <w:rPr>
                <w:sz w:val="13"/>
              </w:rPr>
              <w:t>β</w:t>
            </w:r>
          </w:p>
        </w:tc>
        <w:tc>
          <w:tcPr>
            <w:tcW w:w="882" w:type="dxa"/>
            <w:vAlign w:val="center"/>
          </w:tcPr>
          <w:p w14:paraId="718B6CD5" w14:textId="77777777" w:rsidR="00756E77" w:rsidRDefault="00000000" w:rsidP="00DC2B52">
            <w:pPr>
              <w:spacing w:line="240" w:lineRule="auto"/>
              <w:jc w:val="center"/>
            </w:pPr>
            <w:r>
              <w:rPr>
                <w:sz w:val="13"/>
              </w:rPr>
              <w:t>575</w:t>
            </w:r>
            <w:r>
              <w:rPr>
                <w:sz w:val="13"/>
              </w:rPr>
              <w:br/>
              <w:t>(444/131)</w:t>
            </w:r>
          </w:p>
        </w:tc>
        <w:tc>
          <w:tcPr>
            <w:tcW w:w="883" w:type="dxa"/>
            <w:vAlign w:val="center"/>
          </w:tcPr>
          <w:p w14:paraId="0CDB13E1" w14:textId="77777777" w:rsidR="00756E77" w:rsidRDefault="00000000" w:rsidP="00DC2B52">
            <w:pPr>
              <w:spacing w:line="240" w:lineRule="auto"/>
              <w:jc w:val="center"/>
            </w:pPr>
            <w:r>
              <w:rPr>
                <w:sz w:val="13"/>
              </w:rPr>
              <w:t>-0.0057</w:t>
            </w:r>
          </w:p>
        </w:tc>
        <w:tc>
          <w:tcPr>
            <w:tcW w:w="883" w:type="dxa"/>
            <w:vAlign w:val="center"/>
          </w:tcPr>
          <w:p w14:paraId="4B9652D0" w14:textId="77777777" w:rsidR="00756E77" w:rsidRDefault="00000000" w:rsidP="00DC2B52">
            <w:pPr>
              <w:spacing w:line="240" w:lineRule="auto"/>
              <w:jc w:val="center"/>
            </w:pPr>
            <w:r>
              <w:rPr>
                <w:sz w:val="13"/>
              </w:rPr>
              <w:t>-0.0011</w:t>
            </w:r>
          </w:p>
        </w:tc>
        <w:tc>
          <w:tcPr>
            <w:tcW w:w="881" w:type="dxa"/>
            <w:vAlign w:val="center"/>
          </w:tcPr>
          <w:p w14:paraId="60F3D89E" w14:textId="77777777" w:rsidR="00756E77" w:rsidRDefault="00000000" w:rsidP="00DC2B52">
            <w:pPr>
              <w:spacing w:line="240" w:lineRule="auto"/>
              <w:jc w:val="center"/>
            </w:pPr>
            <w:r>
              <w:rPr>
                <w:sz w:val="13"/>
              </w:rPr>
              <w:t>-0.0046</w:t>
            </w:r>
          </w:p>
        </w:tc>
        <w:tc>
          <w:tcPr>
            <w:tcW w:w="882" w:type="dxa"/>
            <w:vAlign w:val="center"/>
          </w:tcPr>
          <w:p w14:paraId="05CA0430" w14:textId="77777777" w:rsidR="00756E77" w:rsidRDefault="00000000" w:rsidP="00DC2B52">
            <w:pPr>
              <w:spacing w:line="240" w:lineRule="auto"/>
              <w:jc w:val="center"/>
            </w:pPr>
            <w:r>
              <w:rPr>
                <w:sz w:val="13"/>
              </w:rPr>
              <w:t>0.5569</w:t>
            </w:r>
          </w:p>
        </w:tc>
        <w:tc>
          <w:tcPr>
            <w:tcW w:w="881" w:type="dxa"/>
            <w:vAlign w:val="center"/>
          </w:tcPr>
          <w:p w14:paraId="320F504C" w14:textId="77777777" w:rsidR="00756E77" w:rsidRDefault="00000000" w:rsidP="00DC2B52">
            <w:pPr>
              <w:spacing w:line="240" w:lineRule="auto"/>
              <w:jc w:val="center"/>
            </w:pPr>
            <w:r>
              <w:rPr>
                <w:sz w:val="13"/>
              </w:rPr>
              <w:t>1.0000</w:t>
            </w:r>
          </w:p>
        </w:tc>
      </w:tr>
      <w:tr w:rsidR="00756E77" w14:paraId="40E923AF" w14:textId="77777777" w:rsidTr="00DC2B52">
        <w:tc>
          <w:tcPr>
            <w:tcW w:w="881" w:type="dxa"/>
            <w:vAlign w:val="center"/>
          </w:tcPr>
          <w:p w14:paraId="577A8D2C" w14:textId="77777777" w:rsidR="00756E77" w:rsidRDefault="00000000" w:rsidP="00DC2B52">
            <w:pPr>
              <w:spacing w:line="240" w:lineRule="auto"/>
              <w:jc w:val="center"/>
            </w:pPr>
            <w:r>
              <w:rPr>
                <w:sz w:val="13"/>
              </w:rPr>
              <w:t>C4</w:t>
            </w:r>
          </w:p>
        </w:tc>
        <w:tc>
          <w:tcPr>
            <w:tcW w:w="882" w:type="dxa"/>
            <w:vAlign w:val="center"/>
          </w:tcPr>
          <w:p w14:paraId="1386C0DB" w14:textId="77777777" w:rsidR="00756E77" w:rsidRDefault="00000000" w:rsidP="00DC2B52">
            <w:pPr>
              <w:spacing w:line="240" w:lineRule="auto"/>
              <w:jc w:val="center"/>
            </w:pPr>
            <w:r>
              <w:rPr>
                <w:sz w:val="13"/>
              </w:rPr>
              <w:t>자유작성</w:t>
            </w:r>
          </w:p>
        </w:tc>
        <w:tc>
          <w:tcPr>
            <w:tcW w:w="882" w:type="dxa"/>
            <w:vAlign w:val="center"/>
          </w:tcPr>
          <w:p w14:paraId="33A14C4E" w14:textId="77777777" w:rsidR="00756E77" w:rsidRDefault="00000000" w:rsidP="00DC2B52">
            <w:pPr>
              <w:spacing w:line="240" w:lineRule="auto"/>
              <w:jc w:val="center"/>
            </w:pPr>
            <w:r>
              <w:rPr>
                <w:sz w:val="13"/>
              </w:rPr>
              <w:t>γ</w:t>
            </w:r>
          </w:p>
        </w:tc>
        <w:tc>
          <w:tcPr>
            <w:tcW w:w="882" w:type="dxa"/>
            <w:vAlign w:val="center"/>
          </w:tcPr>
          <w:p w14:paraId="4DF90F65" w14:textId="77777777" w:rsidR="00756E77" w:rsidRDefault="00000000" w:rsidP="00DC2B52">
            <w:pPr>
              <w:spacing w:line="240" w:lineRule="auto"/>
              <w:jc w:val="center"/>
            </w:pPr>
            <w:r>
              <w:rPr>
                <w:sz w:val="13"/>
              </w:rPr>
              <w:t>575</w:t>
            </w:r>
            <w:r>
              <w:rPr>
                <w:sz w:val="13"/>
              </w:rPr>
              <w:br/>
              <w:t>(444/131)</w:t>
            </w:r>
          </w:p>
        </w:tc>
        <w:tc>
          <w:tcPr>
            <w:tcW w:w="883" w:type="dxa"/>
            <w:vAlign w:val="center"/>
          </w:tcPr>
          <w:p w14:paraId="66D08555" w14:textId="77777777" w:rsidR="00756E77" w:rsidRDefault="00000000" w:rsidP="00DC2B52">
            <w:pPr>
              <w:spacing w:line="240" w:lineRule="auto"/>
              <w:jc w:val="center"/>
            </w:pPr>
            <w:r>
              <w:rPr>
                <w:sz w:val="13"/>
              </w:rPr>
              <w:t>-0.0304</w:t>
            </w:r>
          </w:p>
        </w:tc>
        <w:tc>
          <w:tcPr>
            <w:tcW w:w="883" w:type="dxa"/>
            <w:vAlign w:val="center"/>
          </w:tcPr>
          <w:p w14:paraId="68980071" w14:textId="77777777" w:rsidR="00756E77" w:rsidRDefault="00000000" w:rsidP="00DC2B52">
            <w:pPr>
              <w:spacing w:line="240" w:lineRule="auto"/>
              <w:jc w:val="center"/>
            </w:pPr>
            <w:r>
              <w:rPr>
                <w:sz w:val="13"/>
              </w:rPr>
              <w:t>+0.0165</w:t>
            </w:r>
          </w:p>
        </w:tc>
        <w:tc>
          <w:tcPr>
            <w:tcW w:w="881" w:type="dxa"/>
            <w:vAlign w:val="center"/>
          </w:tcPr>
          <w:p w14:paraId="2A55E4D7" w14:textId="77777777" w:rsidR="00756E77" w:rsidRDefault="00000000" w:rsidP="00DC2B52">
            <w:pPr>
              <w:spacing w:line="240" w:lineRule="auto"/>
              <w:jc w:val="center"/>
            </w:pPr>
            <w:r>
              <w:rPr>
                <w:sz w:val="13"/>
              </w:rPr>
              <w:t>-0.0468</w:t>
            </w:r>
          </w:p>
        </w:tc>
        <w:tc>
          <w:tcPr>
            <w:tcW w:w="882" w:type="dxa"/>
            <w:vAlign w:val="center"/>
          </w:tcPr>
          <w:p w14:paraId="3C38D443" w14:textId="77777777" w:rsidR="00756E77" w:rsidRDefault="00000000" w:rsidP="00DC2B52">
            <w:pPr>
              <w:spacing w:line="240" w:lineRule="auto"/>
              <w:jc w:val="center"/>
            </w:pPr>
            <w:r>
              <w:rPr>
                <w:sz w:val="13"/>
              </w:rPr>
              <w:t>0.3086</w:t>
            </w:r>
          </w:p>
        </w:tc>
        <w:tc>
          <w:tcPr>
            <w:tcW w:w="881" w:type="dxa"/>
            <w:vAlign w:val="center"/>
          </w:tcPr>
          <w:p w14:paraId="6B33E51B" w14:textId="77777777" w:rsidR="00756E77" w:rsidRDefault="00000000" w:rsidP="00DC2B52">
            <w:pPr>
              <w:spacing w:line="240" w:lineRule="auto"/>
              <w:jc w:val="center"/>
            </w:pPr>
            <w:r>
              <w:rPr>
                <w:sz w:val="13"/>
              </w:rPr>
              <w:t>1.0000</w:t>
            </w:r>
          </w:p>
        </w:tc>
      </w:tr>
      <w:tr w:rsidR="00756E77" w14:paraId="1D2432A0" w14:textId="77777777" w:rsidTr="00DC2B52">
        <w:tc>
          <w:tcPr>
            <w:tcW w:w="881" w:type="dxa"/>
            <w:vAlign w:val="center"/>
          </w:tcPr>
          <w:p w14:paraId="4B0AD98C" w14:textId="77777777" w:rsidR="00756E77" w:rsidRDefault="00000000" w:rsidP="00DC2B52">
            <w:pPr>
              <w:spacing w:line="240" w:lineRule="auto"/>
              <w:jc w:val="center"/>
            </w:pPr>
            <w:r>
              <w:rPr>
                <w:sz w:val="13"/>
              </w:rPr>
              <w:t>C5</w:t>
            </w:r>
          </w:p>
        </w:tc>
        <w:tc>
          <w:tcPr>
            <w:tcW w:w="882" w:type="dxa"/>
            <w:vAlign w:val="center"/>
          </w:tcPr>
          <w:p w14:paraId="7A48BC0D" w14:textId="77777777" w:rsidR="00756E77" w:rsidRDefault="00000000" w:rsidP="00DC2B52">
            <w:pPr>
              <w:spacing w:line="240" w:lineRule="auto"/>
              <w:jc w:val="center"/>
            </w:pPr>
            <w:r>
              <w:rPr>
                <w:sz w:val="13"/>
              </w:rPr>
              <w:t>자유작성</w:t>
            </w:r>
          </w:p>
        </w:tc>
        <w:tc>
          <w:tcPr>
            <w:tcW w:w="882" w:type="dxa"/>
            <w:vAlign w:val="center"/>
          </w:tcPr>
          <w:p w14:paraId="53634A03" w14:textId="77777777" w:rsidR="00756E77" w:rsidRDefault="00000000" w:rsidP="00DC2B52">
            <w:pPr>
              <w:spacing w:line="240" w:lineRule="auto"/>
              <w:jc w:val="center"/>
            </w:pPr>
            <w:r>
              <w:rPr>
                <w:sz w:val="13"/>
              </w:rPr>
              <w:t>α</w:t>
            </w:r>
          </w:p>
        </w:tc>
        <w:tc>
          <w:tcPr>
            <w:tcW w:w="882" w:type="dxa"/>
            <w:vAlign w:val="center"/>
          </w:tcPr>
          <w:p w14:paraId="231B48B5" w14:textId="77777777" w:rsidR="00756E77" w:rsidRDefault="00000000" w:rsidP="00DC2B52">
            <w:pPr>
              <w:spacing w:line="240" w:lineRule="auto"/>
              <w:jc w:val="center"/>
            </w:pPr>
            <w:r>
              <w:rPr>
                <w:sz w:val="13"/>
              </w:rPr>
              <w:t>572</w:t>
            </w:r>
            <w:r>
              <w:rPr>
                <w:sz w:val="13"/>
              </w:rPr>
              <w:br/>
              <w:t>(441/131)</w:t>
            </w:r>
          </w:p>
        </w:tc>
        <w:tc>
          <w:tcPr>
            <w:tcW w:w="883" w:type="dxa"/>
            <w:vAlign w:val="center"/>
          </w:tcPr>
          <w:p w14:paraId="68C105A4" w14:textId="77777777" w:rsidR="00756E77" w:rsidRDefault="00000000" w:rsidP="00DC2B52">
            <w:pPr>
              <w:spacing w:line="240" w:lineRule="auto"/>
              <w:jc w:val="center"/>
            </w:pPr>
            <w:r>
              <w:rPr>
                <w:sz w:val="13"/>
              </w:rPr>
              <w:t>+0.0325</w:t>
            </w:r>
          </w:p>
        </w:tc>
        <w:tc>
          <w:tcPr>
            <w:tcW w:w="883" w:type="dxa"/>
            <w:vAlign w:val="center"/>
          </w:tcPr>
          <w:p w14:paraId="50026621" w14:textId="77777777" w:rsidR="00756E77" w:rsidRDefault="00000000" w:rsidP="00DC2B52">
            <w:pPr>
              <w:spacing w:line="240" w:lineRule="auto"/>
              <w:jc w:val="center"/>
            </w:pPr>
            <w:r>
              <w:rPr>
                <w:sz w:val="13"/>
              </w:rPr>
              <w:t>-0.0381</w:t>
            </w:r>
          </w:p>
        </w:tc>
        <w:tc>
          <w:tcPr>
            <w:tcW w:w="881" w:type="dxa"/>
            <w:vAlign w:val="center"/>
          </w:tcPr>
          <w:p w14:paraId="0714DC01" w14:textId="77777777" w:rsidR="00756E77" w:rsidRDefault="00000000" w:rsidP="00DC2B52">
            <w:pPr>
              <w:spacing w:line="240" w:lineRule="auto"/>
              <w:jc w:val="center"/>
            </w:pPr>
            <w:r>
              <w:rPr>
                <w:sz w:val="13"/>
              </w:rPr>
              <w:t>+0.0705</w:t>
            </w:r>
          </w:p>
        </w:tc>
        <w:tc>
          <w:tcPr>
            <w:tcW w:w="882" w:type="dxa"/>
            <w:vAlign w:val="center"/>
          </w:tcPr>
          <w:p w14:paraId="4648C7F0" w14:textId="77777777" w:rsidR="00756E77" w:rsidRDefault="00000000" w:rsidP="00DC2B52">
            <w:pPr>
              <w:spacing w:line="240" w:lineRule="auto"/>
              <w:jc w:val="center"/>
            </w:pPr>
            <w:r>
              <w:rPr>
                <w:sz w:val="13"/>
              </w:rPr>
              <w:t>0.1834</w:t>
            </w:r>
          </w:p>
        </w:tc>
        <w:tc>
          <w:tcPr>
            <w:tcW w:w="881" w:type="dxa"/>
            <w:vAlign w:val="center"/>
          </w:tcPr>
          <w:p w14:paraId="712B1727" w14:textId="77777777" w:rsidR="00756E77" w:rsidRDefault="00000000" w:rsidP="00DC2B52">
            <w:pPr>
              <w:spacing w:line="240" w:lineRule="auto"/>
              <w:jc w:val="center"/>
            </w:pPr>
            <w:r>
              <w:rPr>
                <w:sz w:val="13"/>
              </w:rPr>
              <w:t>1.0000</w:t>
            </w:r>
          </w:p>
        </w:tc>
      </w:tr>
      <w:tr w:rsidR="00756E77" w14:paraId="3281DC38" w14:textId="77777777" w:rsidTr="00DC2B52">
        <w:tc>
          <w:tcPr>
            <w:tcW w:w="881" w:type="dxa"/>
            <w:vAlign w:val="center"/>
          </w:tcPr>
          <w:p w14:paraId="10B6D68E" w14:textId="77777777" w:rsidR="00756E77" w:rsidRDefault="00000000" w:rsidP="00DC2B52">
            <w:pPr>
              <w:spacing w:line="240" w:lineRule="auto"/>
              <w:jc w:val="center"/>
            </w:pPr>
            <w:r>
              <w:rPr>
                <w:sz w:val="13"/>
              </w:rPr>
              <w:t>C5</w:t>
            </w:r>
          </w:p>
        </w:tc>
        <w:tc>
          <w:tcPr>
            <w:tcW w:w="882" w:type="dxa"/>
            <w:vAlign w:val="center"/>
          </w:tcPr>
          <w:p w14:paraId="5151C26D" w14:textId="77777777" w:rsidR="00756E77" w:rsidRDefault="00000000" w:rsidP="00DC2B52">
            <w:pPr>
              <w:spacing w:line="240" w:lineRule="auto"/>
              <w:jc w:val="center"/>
            </w:pPr>
            <w:r>
              <w:rPr>
                <w:sz w:val="13"/>
              </w:rPr>
              <w:t>자유작성</w:t>
            </w:r>
          </w:p>
        </w:tc>
        <w:tc>
          <w:tcPr>
            <w:tcW w:w="882" w:type="dxa"/>
            <w:vAlign w:val="center"/>
          </w:tcPr>
          <w:p w14:paraId="489CBC52" w14:textId="77777777" w:rsidR="00756E77" w:rsidRDefault="00000000" w:rsidP="00DC2B52">
            <w:pPr>
              <w:spacing w:line="240" w:lineRule="auto"/>
              <w:jc w:val="center"/>
            </w:pPr>
            <w:r>
              <w:rPr>
                <w:sz w:val="13"/>
              </w:rPr>
              <w:t>β</w:t>
            </w:r>
          </w:p>
        </w:tc>
        <w:tc>
          <w:tcPr>
            <w:tcW w:w="882" w:type="dxa"/>
            <w:vAlign w:val="center"/>
          </w:tcPr>
          <w:p w14:paraId="3FF15EC5" w14:textId="77777777" w:rsidR="00756E77" w:rsidRDefault="00000000" w:rsidP="00DC2B52">
            <w:pPr>
              <w:spacing w:line="240" w:lineRule="auto"/>
              <w:jc w:val="center"/>
            </w:pPr>
            <w:r>
              <w:rPr>
                <w:sz w:val="13"/>
              </w:rPr>
              <w:t>572</w:t>
            </w:r>
            <w:r>
              <w:rPr>
                <w:sz w:val="13"/>
              </w:rPr>
              <w:br/>
              <w:t>(441/131)</w:t>
            </w:r>
          </w:p>
        </w:tc>
        <w:tc>
          <w:tcPr>
            <w:tcW w:w="883" w:type="dxa"/>
            <w:vAlign w:val="center"/>
          </w:tcPr>
          <w:p w14:paraId="29CD8243" w14:textId="77777777" w:rsidR="00756E77" w:rsidRDefault="00000000" w:rsidP="00DC2B52">
            <w:pPr>
              <w:spacing w:line="240" w:lineRule="auto"/>
              <w:jc w:val="center"/>
            </w:pPr>
            <w:r>
              <w:rPr>
                <w:sz w:val="13"/>
              </w:rPr>
              <w:t>-0.0000</w:t>
            </w:r>
          </w:p>
        </w:tc>
        <w:tc>
          <w:tcPr>
            <w:tcW w:w="883" w:type="dxa"/>
            <w:vAlign w:val="center"/>
          </w:tcPr>
          <w:p w14:paraId="4C0AFDE2" w14:textId="77777777" w:rsidR="00756E77" w:rsidRDefault="00000000" w:rsidP="00DC2B52">
            <w:pPr>
              <w:spacing w:line="240" w:lineRule="auto"/>
              <w:jc w:val="center"/>
            </w:pPr>
            <w:r>
              <w:rPr>
                <w:sz w:val="13"/>
              </w:rPr>
              <w:t>-0.0118</w:t>
            </w:r>
          </w:p>
        </w:tc>
        <w:tc>
          <w:tcPr>
            <w:tcW w:w="881" w:type="dxa"/>
            <w:vAlign w:val="center"/>
          </w:tcPr>
          <w:p w14:paraId="5CBAB41F" w14:textId="77777777" w:rsidR="00756E77" w:rsidRDefault="00000000" w:rsidP="00DC2B52">
            <w:pPr>
              <w:spacing w:line="240" w:lineRule="auto"/>
              <w:jc w:val="center"/>
            </w:pPr>
            <w:r>
              <w:rPr>
                <w:sz w:val="13"/>
              </w:rPr>
              <w:t>+0.0118</w:t>
            </w:r>
          </w:p>
        </w:tc>
        <w:tc>
          <w:tcPr>
            <w:tcW w:w="882" w:type="dxa"/>
            <w:vAlign w:val="center"/>
          </w:tcPr>
          <w:p w14:paraId="019CEE1F" w14:textId="77777777" w:rsidR="00756E77" w:rsidRDefault="00000000" w:rsidP="00DC2B52">
            <w:pPr>
              <w:spacing w:line="240" w:lineRule="auto"/>
              <w:jc w:val="center"/>
            </w:pPr>
            <w:r>
              <w:rPr>
                <w:sz w:val="13"/>
              </w:rPr>
              <w:t>0.1175</w:t>
            </w:r>
          </w:p>
        </w:tc>
        <w:tc>
          <w:tcPr>
            <w:tcW w:w="881" w:type="dxa"/>
            <w:vAlign w:val="center"/>
          </w:tcPr>
          <w:p w14:paraId="7C67BB1A" w14:textId="77777777" w:rsidR="00756E77" w:rsidRDefault="00000000" w:rsidP="00DC2B52">
            <w:pPr>
              <w:spacing w:line="240" w:lineRule="auto"/>
              <w:jc w:val="center"/>
            </w:pPr>
            <w:r>
              <w:rPr>
                <w:sz w:val="13"/>
              </w:rPr>
              <w:t>1.0000</w:t>
            </w:r>
          </w:p>
        </w:tc>
      </w:tr>
      <w:tr w:rsidR="00756E77" w14:paraId="45DE0355" w14:textId="77777777" w:rsidTr="00DC2B52">
        <w:tc>
          <w:tcPr>
            <w:tcW w:w="881" w:type="dxa"/>
            <w:vAlign w:val="center"/>
          </w:tcPr>
          <w:p w14:paraId="3AEA1474" w14:textId="77777777" w:rsidR="00756E77" w:rsidRDefault="00000000" w:rsidP="00DC2B52">
            <w:pPr>
              <w:spacing w:line="240" w:lineRule="auto"/>
              <w:jc w:val="center"/>
            </w:pPr>
            <w:r>
              <w:rPr>
                <w:sz w:val="13"/>
              </w:rPr>
              <w:t>C5</w:t>
            </w:r>
          </w:p>
        </w:tc>
        <w:tc>
          <w:tcPr>
            <w:tcW w:w="882" w:type="dxa"/>
            <w:vAlign w:val="center"/>
          </w:tcPr>
          <w:p w14:paraId="411F8440" w14:textId="77777777" w:rsidR="00756E77" w:rsidRDefault="00000000" w:rsidP="00DC2B52">
            <w:pPr>
              <w:spacing w:line="240" w:lineRule="auto"/>
              <w:jc w:val="center"/>
            </w:pPr>
            <w:r>
              <w:rPr>
                <w:sz w:val="13"/>
              </w:rPr>
              <w:t>자유작성</w:t>
            </w:r>
          </w:p>
        </w:tc>
        <w:tc>
          <w:tcPr>
            <w:tcW w:w="882" w:type="dxa"/>
            <w:vAlign w:val="center"/>
          </w:tcPr>
          <w:p w14:paraId="71216A7B" w14:textId="77777777" w:rsidR="00756E77" w:rsidRDefault="00000000" w:rsidP="00DC2B52">
            <w:pPr>
              <w:spacing w:line="240" w:lineRule="auto"/>
              <w:jc w:val="center"/>
            </w:pPr>
            <w:r>
              <w:rPr>
                <w:sz w:val="13"/>
              </w:rPr>
              <w:t>γ</w:t>
            </w:r>
          </w:p>
        </w:tc>
        <w:tc>
          <w:tcPr>
            <w:tcW w:w="882" w:type="dxa"/>
            <w:vAlign w:val="center"/>
          </w:tcPr>
          <w:p w14:paraId="29FEEBB8" w14:textId="77777777" w:rsidR="00756E77" w:rsidRDefault="00000000" w:rsidP="00DC2B52">
            <w:pPr>
              <w:spacing w:line="240" w:lineRule="auto"/>
              <w:jc w:val="center"/>
            </w:pPr>
            <w:r>
              <w:rPr>
                <w:sz w:val="13"/>
              </w:rPr>
              <w:t>572</w:t>
            </w:r>
            <w:r>
              <w:rPr>
                <w:sz w:val="13"/>
              </w:rPr>
              <w:br/>
              <w:t>(441/131)</w:t>
            </w:r>
          </w:p>
        </w:tc>
        <w:tc>
          <w:tcPr>
            <w:tcW w:w="883" w:type="dxa"/>
            <w:vAlign w:val="center"/>
          </w:tcPr>
          <w:p w14:paraId="33A5AF36" w14:textId="77777777" w:rsidR="00756E77" w:rsidRDefault="00000000" w:rsidP="00DC2B52">
            <w:pPr>
              <w:spacing w:line="240" w:lineRule="auto"/>
              <w:jc w:val="center"/>
            </w:pPr>
            <w:r>
              <w:rPr>
                <w:sz w:val="13"/>
              </w:rPr>
              <w:t>+0.0146</w:t>
            </w:r>
          </w:p>
        </w:tc>
        <w:tc>
          <w:tcPr>
            <w:tcW w:w="883" w:type="dxa"/>
            <w:vAlign w:val="center"/>
          </w:tcPr>
          <w:p w14:paraId="763F7B63" w14:textId="77777777" w:rsidR="00756E77" w:rsidRDefault="00000000" w:rsidP="00DC2B52">
            <w:pPr>
              <w:spacing w:line="240" w:lineRule="auto"/>
              <w:jc w:val="center"/>
            </w:pPr>
            <w:r>
              <w:rPr>
                <w:sz w:val="13"/>
              </w:rPr>
              <w:t>-0.0738</w:t>
            </w:r>
          </w:p>
        </w:tc>
        <w:tc>
          <w:tcPr>
            <w:tcW w:w="881" w:type="dxa"/>
            <w:vAlign w:val="center"/>
          </w:tcPr>
          <w:p w14:paraId="7C6D7DD2" w14:textId="77777777" w:rsidR="00756E77" w:rsidRDefault="00000000" w:rsidP="00DC2B52">
            <w:pPr>
              <w:spacing w:line="240" w:lineRule="auto"/>
              <w:jc w:val="center"/>
            </w:pPr>
            <w:r>
              <w:rPr>
                <w:sz w:val="13"/>
              </w:rPr>
              <w:t>+0.0884</w:t>
            </w:r>
          </w:p>
        </w:tc>
        <w:tc>
          <w:tcPr>
            <w:tcW w:w="882" w:type="dxa"/>
            <w:vAlign w:val="center"/>
          </w:tcPr>
          <w:p w14:paraId="0F80E10C" w14:textId="77777777" w:rsidR="00756E77" w:rsidRDefault="00000000" w:rsidP="00DC2B52">
            <w:pPr>
              <w:spacing w:line="240" w:lineRule="auto"/>
              <w:jc w:val="center"/>
            </w:pPr>
            <w:r>
              <w:rPr>
                <w:sz w:val="13"/>
              </w:rPr>
              <w:t>0.0217</w:t>
            </w:r>
          </w:p>
        </w:tc>
        <w:tc>
          <w:tcPr>
            <w:tcW w:w="881" w:type="dxa"/>
            <w:vAlign w:val="center"/>
          </w:tcPr>
          <w:p w14:paraId="5E46314B" w14:textId="77777777" w:rsidR="00756E77" w:rsidRDefault="00000000" w:rsidP="00DC2B52">
            <w:pPr>
              <w:spacing w:line="240" w:lineRule="auto"/>
              <w:jc w:val="center"/>
            </w:pPr>
            <w:r>
              <w:rPr>
                <w:sz w:val="13"/>
              </w:rPr>
              <w:t>0.7812</w:t>
            </w:r>
          </w:p>
        </w:tc>
      </w:tr>
      <w:tr w:rsidR="00756E77" w14:paraId="4CC69514" w14:textId="77777777" w:rsidTr="00DC2B52">
        <w:tc>
          <w:tcPr>
            <w:tcW w:w="881" w:type="dxa"/>
            <w:vAlign w:val="center"/>
          </w:tcPr>
          <w:p w14:paraId="71329BBC" w14:textId="77777777" w:rsidR="00756E77" w:rsidRDefault="00000000" w:rsidP="00DC2B52">
            <w:pPr>
              <w:spacing w:line="240" w:lineRule="auto"/>
              <w:jc w:val="center"/>
            </w:pPr>
            <w:r>
              <w:rPr>
                <w:sz w:val="13"/>
              </w:rPr>
              <w:t>C6</w:t>
            </w:r>
          </w:p>
        </w:tc>
        <w:tc>
          <w:tcPr>
            <w:tcW w:w="882" w:type="dxa"/>
            <w:vAlign w:val="center"/>
          </w:tcPr>
          <w:p w14:paraId="3D8D5C8E" w14:textId="77777777" w:rsidR="00756E77" w:rsidRDefault="00000000" w:rsidP="00DC2B52">
            <w:pPr>
              <w:spacing w:line="240" w:lineRule="auto"/>
              <w:jc w:val="center"/>
            </w:pPr>
            <w:r>
              <w:rPr>
                <w:sz w:val="13"/>
              </w:rPr>
              <w:t>자유작성</w:t>
            </w:r>
          </w:p>
        </w:tc>
        <w:tc>
          <w:tcPr>
            <w:tcW w:w="882" w:type="dxa"/>
            <w:vAlign w:val="center"/>
          </w:tcPr>
          <w:p w14:paraId="732484BB" w14:textId="77777777" w:rsidR="00756E77" w:rsidRDefault="00000000" w:rsidP="00DC2B52">
            <w:pPr>
              <w:spacing w:line="240" w:lineRule="auto"/>
              <w:jc w:val="center"/>
            </w:pPr>
            <w:r>
              <w:rPr>
                <w:sz w:val="13"/>
              </w:rPr>
              <w:t>α</w:t>
            </w:r>
          </w:p>
        </w:tc>
        <w:tc>
          <w:tcPr>
            <w:tcW w:w="882" w:type="dxa"/>
            <w:vAlign w:val="center"/>
          </w:tcPr>
          <w:p w14:paraId="5B04EF45" w14:textId="77777777" w:rsidR="00756E77" w:rsidRDefault="00000000" w:rsidP="00DC2B52">
            <w:pPr>
              <w:spacing w:line="240" w:lineRule="auto"/>
              <w:jc w:val="center"/>
            </w:pPr>
            <w:r>
              <w:rPr>
                <w:sz w:val="13"/>
              </w:rPr>
              <w:t>575</w:t>
            </w:r>
            <w:r>
              <w:rPr>
                <w:sz w:val="13"/>
              </w:rPr>
              <w:br/>
              <w:t>(444/131)</w:t>
            </w:r>
          </w:p>
        </w:tc>
        <w:tc>
          <w:tcPr>
            <w:tcW w:w="883" w:type="dxa"/>
            <w:vAlign w:val="center"/>
          </w:tcPr>
          <w:p w14:paraId="675C1549" w14:textId="77777777" w:rsidR="00756E77" w:rsidRDefault="00000000" w:rsidP="00DC2B52">
            <w:pPr>
              <w:spacing w:line="240" w:lineRule="auto"/>
              <w:jc w:val="center"/>
            </w:pPr>
            <w:r>
              <w:rPr>
                <w:sz w:val="13"/>
              </w:rPr>
              <w:t>-0.0637</w:t>
            </w:r>
          </w:p>
        </w:tc>
        <w:tc>
          <w:tcPr>
            <w:tcW w:w="883" w:type="dxa"/>
            <w:vAlign w:val="center"/>
          </w:tcPr>
          <w:p w14:paraId="52A98EF3" w14:textId="77777777" w:rsidR="00756E77" w:rsidRDefault="00000000" w:rsidP="00DC2B52">
            <w:pPr>
              <w:spacing w:line="240" w:lineRule="auto"/>
              <w:jc w:val="center"/>
            </w:pPr>
            <w:r>
              <w:rPr>
                <w:sz w:val="13"/>
              </w:rPr>
              <w:t>+0.0222</w:t>
            </w:r>
          </w:p>
        </w:tc>
        <w:tc>
          <w:tcPr>
            <w:tcW w:w="881" w:type="dxa"/>
            <w:vAlign w:val="center"/>
          </w:tcPr>
          <w:p w14:paraId="4DDDDCAA" w14:textId="77777777" w:rsidR="00756E77" w:rsidRDefault="00000000" w:rsidP="00DC2B52">
            <w:pPr>
              <w:spacing w:line="240" w:lineRule="auto"/>
              <w:jc w:val="center"/>
            </w:pPr>
            <w:r>
              <w:rPr>
                <w:sz w:val="13"/>
              </w:rPr>
              <w:t>-0.0859</w:t>
            </w:r>
          </w:p>
        </w:tc>
        <w:tc>
          <w:tcPr>
            <w:tcW w:w="882" w:type="dxa"/>
            <w:vAlign w:val="center"/>
          </w:tcPr>
          <w:p w14:paraId="53673E2C" w14:textId="77777777" w:rsidR="00756E77" w:rsidRDefault="00000000" w:rsidP="00DC2B52">
            <w:pPr>
              <w:spacing w:line="240" w:lineRule="auto"/>
              <w:jc w:val="center"/>
            </w:pPr>
            <w:r>
              <w:rPr>
                <w:sz w:val="13"/>
              </w:rPr>
              <w:t>0.2103</w:t>
            </w:r>
          </w:p>
        </w:tc>
        <w:tc>
          <w:tcPr>
            <w:tcW w:w="881" w:type="dxa"/>
            <w:vAlign w:val="center"/>
          </w:tcPr>
          <w:p w14:paraId="3AC904B6" w14:textId="77777777" w:rsidR="00756E77" w:rsidRDefault="00000000" w:rsidP="00DC2B52">
            <w:pPr>
              <w:spacing w:line="240" w:lineRule="auto"/>
              <w:jc w:val="center"/>
            </w:pPr>
            <w:r>
              <w:rPr>
                <w:sz w:val="13"/>
              </w:rPr>
              <w:t>1.0000</w:t>
            </w:r>
          </w:p>
        </w:tc>
      </w:tr>
      <w:tr w:rsidR="00756E77" w14:paraId="2101C06B" w14:textId="77777777" w:rsidTr="00DC2B52">
        <w:tc>
          <w:tcPr>
            <w:tcW w:w="881" w:type="dxa"/>
            <w:vAlign w:val="center"/>
          </w:tcPr>
          <w:p w14:paraId="79520DBC" w14:textId="77777777" w:rsidR="00756E77" w:rsidRDefault="00000000" w:rsidP="00DC2B52">
            <w:pPr>
              <w:spacing w:line="240" w:lineRule="auto"/>
              <w:jc w:val="center"/>
            </w:pPr>
            <w:r>
              <w:rPr>
                <w:sz w:val="13"/>
              </w:rPr>
              <w:t>C6</w:t>
            </w:r>
          </w:p>
        </w:tc>
        <w:tc>
          <w:tcPr>
            <w:tcW w:w="882" w:type="dxa"/>
            <w:vAlign w:val="center"/>
          </w:tcPr>
          <w:p w14:paraId="5BE5CD98" w14:textId="77777777" w:rsidR="00756E77" w:rsidRDefault="00000000" w:rsidP="00DC2B52">
            <w:pPr>
              <w:spacing w:line="240" w:lineRule="auto"/>
              <w:jc w:val="center"/>
            </w:pPr>
            <w:r>
              <w:rPr>
                <w:sz w:val="13"/>
              </w:rPr>
              <w:t>자유작성</w:t>
            </w:r>
          </w:p>
        </w:tc>
        <w:tc>
          <w:tcPr>
            <w:tcW w:w="882" w:type="dxa"/>
            <w:vAlign w:val="center"/>
          </w:tcPr>
          <w:p w14:paraId="1A0D3A6E" w14:textId="77777777" w:rsidR="00756E77" w:rsidRDefault="00000000" w:rsidP="00DC2B52">
            <w:pPr>
              <w:spacing w:line="240" w:lineRule="auto"/>
              <w:jc w:val="center"/>
            </w:pPr>
            <w:r>
              <w:rPr>
                <w:sz w:val="13"/>
              </w:rPr>
              <w:t>β</w:t>
            </w:r>
          </w:p>
        </w:tc>
        <w:tc>
          <w:tcPr>
            <w:tcW w:w="882" w:type="dxa"/>
            <w:vAlign w:val="center"/>
          </w:tcPr>
          <w:p w14:paraId="08874B42" w14:textId="77777777" w:rsidR="00756E77" w:rsidRDefault="00000000" w:rsidP="00DC2B52">
            <w:pPr>
              <w:spacing w:line="240" w:lineRule="auto"/>
              <w:jc w:val="center"/>
            </w:pPr>
            <w:r>
              <w:rPr>
                <w:sz w:val="13"/>
              </w:rPr>
              <w:t>575</w:t>
            </w:r>
            <w:r>
              <w:rPr>
                <w:sz w:val="13"/>
              </w:rPr>
              <w:br/>
              <w:t>(444/131)</w:t>
            </w:r>
          </w:p>
        </w:tc>
        <w:tc>
          <w:tcPr>
            <w:tcW w:w="883" w:type="dxa"/>
            <w:vAlign w:val="center"/>
          </w:tcPr>
          <w:p w14:paraId="495EC66B" w14:textId="77777777" w:rsidR="00756E77" w:rsidRDefault="00000000" w:rsidP="00DC2B52">
            <w:pPr>
              <w:spacing w:line="240" w:lineRule="auto"/>
              <w:jc w:val="center"/>
            </w:pPr>
            <w:r>
              <w:rPr>
                <w:sz w:val="13"/>
              </w:rPr>
              <w:t>-0.0062</w:t>
            </w:r>
          </w:p>
        </w:tc>
        <w:tc>
          <w:tcPr>
            <w:tcW w:w="883" w:type="dxa"/>
            <w:vAlign w:val="center"/>
          </w:tcPr>
          <w:p w14:paraId="53EECD7D" w14:textId="77777777" w:rsidR="00756E77" w:rsidRDefault="00000000" w:rsidP="00DC2B52">
            <w:pPr>
              <w:spacing w:line="240" w:lineRule="auto"/>
              <w:jc w:val="center"/>
            </w:pPr>
            <w:r>
              <w:rPr>
                <w:sz w:val="13"/>
              </w:rPr>
              <w:t>-0.0054</w:t>
            </w:r>
          </w:p>
        </w:tc>
        <w:tc>
          <w:tcPr>
            <w:tcW w:w="881" w:type="dxa"/>
            <w:vAlign w:val="center"/>
          </w:tcPr>
          <w:p w14:paraId="0B4E0D5B" w14:textId="77777777" w:rsidR="00756E77" w:rsidRDefault="00000000" w:rsidP="00DC2B52">
            <w:pPr>
              <w:spacing w:line="240" w:lineRule="auto"/>
              <w:jc w:val="center"/>
            </w:pPr>
            <w:r>
              <w:rPr>
                <w:sz w:val="13"/>
              </w:rPr>
              <w:t>-0.0008</w:t>
            </w:r>
          </w:p>
        </w:tc>
        <w:tc>
          <w:tcPr>
            <w:tcW w:w="882" w:type="dxa"/>
            <w:vAlign w:val="center"/>
          </w:tcPr>
          <w:p w14:paraId="4C630079" w14:textId="77777777" w:rsidR="00756E77" w:rsidRDefault="00000000" w:rsidP="00DC2B52">
            <w:pPr>
              <w:spacing w:line="240" w:lineRule="auto"/>
              <w:jc w:val="center"/>
            </w:pPr>
            <w:r>
              <w:rPr>
                <w:sz w:val="13"/>
              </w:rPr>
              <w:t>0.8641</w:t>
            </w:r>
          </w:p>
        </w:tc>
        <w:tc>
          <w:tcPr>
            <w:tcW w:w="881" w:type="dxa"/>
            <w:vAlign w:val="center"/>
          </w:tcPr>
          <w:p w14:paraId="0D160670" w14:textId="77777777" w:rsidR="00756E77" w:rsidRDefault="00000000" w:rsidP="00DC2B52">
            <w:pPr>
              <w:spacing w:line="240" w:lineRule="auto"/>
              <w:jc w:val="center"/>
            </w:pPr>
            <w:r>
              <w:rPr>
                <w:sz w:val="13"/>
              </w:rPr>
              <w:t>1.0000</w:t>
            </w:r>
          </w:p>
        </w:tc>
      </w:tr>
      <w:tr w:rsidR="00756E77" w14:paraId="0AF8970A" w14:textId="77777777" w:rsidTr="00DC2B52">
        <w:tc>
          <w:tcPr>
            <w:tcW w:w="881" w:type="dxa"/>
            <w:vAlign w:val="center"/>
          </w:tcPr>
          <w:p w14:paraId="5B3F9885" w14:textId="77777777" w:rsidR="00756E77" w:rsidRDefault="00000000" w:rsidP="00DC2B52">
            <w:pPr>
              <w:spacing w:line="240" w:lineRule="auto"/>
              <w:jc w:val="center"/>
            </w:pPr>
            <w:r>
              <w:rPr>
                <w:sz w:val="13"/>
              </w:rPr>
              <w:lastRenderedPageBreak/>
              <w:t>C6</w:t>
            </w:r>
          </w:p>
        </w:tc>
        <w:tc>
          <w:tcPr>
            <w:tcW w:w="882" w:type="dxa"/>
            <w:vAlign w:val="center"/>
          </w:tcPr>
          <w:p w14:paraId="31CB0361" w14:textId="77777777" w:rsidR="00756E77" w:rsidRDefault="00000000" w:rsidP="00DC2B52">
            <w:pPr>
              <w:spacing w:line="240" w:lineRule="auto"/>
              <w:jc w:val="center"/>
            </w:pPr>
            <w:r>
              <w:rPr>
                <w:sz w:val="13"/>
              </w:rPr>
              <w:t>자유작성</w:t>
            </w:r>
          </w:p>
        </w:tc>
        <w:tc>
          <w:tcPr>
            <w:tcW w:w="882" w:type="dxa"/>
            <w:vAlign w:val="center"/>
          </w:tcPr>
          <w:p w14:paraId="544D6AA4" w14:textId="77777777" w:rsidR="00756E77" w:rsidRDefault="00000000" w:rsidP="00DC2B52">
            <w:pPr>
              <w:spacing w:line="240" w:lineRule="auto"/>
              <w:jc w:val="center"/>
            </w:pPr>
            <w:r>
              <w:rPr>
                <w:sz w:val="13"/>
              </w:rPr>
              <w:t>γ</w:t>
            </w:r>
          </w:p>
        </w:tc>
        <w:tc>
          <w:tcPr>
            <w:tcW w:w="882" w:type="dxa"/>
            <w:vAlign w:val="center"/>
          </w:tcPr>
          <w:p w14:paraId="3900FD94" w14:textId="77777777" w:rsidR="00756E77" w:rsidRDefault="00000000" w:rsidP="00DC2B52">
            <w:pPr>
              <w:spacing w:line="240" w:lineRule="auto"/>
              <w:jc w:val="center"/>
            </w:pPr>
            <w:r>
              <w:rPr>
                <w:sz w:val="13"/>
              </w:rPr>
              <w:t>575</w:t>
            </w:r>
            <w:r>
              <w:rPr>
                <w:sz w:val="13"/>
              </w:rPr>
              <w:br/>
              <w:t>(444/131)</w:t>
            </w:r>
          </w:p>
        </w:tc>
        <w:tc>
          <w:tcPr>
            <w:tcW w:w="883" w:type="dxa"/>
            <w:vAlign w:val="center"/>
          </w:tcPr>
          <w:p w14:paraId="760CF519" w14:textId="77777777" w:rsidR="00756E77" w:rsidRDefault="00000000" w:rsidP="00DC2B52">
            <w:pPr>
              <w:spacing w:line="240" w:lineRule="auto"/>
              <w:jc w:val="center"/>
            </w:pPr>
            <w:r>
              <w:rPr>
                <w:sz w:val="13"/>
              </w:rPr>
              <w:t>-0.0385</w:t>
            </w:r>
          </w:p>
        </w:tc>
        <w:tc>
          <w:tcPr>
            <w:tcW w:w="883" w:type="dxa"/>
            <w:vAlign w:val="center"/>
          </w:tcPr>
          <w:p w14:paraId="6A23B438" w14:textId="77777777" w:rsidR="00756E77" w:rsidRDefault="00000000" w:rsidP="00DC2B52">
            <w:pPr>
              <w:spacing w:line="240" w:lineRule="auto"/>
              <w:jc w:val="center"/>
            </w:pPr>
            <w:r>
              <w:rPr>
                <w:sz w:val="13"/>
              </w:rPr>
              <w:t>+0.0036</w:t>
            </w:r>
          </w:p>
        </w:tc>
        <w:tc>
          <w:tcPr>
            <w:tcW w:w="881" w:type="dxa"/>
            <w:vAlign w:val="center"/>
          </w:tcPr>
          <w:p w14:paraId="76C5B729" w14:textId="77777777" w:rsidR="00756E77" w:rsidRDefault="00000000" w:rsidP="00DC2B52">
            <w:pPr>
              <w:spacing w:line="240" w:lineRule="auto"/>
              <w:jc w:val="center"/>
            </w:pPr>
            <w:r>
              <w:rPr>
                <w:sz w:val="13"/>
              </w:rPr>
              <w:t>-0.0420</w:t>
            </w:r>
          </w:p>
        </w:tc>
        <w:tc>
          <w:tcPr>
            <w:tcW w:w="882" w:type="dxa"/>
            <w:vAlign w:val="center"/>
          </w:tcPr>
          <w:p w14:paraId="1A10928A" w14:textId="77777777" w:rsidR="00756E77" w:rsidRDefault="00000000" w:rsidP="00DC2B52">
            <w:pPr>
              <w:spacing w:line="240" w:lineRule="auto"/>
              <w:jc w:val="center"/>
            </w:pPr>
            <w:r>
              <w:rPr>
                <w:sz w:val="13"/>
              </w:rPr>
              <w:t>0.2925</w:t>
            </w:r>
          </w:p>
        </w:tc>
        <w:tc>
          <w:tcPr>
            <w:tcW w:w="881" w:type="dxa"/>
            <w:vAlign w:val="center"/>
          </w:tcPr>
          <w:p w14:paraId="08D26851" w14:textId="77777777" w:rsidR="00756E77" w:rsidRDefault="00000000" w:rsidP="00DC2B52">
            <w:pPr>
              <w:spacing w:line="240" w:lineRule="auto"/>
              <w:jc w:val="center"/>
            </w:pPr>
            <w:r>
              <w:rPr>
                <w:sz w:val="13"/>
              </w:rPr>
              <w:t>1.0000</w:t>
            </w:r>
          </w:p>
        </w:tc>
      </w:tr>
      <w:tr w:rsidR="00756E77" w14:paraId="418A3AF0" w14:textId="77777777" w:rsidTr="00DC2B52">
        <w:tc>
          <w:tcPr>
            <w:tcW w:w="881" w:type="dxa"/>
            <w:vAlign w:val="center"/>
          </w:tcPr>
          <w:p w14:paraId="7DC7032A" w14:textId="77777777" w:rsidR="00756E77" w:rsidRDefault="00000000" w:rsidP="00DC2B52">
            <w:pPr>
              <w:spacing w:line="240" w:lineRule="auto"/>
              <w:jc w:val="center"/>
            </w:pPr>
            <w:r>
              <w:rPr>
                <w:sz w:val="13"/>
              </w:rPr>
              <w:t>C6X</w:t>
            </w:r>
          </w:p>
        </w:tc>
        <w:tc>
          <w:tcPr>
            <w:tcW w:w="882" w:type="dxa"/>
            <w:vAlign w:val="center"/>
          </w:tcPr>
          <w:p w14:paraId="56D16CB9" w14:textId="77777777" w:rsidR="00756E77" w:rsidRDefault="00000000" w:rsidP="00DC2B52">
            <w:pPr>
              <w:spacing w:line="240" w:lineRule="auto"/>
              <w:jc w:val="center"/>
            </w:pPr>
            <w:r>
              <w:rPr>
                <w:sz w:val="13"/>
              </w:rPr>
              <w:t>자유작성</w:t>
            </w:r>
          </w:p>
        </w:tc>
        <w:tc>
          <w:tcPr>
            <w:tcW w:w="882" w:type="dxa"/>
            <w:vAlign w:val="center"/>
          </w:tcPr>
          <w:p w14:paraId="3B44E8D2" w14:textId="77777777" w:rsidR="00756E77" w:rsidRDefault="00000000" w:rsidP="00DC2B52">
            <w:pPr>
              <w:spacing w:line="240" w:lineRule="auto"/>
              <w:jc w:val="center"/>
            </w:pPr>
            <w:r>
              <w:rPr>
                <w:sz w:val="13"/>
              </w:rPr>
              <w:t>α</w:t>
            </w:r>
          </w:p>
        </w:tc>
        <w:tc>
          <w:tcPr>
            <w:tcW w:w="882" w:type="dxa"/>
            <w:vAlign w:val="center"/>
          </w:tcPr>
          <w:p w14:paraId="5DA4A48B" w14:textId="77777777" w:rsidR="00756E77" w:rsidRDefault="00000000" w:rsidP="00DC2B52">
            <w:pPr>
              <w:spacing w:line="240" w:lineRule="auto"/>
              <w:jc w:val="center"/>
            </w:pPr>
            <w:r>
              <w:rPr>
                <w:sz w:val="13"/>
              </w:rPr>
              <w:t>575</w:t>
            </w:r>
            <w:r>
              <w:rPr>
                <w:sz w:val="13"/>
              </w:rPr>
              <w:br/>
              <w:t>(444/131)</w:t>
            </w:r>
          </w:p>
        </w:tc>
        <w:tc>
          <w:tcPr>
            <w:tcW w:w="883" w:type="dxa"/>
            <w:vAlign w:val="center"/>
          </w:tcPr>
          <w:p w14:paraId="104943B0" w14:textId="77777777" w:rsidR="00756E77" w:rsidRDefault="00000000" w:rsidP="00DC2B52">
            <w:pPr>
              <w:spacing w:line="240" w:lineRule="auto"/>
              <w:jc w:val="center"/>
            </w:pPr>
            <w:r>
              <w:rPr>
                <w:sz w:val="13"/>
              </w:rPr>
              <w:t>-0.0642</w:t>
            </w:r>
          </w:p>
        </w:tc>
        <w:tc>
          <w:tcPr>
            <w:tcW w:w="883" w:type="dxa"/>
            <w:vAlign w:val="center"/>
          </w:tcPr>
          <w:p w14:paraId="65B66C96" w14:textId="77777777" w:rsidR="00756E77" w:rsidRDefault="00000000" w:rsidP="00DC2B52">
            <w:pPr>
              <w:spacing w:line="240" w:lineRule="auto"/>
              <w:jc w:val="center"/>
            </w:pPr>
            <w:r>
              <w:rPr>
                <w:sz w:val="13"/>
              </w:rPr>
              <w:t>+0.0361</w:t>
            </w:r>
          </w:p>
        </w:tc>
        <w:tc>
          <w:tcPr>
            <w:tcW w:w="881" w:type="dxa"/>
            <w:vAlign w:val="center"/>
          </w:tcPr>
          <w:p w14:paraId="2270926E" w14:textId="77777777" w:rsidR="00756E77" w:rsidRDefault="00000000" w:rsidP="00DC2B52">
            <w:pPr>
              <w:spacing w:line="240" w:lineRule="auto"/>
              <w:jc w:val="center"/>
            </w:pPr>
            <w:r>
              <w:rPr>
                <w:sz w:val="13"/>
              </w:rPr>
              <w:t>-0.1003</w:t>
            </w:r>
          </w:p>
        </w:tc>
        <w:tc>
          <w:tcPr>
            <w:tcW w:w="882" w:type="dxa"/>
            <w:vAlign w:val="center"/>
          </w:tcPr>
          <w:p w14:paraId="53AE5AEE" w14:textId="77777777" w:rsidR="00756E77" w:rsidRDefault="00000000" w:rsidP="00DC2B52">
            <w:pPr>
              <w:spacing w:line="240" w:lineRule="auto"/>
              <w:jc w:val="center"/>
            </w:pPr>
            <w:r>
              <w:rPr>
                <w:sz w:val="13"/>
              </w:rPr>
              <w:t>0.0500</w:t>
            </w:r>
          </w:p>
        </w:tc>
        <w:tc>
          <w:tcPr>
            <w:tcW w:w="881" w:type="dxa"/>
            <w:vAlign w:val="center"/>
          </w:tcPr>
          <w:p w14:paraId="62E3358D" w14:textId="77777777" w:rsidR="00756E77" w:rsidRDefault="00000000" w:rsidP="00DC2B52">
            <w:pPr>
              <w:spacing w:line="240" w:lineRule="auto"/>
              <w:jc w:val="center"/>
            </w:pPr>
            <w:r>
              <w:rPr>
                <w:sz w:val="13"/>
              </w:rPr>
              <w:t>1.0000</w:t>
            </w:r>
          </w:p>
        </w:tc>
      </w:tr>
      <w:tr w:rsidR="00756E77" w14:paraId="58F64027" w14:textId="77777777" w:rsidTr="00DC2B52">
        <w:tc>
          <w:tcPr>
            <w:tcW w:w="881" w:type="dxa"/>
            <w:vAlign w:val="center"/>
          </w:tcPr>
          <w:p w14:paraId="6F03E56C" w14:textId="77777777" w:rsidR="00756E77" w:rsidRDefault="00000000" w:rsidP="00DC2B52">
            <w:pPr>
              <w:spacing w:line="240" w:lineRule="auto"/>
              <w:jc w:val="center"/>
            </w:pPr>
            <w:r>
              <w:rPr>
                <w:sz w:val="13"/>
              </w:rPr>
              <w:t>C6X</w:t>
            </w:r>
          </w:p>
        </w:tc>
        <w:tc>
          <w:tcPr>
            <w:tcW w:w="882" w:type="dxa"/>
            <w:vAlign w:val="center"/>
          </w:tcPr>
          <w:p w14:paraId="03855115" w14:textId="77777777" w:rsidR="00756E77" w:rsidRDefault="00000000" w:rsidP="00DC2B52">
            <w:pPr>
              <w:spacing w:line="240" w:lineRule="auto"/>
              <w:jc w:val="center"/>
            </w:pPr>
            <w:r>
              <w:rPr>
                <w:sz w:val="13"/>
              </w:rPr>
              <w:t>자유작성</w:t>
            </w:r>
          </w:p>
        </w:tc>
        <w:tc>
          <w:tcPr>
            <w:tcW w:w="882" w:type="dxa"/>
            <w:vAlign w:val="center"/>
          </w:tcPr>
          <w:p w14:paraId="2C843506" w14:textId="77777777" w:rsidR="00756E77" w:rsidRDefault="00000000" w:rsidP="00DC2B52">
            <w:pPr>
              <w:spacing w:line="240" w:lineRule="auto"/>
              <w:jc w:val="center"/>
            </w:pPr>
            <w:r>
              <w:rPr>
                <w:sz w:val="13"/>
              </w:rPr>
              <w:t>β</w:t>
            </w:r>
          </w:p>
        </w:tc>
        <w:tc>
          <w:tcPr>
            <w:tcW w:w="882" w:type="dxa"/>
            <w:vAlign w:val="center"/>
          </w:tcPr>
          <w:p w14:paraId="66F2E8F7" w14:textId="77777777" w:rsidR="00756E77" w:rsidRDefault="00000000" w:rsidP="00DC2B52">
            <w:pPr>
              <w:spacing w:line="240" w:lineRule="auto"/>
              <w:jc w:val="center"/>
            </w:pPr>
            <w:r>
              <w:rPr>
                <w:sz w:val="13"/>
              </w:rPr>
              <w:t>575</w:t>
            </w:r>
            <w:r>
              <w:rPr>
                <w:sz w:val="13"/>
              </w:rPr>
              <w:br/>
              <w:t>(444/131)</w:t>
            </w:r>
          </w:p>
        </w:tc>
        <w:tc>
          <w:tcPr>
            <w:tcW w:w="883" w:type="dxa"/>
            <w:vAlign w:val="center"/>
          </w:tcPr>
          <w:p w14:paraId="0FE03801" w14:textId="77777777" w:rsidR="00756E77" w:rsidRDefault="00000000" w:rsidP="00DC2B52">
            <w:pPr>
              <w:spacing w:line="240" w:lineRule="auto"/>
              <w:jc w:val="center"/>
            </w:pPr>
            <w:r>
              <w:rPr>
                <w:sz w:val="13"/>
              </w:rPr>
              <w:t>-0.0047</w:t>
            </w:r>
          </w:p>
        </w:tc>
        <w:tc>
          <w:tcPr>
            <w:tcW w:w="883" w:type="dxa"/>
            <w:vAlign w:val="center"/>
          </w:tcPr>
          <w:p w14:paraId="27D143E6" w14:textId="77777777" w:rsidR="00756E77" w:rsidRDefault="00000000" w:rsidP="00DC2B52">
            <w:pPr>
              <w:spacing w:line="240" w:lineRule="auto"/>
              <w:jc w:val="center"/>
            </w:pPr>
            <w:r>
              <w:rPr>
                <w:sz w:val="13"/>
              </w:rPr>
              <w:t>-0.0025</w:t>
            </w:r>
          </w:p>
        </w:tc>
        <w:tc>
          <w:tcPr>
            <w:tcW w:w="881" w:type="dxa"/>
            <w:vAlign w:val="center"/>
          </w:tcPr>
          <w:p w14:paraId="2226979D" w14:textId="77777777" w:rsidR="00756E77" w:rsidRDefault="00000000" w:rsidP="00DC2B52">
            <w:pPr>
              <w:spacing w:line="240" w:lineRule="auto"/>
              <w:jc w:val="center"/>
            </w:pPr>
            <w:r>
              <w:rPr>
                <w:sz w:val="13"/>
              </w:rPr>
              <w:t>-0.0021</w:t>
            </w:r>
          </w:p>
        </w:tc>
        <w:tc>
          <w:tcPr>
            <w:tcW w:w="882" w:type="dxa"/>
            <w:vAlign w:val="center"/>
          </w:tcPr>
          <w:p w14:paraId="3D931955" w14:textId="77777777" w:rsidR="00756E77" w:rsidRDefault="00000000" w:rsidP="00DC2B52">
            <w:pPr>
              <w:spacing w:line="240" w:lineRule="auto"/>
              <w:jc w:val="center"/>
            </w:pPr>
            <w:r>
              <w:rPr>
                <w:sz w:val="13"/>
              </w:rPr>
              <w:t>0.7226</w:t>
            </w:r>
          </w:p>
        </w:tc>
        <w:tc>
          <w:tcPr>
            <w:tcW w:w="881" w:type="dxa"/>
            <w:vAlign w:val="center"/>
          </w:tcPr>
          <w:p w14:paraId="4F3FADAA" w14:textId="77777777" w:rsidR="00756E77" w:rsidRDefault="00000000" w:rsidP="00DC2B52">
            <w:pPr>
              <w:spacing w:line="240" w:lineRule="auto"/>
              <w:jc w:val="center"/>
            </w:pPr>
            <w:r>
              <w:rPr>
                <w:sz w:val="13"/>
              </w:rPr>
              <w:t>1.0000</w:t>
            </w:r>
          </w:p>
        </w:tc>
      </w:tr>
      <w:tr w:rsidR="00756E77" w14:paraId="5B8B32CD" w14:textId="77777777" w:rsidTr="00DC2B52">
        <w:tc>
          <w:tcPr>
            <w:tcW w:w="881" w:type="dxa"/>
            <w:vAlign w:val="center"/>
          </w:tcPr>
          <w:p w14:paraId="7A07F97F" w14:textId="77777777" w:rsidR="00756E77" w:rsidRDefault="00000000" w:rsidP="00DC2B52">
            <w:pPr>
              <w:spacing w:line="240" w:lineRule="auto"/>
              <w:jc w:val="center"/>
            </w:pPr>
            <w:r>
              <w:rPr>
                <w:sz w:val="13"/>
              </w:rPr>
              <w:t>C6X</w:t>
            </w:r>
          </w:p>
        </w:tc>
        <w:tc>
          <w:tcPr>
            <w:tcW w:w="882" w:type="dxa"/>
            <w:vAlign w:val="center"/>
          </w:tcPr>
          <w:p w14:paraId="1EFB7B78" w14:textId="77777777" w:rsidR="00756E77" w:rsidRDefault="00000000" w:rsidP="00DC2B52">
            <w:pPr>
              <w:spacing w:line="240" w:lineRule="auto"/>
              <w:jc w:val="center"/>
            </w:pPr>
            <w:r>
              <w:rPr>
                <w:sz w:val="13"/>
              </w:rPr>
              <w:t>자유작성</w:t>
            </w:r>
          </w:p>
        </w:tc>
        <w:tc>
          <w:tcPr>
            <w:tcW w:w="882" w:type="dxa"/>
            <w:vAlign w:val="center"/>
          </w:tcPr>
          <w:p w14:paraId="30BC67A9" w14:textId="77777777" w:rsidR="00756E77" w:rsidRDefault="00000000" w:rsidP="00DC2B52">
            <w:pPr>
              <w:spacing w:line="240" w:lineRule="auto"/>
              <w:jc w:val="center"/>
            </w:pPr>
            <w:r>
              <w:rPr>
                <w:sz w:val="13"/>
              </w:rPr>
              <w:t>γ</w:t>
            </w:r>
          </w:p>
        </w:tc>
        <w:tc>
          <w:tcPr>
            <w:tcW w:w="882" w:type="dxa"/>
            <w:vAlign w:val="center"/>
          </w:tcPr>
          <w:p w14:paraId="46E199A8" w14:textId="77777777" w:rsidR="00756E77" w:rsidRDefault="00000000" w:rsidP="00DC2B52">
            <w:pPr>
              <w:spacing w:line="240" w:lineRule="auto"/>
              <w:jc w:val="center"/>
            </w:pPr>
            <w:r>
              <w:rPr>
                <w:sz w:val="13"/>
              </w:rPr>
              <w:t>575</w:t>
            </w:r>
            <w:r>
              <w:rPr>
                <w:sz w:val="13"/>
              </w:rPr>
              <w:br/>
              <w:t>(444/131)</w:t>
            </w:r>
          </w:p>
        </w:tc>
        <w:tc>
          <w:tcPr>
            <w:tcW w:w="883" w:type="dxa"/>
            <w:vAlign w:val="center"/>
          </w:tcPr>
          <w:p w14:paraId="57D0A503" w14:textId="77777777" w:rsidR="00756E77" w:rsidRDefault="00000000" w:rsidP="00DC2B52">
            <w:pPr>
              <w:spacing w:line="240" w:lineRule="auto"/>
              <w:jc w:val="center"/>
            </w:pPr>
            <w:r>
              <w:rPr>
                <w:sz w:val="13"/>
              </w:rPr>
              <w:t>-0.0219</w:t>
            </w:r>
          </w:p>
        </w:tc>
        <w:tc>
          <w:tcPr>
            <w:tcW w:w="883" w:type="dxa"/>
            <w:vAlign w:val="center"/>
          </w:tcPr>
          <w:p w14:paraId="7A573BE7" w14:textId="77777777" w:rsidR="00756E77" w:rsidRDefault="00000000" w:rsidP="00DC2B52">
            <w:pPr>
              <w:spacing w:line="240" w:lineRule="auto"/>
              <w:jc w:val="center"/>
            </w:pPr>
            <w:r>
              <w:rPr>
                <w:sz w:val="13"/>
              </w:rPr>
              <w:t>+0.0371</w:t>
            </w:r>
          </w:p>
        </w:tc>
        <w:tc>
          <w:tcPr>
            <w:tcW w:w="881" w:type="dxa"/>
            <w:vAlign w:val="center"/>
          </w:tcPr>
          <w:p w14:paraId="7FA2089F" w14:textId="77777777" w:rsidR="00756E77" w:rsidRDefault="00000000" w:rsidP="00DC2B52">
            <w:pPr>
              <w:spacing w:line="240" w:lineRule="auto"/>
              <w:jc w:val="center"/>
            </w:pPr>
            <w:r>
              <w:rPr>
                <w:sz w:val="13"/>
              </w:rPr>
              <w:t>-0.0590</w:t>
            </w:r>
          </w:p>
        </w:tc>
        <w:tc>
          <w:tcPr>
            <w:tcW w:w="882" w:type="dxa"/>
            <w:vAlign w:val="center"/>
          </w:tcPr>
          <w:p w14:paraId="0631B7C6" w14:textId="77777777" w:rsidR="00756E77" w:rsidRDefault="00000000" w:rsidP="00DC2B52">
            <w:pPr>
              <w:spacing w:line="240" w:lineRule="auto"/>
              <w:jc w:val="center"/>
            </w:pPr>
            <w:r>
              <w:rPr>
                <w:sz w:val="13"/>
              </w:rPr>
              <w:t>0.1393</w:t>
            </w:r>
          </w:p>
        </w:tc>
        <w:tc>
          <w:tcPr>
            <w:tcW w:w="881" w:type="dxa"/>
            <w:vAlign w:val="center"/>
          </w:tcPr>
          <w:p w14:paraId="3C63CBB8" w14:textId="77777777" w:rsidR="00756E77" w:rsidRDefault="00000000" w:rsidP="00DC2B52">
            <w:pPr>
              <w:spacing w:line="240" w:lineRule="auto"/>
              <w:jc w:val="center"/>
            </w:pPr>
            <w:r>
              <w:rPr>
                <w:sz w:val="13"/>
              </w:rPr>
              <w:t>1.0000</w:t>
            </w:r>
          </w:p>
        </w:tc>
      </w:tr>
      <w:tr w:rsidR="00756E77" w14:paraId="1B97767C" w14:textId="77777777" w:rsidTr="00DC2B52">
        <w:tc>
          <w:tcPr>
            <w:tcW w:w="881" w:type="dxa"/>
            <w:vAlign w:val="center"/>
          </w:tcPr>
          <w:p w14:paraId="0628BDF7" w14:textId="77777777" w:rsidR="00756E77" w:rsidRDefault="00000000" w:rsidP="00DC2B52">
            <w:pPr>
              <w:spacing w:line="240" w:lineRule="auto"/>
              <w:jc w:val="center"/>
            </w:pPr>
            <w:r>
              <w:rPr>
                <w:sz w:val="13"/>
              </w:rPr>
              <w:t>C7</w:t>
            </w:r>
          </w:p>
        </w:tc>
        <w:tc>
          <w:tcPr>
            <w:tcW w:w="882" w:type="dxa"/>
            <w:vAlign w:val="center"/>
          </w:tcPr>
          <w:p w14:paraId="640C57E3" w14:textId="77777777" w:rsidR="00756E77" w:rsidRDefault="00000000" w:rsidP="00DC2B52">
            <w:pPr>
              <w:spacing w:line="240" w:lineRule="auto"/>
              <w:jc w:val="center"/>
            </w:pPr>
            <w:r>
              <w:rPr>
                <w:sz w:val="13"/>
              </w:rPr>
              <w:t>자유작성</w:t>
            </w:r>
          </w:p>
        </w:tc>
        <w:tc>
          <w:tcPr>
            <w:tcW w:w="882" w:type="dxa"/>
            <w:vAlign w:val="center"/>
          </w:tcPr>
          <w:p w14:paraId="48949148" w14:textId="77777777" w:rsidR="00756E77" w:rsidRDefault="00000000" w:rsidP="00DC2B52">
            <w:pPr>
              <w:spacing w:line="240" w:lineRule="auto"/>
              <w:jc w:val="center"/>
            </w:pPr>
            <w:r>
              <w:rPr>
                <w:sz w:val="13"/>
              </w:rPr>
              <w:t>α</w:t>
            </w:r>
          </w:p>
        </w:tc>
        <w:tc>
          <w:tcPr>
            <w:tcW w:w="882" w:type="dxa"/>
            <w:vAlign w:val="center"/>
          </w:tcPr>
          <w:p w14:paraId="06964DA1" w14:textId="77777777" w:rsidR="00756E77" w:rsidRDefault="00000000" w:rsidP="00DC2B52">
            <w:pPr>
              <w:spacing w:line="240" w:lineRule="auto"/>
              <w:jc w:val="center"/>
            </w:pPr>
            <w:r>
              <w:rPr>
                <w:sz w:val="13"/>
              </w:rPr>
              <w:t>575</w:t>
            </w:r>
            <w:r>
              <w:rPr>
                <w:sz w:val="13"/>
              </w:rPr>
              <w:br/>
              <w:t>(444/131)</w:t>
            </w:r>
          </w:p>
        </w:tc>
        <w:tc>
          <w:tcPr>
            <w:tcW w:w="883" w:type="dxa"/>
            <w:vAlign w:val="center"/>
          </w:tcPr>
          <w:p w14:paraId="4F2CBE21" w14:textId="77777777" w:rsidR="00756E77" w:rsidRDefault="00000000" w:rsidP="00DC2B52">
            <w:pPr>
              <w:spacing w:line="240" w:lineRule="auto"/>
              <w:jc w:val="center"/>
            </w:pPr>
            <w:r>
              <w:rPr>
                <w:sz w:val="13"/>
              </w:rPr>
              <w:t>+0.0151</w:t>
            </w:r>
          </w:p>
        </w:tc>
        <w:tc>
          <w:tcPr>
            <w:tcW w:w="883" w:type="dxa"/>
            <w:vAlign w:val="center"/>
          </w:tcPr>
          <w:p w14:paraId="0286CB03" w14:textId="77777777" w:rsidR="00756E77" w:rsidRDefault="00000000" w:rsidP="00DC2B52">
            <w:pPr>
              <w:spacing w:line="240" w:lineRule="auto"/>
              <w:jc w:val="center"/>
            </w:pPr>
            <w:r>
              <w:rPr>
                <w:sz w:val="13"/>
              </w:rPr>
              <w:t>-0.0272</w:t>
            </w:r>
          </w:p>
        </w:tc>
        <w:tc>
          <w:tcPr>
            <w:tcW w:w="881" w:type="dxa"/>
            <w:vAlign w:val="center"/>
          </w:tcPr>
          <w:p w14:paraId="0826EF76" w14:textId="77777777" w:rsidR="00756E77" w:rsidRDefault="00000000" w:rsidP="00DC2B52">
            <w:pPr>
              <w:spacing w:line="240" w:lineRule="auto"/>
              <w:jc w:val="center"/>
            </w:pPr>
            <w:r>
              <w:rPr>
                <w:sz w:val="13"/>
              </w:rPr>
              <w:t>+0.0423</w:t>
            </w:r>
          </w:p>
        </w:tc>
        <w:tc>
          <w:tcPr>
            <w:tcW w:w="882" w:type="dxa"/>
            <w:vAlign w:val="center"/>
          </w:tcPr>
          <w:p w14:paraId="58BD2C47" w14:textId="77777777" w:rsidR="00756E77" w:rsidRDefault="00000000" w:rsidP="00DC2B52">
            <w:pPr>
              <w:spacing w:line="240" w:lineRule="auto"/>
              <w:jc w:val="center"/>
            </w:pPr>
            <w:r>
              <w:rPr>
                <w:sz w:val="13"/>
              </w:rPr>
              <w:t>0.4741</w:t>
            </w:r>
          </w:p>
        </w:tc>
        <w:tc>
          <w:tcPr>
            <w:tcW w:w="881" w:type="dxa"/>
            <w:vAlign w:val="center"/>
          </w:tcPr>
          <w:p w14:paraId="6C588948" w14:textId="77777777" w:rsidR="00756E77" w:rsidRDefault="00000000" w:rsidP="00DC2B52">
            <w:pPr>
              <w:spacing w:line="240" w:lineRule="auto"/>
              <w:jc w:val="center"/>
            </w:pPr>
            <w:r>
              <w:rPr>
                <w:sz w:val="13"/>
              </w:rPr>
              <w:t>1.0000</w:t>
            </w:r>
          </w:p>
        </w:tc>
      </w:tr>
      <w:tr w:rsidR="00756E77" w14:paraId="290F13C5" w14:textId="77777777" w:rsidTr="00DC2B52">
        <w:tc>
          <w:tcPr>
            <w:tcW w:w="881" w:type="dxa"/>
            <w:vAlign w:val="center"/>
          </w:tcPr>
          <w:p w14:paraId="1CA9391B" w14:textId="77777777" w:rsidR="00756E77" w:rsidRDefault="00000000" w:rsidP="00DC2B52">
            <w:pPr>
              <w:spacing w:line="240" w:lineRule="auto"/>
              <w:jc w:val="center"/>
            </w:pPr>
            <w:r>
              <w:rPr>
                <w:sz w:val="13"/>
              </w:rPr>
              <w:t>C7</w:t>
            </w:r>
          </w:p>
        </w:tc>
        <w:tc>
          <w:tcPr>
            <w:tcW w:w="882" w:type="dxa"/>
            <w:vAlign w:val="center"/>
          </w:tcPr>
          <w:p w14:paraId="23009448" w14:textId="77777777" w:rsidR="00756E77" w:rsidRDefault="00000000" w:rsidP="00DC2B52">
            <w:pPr>
              <w:spacing w:line="240" w:lineRule="auto"/>
              <w:jc w:val="center"/>
            </w:pPr>
            <w:r>
              <w:rPr>
                <w:sz w:val="13"/>
              </w:rPr>
              <w:t>자유작성</w:t>
            </w:r>
          </w:p>
        </w:tc>
        <w:tc>
          <w:tcPr>
            <w:tcW w:w="882" w:type="dxa"/>
            <w:vAlign w:val="center"/>
          </w:tcPr>
          <w:p w14:paraId="68454EF8" w14:textId="77777777" w:rsidR="00756E77" w:rsidRDefault="00000000" w:rsidP="00DC2B52">
            <w:pPr>
              <w:spacing w:line="240" w:lineRule="auto"/>
              <w:jc w:val="center"/>
            </w:pPr>
            <w:r>
              <w:rPr>
                <w:sz w:val="13"/>
              </w:rPr>
              <w:t>β</w:t>
            </w:r>
          </w:p>
        </w:tc>
        <w:tc>
          <w:tcPr>
            <w:tcW w:w="882" w:type="dxa"/>
            <w:vAlign w:val="center"/>
          </w:tcPr>
          <w:p w14:paraId="45F35E81" w14:textId="77777777" w:rsidR="00756E77" w:rsidRDefault="00000000" w:rsidP="00DC2B52">
            <w:pPr>
              <w:spacing w:line="240" w:lineRule="auto"/>
              <w:jc w:val="center"/>
            </w:pPr>
            <w:r>
              <w:rPr>
                <w:sz w:val="13"/>
              </w:rPr>
              <w:t>575</w:t>
            </w:r>
            <w:r>
              <w:rPr>
                <w:sz w:val="13"/>
              </w:rPr>
              <w:br/>
              <w:t>(444/131)</w:t>
            </w:r>
          </w:p>
        </w:tc>
        <w:tc>
          <w:tcPr>
            <w:tcW w:w="883" w:type="dxa"/>
            <w:vAlign w:val="center"/>
          </w:tcPr>
          <w:p w14:paraId="247D4F9C" w14:textId="77777777" w:rsidR="00756E77" w:rsidRDefault="00000000" w:rsidP="00DC2B52">
            <w:pPr>
              <w:spacing w:line="240" w:lineRule="auto"/>
              <w:jc w:val="center"/>
            </w:pPr>
            <w:r>
              <w:rPr>
                <w:sz w:val="13"/>
              </w:rPr>
              <w:t>+0.0003</w:t>
            </w:r>
          </w:p>
        </w:tc>
        <w:tc>
          <w:tcPr>
            <w:tcW w:w="883" w:type="dxa"/>
            <w:vAlign w:val="center"/>
          </w:tcPr>
          <w:p w14:paraId="7663D7DB" w14:textId="77777777" w:rsidR="00756E77" w:rsidRDefault="00000000" w:rsidP="00DC2B52">
            <w:pPr>
              <w:spacing w:line="240" w:lineRule="auto"/>
              <w:jc w:val="center"/>
            </w:pPr>
            <w:r>
              <w:rPr>
                <w:sz w:val="13"/>
              </w:rPr>
              <w:t>-0.0096</w:t>
            </w:r>
          </w:p>
        </w:tc>
        <w:tc>
          <w:tcPr>
            <w:tcW w:w="881" w:type="dxa"/>
            <w:vAlign w:val="center"/>
          </w:tcPr>
          <w:p w14:paraId="6F5CD1A2" w14:textId="77777777" w:rsidR="00756E77" w:rsidRDefault="00000000" w:rsidP="00DC2B52">
            <w:pPr>
              <w:spacing w:line="240" w:lineRule="auto"/>
              <w:jc w:val="center"/>
            </w:pPr>
            <w:r>
              <w:rPr>
                <w:sz w:val="13"/>
              </w:rPr>
              <w:t>+0.0099</w:t>
            </w:r>
          </w:p>
        </w:tc>
        <w:tc>
          <w:tcPr>
            <w:tcW w:w="882" w:type="dxa"/>
            <w:vAlign w:val="center"/>
          </w:tcPr>
          <w:p w14:paraId="56E33567" w14:textId="77777777" w:rsidR="00756E77" w:rsidRDefault="00000000" w:rsidP="00DC2B52">
            <w:pPr>
              <w:spacing w:line="240" w:lineRule="auto"/>
              <w:jc w:val="center"/>
            </w:pPr>
            <w:r>
              <w:rPr>
                <w:sz w:val="13"/>
              </w:rPr>
              <w:t>0.2255</w:t>
            </w:r>
          </w:p>
        </w:tc>
        <w:tc>
          <w:tcPr>
            <w:tcW w:w="881" w:type="dxa"/>
            <w:vAlign w:val="center"/>
          </w:tcPr>
          <w:p w14:paraId="65848C81" w14:textId="77777777" w:rsidR="00756E77" w:rsidRDefault="00000000" w:rsidP="00DC2B52">
            <w:pPr>
              <w:spacing w:line="240" w:lineRule="auto"/>
              <w:jc w:val="center"/>
            </w:pPr>
            <w:r>
              <w:rPr>
                <w:sz w:val="13"/>
              </w:rPr>
              <w:t>1.0000</w:t>
            </w:r>
          </w:p>
        </w:tc>
      </w:tr>
      <w:tr w:rsidR="00756E77" w14:paraId="091C9C7D" w14:textId="77777777" w:rsidTr="00DC2B52">
        <w:tc>
          <w:tcPr>
            <w:tcW w:w="881" w:type="dxa"/>
            <w:vAlign w:val="center"/>
          </w:tcPr>
          <w:p w14:paraId="42763D6A" w14:textId="77777777" w:rsidR="00756E77" w:rsidRDefault="00000000" w:rsidP="00DC2B52">
            <w:pPr>
              <w:spacing w:line="240" w:lineRule="auto"/>
              <w:jc w:val="center"/>
            </w:pPr>
            <w:r>
              <w:rPr>
                <w:sz w:val="13"/>
              </w:rPr>
              <w:t>C7</w:t>
            </w:r>
          </w:p>
        </w:tc>
        <w:tc>
          <w:tcPr>
            <w:tcW w:w="882" w:type="dxa"/>
            <w:vAlign w:val="center"/>
          </w:tcPr>
          <w:p w14:paraId="4D1EE4F9" w14:textId="77777777" w:rsidR="00756E77" w:rsidRDefault="00000000" w:rsidP="00DC2B52">
            <w:pPr>
              <w:spacing w:line="240" w:lineRule="auto"/>
              <w:jc w:val="center"/>
            </w:pPr>
            <w:r>
              <w:rPr>
                <w:sz w:val="13"/>
              </w:rPr>
              <w:t>자유작성</w:t>
            </w:r>
          </w:p>
        </w:tc>
        <w:tc>
          <w:tcPr>
            <w:tcW w:w="882" w:type="dxa"/>
            <w:vAlign w:val="center"/>
          </w:tcPr>
          <w:p w14:paraId="3542F9A7" w14:textId="77777777" w:rsidR="00756E77" w:rsidRDefault="00000000" w:rsidP="00DC2B52">
            <w:pPr>
              <w:spacing w:line="240" w:lineRule="auto"/>
              <w:jc w:val="center"/>
            </w:pPr>
            <w:r>
              <w:rPr>
                <w:sz w:val="13"/>
              </w:rPr>
              <w:t>γ</w:t>
            </w:r>
          </w:p>
        </w:tc>
        <w:tc>
          <w:tcPr>
            <w:tcW w:w="882" w:type="dxa"/>
            <w:vAlign w:val="center"/>
          </w:tcPr>
          <w:p w14:paraId="6570434C" w14:textId="77777777" w:rsidR="00756E77" w:rsidRDefault="00000000" w:rsidP="00DC2B52">
            <w:pPr>
              <w:spacing w:line="240" w:lineRule="auto"/>
              <w:jc w:val="center"/>
            </w:pPr>
            <w:r>
              <w:rPr>
                <w:sz w:val="13"/>
              </w:rPr>
              <w:t>575</w:t>
            </w:r>
            <w:r>
              <w:rPr>
                <w:sz w:val="13"/>
              </w:rPr>
              <w:br/>
              <w:t>(444/131)</w:t>
            </w:r>
          </w:p>
        </w:tc>
        <w:tc>
          <w:tcPr>
            <w:tcW w:w="883" w:type="dxa"/>
            <w:vAlign w:val="center"/>
          </w:tcPr>
          <w:p w14:paraId="1ED2AD54" w14:textId="77777777" w:rsidR="00756E77" w:rsidRDefault="00000000" w:rsidP="00DC2B52">
            <w:pPr>
              <w:spacing w:line="240" w:lineRule="auto"/>
              <w:jc w:val="center"/>
            </w:pPr>
            <w:r>
              <w:rPr>
                <w:sz w:val="13"/>
              </w:rPr>
              <w:t>-0.0028</w:t>
            </w:r>
          </w:p>
        </w:tc>
        <w:tc>
          <w:tcPr>
            <w:tcW w:w="883" w:type="dxa"/>
            <w:vAlign w:val="center"/>
          </w:tcPr>
          <w:p w14:paraId="13502684" w14:textId="77777777" w:rsidR="00756E77" w:rsidRDefault="00000000" w:rsidP="00DC2B52">
            <w:pPr>
              <w:spacing w:line="240" w:lineRule="auto"/>
              <w:jc w:val="center"/>
            </w:pPr>
            <w:r>
              <w:rPr>
                <w:sz w:val="13"/>
              </w:rPr>
              <w:t>-0.1012</w:t>
            </w:r>
          </w:p>
        </w:tc>
        <w:tc>
          <w:tcPr>
            <w:tcW w:w="881" w:type="dxa"/>
            <w:vAlign w:val="center"/>
          </w:tcPr>
          <w:p w14:paraId="04E255DF" w14:textId="77777777" w:rsidR="00756E77" w:rsidRDefault="00000000" w:rsidP="00DC2B52">
            <w:pPr>
              <w:spacing w:line="240" w:lineRule="auto"/>
              <w:jc w:val="center"/>
            </w:pPr>
            <w:r>
              <w:rPr>
                <w:sz w:val="13"/>
              </w:rPr>
              <w:t>+0.0984</w:t>
            </w:r>
          </w:p>
        </w:tc>
        <w:tc>
          <w:tcPr>
            <w:tcW w:w="882" w:type="dxa"/>
            <w:vAlign w:val="center"/>
          </w:tcPr>
          <w:p w14:paraId="7A04FD29" w14:textId="77777777" w:rsidR="00756E77" w:rsidRDefault="00000000" w:rsidP="00DC2B52">
            <w:pPr>
              <w:spacing w:line="240" w:lineRule="auto"/>
              <w:jc w:val="center"/>
            </w:pPr>
            <w:r>
              <w:rPr>
                <w:sz w:val="13"/>
              </w:rPr>
              <w:t>0.0510</w:t>
            </w:r>
          </w:p>
        </w:tc>
        <w:tc>
          <w:tcPr>
            <w:tcW w:w="881" w:type="dxa"/>
            <w:vAlign w:val="center"/>
          </w:tcPr>
          <w:p w14:paraId="2C711418" w14:textId="77777777" w:rsidR="00756E77" w:rsidRDefault="00000000" w:rsidP="00DC2B52">
            <w:pPr>
              <w:spacing w:line="240" w:lineRule="auto"/>
              <w:jc w:val="center"/>
            </w:pPr>
            <w:r>
              <w:rPr>
                <w:sz w:val="13"/>
              </w:rPr>
              <w:t>1.0000</w:t>
            </w:r>
          </w:p>
        </w:tc>
      </w:tr>
      <w:tr w:rsidR="00756E77" w14:paraId="2ECEEA5A" w14:textId="77777777" w:rsidTr="00DC2B52">
        <w:tc>
          <w:tcPr>
            <w:tcW w:w="881" w:type="dxa"/>
            <w:vAlign w:val="center"/>
          </w:tcPr>
          <w:p w14:paraId="29AC0AA1" w14:textId="77777777" w:rsidR="00756E77" w:rsidRDefault="00000000" w:rsidP="00DC2B52">
            <w:pPr>
              <w:spacing w:line="240" w:lineRule="auto"/>
              <w:jc w:val="center"/>
            </w:pPr>
            <w:r>
              <w:rPr>
                <w:sz w:val="13"/>
              </w:rPr>
              <w:t>C8</w:t>
            </w:r>
          </w:p>
        </w:tc>
        <w:tc>
          <w:tcPr>
            <w:tcW w:w="882" w:type="dxa"/>
            <w:vAlign w:val="center"/>
          </w:tcPr>
          <w:p w14:paraId="48208433" w14:textId="77777777" w:rsidR="00756E77" w:rsidRDefault="00000000" w:rsidP="00DC2B52">
            <w:pPr>
              <w:spacing w:line="240" w:lineRule="auto"/>
              <w:jc w:val="center"/>
            </w:pPr>
            <w:r>
              <w:rPr>
                <w:sz w:val="13"/>
              </w:rPr>
              <w:t>자유작성</w:t>
            </w:r>
          </w:p>
        </w:tc>
        <w:tc>
          <w:tcPr>
            <w:tcW w:w="882" w:type="dxa"/>
            <w:vAlign w:val="center"/>
          </w:tcPr>
          <w:p w14:paraId="227C7DD5" w14:textId="77777777" w:rsidR="00756E77" w:rsidRDefault="00000000" w:rsidP="00DC2B52">
            <w:pPr>
              <w:spacing w:line="240" w:lineRule="auto"/>
              <w:jc w:val="center"/>
            </w:pPr>
            <w:r>
              <w:rPr>
                <w:sz w:val="13"/>
              </w:rPr>
              <w:t>α</w:t>
            </w:r>
          </w:p>
        </w:tc>
        <w:tc>
          <w:tcPr>
            <w:tcW w:w="882" w:type="dxa"/>
            <w:vAlign w:val="center"/>
          </w:tcPr>
          <w:p w14:paraId="1CF41E09" w14:textId="77777777" w:rsidR="00756E77" w:rsidRDefault="00000000" w:rsidP="00DC2B52">
            <w:pPr>
              <w:spacing w:line="240" w:lineRule="auto"/>
              <w:jc w:val="center"/>
            </w:pPr>
            <w:r>
              <w:rPr>
                <w:sz w:val="13"/>
              </w:rPr>
              <w:t>575</w:t>
            </w:r>
            <w:r>
              <w:rPr>
                <w:sz w:val="13"/>
              </w:rPr>
              <w:br/>
              <w:t>(444/131)</w:t>
            </w:r>
          </w:p>
        </w:tc>
        <w:tc>
          <w:tcPr>
            <w:tcW w:w="883" w:type="dxa"/>
            <w:vAlign w:val="center"/>
          </w:tcPr>
          <w:p w14:paraId="5C3107F3" w14:textId="77777777" w:rsidR="00756E77" w:rsidRDefault="00000000" w:rsidP="00DC2B52">
            <w:pPr>
              <w:spacing w:line="240" w:lineRule="auto"/>
              <w:jc w:val="center"/>
            </w:pPr>
            <w:r>
              <w:rPr>
                <w:sz w:val="13"/>
              </w:rPr>
              <w:t>+0.0081</w:t>
            </w:r>
          </w:p>
        </w:tc>
        <w:tc>
          <w:tcPr>
            <w:tcW w:w="883" w:type="dxa"/>
            <w:vAlign w:val="center"/>
          </w:tcPr>
          <w:p w14:paraId="600AD675" w14:textId="77777777" w:rsidR="00756E77" w:rsidRDefault="00000000" w:rsidP="00DC2B52">
            <w:pPr>
              <w:spacing w:line="240" w:lineRule="auto"/>
              <w:jc w:val="center"/>
            </w:pPr>
            <w:r>
              <w:rPr>
                <w:sz w:val="13"/>
              </w:rPr>
              <w:t>+0.0079</w:t>
            </w:r>
          </w:p>
        </w:tc>
        <w:tc>
          <w:tcPr>
            <w:tcW w:w="881" w:type="dxa"/>
            <w:vAlign w:val="center"/>
          </w:tcPr>
          <w:p w14:paraId="1AD236E6" w14:textId="77777777" w:rsidR="00756E77" w:rsidRDefault="00000000" w:rsidP="00DC2B52">
            <w:pPr>
              <w:spacing w:line="240" w:lineRule="auto"/>
              <w:jc w:val="center"/>
            </w:pPr>
            <w:r>
              <w:rPr>
                <w:sz w:val="13"/>
              </w:rPr>
              <w:t>+0.0002</w:t>
            </w:r>
          </w:p>
        </w:tc>
        <w:tc>
          <w:tcPr>
            <w:tcW w:w="882" w:type="dxa"/>
            <w:vAlign w:val="center"/>
          </w:tcPr>
          <w:p w14:paraId="0D90DAB8" w14:textId="77777777" w:rsidR="00756E77" w:rsidRDefault="00000000" w:rsidP="00DC2B52">
            <w:pPr>
              <w:spacing w:line="240" w:lineRule="auto"/>
              <w:jc w:val="center"/>
            </w:pPr>
            <w:r>
              <w:rPr>
                <w:sz w:val="13"/>
              </w:rPr>
              <w:t>0.9974</w:t>
            </w:r>
          </w:p>
        </w:tc>
        <w:tc>
          <w:tcPr>
            <w:tcW w:w="881" w:type="dxa"/>
            <w:vAlign w:val="center"/>
          </w:tcPr>
          <w:p w14:paraId="09236B10" w14:textId="77777777" w:rsidR="00756E77" w:rsidRDefault="00000000" w:rsidP="00DC2B52">
            <w:pPr>
              <w:spacing w:line="240" w:lineRule="auto"/>
              <w:jc w:val="center"/>
            </w:pPr>
            <w:r>
              <w:rPr>
                <w:sz w:val="13"/>
              </w:rPr>
              <w:t>1.0000</w:t>
            </w:r>
          </w:p>
        </w:tc>
      </w:tr>
      <w:tr w:rsidR="00756E77" w14:paraId="5200345B" w14:textId="77777777" w:rsidTr="00DC2B52">
        <w:tc>
          <w:tcPr>
            <w:tcW w:w="881" w:type="dxa"/>
            <w:vAlign w:val="center"/>
          </w:tcPr>
          <w:p w14:paraId="5301589C" w14:textId="77777777" w:rsidR="00756E77" w:rsidRDefault="00000000" w:rsidP="00DC2B52">
            <w:pPr>
              <w:spacing w:line="240" w:lineRule="auto"/>
              <w:jc w:val="center"/>
            </w:pPr>
            <w:r>
              <w:rPr>
                <w:sz w:val="13"/>
              </w:rPr>
              <w:t>C8</w:t>
            </w:r>
          </w:p>
        </w:tc>
        <w:tc>
          <w:tcPr>
            <w:tcW w:w="882" w:type="dxa"/>
            <w:vAlign w:val="center"/>
          </w:tcPr>
          <w:p w14:paraId="75B1314F" w14:textId="77777777" w:rsidR="00756E77" w:rsidRDefault="00000000" w:rsidP="00DC2B52">
            <w:pPr>
              <w:spacing w:line="240" w:lineRule="auto"/>
              <w:jc w:val="center"/>
            </w:pPr>
            <w:r>
              <w:rPr>
                <w:sz w:val="13"/>
              </w:rPr>
              <w:t>자유작성</w:t>
            </w:r>
          </w:p>
        </w:tc>
        <w:tc>
          <w:tcPr>
            <w:tcW w:w="882" w:type="dxa"/>
            <w:vAlign w:val="center"/>
          </w:tcPr>
          <w:p w14:paraId="29BD9F55" w14:textId="77777777" w:rsidR="00756E77" w:rsidRDefault="00000000" w:rsidP="00DC2B52">
            <w:pPr>
              <w:spacing w:line="240" w:lineRule="auto"/>
              <w:jc w:val="center"/>
            </w:pPr>
            <w:r>
              <w:rPr>
                <w:sz w:val="13"/>
              </w:rPr>
              <w:t>β</w:t>
            </w:r>
          </w:p>
        </w:tc>
        <w:tc>
          <w:tcPr>
            <w:tcW w:w="882" w:type="dxa"/>
            <w:vAlign w:val="center"/>
          </w:tcPr>
          <w:p w14:paraId="6A964EA0" w14:textId="77777777" w:rsidR="00756E77" w:rsidRDefault="00000000" w:rsidP="00DC2B52">
            <w:pPr>
              <w:spacing w:line="240" w:lineRule="auto"/>
              <w:jc w:val="center"/>
            </w:pPr>
            <w:r>
              <w:rPr>
                <w:sz w:val="13"/>
              </w:rPr>
              <w:t>575</w:t>
            </w:r>
            <w:r>
              <w:rPr>
                <w:sz w:val="13"/>
              </w:rPr>
              <w:br/>
              <w:t>(444/131)</w:t>
            </w:r>
          </w:p>
        </w:tc>
        <w:tc>
          <w:tcPr>
            <w:tcW w:w="883" w:type="dxa"/>
            <w:vAlign w:val="center"/>
          </w:tcPr>
          <w:p w14:paraId="23534CA8" w14:textId="77777777" w:rsidR="00756E77" w:rsidRDefault="00000000" w:rsidP="00DC2B52">
            <w:pPr>
              <w:spacing w:line="240" w:lineRule="auto"/>
              <w:jc w:val="center"/>
            </w:pPr>
            <w:r>
              <w:rPr>
                <w:sz w:val="13"/>
              </w:rPr>
              <w:t>-0.0045</w:t>
            </w:r>
          </w:p>
        </w:tc>
        <w:tc>
          <w:tcPr>
            <w:tcW w:w="883" w:type="dxa"/>
            <w:vAlign w:val="center"/>
          </w:tcPr>
          <w:p w14:paraId="4DB09E86" w14:textId="77777777" w:rsidR="00756E77" w:rsidRDefault="00000000" w:rsidP="00DC2B52">
            <w:pPr>
              <w:spacing w:line="240" w:lineRule="auto"/>
              <w:jc w:val="center"/>
            </w:pPr>
            <w:r>
              <w:rPr>
                <w:sz w:val="13"/>
              </w:rPr>
              <w:t>+0.0025</w:t>
            </w:r>
          </w:p>
        </w:tc>
        <w:tc>
          <w:tcPr>
            <w:tcW w:w="881" w:type="dxa"/>
            <w:vAlign w:val="center"/>
          </w:tcPr>
          <w:p w14:paraId="0BBE5E30" w14:textId="77777777" w:rsidR="00756E77" w:rsidRDefault="00000000" w:rsidP="00DC2B52">
            <w:pPr>
              <w:spacing w:line="240" w:lineRule="auto"/>
              <w:jc w:val="center"/>
            </w:pPr>
            <w:r>
              <w:rPr>
                <w:sz w:val="13"/>
              </w:rPr>
              <w:t>-0.0070</w:t>
            </w:r>
          </w:p>
        </w:tc>
        <w:tc>
          <w:tcPr>
            <w:tcW w:w="882" w:type="dxa"/>
            <w:vAlign w:val="center"/>
          </w:tcPr>
          <w:p w14:paraId="2130134F" w14:textId="77777777" w:rsidR="00756E77" w:rsidRDefault="00000000" w:rsidP="00DC2B52">
            <w:pPr>
              <w:spacing w:line="240" w:lineRule="auto"/>
              <w:jc w:val="center"/>
            </w:pPr>
            <w:r>
              <w:rPr>
                <w:sz w:val="13"/>
              </w:rPr>
              <w:t>0.1612</w:t>
            </w:r>
          </w:p>
        </w:tc>
        <w:tc>
          <w:tcPr>
            <w:tcW w:w="881" w:type="dxa"/>
            <w:vAlign w:val="center"/>
          </w:tcPr>
          <w:p w14:paraId="4C617632" w14:textId="77777777" w:rsidR="00756E77" w:rsidRDefault="00000000" w:rsidP="00DC2B52">
            <w:pPr>
              <w:spacing w:line="240" w:lineRule="auto"/>
              <w:jc w:val="center"/>
            </w:pPr>
            <w:r>
              <w:rPr>
                <w:sz w:val="13"/>
              </w:rPr>
              <w:t>1.0000</w:t>
            </w:r>
          </w:p>
        </w:tc>
      </w:tr>
      <w:tr w:rsidR="00756E77" w14:paraId="6CDB4267" w14:textId="77777777" w:rsidTr="00DC2B52">
        <w:tc>
          <w:tcPr>
            <w:tcW w:w="881" w:type="dxa"/>
            <w:vAlign w:val="center"/>
          </w:tcPr>
          <w:p w14:paraId="6CE558E1" w14:textId="77777777" w:rsidR="00756E77" w:rsidRDefault="00000000" w:rsidP="00DC2B52">
            <w:pPr>
              <w:spacing w:line="240" w:lineRule="auto"/>
              <w:jc w:val="center"/>
            </w:pPr>
            <w:r>
              <w:rPr>
                <w:sz w:val="13"/>
              </w:rPr>
              <w:t>C8</w:t>
            </w:r>
          </w:p>
        </w:tc>
        <w:tc>
          <w:tcPr>
            <w:tcW w:w="882" w:type="dxa"/>
            <w:vAlign w:val="center"/>
          </w:tcPr>
          <w:p w14:paraId="358F9711" w14:textId="77777777" w:rsidR="00756E77" w:rsidRDefault="00000000" w:rsidP="00DC2B52">
            <w:pPr>
              <w:spacing w:line="240" w:lineRule="auto"/>
              <w:jc w:val="center"/>
            </w:pPr>
            <w:r>
              <w:rPr>
                <w:sz w:val="13"/>
              </w:rPr>
              <w:t>자유작성</w:t>
            </w:r>
          </w:p>
        </w:tc>
        <w:tc>
          <w:tcPr>
            <w:tcW w:w="882" w:type="dxa"/>
            <w:vAlign w:val="center"/>
          </w:tcPr>
          <w:p w14:paraId="60A32D3B" w14:textId="77777777" w:rsidR="00756E77" w:rsidRDefault="00000000" w:rsidP="00DC2B52">
            <w:pPr>
              <w:spacing w:line="240" w:lineRule="auto"/>
              <w:jc w:val="center"/>
            </w:pPr>
            <w:r>
              <w:rPr>
                <w:sz w:val="13"/>
              </w:rPr>
              <w:t>γ</w:t>
            </w:r>
          </w:p>
        </w:tc>
        <w:tc>
          <w:tcPr>
            <w:tcW w:w="882" w:type="dxa"/>
            <w:vAlign w:val="center"/>
          </w:tcPr>
          <w:p w14:paraId="6F0B2A44" w14:textId="77777777" w:rsidR="00756E77" w:rsidRDefault="00000000" w:rsidP="00DC2B52">
            <w:pPr>
              <w:spacing w:line="240" w:lineRule="auto"/>
              <w:jc w:val="center"/>
            </w:pPr>
            <w:r>
              <w:rPr>
                <w:sz w:val="13"/>
              </w:rPr>
              <w:t>575</w:t>
            </w:r>
            <w:r>
              <w:rPr>
                <w:sz w:val="13"/>
              </w:rPr>
              <w:br/>
              <w:t>(444/131)</w:t>
            </w:r>
          </w:p>
        </w:tc>
        <w:tc>
          <w:tcPr>
            <w:tcW w:w="883" w:type="dxa"/>
            <w:vAlign w:val="center"/>
          </w:tcPr>
          <w:p w14:paraId="1A6159E2" w14:textId="77777777" w:rsidR="00756E77" w:rsidRDefault="00000000" w:rsidP="00DC2B52">
            <w:pPr>
              <w:spacing w:line="240" w:lineRule="auto"/>
              <w:jc w:val="center"/>
            </w:pPr>
            <w:r>
              <w:rPr>
                <w:sz w:val="13"/>
              </w:rPr>
              <w:t>+0.0141</w:t>
            </w:r>
          </w:p>
        </w:tc>
        <w:tc>
          <w:tcPr>
            <w:tcW w:w="883" w:type="dxa"/>
            <w:vAlign w:val="center"/>
          </w:tcPr>
          <w:p w14:paraId="23C1EB3A" w14:textId="77777777" w:rsidR="00756E77" w:rsidRDefault="00000000" w:rsidP="00DC2B52">
            <w:pPr>
              <w:spacing w:line="240" w:lineRule="auto"/>
              <w:jc w:val="center"/>
            </w:pPr>
            <w:r>
              <w:rPr>
                <w:sz w:val="13"/>
              </w:rPr>
              <w:t>+0.0514</w:t>
            </w:r>
          </w:p>
        </w:tc>
        <w:tc>
          <w:tcPr>
            <w:tcW w:w="881" w:type="dxa"/>
            <w:vAlign w:val="center"/>
          </w:tcPr>
          <w:p w14:paraId="6169C56B" w14:textId="77777777" w:rsidR="00756E77" w:rsidRDefault="00000000" w:rsidP="00DC2B52">
            <w:pPr>
              <w:spacing w:line="240" w:lineRule="auto"/>
              <w:jc w:val="center"/>
            </w:pPr>
            <w:r>
              <w:rPr>
                <w:sz w:val="13"/>
              </w:rPr>
              <w:t>-0.0373</w:t>
            </w:r>
          </w:p>
        </w:tc>
        <w:tc>
          <w:tcPr>
            <w:tcW w:w="882" w:type="dxa"/>
            <w:vAlign w:val="center"/>
          </w:tcPr>
          <w:p w14:paraId="31C7804D" w14:textId="77777777" w:rsidR="00756E77" w:rsidRDefault="00000000" w:rsidP="00DC2B52">
            <w:pPr>
              <w:spacing w:line="240" w:lineRule="auto"/>
              <w:jc w:val="center"/>
            </w:pPr>
            <w:r>
              <w:rPr>
                <w:sz w:val="13"/>
              </w:rPr>
              <w:t>0.3722</w:t>
            </w:r>
          </w:p>
        </w:tc>
        <w:tc>
          <w:tcPr>
            <w:tcW w:w="881" w:type="dxa"/>
            <w:vAlign w:val="center"/>
          </w:tcPr>
          <w:p w14:paraId="4D91C910" w14:textId="77777777" w:rsidR="00756E77" w:rsidRDefault="00000000" w:rsidP="00DC2B52">
            <w:pPr>
              <w:spacing w:line="240" w:lineRule="auto"/>
              <w:jc w:val="center"/>
            </w:pPr>
            <w:r>
              <w:rPr>
                <w:sz w:val="13"/>
              </w:rPr>
              <w:t>1.0000</w:t>
            </w:r>
          </w:p>
        </w:tc>
      </w:tr>
    </w:tbl>
    <w:p w14:paraId="328F5039" w14:textId="77777777" w:rsidR="00756E77" w:rsidRDefault="00000000">
      <w:pPr>
        <w:pStyle w:val="CaptionNote"/>
        <w:keepLines/>
      </w:pPr>
      <w:r>
        <w:t>주</w:t>
      </w:r>
      <w:r>
        <w:t>: Δ</w:t>
      </w:r>
      <w:r>
        <w:t>는</w:t>
      </w:r>
      <w:r>
        <w:t xml:space="preserve"> IC-c−IC-b </w:t>
      </w:r>
      <w:r>
        <w:t>정책가치</w:t>
      </w:r>
      <w:r>
        <w:t xml:space="preserve"> </w:t>
      </w:r>
      <w:r>
        <w:t>변화이다</w:t>
      </w:r>
      <w:r>
        <w:t>. raw p</w:t>
      </w:r>
      <w:r>
        <w:t>는</w:t>
      </w:r>
      <w:r>
        <w:t xml:space="preserve"> </w:t>
      </w:r>
      <w:r>
        <w:t>기업명</w:t>
      </w:r>
      <w:r>
        <w:t xml:space="preserve"> </w:t>
      </w:r>
      <w:r>
        <w:t>인식</w:t>
      </w:r>
      <w:r>
        <w:t xml:space="preserve"> </w:t>
      </w:r>
      <w:r>
        <w:t>여부에</w:t>
      </w:r>
      <w:r>
        <w:t xml:space="preserve"> </w:t>
      </w:r>
      <w:r>
        <w:t>따른</w:t>
      </w:r>
      <w:r>
        <w:t xml:space="preserve"> </w:t>
      </w:r>
      <w:r>
        <w:t>집단</w:t>
      </w:r>
      <w:r>
        <w:t xml:space="preserve"> </w:t>
      </w:r>
      <w:r>
        <w:t>차이의</w:t>
      </w:r>
      <w:r>
        <w:t xml:space="preserve"> </w:t>
      </w:r>
      <w:r>
        <w:t>순열검정</w:t>
      </w:r>
      <w:r>
        <w:t xml:space="preserve"> p</w:t>
      </w:r>
      <w:r>
        <w:t>값이며</w:t>
      </w:r>
      <w:r>
        <w:t>, Holm p</w:t>
      </w:r>
      <w:r>
        <w:t>는</w:t>
      </w:r>
      <w:r>
        <w:t xml:space="preserve"> 36</w:t>
      </w:r>
      <w:r>
        <w:t>개</w:t>
      </w:r>
      <w:r>
        <w:t xml:space="preserve"> </w:t>
      </w:r>
      <w:r>
        <w:t>조건</w:t>
      </w:r>
      <w:r>
        <w:t xml:space="preserve"> </w:t>
      </w:r>
      <w:r>
        <w:t>전체에</w:t>
      </w:r>
      <w:r>
        <w:t xml:space="preserve"> </w:t>
      </w:r>
      <w:r>
        <w:t>대한</w:t>
      </w:r>
      <w:r>
        <w:t xml:space="preserve"> </w:t>
      </w:r>
      <w:r>
        <w:t>보정값이다</w:t>
      </w:r>
      <w:r>
        <w:t xml:space="preserve">. C5 </w:t>
      </w:r>
      <w:r>
        <w:t>자유작성은</w:t>
      </w:r>
      <w:r>
        <w:t xml:space="preserve"> 3</w:t>
      </w:r>
      <w:r>
        <w:t>개</w:t>
      </w:r>
      <w:r>
        <w:t xml:space="preserve"> </w:t>
      </w:r>
      <w:r>
        <w:t>결측으로</w:t>
      </w:r>
      <w:r>
        <w:t xml:space="preserve"> n=572(441/131)</w:t>
      </w:r>
      <w:r>
        <w:t>이고</w:t>
      </w:r>
      <w:r>
        <w:t xml:space="preserve">, </w:t>
      </w:r>
      <w:r>
        <w:t>나머지</w:t>
      </w:r>
      <w:r>
        <w:t xml:space="preserve"> </w:t>
      </w:r>
      <w:r>
        <w:t>조건은</w:t>
      </w:r>
      <w:r>
        <w:t xml:space="preserve"> n=575(444/131)</w:t>
      </w:r>
      <w:r>
        <w:t>이다</w:t>
      </w:r>
      <w:r>
        <w:t xml:space="preserve">. </w:t>
      </w:r>
      <w:r>
        <w:t>모든</w:t>
      </w:r>
      <w:r>
        <w:t xml:space="preserve"> Holm </w:t>
      </w:r>
      <w:r>
        <w:t>보정</w:t>
      </w:r>
      <w:r>
        <w:t xml:space="preserve"> p</w:t>
      </w:r>
      <w:r>
        <w:t>는</w:t>
      </w:r>
      <w:r>
        <w:t xml:space="preserve"> .05</w:t>
      </w:r>
      <w:r>
        <w:t>를</w:t>
      </w:r>
      <w:r>
        <w:t xml:space="preserve"> </w:t>
      </w:r>
      <w:r>
        <w:t>초과하였다</w:t>
      </w:r>
      <w:r>
        <w:t>.</w:t>
      </w:r>
    </w:p>
    <w:p w14:paraId="3F055647" w14:textId="77777777" w:rsidR="00A6433C" w:rsidRDefault="00A6433C" w:rsidP="00A6433C"/>
    <w:p w14:paraId="4ACBA4C7" w14:textId="77777777" w:rsidR="00A6433C" w:rsidRDefault="00A6433C" w:rsidP="00A6433C"/>
    <w:p w14:paraId="017D4EF9" w14:textId="77777777" w:rsidR="00A6433C" w:rsidRDefault="00A6433C" w:rsidP="00A6433C"/>
    <w:p w14:paraId="3F4B506B" w14:textId="77777777" w:rsidR="00A6433C" w:rsidRDefault="00A6433C" w:rsidP="00A6433C"/>
    <w:p w14:paraId="4758E7EC" w14:textId="77777777" w:rsidR="00A6433C" w:rsidRDefault="00A6433C" w:rsidP="00A6433C"/>
    <w:p w14:paraId="38C61FE0" w14:textId="77777777" w:rsidR="00A6433C" w:rsidRDefault="00A6433C" w:rsidP="00A6433C"/>
    <w:p w14:paraId="23C1B7BB" w14:textId="77777777" w:rsidR="00A6433C" w:rsidRDefault="00A6433C" w:rsidP="00A6433C"/>
    <w:p w14:paraId="59B2553A" w14:textId="77777777" w:rsidR="00A6433C" w:rsidRDefault="00A6433C" w:rsidP="00A6433C"/>
    <w:p w14:paraId="297C792C" w14:textId="77777777" w:rsidR="00A6433C" w:rsidRDefault="00A6433C" w:rsidP="00A6433C"/>
    <w:p w14:paraId="2741646D" w14:textId="77777777" w:rsidR="00A6433C" w:rsidRDefault="00A6433C" w:rsidP="00A6433C"/>
    <w:p w14:paraId="12B68277" w14:textId="77777777" w:rsidR="00A6433C" w:rsidRDefault="00A6433C" w:rsidP="00A6433C"/>
    <w:p w14:paraId="7EB7D309" w14:textId="77777777" w:rsidR="00A6433C" w:rsidRDefault="00A6433C" w:rsidP="00A6433C"/>
    <w:p w14:paraId="6D280F3B" w14:textId="77777777" w:rsidR="00A6433C" w:rsidRDefault="00A6433C" w:rsidP="00A6433C"/>
    <w:p w14:paraId="34DD3A27" w14:textId="77777777" w:rsidR="00A6433C" w:rsidRDefault="00A6433C" w:rsidP="00A6433C"/>
    <w:p w14:paraId="260CBD6A" w14:textId="77777777" w:rsidR="00A6433C" w:rsidRDefault="00A6433C" w:rsidP="00A6433C"/>
    <w:p w14:paraId="51CB5DC7" w14:textId="77777777" w:rsidR="00A6433C" w:rsidRPr="00A6433C" w:rsidRDefault="00A6433C" w:rsidP="00A6433C"/>
    <w:p w14:paraId="01D98612" w14:textId="77777777" w:rsidR="00BF1A18" w:rsidRPr="00A25CD7" w:rsidRDefault="00BF1A18" w:rsidP="001F7325">
      <w:pPr>
        <w:pStyle w:val="1"/>
        <w:wordWrap/>
        <w:spacing w:line="360" w:lineRule="auto"/>
        <w:rPr>
          <w:rFonts w:asciiTheme="minorEastAsia" w:eastAsiaTheme="minorEastAsia" w:hAnsiTheme="minorEastAsia"/>
          <w:sz w:val="20"/>
          <w:szCs w:val="20"/>
        </w:rPr>
      </w:pPr>
      <w:r>
        <w:rPr>
          <w:rFonts w:asciiTheme="minorEastAsia" w:eastAsiaTheme="minorEastAsia" w:hAnsiTheme="minorEastAsia"/>
          <w:szCs w:val="20"/>
        </w:rPr>
        <w:lastRenderedPageBreak/>
        <w:t>부록 E. E3 TOST와 Shapley 전수 결과</w:t>
      </w:r>
    </w:p>
    <w:p w14:paraId="10F90DCD" w14:textId="77777777" w:rsidR="00BF1A18" w:rsidRPr="00A25CD7" w:rsidRDefault="00BF1A18" w:rsidP="001F7325">
      <w:pPr>
        <w:pStyle w:val="ad"/>
        <w:spacing w:line="360" w:lineRule="auto"/>
        <w:ind w:firstLine="482"/>
        <w:rPr>
          <w:rFonts w:asciiTheme="minorEastAsia" w:eastAsiaTheme="minorEastAsia" w:hAnsiTheme="minorEastAsia"/>
          <w:sz w:val="20"/>
          <w:szCs w:val="20"/>
        </w:rPr>
      </w:pPr>
      <w:r>
        <w:rPr>
          <w:rFonts w:asciiTheme="minorEastAsia" w:eastAsiaTheme="minorEastAsia" w:hAnsiTheme="minorEastAsia"/>
          <w:sz w:val="20"/>
          <w:szCs w:val="20"/>
        </w:rPr>
        <w:t>부록 E는 행동크기 제약 조건과 무지시 조건의 상호작용, 각 조건 효과에 대한 TOST와 주요 재무항목의 기여를 제시한다. 동등성 한계는 ±0.109</w:t>
      </w:r>
      <w:r w:rsidR="001F7325">
        <w:rPr>
          <w:rFonts w:asciiTheme="minorEastAsia" w:eastAsiaTheme="minorEastAsia" w:hAnsiTheme="minorEastAsia" w:hint="eastAsia"/>
          <w:sz w:val="20"/>
          <w:szCs w:val="20"/>
        </w:rPr>
        <w:t>(</w:t>
      </w:r>
      <w:r w:rsidR="001F7325">
        <w:rPr>
          <w:rFonts w:asciiTheme="minorEastAsia" w:eastAsiaTheme="minorEastAsia" w:hAnsiTheme="minorEastAsia"/>
          <w:sz w:val="20"/>
          <w:szCs w:val="20"/>
        </w:rPr>
        <w:t>Oracle-α</w:t>
      </w:r>
      <w:r w:rsidR="001F7325">
        <w:rPr>
          <w:rFonts w:asciiTheme="minorEastAsia" w:eastAsiaTheme="minorEastAsia" w:hAnsiTheme="minorEastAsia" w:hint="eastAsia"/>
          <w:sz w:val="20"/>
          <w:szCs w:val="20"/>
        </w:rPr>
        <w:t>)</w:t>
      </w:r>
      <w:r>
        <w:rPr>
          <w:rFonts w:asciiTheme="minorEastAsia" w:eastAsiaTheme="minorEastAsia" w:hAnsiTheme="minorEastAsia"/>
          <w:sz w:val="20"/>
          <w:szCs w:val="20"/>
        </w:rPr>
        <w:t>이다.</w:t>
      </w:r>
    </w:p>
    <w:p w14:paraId="3D9319DD"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E-1. 명시적 제약 조건−총 행동크기 무지시 조건의 성분 상호작용 TOST 전수</w:t>
      </w:r>
    </w:p>
    <w:tbl>
      <w:tblPr>
        <w:tblStyle w:val="af6"/>
        <w:tblW w:w="0" w:type="auto"/>
        <w:tblLook w:val="04A0" w:firstRow="1" w:lastRow="0" w:firstColumn="1" w:lastColumn="0" w:noHBand="0" w:noVBand="1"/>
      </w:tblPr>
      <w:tblGrid>
        <w:gridCol w:w="1696"/>
        <w:gridCol w:w="1134"/>
        <w:gridCol w:w="1134"/>
        <w:gridCol w:w="993"/>
        <w:gridCol w:w="1018"/>
        <w:gridCol w:w="836"/>
        <w:gridCol w:w="1117"/>
      </w:tblGrid>
      <w:tr w:rsidR="00BF1A18" w:rsidRPr="00A25CD7" w14:paraId="02548E91" w14:textId="77777777" w:rsidTr="00C368DF">
        <w:tc>
          <w:tcPr>
            <w:tcW w:w="1696" w:type="dxa"/>
            <w:vAlign w:val="center"/>
          </w:tcPr>
          <w:p w14:paraId="4F53FA1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파운데이션 모델</w:t>
            </w:r>
          </w:p>
        </w:tc>
        <w:tc>
          <w:tcPr>
            <w:tcW w:w="1134" w:type="dxa"/>
            <w:vAlign w:val="center"/>
          </w:tcPr>
          <w:p w14:paraId="63AE3725"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성분</w:t>
            </w:r>
          </w:p>
        </w:tc>
        <w:tc>
          <w:tcPr>
            <w:tcW w:w="1134" w:type="dxa"/>
            <w:vAlign w:val="center"/>
          </w:tcPr>
          <w:p w14:paraId="2D866AC6" w14:textId="77777777" w:rsidR="00BF1A18" w:rsidRPr="00C368DF" w:rsidRDefault="001F7325" w:rsidP="001F7325">
            <w:pPr>
              <w:spacing w:line="235"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행동크기</w:t>
            </w:r>
          </w:p>
        </w:tc>
        <w:tc>
          <w:tcPr>
            <w:tcW w:w="993" w:type="dxa"/>
            <w:vAlign w:val="center"/>
          </w:tcPr>
          <w:p w14:paraId="18BAE9BA" w14:textId="77777777" w:rsidR="00BF1A18" w:rsidRPr="00C368DF" w:rsidRDefault="00BF1A18" w:rsidP="001F7325">
            <w:pPr>
              <w:spacing w:line="235" w:lineRule="auto"/>
              <w:jc w:val="center"/>
              <w:rPr>
                <w:rFonts w:asciiTheme="minorEastAsia" w:eastAsiaTheme="minorEastAsia" w:hAnsiTheme="minorEastAsia"/>
                <w:sz w:val="18"/>
                <w:szCs w:val="18"/>
              </w:rPr>
            </w:pPr>
            <w:proofErr w:type="spellStart"/>
            <w:r w:rsidRPr="00C368DF">
              <w:rPr>
                <w:rFonts w:asciiTheme="minorEastAsia" w:eastAsiaTheme="minorEastAsia" w:hAnsiTheme="minorEastAsia"/>
                <w:b/>
                <w:sz w:val="18"/>
                <w:szCs w:val="18"/>
              </w:rPr>
              <w:t>평균차</w:t>
            </w:r>
            <w:proofErr w:type="spellEnd"/>
          </w:p>
        </w:tc>
        <w:tc>
          <w:tcPr>
            <w:tcW w:w="1018" w:type="dxa"/>
            <w:vAlign w:val="center"/>
          </w:tcPr>
          <w:p w14:paraId="55A53619"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90% CI</w:t>
            </w:r>
          </w:p>
        </w:tc>
        <w:tc>
          <w:tcPr>
            <w:tcW w:w="836" w:type="dxa"/>
            <w:vAlign w:val="center"/>
          </w:tcPr>
          <w:p w14:paraId="3E193965" w14:textId="77777777" w:rsidR="00BF1A18" w:rsidRPr="00C368DF" w:rsidRDefault="00BF1A18" w:rsidP="001F7325">
            <w:pPr>
              <w:spacing w:line="235" w:lineRule="auto"/>
              <w:jc w:val="center"/>
              <w:rPr>
                <w:rFonts w:asciiTheme="minorEastAsia" w:eastAsiaTheme="minorEastAsia" w:hAnsiTheme="minorEastAsia"/>
                <w:sz w:val="18"/>
                <w:szCs w:val="18"/>
              </w:rPr>
            </w:pPr>
            <w:proofErr w:type="spellStart"/>
            <w:r w:rsidRPr="00C368DF">
              <w:rPr>
                <w:rFonts w:asciiTheme="minorEastAsia" w:eastAsiaTheme="minorEastAsia" w:hAnsiTheme="minorEastAsia"/>
                <w:b/>
                <w:sz w:val="18"/>
                <w:szCs w:val="18"/>
              </w:rPr>
              <w:t>pTOST</w:t>
            </w:r>
            <w:proofErr w:type="spellEnd"/>
          </w:p>
        </w:tc>
        <w:tc>
          <w:tcPr>
            <w:tcW w:w="1117" w:type="dxa"/>
            <w:vAlign w:val="center"/>
          </w:tcPr>
          <w:p w14:paraId="68BBA923"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판정</w:t>
            </w:r>
          </w:p>
        </w:tc>
      </w:tr>
      <w:tr w:rsidR="00BF1A18" w:rsidRPr="00A25CD7" w14:paraId="1F30E780" w14:textId="77777777" w:rsidTr="00C368DF">
        <w:tc>
          <w:tcPr>
            <w:tcW w:w="1696" w:type="dxa"/>
            <w:vAlign w:val="center"/>
          </w:tcPr>
          <w:p w14:paraId="00EE04E8"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1134" w:type="dxa"/>
            <w:vAlign w:val="center"/>
          </w:tcPr>
          <w:p w14:paraId="463EDC8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1134" w:type="dxa"/>
            <w:vAlign w:val="center"/>
          </w:tcPr>
          <w:p w14:paraId="749FD465"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993" w:type="dxa"/>
            <w:vAlign w:val="center"/>
          </w:tcPr>
          <w:p w14:paraId="32A42938"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−0.146</w:t>
            </w:r>
          </w:p>
        </w:tc>
        <w:tc>
          <w:tcPr>
            <w:tcW w:w="1018" w:type="dxa"/>
            <w:vAlign w:val="center"/>
          </w:tcPr>
          <w:p w14:paraId="5ECE0D0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[−0.181, −0.112]</w:t>
            </w:r>
          </w:p>
        </w:tc>
        <w:tc>
          <w:tcPr>
            <w:tcW w:w="836" w:type="dxa"/>
            <w:vAlign w:val="center"/>
          </w:tcPr>
          <w:p w14:paraId="21D5BA0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.961</w:t>
            </w:r>
          </w:p>
        </w:tc>
        <w:tc>
          <w:tcPr>
            <w:tcW w:w="1117" w:type="dxa"/>
            <w:vAlign w:val="center"/>
          </w:tcPr>
          <w:p w14:paraId="1F4E7024"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6E2D703B" w14:textId="77777777" w:rsidTr="00C368DF">
        <w:tc>
          <w:tcPr>
            <w:tcW w:w="1696" w:type="dxa"/>
            <w:vAlign w:val="center"/>
          </w:tcPr>
          <w:p w14:paraId="322DEBD9"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1134" w:type="dxa"/>
            <w:vAlign w:val="center"/>
          </w:tcPr>
          <w:p w14:paraId="26BDAF36"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1134" w:type="dxa"/>
            <w:vAlign w:val="center"/>
          </w:tcPr>
          <w:p w14:paraId="55F77A1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993" w:type="dxa"/>
            <w:vAlign w:val="center"/>
          </w:tcPr>
          <w:p w14:paraId="1214A00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−0.088</w:t>
            </w:r>
          </w:p>
        </w:tc>
        <w:tc>
          <w:tcPr>
            <w:tcW w:w="1018" w:type="dxa"/>
            <w:vAlign w:val="center"/>
          </w:tcPr>
          <w:p w14:paraId="3C4BD8D3"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[−0.117, −0.058]</w:t>
            </w:r>
          </w:p>
        </w:tc>
        <w:tc>
          <w:tcPr>
            <w:tcW w:w="836" w:type="dxa"/>
            <w:vAlign w:val="center"/>
          </w:tcPr>
          <w:p w14:paraId="44C9FDE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.118</w:t>
            </w:r>
          </w:p>
        </w:tc>
        <w:tc>
          <w:tcPr>
            <w:tcW w:w="1117" w:type="dxa"/>
            <w:vAlign w:val="center"/>
          </w:tcPr>
          <w:p w14:paraId="141E6C4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06D6D4FA" w14:textId="77777777" w:rsidTr="00C368DF">
        <w:tc>
          <w:tcPr>
            <w:tcW w:w="1696" w:type="dxa"/>
            <w:vAlign w:val="center"/>
          </w:tcPr>
          <w:p w14:paraId="6037725B"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1134" w:type="dxa"/>
            <w:vAlign w:val="center"/>
          </w:tcPr>
          <w:p w14:paraId="4A2AEEB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1134" w:type="dxa"/>
            <w:vAlign w:val="center"/>
          </w:tcPr>
          <w:p w14:paraId="6C13C9C6"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993" w:type="dxa"/>
            <w:vAlign w:val="center"/>
          </w:tcPr>
          <w:p w14:paraId="4E30AA1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−0.156</w:t>
            </w:r>
          </w:p>
        </w:tc>
        <w:tc>
          <w:tcPr>
            <w:tcW w:w="1018" w:type="dxa"/>
            <w:vAlign w:val="center"/>
          </w:tcPr>
          <w:p w14:paraId="3BFA034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[−0.197, −0.115]</w:t>
            </w:r>
          </w:p>
        </w:tc>
        <w:tc>
          <w:tcPr>
            <w:tcW w:w="836" w:type="dxa"/>
            <w:vAlign w:val="center"/>
          </w:tcPr>
          <w:p w14:paraId="015BB8B9"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.971</w:t>
            </w:r>
          </w:p>
        </w:tc>
        <w:tc>
          <w:tcPr>
            <w:tcW w:w="1117" w:type="dxa"/>
            <w:vAlign w:val="center"/>
          </w:tcPr>
          <w:p w14:paraId="36CA3819"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11F53267" w14:textId="77777777" w:rsidTr="00C368DF">
        <w:tc>
          <w:tcPr>
            <w:tcW w:w="1696" w:type="dxa"/>
            <w:vAlign w:val="center"/>
          </w:tcPr>
          <w:p w14:paraId="7AB53B1B"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1134" w:type="dxa"/>
            <w:vAlign w:val="center"/>
          </w:tcPr>
          <w:p w14:paraId="15A9752B"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외부 정책 참조</w:t>
            </w:r>
          </w:p>
        </w:tc>
        <w:tc>
          <w:tcPr>
            <w:tcW w:w="1134" w:type="dxa"/>
            <w:vAlign w:val="center"/>
          </w:tcPr>
          <w:p w14:paraId="2100BDE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993" w:type="dxa"/>
            <w:vAlign w:val="center"/>
          </w:tcPr>
          <w:p w14:paraId="3482F5A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−0.058</w:t>
            </w:r>
          </w:p>
        </w:tc>
        <w:tc>
          <w:tcPr>
            <w:tcW w:w="1018" w:type="dxa"/>
            <w:vAlign w:val="center"/>
          </w:tcPr>
          <w:p w14:paraId="1F15F4BC"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[−0.114, −0.002]</w:t>
            </w:r>
          </w:p>
        </w:tc>
        <w:tc>
          <w:tcPr>
            <w:tcW w:w="836" w:type="dxa"/>
            <w:vAlign w:val="center"/>
          </w:tcPr>
          <w:p w14:paraId="285AA292"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.069</w:t>
            </w:r>
          </w:p>
        </w:tc>
        <w:tc>
          <w:tcPr>
            <w:tcW w:w="1117" w:type="dxa"/>
            <w:vAlign w:val="center"/>
          </w:tcPr>
          <w:p w14:paraId="381B7F73"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7A1E9876" w14:textId="77777777" w:rsidTr="00C368DF">
        <w:tc>
          <w:tcPr>
            <w:tcW w:w="1696" w:type="dxa"/>
            <w:vAlign w:val="center"/>
          </w:tcPr>
          <w:p w14:paraId="069B41C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1134" w:type="dxa"/>
            <w:vAlign w:val="center"/>
          </w:tcPr>
          <w:p w14:paraId="0D385202"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외부 정책 참조</w:t>
            </w:r>
          </w:p>
        </w:tc>
        <w:tc>
          <w:tcPr>
            <w:tcW w:w="1134" w:type="dxa"/>
            <w:vAlign w:val="center"/>
          </w:tcPr>
          <w:p w14:paraId="44AEC5DB"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993" w:type="dxa"/>
            <w:vAlign w:val="center"/>
          </w:tcPr>
          <w:p w14:paraId="7FE9460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−0.002</w:t>
            </w:r>
          </w:p>
        </w:tc>
        <w:tc>
          <w:tcPr>
            <w:tcW w:w="1018" w:type="dxa"/>
            <w:vAlign w:val="center"/>
          </w:tcPr>
          <w:p w14:paraId="3331B60B"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[−0.059, +0.056]</w:t>
            </w:r>
          </w:p>
        </w:tc>
        <w:tc>
          <w:tcPr>
            <w:tcW w:w="836" w:type="dxa"/>
            <w:vAlign w:val="center"/>
          </w:tcPr>
          <w:p w14:paraId="1521A2E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.001</w:t>
            </w:r>
          </w:p>
        </w:tc>
        <w:tc>
          <w:tcPr>
            <w:tcW w:w="1117" w:type="dxa"/>
            <w:vAlign w:val="center"/>
          </w:tcPr>
          <w:p w14:paraId="4674639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7DD5144E" w14:textId="77777777" w:rsidTr="00C368DF">
        <w:tc>
          <w:tcPr>
            <w:tcW w:w="1696" w:type="dxa"/>
            <w:vAlign w:val="center"/>
          </w:tcPr>
          <w:p w14:paraId="02CBCE92"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1134" w:type="dxa"/>
            <w:vAlign w:val="center"/>
          </w:tcPr>
          <w:p w14:paraId="5FC07980"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외부 정책 참조</w:t>
            </w:r>
          </w:p>
        </w:tc>
        <w:tc>
          <w:tcPr>
            <w:tcW w:w="1134" w:type="dxa"/>
            <w:vAlign w:val="center"/>
          </w:tcPr>
          <w:p w14:paraId="760201C2"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993" w:type="dxa"/>
            <w:vAlign w:val="center"/>
          </w:tcPr>
          <w:p w14:paraId="460A73A6"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+0.018</w:t>
            </w:r>
          </w:p>
        </w:tc>
        <w:tc>
          <w:tcPr>
            <w:tcW w:w="1018" w:type="dxa"/>
            <w:vAlign w:val="center"/>
          </w:tcPr>
          <w:p w14:paraId="1A039108"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[−0.046, +0.082]</w:t>
            </w:r>
          </w:p>
        </w:tc>
        <w:tc>
          <w:tcPr>
            <w:tcW w:w="836" w:type="dxa"/>
            <w:vAlign w:val="center"/>
          </w:tcPr>
          <w:p w14:paraId="15DF9EB3"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.010</w:t>
            </w:r>
          </w:p>
        </w:tc>
        <w:tc>
          <w:tcPr>
            <w:tcW w:w="1117" w:type="dxa"/>
            <w:vAlign w:val="center"/>
          </w:tcPr>
          <w:p w14:paraId="3ED7F4B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01314706" w14:textId="77777777" w:rsidTr="00C368DF">
        <w:tc>
          <w:tcPr>
            <w:tcW w:w="1696" w:type="dxa"/>
            <w:vAlign w:val="center"/>
          </w:tcPr>
          <w:p w14:paraId="7278FB2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1134" w:type="dxa"/>
            <w:vAlign w:val="center"/>
          </w:tcPr>
          <w:p w14:paraId="26471880"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1134" w:type="dxa"/>
            <w:vAlign w:val="center"/>
          </w:tcPr>
          <w:p w14:paraId="1083B58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993" w:type="dxa"/>
            <w:vAlign w:val="center"/>
          </w:tcPr>
          <w:p w14:paraId="27D8ADE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−0.205</w:t>
            </w:r>
          </w:p>
        </w:tc>
        <w:tc>
          <w:tcPr>
            <w:tcW w:w="1018" w:type="dxa"/>
            <w:vAlign w:val="center"/>
          </w:tcPr>
          <w:p w14:paraId="3E943BE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[−0.259, −0.151]</w:t>
            </w:r>
          </w:p>
        </w:tc>
        <w:tc>
          <w:tcPr>
            <w:tcW w:w="836" w:type="dxa"/>
            <w:vAlign w:val="center"/>
          </w:tcPr>
          <w:p w14:paraId="57CBD81A"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.998</w:t>
            </w:r>
          </w:p>
        </w:tc>
        <w:tc>
          <w:tcPr>
            <w:tcW w:w="1117" w:type="dxa"/>
            <w:vAlign w:val="center"/>
          </w:tcPr>
          <w:p w14:paraId="422E319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2745D3BF" w14:textId="77777777" w:rsidTr="00C368DF">
        <w:tc>
          <w:tcPr>
            <w:tcW w:w="1696" w:type="dxa"/>
            <w:vAlign w:val="center"/>
          </w:tcPr>
          <w:p w14:paraId="5A7E6A80"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1134" w:type="dxa"/>
            <w:vAlign w:val="center"/>
          </w:tcPr>
          <w:p w14:paraId="3EC8889E"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1134" w:type="dxa"/>
            <w:vAlign w:val="center"/>
          </w:tcPr>
          <w:p w14:paraId="2E2DEBB8"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993" w:type="dxa"/>
            <w:vAlign w:val="center"/>
          </w:tcPr>
          <w:p w14:paraId="32B8AEE9"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−0.089</w:t>
            </w:r>
          </w:p>
        </w:tc>
        <w:tc>
          <w:tcPr>
            <w:tcW w:w="1018" w:type="dxa"/>
            <w:vAlign w:val="center"/>
          </w:tcPr>
          <w:p w14:paraId="721AFBE8"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[−0.142, −0.037]</w:t>
            </w:r>
          </w:p>
        </w:tc>
        <w:tc>
          <w:tcPr>
            <w:tcW w:w="836" w:type="dxa"/>
            <w:vAlign w:val="center"/>
          </w:tcPr>
          <w:p w14:paraId="103ED644"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.268</w:t>
            </w:r>
          </w:p>
        </w:tc>
        <w:tc>
          <w:tcPr>
            <w:tcW w:w="1117" w:type="dxa"/>
            <w:vAlign w:val="center"/>
          </w:tcPr>
          <w:p w14:paraId="55AEA03B"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6F76E824" w14:textId="77777777" w:rsidTr="00C368DF">
        <w:tc>
          <w:tcPr>
            <w:tcW w:w="1696" w:type="dxa"/>
            <w:vAlign w:val="center"/>
          </w:tcPr>
          <w:p w14:paraId="3CD917D6"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1134" w:type="dxa"/>
            <w:vAlign w:val="center"/>
          </w:tcPr>
          <w:p w14:paraId="6F743139"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1134" w:type="dxa"/>
            <w:vAlign w:val="center"/>
          </w:tcPr>
          <w:p w14:paraId="579158A8"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993" w:type="dxa"/>
            <w:vAlign w:val="center"/>
          </w:tcPr>
          <w:p w14:paraId="7E031618"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−0.138</w:t>
            </w:r>
          </w:p>
        </w:tc>
        <w:tc>
          <w:tcPr>
            <w:tcW w:w="1018" w:type="dxa"/>
            <w:vAlign w:val="center"/>
          </w:tcPr>
          <w:p w14:paraId="57739A9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[−0.202, −0.074]</w:t>
            </w:r>
          </w:p>
        </w:tc>
        <w:tc>
          <w:tcPr>
            <w:tcW w:w="836" w:type="dxa"/>
            <w:vAlign w:val="center"/>
          </w:tcPr>
          <w:p w14:paraId="08FE8713"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.774</w:t>
            </w:r>
          </w:p>
        </w:tc>
        <w:tc>
          <w:tcPr>
            <w:tcW w:w="1117" w:type="dxa"/>
            <w:vAlign w:val="center"/>
          </w:tcPr>
          <w:p w14:paraId="27908CD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3C753802" w14:textId="77777777" w:rsidTr="00C368DF">
        <w:tc>
          <w:tcPr>
            <w:tcW w:w="1696" w:type="dxa"/>
            <w:vAlign w:val="center"/>
          </w:tcPr>
          <w:p w14:paraId="3FB4B273"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1134" w:type="dxa"/>
            <w:vAlign w:val="center"/>
          </w:tcPr>
          <w:p w14:paraId="122ECBE8"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1134" w:type="dxa"/>
            <w:vAlign w:val="center"/>
          </w:tcPr>
          <w:p w14:paraId="28514CD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993" w:type="dxa"/>
            <w:vAlign w:val="center"/>
          </w:tcPr>
          <w:p w14:paraId="51FE7BF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+0.051</w:t>
            </w:r>
          </w:p>
        </w:tc>
        <w:tc>
          <w:tcPr>
            <w:tcW w:w="1018" w:type="dxa"/>
            <w:vAlign w:val="center"/>
          </w:tcPr>
          <w:p w14:paraId="2AE7CAF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[+0.019, +0.084]</w:t>
            </w:r>
          </w:p>
        </w:tc>
        <w:tc>
          <w:tcPr>
            <w:tcW w:w="836" w:type="dxa"/>
            <w:vAlign w:val="center"/>
          </w:tcPr>
          <w:p w14:paraId="19614935"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.002</w:t>
            </w:r>
          </w:p>
        </w:tc>
        <w:tc>
          <w:tcPr>
            <w:tcW w:w="1117" w:type="dxa"/>
            <w:vAlign w:val="center"/>
          </w:tcPr>
          <w:p w14:paraId="44423EE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71DE0A6E" w14:textId="77777777" w:rsidTr="00C368DF">
        <w:tc>
          <w:tcPr>
            <w:tcW w:w="1696" w:type="dxa"/>
            <w:vAlign w:val="center"/>
          </w:tcPr>
          <w:p w14:paraId="77F26EC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1134" w:type="dxa"/>
            <w:vAlign w:val="center"/>
          </w:tcPr>
          <w:p w14:paraId="2A8FCDA3"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1134" w:type="dxa"/>
            <w:vAlign w:val="center"/>
          </w:tcPr>
          <w:p w14:paraId="69D0B2D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993" w:type="dxa"/>
            <w:vAlign w:val="center"/>
          </w:tcPr>
          <w:p w14:paraId="066AC186"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+0.052</w:t>
            </w:r>
          </w:p>
        </w:tc>
        <w:tc>
          <w:tcPr>
            <w:tcW w:w="1018" w:type="dxa"/>
            <w:vAlign w:val="center"/>
          </w:tcPr>
          <w:p w14:paraId="488EE11C"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[+0.010, +0.093]</w:t>
            </w:r>
          </w:p>
        </w:tc>
        <w:tc>
          <w:tcPr>
            <w:tcW w:w="836" w:type="dxa"/>
            <w:vAlign w:val="center"/>
          </w:tcPr>
          <w:p w14:paraId="2C5EC830"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.012</w:t>
            </w:r>
          </w:p>
        </w:tc>
        <w:tc>
          <w:tcPr>
            <w:tcW w:w="1117" w:type="dxa"/>
            <w:vAlign w:val="center"/>
          </w:tcPr>
          <w:p w14:paraId="4B32AB2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09A90FD3" w14:textId="77777777" w:rsidTr="00C368DF">
        <w:tc>
          <w:tcPr>
            <w:tcW w:w="1696" w:type="dxa"/>
            <w:vAlign w:val="center"/>
          </w:tcPr>
          <w:p w14:paraId="6E430E6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1134" w:type="dxa"/>
            <w:vAlign w:val="center"/>
          </w:tcPr>
          <w:p w14:paraId="1D8D5E2A"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1134" w:type="dxa"/>
            <w:vAlign w:val="center"/>
          </w:tcPr>
          <w:p w14:paraId="536240C2"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993" w:type="dxa"/>
            <w:vAlign w:val="center"/>
          </w:tcPr>
          <w:p w14:paraId="7B5B2199"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+0.043</w:t>
            </w:r>
          </w:p>
        </w:tc>
        <w:tc>
          <w:tcPr>
            <w:tcW w:w="1018" w:type="dxa"/>
            <w:vAlign w:val="center"/>
          </w:tcPr>
          <w:p w14:paraId="7224E39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[+0.005, +0.082]</w:t>
            </w:r>
          </w:p>
        </w:tc>
        <w:tc>
          <w:tcPr>
            <w:tcW w:w="836" w:type="dxa"/>
            <w:vAlign w:val="center"/>
          </w:tcPr>
          <w:p w14:paraId="0C3BFF2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.002</w:t>
            </w:r>
          </w:p>
        </w:tc>
        <w:tc>
          <w:tcPr>
            <w:tcW w:w="1117" w:type="dxa"/>
            <w:vAlign w:val="center"/>
          </w:tcPr>
          <w:p w14:paraId="74B9742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516B1E45" w14:textId="77777777" w:rsidTr="00C368DF">
        <w:tc>
          <w:tcPr>
            <w:tcW w:w="1696" w:type="dxa"/>
            <w:vAlign w:val="center"/>
          </w:tcPr>
          <w:p w14:paraId="35D0D29E"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1134" w:type="dxa"/>
            <w:vAlign w:val="center"/>
          </w:tcPr>
          <w:p w14:paraId="272CBD62"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외부 정책 참조</w:t>
            </w:r>
          </w:p>
        </w:tc>
        <w:tc>
          <w:tcPr>
            <w:tcW w:w="1134" w:type="dxa"/>
            <w:vAlign w:val="center"/>
          </w:tcPr>
          <w:p w14:paraId="7A6A251A"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993" w:type="dxa"/>
            <w:vAlign w:val="center"/>
          </w:tcPr>
          <w:p w14:paraId="551E41BE"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−0.403</w:t>
            </w:r>
          </w:p>
        </w:tc>
        <w:tc>
          <w:tcPr>
            <w:tcW w:w="1018" w:type="dxa"/>
            <w:vAlign w:val="center"/>
          </w:tcPr>
          <w:p w14:paraId="04CCF410"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[−0.469, −0.338]</w:t>
            </w:r>
          </w:p>
        </w:tc>
        <w:tc>
          <w:tcPr>
            <w:tcW w:w="836" w:type="dxa"/>
            <w:vAlign w:val="center"/>
          </w:tcPr>
          <w:p w14:paraId="45BBBBB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1.000</w:t>
            </w:r>
          </w:p>
        </w:tc>
        <w:tc>
          <w:tcPr>
            <w:tcW w:w="1117" w:type="dxa"/>
            <w:vAlign w:val="center"/>
          </w:tcPr>
          <w:p w14:paraId="4E1D3445"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3E0ADF22" w14:textId="77777777" w:rsidTr="00C368DF">
        <w:tc>
          <w:tcPr>
            <w:tcW w:w="1696" w:type="dxa"/>
            <w:vAlign w:val="center"/>
          </w:tcPr>
          <w:p w14:paraId="157529CA"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1134" w:type="dxa"/>
            <w:vAlign w:val="center"/>
          </w:tcPr>
          <w:p w14:paraId="4AD0F35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외부 정책 참조</w:t>
            </w:r>
          </w:p>
        </w:tc>
        <w:tc>
          <w:tcPr>
            <w:tcW w:w="1134" w:type="dxa"/>
            <w:vAlign w:val="center"/>
          </w:tcPr>
          <w:p w14:paraId="4D150D7A"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993" w:type="dxa"/>
            <w:vAlign w:val="center"/>
          </w:tcPr>
          <w:p w14:paraId="3BB2E13B"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−0.357</w:t>
            </w:r>
          </w:p>
        </w:tc>
        <w:tc>
          <w:tcPr>
            <w:tcW w:w="1018" w:type="dxa"/>
            <w:vAlign w:val="center"/>
          </w:tcPr>
          <w:p w14:paraId="58775B1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[−0.426, −0.289]</w:t>
            </w:r>
          </w:p>
        </w:tc>
        <w:tc>
          <w:tcPr>
            <w:tcW w:w="836" w:type="dxa"/>
            <w:vAlign w:val="center"/>
          </w:tcPr>
          <w:p w14:paraId="75EE6635"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1.000</w:t>
            </w:r>
          </w:p>
        </w:tc>
        <w:tc>
          <w:tcPr>
            <w:tcW w:w="1117" w:type="dxa"/>
            <w:vAlign w:val="center"/>
          </w:tcPr>
          <w:p w14:paraId="55D3EBD3"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7A802A31" w14:textId="77777777" w:rsidTr="00C368DF">
        <w:tc>
          <w:tcPr>
            <w:tcW w:w="1696" w:type="dxa"/>
            <w:vAlign w:val="center"/>
          </w:tcPr>
          <w:p w14:paraId="421F014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1134" w:type="dxa"/>
            <w:vAlign w:val="center"/>
          </w:tcPr>
          <w:p w14:paraId="3A7FF5A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외부 정책 참조</w:t>
            </w:r>
          </w:p>
        </w:tc>
        <w:tc>
          <w:tcPr>
            <w:tcW w:w="1134" w:type="dxa"/>
            <w:vAlign w:val="center"/>
          </w:tcPr>
          <w:p w14:paraId="59FFD5BE"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993" w:type="dxa"/>
            <w:vAlign w:val="center"/>
          </w:tcPr>
          <w:p w14:paraId="46B7BE34"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−0.321</w:t>
            </w:r>
          </w:p>
        </w:tc>
        <w:tc>
          <w:tcPr>
            <w:tcW w:w="1018" w:type="dxa"/>
            <w:vAlign w:val="center"/>
          </w:tcPr>
          <w:p w14:paraId="1208A51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[−0.388, −0.254]</w:t>
            </w:r>
          </w:p>
        </w:tc>
        <w:tc>
          <w:tcPr>
            <w:tcW w:w="836" w:type="dxa"/>
            <w:vAlign w:val="center"/>
          </w:tcPr>
          <w:p w14:paraId="70B3034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1.000</w:t>
            </w:r>
          </w:p>
        </w:tc>
        <w:tc>
          <w:tcPr>
            <w:tcW w:w="1117" w:type="dxa"/>
            <w:vAlign w:val="center"/>
          </w:tcPr>
          <w:p w14:paraId="1E92A2E7"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5EBB6A7C" w14:textId="77777777" w:rsidTr="00C368DF">
        <w:tc>
          <w:tcPr>
            <w:tcW w:w="1696" w:type="dxa"/>
            <w:vAlign w:val="center"/>
          </w:tcPr>
          <w:p w14:paraId="21DF956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1134" w:type="dxa"/>
            <w:vAlign w:val="center"/>
          </w:tcPr>
          <w:p w14:paraId="19749214"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1134" w:type="dxa"/>
            <w:vAlign w:val="center"/>
          </w:tcPr>
          <w:p w14:paraId="2814B912"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993" w:type="dxa"/>
            <w:vAlign w:val="center"/>
          </w:tcPr>
          <w:p w14:paraId="3E0CBD08"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−0.352</w:t>
            </w:r>
          </w:p>
        </w:tc>
        <w:tc>
          <w:tcPr>
            <w:tcW w:w="1018" w:type="dxa"/>
            <w:vAlign w:val="center"/>
          </w:tcPr>
          <w:p w14:paraId="09BCBF6A"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[−0.418, −0.286]</w:t>
            </w:r>
          </w:p>
        </w:tc>
        <w:tc>
          <w:tcPr>
            <w:tcW w:w="836" w:type="dxa"/>
            <w:vAlign w:val="center"/>
          </w:tcPr>
          <w:p w14:paraId="29080161"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1.000</w:t>
            </w:r>
          </w:p>
        </w:tc>
        <w:tc>
          <w:tcPr>
            <w:tcW w:w="1117" w:type="dxa"/>
            <w:vAlign w:val="center"/>
          </w:tcPr>
          <w:p w14:paraId="33299EBC"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6F983D9F" w14:textId="77777777" w:rsidTr="00C368DF">
        <w:tc>
          <w:tcPr>
            <w:tcW w:w="1696" w:type="dxa"/>
            <w:vAlign w:val="center"/>
          </w:tcPr>
          <w:p w14:paraId="56F10F3B"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1134" w:type="dxa"/>
            <w:vAlign w:val="center"/>
          </w:tcPr>
          <w:p w14:paraId="78E231C2"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1134" w:type="dxa"/>
            <w:vAlign w:val="center"/>
          </w:tcPr>
          <w:p w14:paraId="189BCBD3"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993" w:type="dxa"/>
            <w:vAlign w:val="center"/>
          </w:tcPr>
          <w:p w14:paraId="2BE72A4E"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−0.306</w:t>
            </w:r>
          </w:p>
        </w:tc>
        <w:tc>
          <w:tcPr>
            <w:tcW w:w="1018" w:type="dxa"/>
            <w:vAlign w:val="center"/>
          </w:tcPr>
          <w:p w14:paraId="5E4EC535"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[−0.374, −0.237]</w:t>
            </w:r>
          </w:p>
        </w:tc>
        <w:tc>
          <w:tcPr>
            <w:tcW w:w="836" w:type="dxa"/>
            <w:vAlign w:val="center"/>
          </w:tcPr>
          <w:p w14:paraId="0EF0580D"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1.000</w:t>
            </w:r>
          </w:p>
        </w:tc>
        <w:tc>
          <w:tcPr>
            <w:tcW w:w="1117" w:type="dxa"/>
            <w:vAlign w:val="center"/>
          </w:tcPr>
          <w:p w14:paraId="356E9D60"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397A4165" w14:textId="77777777" w:rsidTr="00C368DF">
        <w:tc>
          <w:tcPr>
            <w:tcW w:w="1696" w:type="dxa"/>
            <w:vAlign w:val="center"/>
          </w:tcPr>
          <w:p w14:paraId="3E80DD1F"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1134" w:type="dxa"/>
            <w:vAlign w:val="center"/>
          </w:tcPr>
          <w:p w14:paraId="70AFB883"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1134" w:type="dxa"/>
            <w:vAlign w:val="center"/>
          </w:tcPr>
          <w:p w14:paraId="20467A05"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993" w:type="dxa"/>
            <w:vAlign w:val="center"/>
          </w:tcPr>
          <w:p w14:paraId="4AC3D22E"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−0.278</w:t>
            </w:r>
          </w:p>
        </w:tc>
        <w:tc>
          <w:tcPr>
            <w:tcW w:w="1018" w:type="dxa"/>
            <w:vAlign w:val="center"/>
          </w:tcPr>
          <w:p w14:paraId="556309AC"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[−0.344, −0.211]</w:t>
            </w:r>
          </w:p>
        </w:tc>
        <w:tc>
          <w:tcPr>
            <w:tcW w:w="836" w:type="dxa"/>
            <w:vAlign w:val="center"/>
          </w:tcPr>
          <w:p w14:paraId="5376F8F4"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1.000</w:t>
            </w:r>
          </w:p>
        </w:tc>
        <w:tc>
          <w:tcPr>
            <w:tcW w:w="1117" w:type="dxa"/>
            <w:vAlign w:val="center"/>
          </w:tcPr>
          <w:p w14:paraId="163990F2" w14:textId="77777777" w:rsidR="00BF1A18" w:rsidRPr="00C368DF" w:rsidRDefault="00BF1A18" w:rsidP="001F7325">
            <w:pPr>
              <w:spacing w:line="235"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bl>
    <w:p w14:paraId="222BA359"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lastRenderedPageBreak/>
        <w:t>표 E-2. 행동크기 조건 내 성분효과 TOST 전수</w:t>
      </w:r>
    </w:p>
    <w:tbl>
      <w:tblPr>
        <w:tblStyle w:val="af6"/>
        <w:tblW w:w="0" w:type="auto"/>
        <w:tblLook w:val="04A0" w:firstRow="1" w:lastRow="0" w:firstColumn="1" w:lastColumn="0" w:noHBand="0" w:noVBand="1"/>
      </w:tblPr>
      <w:tblGrid>
        <w:gridCol w:w="1207"/>
        <w:gridCol w:w="1021"/>
        <w:gridCol w:w="996"/>
        <w:gridCol w:w="937"/>
        <w:gridCol w:w="1875"/>
        <w:gridCol w:w="836"/>
        <w:gridCol w:w="1056"/>
      </w:tblGrid>
      <w:tr w:rsidR="00BF1A18" w:rsidRPr="00A25CD7" w14:paraId="0B7661CA" w14:textId="77777777" w:rsidTr="00242C3C">
        <w:tc>
          <w:tcPr>
            <w:tcW w:w="0" w:type="auto"/>
            <w:vAlign w:val="center"/>
          </w:tcPr>
          <w:p w14:paraId="7F26572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파운데이션 모델</w:t>
            </w:r>
          </w:p>
        </w:tc>
        <w:tc>
          <w:tcPr>
            <w:tcW w:w="0" w:type="auto"/>
            <w:vAlign w:val="center"/>
          </w:tcPr>
          <w:p w14:paraId="7CE9B05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행동크기 조건</w:t>
            </w:r>
          </w:p>
        </w:tc>
        <w:tc>
          <w:tcPr>
            <w:tcW w:w="0" w:type="auto"/>
            <w:vAlign w:val="center"/>
          </w:tcPr>
          <w:p w14:paraId="2C1E85D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성분</w:t>
            </w:r>
          </w:p>
        </w:tc>
        <w:tc>
          <w:tcPr>
            <w:tcW w:w="0" w:type="auto"/>
            <w:vAlign w:val="center"/>
          </w:tcPr>
          <w:p w14:paraId="2A00942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평균효과</w:t>
            </w:r>
          </w:p>
        </w:tc>
        <w:tc>
          <w:tcPr>
            <w:tcW w:w="1875" w:type="dxa"/>
            <w:vAlign w:val="center"/>
          </w:tcPr>
          <w:p w14:paraId="7340148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90% CI</w:t>
            </w:r>
          </w:p>
        </w:tc>
        <w:tc>
          <w:tcPr>
            <w:tcW w:w="577" w:type="dxa"/>
            <w:vAlign w:val="center"/>
          </w:tcPr>
          <w:p w14:paraId="7C6044A6" w14:textId="77777777" w:rsidR="00BF1A18" w:rsidRPr="00C368DF" w:rsidRDefault="00BF1A18" w:rsidP="00C368DF">
            <w:pPr>
              <w:spacing w:line="240" w:lineRule="auto"/>
              <w:jc w:val="center"/>
              <w:rPr>
                <w:rFonts w:asciiTheme="minorEastAsia" w:eastAsiaTheme="minorEastAsia" w:hAnsiTheme="minorEastAsia"/>
                <w:sz w:val="18"/>
                <w:szCs w:val="18"/>
              </w:rPr>
            </w:pPr>
            <w:proofErr w:type="spellStart"/>
            <w:r w:rsidRPr="00C368DF">
              <w:rPr>
                <w:rFonts w:asciiTheme="minorEastAsia" w:eastAsiaTheme="minorEastAsia" w:hAnsiTheme="minorEastAsia"/>
                <w:b/>
                <w:sz w:val="18"/>
                <w:szCs w:val="18"/>
              </w:rPr>
              <w:t>pTOST</w:t>
            </w:r>
            <w:proofErr w:type="spellEnd"/>
          </w:p>
        </w:tc>
        <w:tc>
          <w:tcPr>
            <w:tcW w:w="0" w:type="auto"/>
            <w:vAlign w:val="center"/>
          </w:tcPr>
          <w:p w14:paraId="14368AC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판정</w:t>
            </w:r>
          </w:p>
        </w:tc>
      </w:tr>
      <w:tr w:rsidR="00BF1A18" w:rsidRPr="00A25CD7" w14:paraId="0CC71826" w14:textId="77777777" w:rsidTr="00242C3C">
        <w:tc>
          <w:tcPr>
            <w:tcW w:w="0" w:type="auto"/>
            <w:vAlign w:val="center"/>
          </w:tcPr>
          <w:p w14:paraId="57923B0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1FEF61A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0" w:type="auto"/>
            <w:vAlign w:val="center"/>
          </w:tcPr>
          <w:p w14:paraId="3D82CD1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0" w:type="auto"/>
            <w:vAlign w:val="center"/>
          </w:tcPr>
          <w:p w14:paraId="5E01C6E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−0.105</w:t>
            </w:r>
          </w:p>
        </w:tc>
        <w:tc>
          <w:tcPr>
            <w:tcW w:w="1875" w:type="dxa"/>
            <w:vAlign w:val="center"/>
          </w:tcPr>
          <w:p w14:paraId="0537D7C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[−0.132, −0.078]</w:t>
            </w:r>
          </w:p>
        </w:tc>
        <w:tc>
          <w:tcPr>
            <w:tcW w:w="577" w:type="dxa"/>
            <w:vAlign w:val="center"/>
          </w:tcPr>
          <w:p w14:paraId="4A5D6A3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.404</w:t>
            </w:r>
          </w:p>
        </w:tc>
        <w:tc>
          <w:tcPr>
            <w:tcW w:w="0" w:type="auto"/>
            <w:vAlign w:val="center"/>
          </w:tcPr>
          <w:p w14:paraId="7CC0D56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55A7CB2A" w14:textId="77777777" w:rsidTr="00242C3C">
        <w:tc>
          <w:tcPr>
            <w:tcW w:w="0" w:type="auto"/>
            <w:vAlign w:val="center"/>
          </w:tcPr>
          <w:p w14:paraId="4CF633E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1C323DC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0" w:type="auto"/>
            <w:vAlign w:val="center"/>
          </w:tcPr>
          <w:p w14:paraId="4E789D6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정책 참조</w:t>
            </w:r>
          </w:p>
        </w:tc>
        <w:tc>
          <w:tcPr>
            <w:tcW w:w="0" w:type="auto"/>
            <w:vAlign w:val="center"/>
          </w:tcPr>
          <w:p w14:paraId="043AAB3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+0.076</w:t>
            </w:r>
          </w:p>
        </w:tc>
        <w:tc>
          <w:tcPr>
            <w:tcW w:w="1875" w:type="dxa"/>
            <w:vAlign w:val="center"/>
          </w:tcPr>
          <w:p w14:paraId="59C83FE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[+0.037, +0.115]</w:t>
            </w:r>
          </w:p>
        </w:tc>
        <w:tc>
          <w:tcPr>
            <w:tcW w:w="577" w:type="dxa"/>
            <w:vAlign w:val="center"/>
          </w:tcPr>
          <w:p w14:paraId="7248DE6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.083</w:t>
            </w:r>
          </w:p>
        </w:tc>
        <w:tc>
          <w:tcPr>
            <w:tcW w:w="0" w:type="auto"/>
            <w:vAlign w:val="center"/>
          </w:tcPr>
          <w:p w14:paraId="708912E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6A82DCA8" w14:textId="77777777" w:rsidTr="00242C3C">
        <w:tc>
          <w:tcPr>
            <w:tcW w:w="0" w:type="auto"/>
            <w:vAlign w:val="center"/>
          </w:tcPr>
          <w:p w14:paraId="2129E59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5F59E22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0" w:type="auto"/>
            <w:vAlign w:val="center"/>
          </w:tcPr>
          <w:p w14:paraId="16465F5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0" w:type="auto"/>
            <w:vAlign w:val="center"/>
          </w:tcPr>
          <w:p w14:paraId="24C37C2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−0.029</w:t>
            </w:r>
          </w:p>
        </w:tc>
        <w:tc>
          <w:tcPr>
            <w:tcW w:w="1875" w:type="dxa"/>
            <w:vAlign w:val="center"/>
          </w:tcPr>
          <w:p w14:paraId="7A7E697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[−0.067, +0.009]</w:t>
            </w:r>
          </w:p>
        </w:tc>
        <w:tc>
          <w:tcPr>
            <w:tcW w:w="577" w:type="dxa"/>
            <w:vAlign w:val="center"/>
          </w:tcPr>
          <w:p w14:paraId="5EA1B64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&lt;.001</w:t>
            </w:r>
          </w:p>
        </w:tc>
        <w:tc>
          <w:tcPr>
            <w:tcW w:w="0" w:type="auto"/>
            <w:vAlign w:val="center"/>
          </w:tcPr>
          <w:p w14:paraId="7CDAA1E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0569F0FF" w14:textId="77777777" w:rsidTr="00242C3C">
        <w:tc>
          <w:tcPr>
            <w:tcW w:w="0" w:type="auto"/>
            <w:vAlign w:val="center"/>
          </w:tcPr>
          <w:p w14:paraId="3958180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039EE68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0" w:type="auto"/>
            <w:vAlign w:val="center"/>
          </w:tcPr>
          <w:p w14:paraId="01FF0AB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0" w:type="auto"/>
            <w:vAlign w:val="center"/>
          </w:tcPr>
          <w:p w14:paraId="304B968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−0.046</w:t>
            </w:r>
          </w:p>
        </w:tc>
        <w:tc>
          <w:tcPr>
            <w:tcW w:w="1875" w:type="dxa"/>
            <w:vAlign w:val="center"/>
          </w:tcPr>
          <w:p w14:paraId="5EDA96C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[−0.069, −0.023]</w:t>
            </w:r>
          </w:p>
        </w:tc>
        <w:tc>
          <w:tcPr>
            <w:tcW w:w="577" w:type="dxa"/>
            <w:vAlign w:val="center"/>
          </w:tcPr>
          <w:p w14:paraId="02D74A0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&lt;.001</w:t>
            </w:r>
          </w:p>
        </w:tc>
        <w:tc>
          <w:tcPr>
            <w:tcW w:w="0" w:type="auto"/>
            <w:vAlign w:val="center"/>
          </w:tcPr>
          <w:p w14:paraId="1840B4E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5BE8F532" w14:textId="77777777" w:rsidTr="00242C3C">
        <w:tc>
          <w:tcPr>
            <w:tcW w:w="0" w:type="auto"/>
            <w:vAlign w:val="center"/>
          </w:tcPr>
          <w:p w14:paraId="4C4F2BA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144A3DF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0" w:type="auto"/>
            <w:vAlign w:val="center"/>
          </w:tcPr>
          <w:p w14:paraId="7F37410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정책 참조</w:t>
            </w:r>
          </w:p>
        </w:tc>
        <w:tc>
          <w:tcPr>
            <w:tcW w:w="0" w:type="auto"/>
            <w:vAlign w:val="center"/>
          </w:tcPr>
          <w:p w14:paraId="05C7B59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+0.133</w:t>
            </w:r>
          </w:p>
        </w:tc>
        <w:tc>
          <w:tcPr>
            <w:tcW w:w="1875" w:type="dxa"/>
            <w:vAlign w:val="center"/>
          </w:tcPr>
          <w:p w14:paraId="598F27D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[+0.089, +0.177]</w:t>
            </w:r>
          </w:p>
        </w:tc>
        <w:tc>
          <w:tcPr>
            <w:tcW w:w="577" w:type="dxa"/>
            <w:vAlign w:val="center"/>
          </w:tcPr>
          <w:p w14:paraId="63F955B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.813</w:t>
            </w:r>
          </w:p>
        </w:tc>
        <w:tc>
          <w:tcPr>
            <w:tcW w:w="0" w:type="auto"/>
            <w:vAlign w:val="center"/>
          </w:tcPr>
          <w:p w14:paraId="6F599D0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718DC21B" w14:textId="77777777" w:rsidTr="00242C3C">
        <w:tc>
          <w:tcPr>
            <w:tcW w:w="0" w:type="auto"/>
            <w:vAlign w:val="center"/>
          </w:tcPr>
          <w:p w14:paraId="1313641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69F3B9E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0" w:type="auto"/>
            <w:vAlign w:val="center"/>
          </w:tcPr>
          <w:p w14:paraId="462F637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0" w:type="auto"/>
            <w:vAlign w:val="center"/>
          </w:tcPr>
          <w:p w14:paraId="23081EA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+0.087</w:t>
            </w:r>
          </w:p>
        </w:tc>
        <w:tc>
          <w:tcPr>
            <w:tcW w:w="1875" w:type="dxa"/>
            <w:vAlign w:val="center"/>
          </w:tcPr>
          <w:p w14:paraId="098BE22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[+0.046, +0.128]</w:t>
            </w:r>
          </w:p>
        </w:tc>
        <w:tc>
          <w:tcPr>
            <w:tcW w:w="577" w:type="dxa"/>
            <w:vAlign w:val="center"/>
          </w:tcPr>
          <w:p w14:paraId="566EC51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.188</w:t>
            </w:r>
          </w:p>
        </w:tc>
        <w:tc>
          <w:tcPr>
            <w:tcW w:w="0" w:type="auto"/>
            <w:vAlign w:val="center"/>
          </w:tcPr>
          <w:p w14:paraId="728BA03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1B19C983" w14:textId="77777777" w:rsidTr="00242C3C">
        <w:tc>
          <w:tcPr>
            <w:tcW w:w="0" w:type="auto"/>
            <w:vAlign w:val="center"/>
          </w:tcPr>
          <w:p w14:paraId="665C702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0346989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0" w:type="auto"/>
            <w:vAlign w:val="center"/>
          </w:tcPr>
          <w:p w14:paraId="4659140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0" w:type="auto"/>
            <w:vAlign w:val="center"/>
          </w:tcPr>
          <w:p w14:paraId="6262205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−0.114</w:t>
            </w:r>
          </w:p>
        </w:tc>
        <w:tc>
          <w:tcPr>
            <w:tcW w:w="1875" w:type="dxa"/>
            <w:vAlign w:val="center"/>
          </w:tcPr>
          <w:p w14:paraId="697FAB9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[−0.150, −0.079]</w:t>
            </w:r>
          </w:p>
        </w:tc>
        <w:tc>
          <w:tcPr>
            <w:tcW w:w="577" w:type="dxa"/>
            <w:vAlign w:val="center"/>
          </w:tcPr>
          <w:p w14:paraId="61E738C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.601</w:t>
            </w:r>
          </w:p>
        </w:tc>
        <w:tc>
          <w:tcPr>
            <w:tcW w:w="0" w:type="auto"/>
            <w:vAlign w:val="center"/>
          </w:tcPr>
          <w:p w14:paraId="7E79A0C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6CE5D4C5" w14:textId="77777777" w:rsidTr="00242C3C">
        <w:tc>
          <w:tcPr>
            <w:tcW w:w="0" w:type="auto"/>
            <w:vAlign w:val="center"/>
          </w:tcPr>
          <w:p w14:paraId="47546A8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0C88736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0" w:type="auto"/>
            <w:vAlign w:val="center"/>
          </w:tcPr>
          <w:p w14:paraId="69BFD12A" w14:textId="77777777" w:rsidR="00BF1A18" w:rsidRPr="00C368DF" w:rsidRDefault="00242C3C" w:rsidP="00C368DF">
            <w:pPr>
              <w:spacing w:line="240" w:lineRule="auto"/>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정책</w:t>
            </w:r>
            <w:r w:rsidR="00BF1A18" w:rsidRPr="00C368DF">
              <w:rPr>
                <w:rFonts w:asciiTheme="minorEastAsia" w:eastAsiaTheme="minorEastAsia" w:hAnsiTheme="minorEastAsia"/>
                <w:sz w:val="18"/>
                <w:szCs w:val="18"/>
              </w:rPr>
              <w:t xml:space="preserve"> 참조</w:t>
            </w:r>
          </w:p>
        </w:tc>
        <w:tc>
          <w:tcPr>
            <w:tcW w:w="0" w:type="auto"/>
            <w:vAlign w:val="center"/>
          </w:tcPr>
          <w:p w14:paraId="7EC8328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+0.152</w:t>
            </w:r>
          </w:p>
        </w:tc>
        <w:tc>
          <w:tcPr>
            <w:tcW w:w="1875" w:type="dxa"/>
            <w:vAlign w:val="center"/>
          </w:tcPr>
          <w:p w14:paraId="6147C2C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[+0.101, +0.203]</w:t>
            </w:r>
          </w:p>
        </w:tc>
        <w:tc>
          <w:tcPr>
            <w:tcW w:w="577" w:type="dxa"/>
            <w:vAlign w:val="center"/>
          </w:tcPr>
          <w:p w14:paraId="1907523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.919</w:t>
            </w:r>
          </w:p>
        </w:tc>
        <w:tc>
          <w:tcPr>
            <w:tcW w:w="0" w:type="auto"/>
            <w:vAlign w:val="center"/>
          </w:tcPr>
          <w:p w14:paraId="48EAA5C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4421F76A" w14:textId="77777777" w:rsidTr="00242C3C">
        <w:tc>
          <w:tcPr>
            <w:tcW w:w="0" w:type="auto"/>
            <w:vAlign w:val="center"/>
          </w:tcPr>
          <w:p w14:paraId="48208CD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23C7F6F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0" w:type="auto"/>
            <w:vAlign w:val="center"/>
          </w:tcPr>
          <w:p w14:paraId="49591F1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0" w:type="auto"/>
            <w:vAlign w:val="center"/>
          </w:tcPr>
          <w:p w14:paraId="7B09ACC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+0.038</w:t>
            </w:r>
          </w:p>
        </w:tc>
        <w:tc>
          <w:tcPr>
            <w:tcW w:w="1875" w:type="dxa"/>
            <w:vAlign w:val="center"/>
          </w:tcPr>
          <w:p w14:paraId="3D3589A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[−0.011, +0.087]</w:t>
            </w:r>
          </w:p>
        </w:tc>
        <w:tc>
          <w:tcPr>
            <w:tcW w:w="577" w:type="dxa"/>
            <w:vAlign w:val="center"/>
          </w:tcPr>
          <w:p w14:paraId="49EEE38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.008</w:t>
            </w:r>
          </w:p>
        </w:tc>
        <w:tc>
          <w:tcPr>
            <w:tcW w:w="0" w:type="auto"/>
            <w:vAlign w:val="center"/>
          </w:tcPr>
          <w:p w14:paraId="6C9C52D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6D3C6AED" w14:textId="77777777" w:rsidTr="00242C3C">
        <w:tc>
          <w:tcPr>
            <w:tcW w:w="0" w:type="auto"/>
            <w:vAlign w:val="center"/>
          </w:tcPr>
          <w:p w14:paraId="661D6F1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123C313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0" w:type="auto"/>
            <w:vAlign w:val="center"/>
          </w:tcPr>
          <w:p w14:paraId="2A3976C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0" w:type="auto"/>
            <w:vAlign w:val="center"/>
          </w:tcPr>
          <w:p w14:paraId="798EA20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+0.041</w:t>
            </w:r>
          </w:p>
        </w:tc>
        <w:tc>
          <w:tcPr>
            <w:tcW w:w="1875" w:type="dxa"/>
            <w:vAlign w:val="center"/>
          </w:tcPr>
          <w:p w14:paraId="6FEB02C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[+0.022, +0.061]</w:t>
            </w:r>
          </w:p>
        </w:tc>
        <w:tc>
          <w:tcPr>
            <w:tcW w:w="577" w:type="dxa"/>
            <w:vAlign w:val="center"/>
          </w:tcPr>
          <w:p w14:paraId="25D60EC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&lt;.001</w:t>
            </w:r>
          </w:p>
        </w:tc>
        <w:tc>
          <w:tcPr>
            <w:tcW w:w="0" w:type="auto"/>
            <w:vAlign w:val="center"/>
          </w:tcPr>
          <w:p w14:paraId="20014EE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69C69C40" w14:textId="77777777" w:rsidTr="00242C3C">
        <w:tc>
          <w:tcPr>
            <w:tcW w:w="0" w:type="auto"/>
            <w:vAlign w:val="center"/>
          </w:tcPr>
          <w:p w14:paraId="41DEE7B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1F6CBE7D" w14:textId="77777777" w:rsidR="00BF1A18" w:rsidRPr="00C368DF" w:rsidRDefault="00BF1A18" w:rsidP="00242C3C">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0" w:type="auto"/>
            <w:vAlign w:val="center"/>
          </w:tcPr>
          <w:p w14:paraId="29D474D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정책 참조</w:t>
            </w:r>
          </w:p>
        </w:tc>
        <w:tc>
          <w:tcPr>
            <w:tcW w:w="0" w:type="auto"/>
            <w:vAlign w:val="center"/>
          </w:tcPr>
          <w:p w14:paraId="56921A4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+0.135</w:t>
            </w:r>
          </w:p>
        </w:tc>
        <w:tc>
          <w:tcPr>
            <w:tcW w:w="1875" w:type="dxa"/>
            <w:vAlign w:val="center"/>
          </w:tcPr>
          <w:p w14:paraId="3E06803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[+0.091, +0.178]</w:t>
            </w:r>
          </w:p>
        </w:tc>
        <w:tc>
          <w:tcPr>
            <w:tcW w:w="577" w:type="dxa"/>
            <w:vAlign w:val="center"/>
          </w:tcPr>
          <w:p w14:paraId="1A718BD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.832</w:t>
            </w:r>
          </w:p>
        </w:tc>
        <w:tc>
          <w:tcPr>
            <w:tcW w:w="0" w:type="auto"/>
            <w:vAlign w:val="center"/>
          </w:tcPr>
          <w:p w14:paraId="110E39A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4AEF44FD" w14:textId="77777777" w:rsidTr="00242C3C">
        <w:tc>
          <w:tcPr>
            <w:tcW w:w="0" w:type="auto"/>
            <w:vAlign w:val="center"/>
          </w:tcPr>
          <w:p w14:paraId="0365224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0" w:type="auto"/>
            <w:vAlign w:val="center"/>
          </w:tcPr>
          <w:p w14:paraId="59E0241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0" w:type="auto"/>
            <w:vAlign w:val="center"/>
          </w:tcPr>
          <w:p w14:paraId="06D5E96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0" w:type="auto"/>
            <w:vAlign w:val="center"/>
          </w:tcPr>
          <w:p w14:paraId="5767630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+0.176</w:t>
            </w:r>
          </w:p>
        </w:tc>
        <w:tc>
          <w:tcPr>
            <w:tcW w:w="1875" w:type="dxa"/>
            <w:vAlign w:val="center"/>
          </w:tcPr>
          <w:p w14:paraId="344F5BF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[+0.135, +0.217]</w:t>
            </w:r>
          </w:p>
        </w:tc>
        <w:tc>
          <w:tcPr>
            <w:tcW w:w="577" w:type="dxa"/>
            <w:vAlign w:val="center"/>
          </w:tcPr>
          <w:p w14:paraId="6386CFD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.996</w:t>
            </w:r>
          </w:p>
        </w:tc>
        <w:tc>
          <w:tcPr>
            <w:tcW w:w="0" w:type="auto"/>
            <w:vAlign w:val="center"/>
          </w:tcPr>
          <w:p w14:paraId="45E05A2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65E775A1" w14:textId="77777777" w:rsidTr="00242C3C">
        <w:tc>
          <w:tcPr>
            <w:tcW w:w="0" w:type="auto"/>
            <w:vAlign w:val="center"/>
          </w:tcPr>
          <w:p w14:paraId="583667F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3A3E4DB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0" w:type="auto"/>
            <w:vAlign w:val="center"/>
          </w:tcPr>
          <w:p w14:paraId="03380BB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0" w:type="auto"/>
            <w:vAlign w:val="center"/>
          </w:tcPr>
          <w:p w14:paraId="1825779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+0.070</w:t>
            </w:r>
          </w:p>
        </w:tc>
        <w:tc>
          <w:tcPr>
            <w:tcW w:w="1875" w:type="dxa"/>
            <w:vAlign w:val="center"/>
          </w:tcPr>
          <w:p w14:paraId="7068CF9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[+0.040, +0.100]</w:t>
            </w:r>
          </w:p>
        </w:tc>
        <w:tc>
          <w:tcPr>
            <w:tcW w:w="577" w:type="dxa"/>
            <w:vAlign w:val="center"/>
          </w:tcPr>
          <w:p w14:paraId="7FF0C37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.017</w:t>
            </w:r>
          </w:p>
        </w:tc>
        <w:tc>
          <w:tcPr>
            <w:tcW w:w="0" w:type="auto"/>
            <w:vAlign w:val="center"/>
          </w:tcPr>
          <w:p w14:paraId="5288D1D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62C92D07" w14:textId="77777777" w:rsidTr="00242C3C">
        <w:tc>
          <w:tcPr>
            <w:tcW w:w="0" w:type="auto"/>
            <w:vAlign w:val="center"/>
          </w:tcPr>
          <w:p w14:paraId="7B988EB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26A895B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0" w:type="auto"/>
            <w:vAlign w:val="center"/>
          </w:tcPr>
          <w:p w14:paraId="2C83879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정책 참조</w:t>
            </w:r>
          </w:p>
        </w:tc>
        <w:tc>
          <w:tcPr>
            <w:tcW w:w="0" w:type="auto"/>
            <w:vAlign w:val="center"/>
          </w:tcPr>
          <w:p w14:paraId="4CF548A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−0.001</w:t>
            </w:r>
          </w:p>
        </w:tc>
        <w:tc>
          <w:tcPr>
            <w:tcW w:w="1875" w:type="dxa"/>
            <w:vAlign w:val="center"/>
          </w:tcPr>
          <w:p w14:paraId="78F018B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[−0.036, +0.034]</w:t>
            </w:r>
          </w:p>
        </w:tc>
        <w:tc>
          <w:tcPr>
            <w:tcW w:w="577" w:type="dxa"/>
            <w:vAlign w:val="center"/>
          </w:tcPr>
          <w:p w14:paraId="2DF1D2B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&lt;.001</w:t>
            </w:r>
          </w:p>
        </w:tc>
        <w:tc>
          <w:tcPr>
            <w:tcW w:w="0" w:type="auto"/>
            <w:vAlign w:val="center"/>
          </w:tcPr>
          <w:p w14:paraId="312E92F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79EDB5D4" w14:textId="77777777" w:rsidTr="00242C3C">
        <w:tc>
          <w:tcPr>
            <w:tcW w:w="0" w:type="auto"/>
            <w:vAlign w:val="center"/>
          </w:tcPr>
          <w:p w14:paraId="5AD145D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2970992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0" w:type="auto"/>
            <w:vAlign w:val="center"/>
          </w:tcPr>
          <w:p w14:paraId="5FB03D6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0" w:type="auto"/>
            <w:vAlign w:val="center"/>
          </w:tcPr>
          <w:p w14:paraId="0730F9F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+0.069</w:t>
            </w:r>
          </w:p>
        </w:tc>
        <w:tc>
          <w:tcPr>
            <w:tcW w:w="1875" w:type="dxa"/>
            <w:vAlign w:val="center"/>
          </w:tcPr>
          <w:p w14:paraId="7CF1D57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[+0.033, +0.106]</w:t>
            </w:r>
          </w:p>
        </w:tc>
        <w:tc>
          <w:tcPr>
            <w:tcW w:w="577" w:type="dxa"/>
            <w:vAlign w:val="center"/>
          </w:tcPr>
          <w:p w14:paraId="649614A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.037</w:t>
            </w:r>
          </w:p>
        </w:tc>
        <w:tc>
          <w:tcPr>
            <w:tcW w:w="0" w:type="auto"/>
            <w:vAlign w:val="center"/>
          </w:tcPr>
          <w:p w14:paraId="6CA4661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421AEAD1" w14:textId="77777777" w:rsidTr="00242C3C">
        <w:tc>
          <w:tcPr>
            <w:tcW w:w="0" w:type="auto"/>
            <w:vAlign w:val="center"/>
          </w:tcPr>
          <w:p w14:paraId="2F6583D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647EE83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0" w:type="auto"/>
            <w:vAlign w:val="center"/>
          </w:tcPr>
          <w:p w14:paraId="739FEA3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0" w:type="auto"/>
            <w:vAlign w:val="center"/>
          </w:tcPr>
          <w:p w14:paraId="58E8FE1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+0.070</w:t>
            </w:r>
          </w:p>
        </w:tc>
        <w:tc>
          <w:tcPr>
            <w:tcW w:w="1875" w:type="dxa"/>
            <w:vAlign w:val="center"/>
          </w:tcPr>
          <w:p w14:paraId="7D68CEE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[+0.031, +0.110]</w:t>
            </w:r>
          </w:p>
        </w:tc>
        <w:tc>
          <w:tcPr>
            <w:tcW w:w="577" w:type="dxa"/>
            <w:vAlign w:val="center"/>
          </w:tcPr>
          <w:p w14:paraId="38D5B11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.056</w:t>
            </w:r>
          </w:p>
        </w:tc>
        <w:tc>
          <w:tcPr>
            <w:tcW w:w="0" w:type="auto"/>
            <w:vAlign w:val="center"/>
          </w:tcPr>
          <w:p w14:paraId="78F74B9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573FAF69" w14:textId="77777777" w:rsidTr="00242C3C">
        <w:tc>
          <w:tcPr>
            <w:tcW w:w="0" w:type="auto"/>
            <w:vAlign w:val="center"/>
          </w:tcPr>
          <w:p w14:paraId="1DAF388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6619774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0" w:type="auto"/>
            <w:vAlign w:val="center"/>
          </w:tcPr>
          <w:p w14:paraId="7A00C00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정책 참조</w:t>
            </w:r>
          </w:p>
        </w:tc>
        <w:tc>
          <w:tcPr>
            <w:tcW w:w="0" w:type="auto"/>
            <w:vAlign w:val="center"/>
          </w:tcPr>
          <w:p w14:paraId="09D35DA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+0.045</w:t>
            </w:r>
          </w:p>
        </w:tc>
        <w:tc>
          <w:tcPr>
            <w:tcW w:w="1875" w:type="dxa"/>
            <w:vAlign w:val="center"/>
          </w:tcPr>
          <w:p w14:paraId="0CBBACD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[+0.003, +0.088]</w:t>
            </w:r>
          </w:p>
        </w:tc>
        <w:tc>
          <w:tcPr>
            <w:tcW w:w="577" w:type="dxa"/>
            <w:vAlign w:val="center"/>
          </w:tcPr>
          <w:p w14:paraId="16E2E5F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w:t>
            </w:r>
          </w:p>
        </w:tc>
        <w:tc>
          <w:tcPr>
            <w:tcW w:w="0" w:type="auto"/>
            <w:vAlign w:val="center"/>
          </w:tcPr>
          <w:p w14:paraId="199DD6A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6CF02959" w14:textId="77777777" w:rsidTr="00242C3C">
        <w:tc>
          <w:tcPr>
            <w:tcW w:w="0" w:type="auto"/>
            <w:vAlign w:val="center"/>
          </w:tcPr>
          <w:p w14:paraId="41392F9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49E311D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1.27</w:t>
            </w:r>
          </w:p>
        </w:tc>
        <w:tc>
          <w:tcPr>
            <w:tcW w:w="0" w:type="auto"/>
            <w:vAlign w:val="center"/>
          </w:tcPr>
          <w:p w14:paraId="27302D1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0" w:type="auto"/>
            <w:vAlign w:val="center"/>
          </w:tcPr>
          <w:p w14:paraId="7E3F7A5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+0.116</w:t>
            </w:r>
          </w:p>
        </w:tc>
        <w:tc>
          <w:tcPr>
            <w:tcW w:w="1875" w:type="dxa"/>
            <w:vAlign w:val="center"/>
          </w:tcPr>
          <w:p w14:paraId="644630E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[+0.073, +0.158]</w:t>
            </w:r>
          </w:p>
        </w:tc>
        <w:tc>
          <w:tcPr>
            <w:tcW w:w="577" w:type="dxa"/>
            <w:vAlign w:val="center"/>
          </w:tcPr>
          <w:p w14:paraId="73CEF62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.602</w:t>
            </w:r>
          </w:p>
        </w:tc>
        <w:tc>
          <w:tcPr>
            <w:tcW w:w="0" w:type="auto"/>
            <w:vAlign w:val="center"/>
          </w:tcPr>
          <w:p w14:paraId="65C5B65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19138C7E" w14:textId="77777777" w:rsidTr="00242C3C">
        <w:tc>
          <w:tcPr>
            <w:tcW w:w="0" w:type="auto"/>
            <w:vAlign w:val="center"/>
          </w:tcPr>
          <w:p w14:paraId="546F391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49ECECD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0" w:type="auto"/>
            <w:vAlign w:val="center"/>
          </w:tcPr>
          <w:p w14:paraId="214789C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0" w:type="auto"/>
            <w:vAlign w:val="center"/>
          </w:tcPr>
          <w:p w14:paraId="507DEA5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+0.062</w:t>
            </w:r>
          </w:p>
        </w:tc>
        <w:tc>
          <w:tcPr>
            <w:tcW w:w="1875" w:type="dxa"/>
            <w:vAlign w:val="center"/>
          </w:tcPr>
          <w:p w14:paraId="0994E5C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[+0.026, +0.098]</w:t>
            </w:r>
          </w:p>
        </w:tc>
        <w:tc>
          <w:tcPr>
            <w:tcW w:w="577" w:type="dxa"/>
            <w:vAlign w:val="center"/>
          </w:tcPr>
          <w:p w14:paraId="303FBDA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.016</w:t>
            </w:r>
          </w:p>
        </w:tc>
        <w:tc>
          <w:tcPr>
            <w:tcW w:w="0" w:type="auto"/>
            <w:vAlign w:val="center"/>
          </w:tcPr>
          <w:p w14:paraId="185BE95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0FAE3D35" w14:textId="77777777" w:rsidTr="00242C3C">
        <w:tc>
          <w:tcPr>
            <w:tcW w:w="0" w:type="auto"/>
            <w:vAlign w:val="center"/>
          </w:tcPr>
          <w:p w14:paraId="1E01881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3BCF2E7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0" w:type="auto"/>
            <w:vAlign w:val="center"/>
          </w:tcPr>
          <w:p w14:paraId="1636E0C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정책 참조</w:t>
            </w:r>
          </w:p>
        </w:tc>
        <w:tc>
          <w:tcPr>
            <w:tcW w:w="0" w:type="auto"/>
            <w:vAlign w:val="center"/>
          </w:tcPr>
          <w:p w14:paraId="5259FFB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+0.081</w:t>
            </w:r>
          </w:p>
        </w:tc>
        <w:tc>
          <w:tcPr>
            <w:tcW w:w="1875" w:type="dxa"/>
            <w:vAlign w:val="center"/>
          </w:tcPr>
          <w:p w14:paraId="61B31B7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[+0.043, +0.120]</w:t>
            </w:r>
          </w:p>
        </w:tc>
        <w:tc>
          <w:tcPr>
            <w:tcW w:w="577" w:type="dxa"/>
            <w:vAlign w:val="center"/>
          </w:tcPr>
          <w:p w14:paraId="2F3283B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.121</w:t>
            </w:r>
          </w:p>
        </w:tc>
        <w:tc>
          <w:tcPr>
            <w:tcW w:w="0" w:type="auto"/>
            <w:vAlign w:val="center"/>
          </w:tcPr>
          <w:p w14:paraId="3FF4069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30F6DE68" w14:textId="77777777" w:rsidTr="00242C3C">
        <w:tc>
          <w:tcPr>
            <w:tcW w:w="0" w:type="auto"/>
            <w:vAlign w:val="center"/>
          </w:tcPr>
          <w:p w14:paraId="2A6EC60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lastRenderedPageBreak/>
              <w:t>Gemini Flash-Lite</w:t>
            </w:r>
          </w:p>
        </w:tc>
        <w:tc>
          <w:tcPr>
            <w:tcW w:w="0" w:type="auto"/>
            <w:vAlign w:val="center"/>
          </w:tcPr>
          <w:p w14:paraId="76AF3DE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2.00</w:t>
            </w:r>
          </w:p>
        </w:tc>
        <w:tc>
          <w:tcPr>
            <w:tcW w:w="0" w:type="auto"/>
            <w:vAlign w:val="center"/>
          </w:tcPr>
          <w:p w14:paraId="3BE788F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0" w:type="auto"/>
            <w:vAlign w:val="center"/>
          </w:tcPr>
          <w:p w14:paraId="3C7E138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+0.144</w:t>
            </w:r>
          </w:p>
        </w:tc>
        <w:tc>
          <w:tcPr>
            <w:tcW w:w="1875" w:type="dxa"/>
            <w:vAlign w:val="center"/>
          </w:tcPr>
          <w:p w14:paraId="4BBF9A1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[+0.102, +0.185]</w:t>
            </w:r>
          </w:p>
        </w:tc>
        <w:tc>
          <w:tcPr>
            <w:tcW w:w="577" w:type="dxa"/>
            <w:vAlign w:val="center"/>
          </w:tcPr>
          <w:p w14:paraId="1087A78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.915</w:t>
            </w:r>
          </w:p>
        </w:tc>
        <w:tc>
          <w:tcPr>
            <w:tcW w:w="0" w:type="auto"/>
            <w:vAlign w:val="center"/>
          </w:tcPr>
          <w:p w14:paraId="3F33600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7BD819FA" w14:textId="77777777" w:rsidTr="00242C3C">
        <w:tc>
          <w:tcPr>
            <w:tcW w:w="0" w:type="auto"/>
            <w:vAlign w:val="center"/>
          </w:tcPr>
          <w:p w14:paraId="09BEFFA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7F630C5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0" w:type="auto"/>
            <w:vAlign w:val="center"/>
          </w:tcPr>
          <w:p w14:paraId="15DCB7C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자기 재검토</w:t>
            </w:r>
          </w:p>
        </w:tc>
        <w:tc>
          <w:tcPr>
            <w:tcW w:w="0" w:type="auto"/>
            <w:vAlign w:val="center"/>
          </w:tcPr>
          <w:p w14:paraId="4F82144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+0.019</w:t>
            </w:r>
          </w:p>
        </w:tc>
        <w:tc>
          <w:tcPr>
            <w:tcW w:w="1875" w:type="dxa"/>
            <w:vAlign w:val="center"/>
          </w:tcPr>
          <w:p w14:paraId="4C516F6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[+0.007, +0.031]</w:t>
            </w:r>
          </w:p>
        </w:tc>
        <w:tc>
          <w:tcPr>
            <w:tcW w:w="577" w:type="dxa"/>
            <w:vAlign w:val="center"/>
          </w:tcPr>
          <w:p w14:paraId="6B2B299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&lt;.001</w:t>
            </w:r>
          </w:p>
        </w:tc>
        <w:tc>
          <w:tcPr>
            <w:tcW w:w="0" w:type="auto"/>
            <w:vAlign w:val="center"/>
          </w:tcPr>
          <w:p w14:paraId="71E8678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검출한계 이내 동등</w:t>
            </w:r>
          </w:p>
        </w:tc>
      </w:tr>
      <w:tr w:rsidR="00BF1A18" w:rsidRPr="00A25CD7" w14:paraId="294B8197" w14:textId="77777777" w:rsidTr="00242C3C">
        <w:tc>
          <w:tcPr>
            <w:tcW w:w="0" w:type="auto"/>
            <w:vAlign w:val="center"/>
          </w:tcPr>
          <w:p w14:paraId="2C6982B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66C923F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0" w:type="auto"/>
            <w:vAlign w:val="center"/>
          </w:tcPr>
          <w:p w14:paraId="4D75810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정책 참조</w:t>
            </w:r>
          </w:p>
        </w:tc>
        <w:tc>
          <w:tcPr>
            <w:tcW w:w="0" w:type="auto"/>
            <w:vAlign w:val="center"/>
          </w:tcPr>
          <w:p w14:paraId="2FE3387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+0.402</w:t>
            </w:r>
          </w:p>
        </w:tc>
        <w:tc>
          <w:tcPr>
            <w:tcW w:w="1875" w:type="dxa"/>
            <w:vAlign w:val="center"/>
          </w:tcPr>
          <w:p w14:paraId="3AFA080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[+0.345, +0.460]</w:t>
            </w:r>
          </w:p>
        </w:tc>
        <w:tc>
          <w:tcPr>
            <w:tcW w:w="577" w:type="dxa"/>
            <w:vAlign w:val="center"/>
          </w:tcPr>
          <w:p w14:paraId="25136D8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1.000</w:t>
            </w:r>
          </w:p>
        </w:tc>
        <w:tc>
          <w:tcPr>
            <w:tcW w:w="0" w:type="auto"/>
            <w:vAlign w:val="center"/>
          </w:tcPr>
          <w:p w14:paraId="755DC49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r w:rsidR="00BF1A18" w:rsidRPr="00A25CD7" w14:paraId="0C871D01" w14:textId="77777777" w:rsidTr="00242C3C">
        <w:tc>
          <w:tcPr>
            <w:tcW w:w="0" w:type="auto"/>
            <w:vAlign w:val="center"/>
          </w:tcPr>
          <w:p w14:paraId="50B7424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0" w:type="auto"/>
            <w:vAlign w:val="center"/>
          </w:tcPr>
          <w:p w14:paraId="2175FE5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0" w:type="auto"/>
            <w:vAlign w:val="center"/>
          </w:tcPr>
          <w:p w14:paraId="46AA84E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전체 수정효과</w:t>
            </w:r>
          </w:p>
        </w:tc>
        <w:tc>
          <w:tcPr>
            <w:tcW w:w="0" w:type="auto"/>
            <w:vAlign w:val="center"/>
          </w:tcPr>
          <w:p w14:paraId="16B9681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+0.421</w:t>
            </w:r>
          </w:p>
        </w:tc>
        <w:tc>
          <w:tcPr>
            <w:tcW w:w="1875" w:type="dxa"/>
            <w:vAlign w:val="center"/>
          </w:tcPr>
          <w:p w14:paraId="61DAE97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[+0.364, +0.478]</w:t>
            </w:r>
          </w:p>
        </w:tc>
        <w:tc>
          <w:tcPr>
            <w:tcW w:w="577" w:type="dxa"/>
            <w:vAlign w:val="center"/>
          </w:tcPr>
          <w:p w14:paraId="263C1D8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1.000</w:t>
            </w:r>
          </w:p>
        </w:tc>
        <w:tc>
          <w:tcPr>
            <w:tcW w:w="0" w:type="auto"/>
            <w:vAlign w:val="center"/>
          </w:tcPr>
          <w:p w14:paraId="6B468C7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 xml:space="preserve">동등성 </w:t>
            </w:r>
            <w:proofErr w:type="spellStart"/>
            <w:r w:rsidRPr="00C368DF">
              <w:rPr>
                <w:rFonts w:asciiTheme="minorEastAsia" w:eastAsiaTheme="minorEastAsia" w:hAnsiTheme="minorEastAsia"/>
                <w:sz w:val="18"/>
                <w:szCs w:val="18"/>
              </w:rPr>
              <w:t>미확립</w:t>
            </w:r>
            <w:proofErr w:type="spellEnd"/>
          </w:p>
        </w:tc>
      </w:tr>
    </w:tbl>
    <w:p w14:paraId="36706157"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E-3. 핵심 8개 조건의 재무항목별 Shapley 기여도 요약</w:t>
      </w:r>
    </w:p>
    <w:tbl>
      <w:tblPr>
        <w:tblStyle w:val="af6"/>
        <w:tblW w:w="0" w:type="auto"/>
        <w:tblLook w:val="04A0" w:firstRow="1" w:lastRow="0" w:firstColumn="1" w:lastColumn="0" w:noHBand="0" w:noVBand="1"/>
      </w:tblPr>
      <w:tblGrid>
        <w:gridCol w:w="1002"/>
        <w:gridCol w:w="987"/>
        <w:gridCol w:w="937"/>
        <w:gridCol w:w="848"/>
        <w:gridCol w:w="2738"/>
        <w:gridCol w:w="1416"/>
      </w:tblGrid>
      <w:tr w:rsidR="00BF1A18" w:rsidRPr="00A25CD7" w14:paraId="6B358978" w14:textId="77777777" w:rsidTr="00C368DF">
        <w:tc>
          <w:tcPr>
            <w:tcW w:w="1133" w:type="dxa"/>
            <w:vAlign w:val="center"/>
          </w:tcPr>
          <w:p w14:paraId="1053265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모델</w:t>
            </w:r>
          </w:p>
        </w:tc>
        <w:tc>
          <w:tcPr>
            <w:tcW w:w="987" w:type="dxa"/>
            <w:vAlign w:val="center"/>
          </w:tcPr>
          <w:p w14:paraId="60F39CD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단계</w:t>
            </w:r>
          </w:p>
        </w:tc>
        <w:tc>
          <w:tcPr>
            <w:tcW w:w="937" w:type="dxa"/>
            <w:vAlign w:val="center"/>
          </w:tcPr>
          <w:p w14:paraId="7CD5DDB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행동크기</w:t>
            </w:r>
          </w:p>
        </w:tc>
        <w:tc>
          <w:tcPr>
            <w:tcW w:w="848" w:type="dxa"/>
            <w:vAlign w:val="center"/>
          </w:tcPr>
          <w:p w14:paraId="33A8ADD9" w14:textId="77777777" w:rsidR="00BF1A18" w:rsidRPr="00C368DF" w:rsidRDefault="00BF1A18" w:rsidP="00C368DF">
            <w:pPr>
              <w:spacing w:line="240" w:lineRule="auto"/>
              <w:jc w:val="center"/>
              <w:rPr>
                <w:rFonts w:asciiTheme="minorEastAsia" w:eastAsiaTheme="minorEastAsia" w:hAnsiTheme="minorEastAsia"/>
                <w:sz w:val="18"/>
                <w:szCs w:val="18"/>
              </w:rPr>
            </w:pPr>
            <w:proofErr w:type="spellStart"/>
            <w:r w:rsidRPr="00C368DF">
              <w:rPr>
                <w:rFonts w:asciiTheme="minorEastAsia" w:eastAsiaTheme="minorEastAsia" w:hAnsiTheme="minorEastAsia"/>
                <w:b/>
                <w:sz w:val="18"/>
                <w:szCs w:val="18"/>
              </w:rPr>
              <w:t>Σφ</w:t>
            </w:r>
            <w:proofErr w:type="spellEnd"/>
          </w:p>
        </w:tc>
        <w:tc>
          <w:tcPr>
            <w:tcW w:w="3320" w:type="dxa"/>
            <w:vAlign w:val="center"/>
          </w:tcPr>
          <w:p w14:paraId="69221FF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주요 재무항목의 평균 φ</w:t>
            </w:r>
          </w:p>
        </w:tc>
        <w:tc>
          <w:tcPr>
            <w:tcW w:w="703" w:type="dxa"/>
            <w:vAlign w:val="center"/>
          </w:tcPr>
          <w:p w14:paraId="5D323C0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구조</w:t>
            </w:r>
          </w:p>
        </w:tc>
      </w:tr>
      <w:tr w:rsidR="00BF1A18" w:rsidRPr="00A25CD7" w14:paraId="7B28CEE4" w14:textId="77777777" w:rsidTr="00C368DF">
        <w:tc>
          <w:tcPr>
            <w:tcW w:w="1133" w:type="dxa"/>
            <w:vAlign w:val="center"/>
          </w:tcPr>
          <w:p w14:paraId="7FE7B1E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987" w:type="dxa"/>
            <w:vAlign w:val="center"/>
          </w:tcPr>
          <w:p w14:paraId="76A01D8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C4→C4R</w:t>
            </w:r>
          </w:p>
        </w:tc>
        <w:tc>
          <w:tcPr>
            <w:tcW w:w="937" w:type="dxa"/>
            <w:vAlign w:val="center"/>
          </w:tcPr>
          <w:p w14:paraId="779938E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848" w:type="dxa"/>
            <w:vAlign w:val="center"/>
          </w:tcPr>
          <w:p w14:paraId="4C27E72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−0.105</w:t>
            </w:r>
          </w:p>
        </w:tc>
        <w:tc>
          <w:tcPr>
            <w:tcW w:w="3320" w:type="dxa"/>
            <w:vAlign w:val="center"/>
          </w:tcPr>
          <w:p w14:paraId="31DCA8A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매출원가율 −0.042; 판매관리비율 −0.026; 유형자산·설비투자 −0.022; 매출성장률(시나리오 변수) −0.004</w:t>
            </w:r>
          </w:p>
        </w:tc>
        <w:tc>
          <w:tcPr>
            <w:tcW w:w="703" w:type="dxa"/>
            <w:vAlign w:val="center"/>
          </w:tcPr>
          <w:p w14:paraId="793ED97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비용·투자 관련 항목에서 손실 집중</w:t>
            </w:r>
          </w:p>
        </w:tc>
      </w:tr>
      <w:tr w:rsidR="00BF1A18" w:rsidRPr="00A25CD7" w14:paraId="788B039E" w14:textId="77777777" w:rsidTr="00C368DF">
        <w:tc>
          <w:tcPr>
            <w:tcW w:w="1133" w:type="dxa"/>
            <w:vAlign w:val="center"/>
          </w:tcPr>
          <w:p w14:paraId="6795F0F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987" w:type="dxa"/>
            <w:vAlign w:val="center"/>
          </w:tcPr>
          <w:p w14:paraId="7E4B3D5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C4→C4R</w:t>
            </w:r>
          </w:p>
        </w:tc>
        <w:tc>
          <w:tcPr>
            <w:tcW w:w="937" w:type="dxa"/>
            <w:vAlign w:val="center"/>
          </w:tcPr>
          <w:p w14:paraId="277C9F6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848" w:type="dxa"/>
            <w:vAlign w:val="center"/>
          </w:tcPr>
          <w:p w14:paraId="72FCDF4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+0.041</w:t>
            </w:r>
          </w:p>
        </w:tc>
        <w:tc>
          <w:tcPr>
            <w:tcW w:w="3320" w:type="dxa"/>
            <w:vAlign w:val="center"/>
          </w:tcPr>
          <w:p w14:paraId="6A0DA57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매출원가율 +0.015; 매출채권회전 +0.010; 판매관리비율 +0.009; 재고자산회전 +0.006</w:t>
            </w:r>
          </w:p>
        </w:tc>
        <w:tc>
          <w:tcPr>
            <w:tcW w:w="703" w:type="dxa"/>
            <w:vAlign w:val="center"/>
          </w:tcPr>
          <w:p w14:paraId="2891B2F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손실이 이득으로 반전</w:t>
            </w:r>
          </w:p>
        </w:tc>
      </w:tr>
      <w:tr w:rsidR="00BF1A18" w:rsidRPr="00A25CD7" w14:paraId="68CFD771" w14:textId="77777777" w:rsidTr="00C368DF">
        <w:tc>
          <w:tcPr>
            <w:tcW w:w="1133" w:type="dxa"/>
            <w:vAlign w:val="center"/>
          </w:tcPr>
          <w:p w14:paraId="0816C17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987" w:type="dxa"/>
            <w:vAlign w:val="center"/>
          </w:tcPr>
          <w:p w14:paraId="6C085F1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C6−C4R</w:t>
            </w:r>
          </w:p>
        </w:tc>
        <w:tc>
          <w:tcPr>
            <w:tcW w:w="937" w:type="dxa"/>
            <w:vAlign w:val="center"/>
          </w:tcPr>
          <w:p w14:paraId="18361C4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848" w:type="dxa"/>
            <w:vAlign w:val="center"/>
          </w:tcPr>
          <w:p w14:paraId="6EE6A3F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+0.076</w:t>
            </w:r>
          </w:p>
        </w:tc>
        <w:tc>
          <w:tcPr>
            <w:tcW w:w="3320" w:type="dxa"/>
            <w:vAlign w:val="center"/>
          </w:tcPr>
          <w:p w14:paraId="212DC12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단기부채 비중 +0.042; 매출원가율 +0.029; 매출성장률(시나리오 변수) −0.013; 판매관리비율 +0.012</w:t>
            </w:r>
          </w:p>
        </w:tc>
        <w:tc>
          <w:tcPr>
            <w:tcW w:w="703" w:type="dxa"/>
            <w:vAlign w:val="center"/>
          </w:tcPr>
          <w:p w14:paraId="7356ED0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단기부채 중심의 집중형 복구</w:t>
            </w:r>
          </w:p>
        </w:tc>
      </w:tr>
      <w:tr w:rsidR="00BF1A18" w:rsidRPr="00A25CD7" w14:paraId="3455D6E4" w14:textId="77777777" w:rsidTr="00C368DF">
        <w:tc>
          <w:tcPr>
            <w:tcW w:w="1133" w:type="dxa"/>
            <w:vAlign w:val="center"/>
          </w:tcPr>
          <w:p w14:paraId="0889095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GPT-5.4-mini</w:t>
            </w:r>
          </w:p>
        </w:tc>
        <w:tc>
          <w:tcPr>
            <w:tcW w:w="987" w:type="dxa"/>
            <w:vAlign w:val="center"/>
          </w:tcPr>
          <w:p w14:paraId="0C38B2D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C6−C4R</w:t>
            </w:r>
          </w:p>
        </w:tc>
        <w:tc>
          <w:tcPr>
            <w:tcW w:w="937" w:type="dxa"/>
            <w:vAlign w:val="center"/>
          </w:tcPr>
          <w:p w14:paraId="7631A03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848" w:type="dxa"/>
            <w:vAlign w:val="center"/>
          </w:tcPr>
          <w:p w14:paraId="68DC746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+0.135</w:t>
            </w:r>
          </w:p>
        </w:tc>
        <w:tc>
          <w:tcPr>
            <w:tcW w:w="3320" w:type="dxa"/>
            <w:vAlign w:val="center"/>
          </w:tcPr>
          <w:p w14:paraId="6C6BBC5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단기부채 비중 +0.075; 매출원가율 +0.038; 판매관리비율 +0.026; 장기부채 비중 +0.018</w:t>
            </w:r>
          </w:p>
        </w:tc>
        <w:tc>
          <w:tcPr>
            <w:tcW w:w="703" w:type="dxa"/>
            <w:vAlign w:val="center"/>
          </w:tcPr>
          <w:p w14:paraId="7C250C4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같은 재무항목을 유지한 채 변화크기 확대</w:t>
            </w:r>
          </w:p>
        </w:tc>
      </w:tr>
      <w:tr w:rsidR="00BF1A18" w:rsidRPr="00A25CD7" w14:paraId="1D1AE5F1" w14:textId="77777777" w:rsidTr="00C368DF">
        <w:tc>
          <w:tcPr>
            <w:tcW w:w="1133" w:type="dxa"/>
            <w:vAlign w:val="center"/>
          </w:tcPr>
          <w:p w14:paraId="5C21B87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987" w:type="dxa"/>
            <w:vAlign w:val="center"/>
          </w:tcPr>
          <w:p w14:paraId="14AEFD6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C4→C4R</w:t>
            </w:r>
          </w:p>
        </w:tc>
        <w:tc>
          <w:tcPr>
            <w:tcW w:w="937" w:type="dxa"/>
            <w:vAlign w:val="center"/>
          </w:tcPr>
          <w:p w14:paraId="183B630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848" w:type="dxa"/>
            <w:vAlign w:val="center"/>
          </w:tcPr>
          <w:p w14:paraId="3952055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+0.070</w:t>
            </w:r>
          </w:p>
        </w:tc>
        <w:tc>
          <w:tcPr>
            <w:tcW w:w="3320" w:type="dxa"/>
            <w:vAlign w:val="center"/>
          </w:tcPr>
          <w:p w14:paraId="1AA49F1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유형자산·설비투자 +0.042; 매출원가율 +0.011; 판매관리비율 +0.008; 단기부채 비중 +0.007</w:t>
            </w:r>
          </w:p>
        </w:tc>
        <w:tc>
          <w:tcPr>
            <w:tcW w:w="703" w:type="dxa"/>
            <w:vAlign w:val="center"/>
          </w:tcPr>
          <w:p w14:paraId="3879360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설비투자 중심 개선</w:t>
            </w:r>
          </w:p>
        </w:tc>
      </w:tr>
      <w:tr w:rsidR="00BF1A18" w:rsidRPr="00A25CD7" w14:paraId="10B0C154" w14:textId="77777777" w:rsidTr="00C368DF">
        <w:tc>
          <w:tcPr>
            <w:tcW w:w="1133" w:type="dxa"/>
            <w:vAlign w:val="center"/>
          </w:tcPr>
          <w:p w14:paraId="2BF40CE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987" w:type="dxa"/>
            <w:vAlign w:val="center"/>
          </w:tcPr>
          <w:p w14:paraId="4C9F657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C4→C4R</w:t>
            </w:r>
          </w:p>
        </w:tc>
        <w:tc>
          <w:tcPr>
            <w:tcW w:w="937" w:type="dxa"/>
            <w:vAlign w:val="center"/>
          </w:tcPr>
          <w:p w14:paraId="1A04498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848" w:type="dxa"/>
            <w:vAlign w:val="center"/>
          </w:tcPr>
          <w:p w14:paraId="31852B2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+0.019</w:t>
            </w:r>
          </w:p>
        </w:tc>
        <w:tc>
          <w:tcPr>
            <w:tcW w:w="3320" w:type="dxa"/>
            <w:vAlign w:val="center"/>
          </w:tcPr>
          <w:p w14:paraId="5CD4C3E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유형자산·설비투자 +0.007; 매출채권회전 +0.005; 단기부채 비중 +0.004; 장기부채 비중 +0.002</w:t>
            </w:r>
          </w:p>
        </w:tc>
        <w:tc>
          <w:tcPr>
            <w:tcW w:w="703" w:type="dxa"/>
            <w:vAlign w:val="center"/>
          </w:tcPr>
          <w:p w14:paraId="696CDEE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작은 양의 개선 유지</w:t>
            </w:r>
          </w:p>
        </w:tc>
      </w:tr>
      <w:tr w:rsidR="00BF1A18" w:rsidRPr="00A25CD7" w14:paraId="73CCC31B" w14:textId="77777777" w:rsidTr="00C368DF">
        <w:tc>
          <w:tcPr>
            <w:tcW w:w="1133" w:type="dxa"/>
            <w:vAlign w:val="center"/>
          </w:tcPr>
          <w:p w14:paraId="67F572D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987" w:type="dxa"/>
            <w:vAlign w:val="center"/>
          </w:tcPr>
          <w:p w14:paraId="4E431B8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C6−C4R</w:t>
            </w:r>
          </w:p>
        </w:tc>
        <w:tc>
          <w:tcPr>
            <w:tcW w:w="937" w:type="dxa"/>
            <w:vAlign w:val="center"/>
          </w:tcPr>
          <w:p w14:paraId="7F834B0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0.75</w:t>
            </w:r>
          </w:p>
        </w:tc>
        <w:tc>
          <w:tcPr>
            <w:tcW w:w="848" w:type="dxa"/>
            <w:vAlign w:val="center"/>
          </w:tcPr>
          <w:p w14:paraId="6AE22E9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−0.001</w:t>
            </w:r>
          </w:p>
        </w:tc>
        <w:tc>
          <w:tcPr>
            <w:tcW w:w="3320" w:type="dxa"/>
            <w:vAlign w:val="center"/>
          </w:tcPr>
          <w:p w14:paraId="0222828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유형자산·설비투자 +0.028; 판매관리비율 −0.018; 매출원가율 −0.017; 장기부채 비중 +0.005</w:t>
            </w:r>
          </w:p>
        </w:tc>
        <w:tc>
          <w:tcPr>
            <w:tcW w:w="703" w:type="dxa"/>
            <w:vAlign w:val="center"/>
          </w:tcPr>
          <w:p w14:paraId="00F5E13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재무항목별 양·음의 효과가 서로 상쇄</w:t>
            </w:r>
          </w:p>
        </w:tc>
      </w:tr>
      <w:tr w:rsidR="00BF1A18" w:rsidRPr="00A25CD7" w14:paraId="4AB7259F" w14:textId="77777777" w:rsidTr="00C368DF">
        <w:tc>
          <w:tcPr>
            <w:tcW w:w="1133" w:type="dxa"/>
            <w:vAlign w:val="center"/>
          </w:tcPr>
          <w:p w14:paraId="1165DD6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Gemini Flash-Lite</w:t>
            </w:r>
          </w:p>
        </w:tc>
        <w:tc>
          <w:tcPr>
            <w:tcW w:w="987" w:type="dxa"/>
            <w:vAlign w:val="center"/>
          </w:tcPr>
          <w:p w14:paraId="0BEAEC1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C6−C4R</w:t>
            </w:r>
          </w:p>
        </w:tc>
        <w:tc>
          <w:tcPr>
            <w:tcW w:w="937" w:type="dxa"/>
            <w:vAlign w:val="center"/>
          </w:tcPr>
          <w:p w14:paraId="4E6F1E7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848" w:type="dxa"/>
            <w:vAlign w:val="center"/>
          </w:tcPr>
          <w:p w14:paraId="17F1AB3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+0.402</w:t>
            </w:r>
          </w:p>
        </w:tc>
        <w:tc>
          <w:tcPr>
            <w:tcW w:w="3320" w:type="dxa"/>
            <w:vAlign w:val="center"/>
          </w:tcPr>
          <w:p w14:paraId="2D41C52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매출원가율 +0.108; 단기부채 비중 +0.093; 판매관리비율 +0.090; 유형자산·설비투자 +0.074</w:t>
            </w:r>
          </w:p>
        </w:tc>
        <w:tc>
          <w:tcPr>
            <w:tcW w:w="703" w:type="dxa"/>
            <w:vAlign w:val="center"/>
          </w:tcPr>
          <w:p w14:paraId="4F354C2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비용·부채·투자 관련 4개 항목이 같은 방향으로 기여</w:t>
            </w:r>
          </w:p>
        </w:tc>
      </w:tr>
    </w:tbl>
    <w:p w14:paraId="6F2B1A1A" w14:textId="77777777" w:rsidR="00BF1A18" w:rsidRPr="00A25CD7" w:rsidRDefault="00BF1A18" w:rsidP="00C368DF">
      <w:pPr>
        <w:pStyle w:val="1"/>
        <w:wordWrap/>
        <w:spacing w:line="384" w:lineRule="auto"/>
        <w:rPr>
          <w:sz w:val="20"/>
        </w:rPr>
      </w:pPr>
      <w:r>
        <w:lastRenderedPageBreak/>
        <w:t>부록</w:t>
      </w:r>
      <w:r>
        <w:t xml:space="preserve"> F. E1 </w:t>
      </w:r>
      <w:r>
        <w:t>최초</w:t>
      </w:r>
      <w:r>
        <w:t xml:space="preserve"> </w:t>
      </w:r>
      <w:r>
        <w:t>동일</w:t>
      </w:r>
      <w:r>
        <w:t xml:space="preserve"> </w:t>
      </w:r>
      <w:r>
        <w:t>행동크기</w:t>
      </w:r>
      <w:r>
        <w:t xml:space="preserve"> </w:t>
      </w:r>
      <w:r>
        <w:t>상한</w:t>
      </w:r>
      <w:r>
        <w:t xml:space="preserve"> </w:t>
      </w:r>
      <w:r>
        <w:t>관측</w:t>
      </w:r>
    </w:p>
    <w:p w14:paraId="63955360" w14:textId="77777777" w:rsidR="00BF1A18" w:rsidRPr="00A25CD7" w:rsidRDefault="00BF1A18" w:rsidP="00C368DF">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E1은 행동크기 제약 민감성을 처음 확인한 동일 행동크기 상한 실험이다.</w:t>
      </w:r>
    </w:p>
    <w:p w14:paraId="72AC747F"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F-1. E1 동일 행동크기 상한 C4/C6 결과</w:t>
      </w:r>
    </w:p>
    <w:tbl>
      <w:tblPr>
        <w:tblStyle w:val="af6"/>
        <w:tblW w:w="0" w:type="auto"/>
        <w:tblLook w:val="04A0" w:firstRow="1" w:lastRow="0" w:firstColumn="1" w:lastColumn="0" w:noHBand="0" w:noVBand="1"/>
      </w:tblPr>
      <w:tblGrid>
        <w:gridCol w:w="1579"/>
        <w:gridCol w:w="1578"/>
        <w:gridCol w:w="1611"/>
        <w:gridCol w:w="1578"/>
        <w:gridCol w:w="1582"/>
      </w:tblGrid>
      <w:tr w:rsidR="00BF1A18" w:rsidRPr="00A25CD7" w14:paraId="512A4674" w14:textId="77777777" w:rsidTr="00A5041C">
        <w:trPr>
          <w:trHeight w:val="522"/>
        </w:trPr>
        <w:tc>
          <w:tcPr>
            <w:tcW w:w="1588" w:type="dxa"/>
            <w:vAlign w:val="center"/>
          </w:tcPr>
          <w:p w14:paraId="5CFE182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명목 L1 상한</w:t>
            </w:r>
          </w:p>
        </w:tc>
        <w:tc>
          <w:tcPr>
            <w:tcW w:w="1588" w:type="dxa"/>
            <w:vAlign w:val="center"/>
          </w:tcPr>
          <w:p w14:paraId="1AF29A3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실현 L1 (C4/C6)</w:t>
            </w:r>
          </w:p>
        </w:tc>
        <w:tc>
          <w:tcPr>
            <w:tcW w:w="1588" w:type="dxa"/>
            <w:vAlign w:val="center"/>
          </w:tcPr>
          <w:p w14:paraId="6813135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Oracle-α 정책가치(C4/C6)</w:t>
            </w:r>
          </w:p>
        </w:tc>
        <w:tc>
          <w:tcPr>
            <w:tcW w:w="1588" w:type="dxa"/>
            <w:vAlign w:val="center"/>
          </w:tcPr>
          <w:p w14:paraId="3ED99E8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C6−C4</w:t>
            </w:r>
          </w:p>
        </w:tc>
        <w:tc>
          <w:tcPr>
            <w:tcW w:w="1588" w:type="dxa"/>
            <w:vAlign w:val="center"/>
          </w:tcPr>
          <w:p w14:paraId="3DA3D4D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Interaction DID</w:t>
            </w:r>
          </w:p>
        </w:tc>
      </w:tr>
      <w:tr w:rsidR="00BF1A18" w:rsidRPr="00A25CD7" w14:paraId="22CF4098" w14:textId="77777777" w:rsidTr="00A5041C">
        <w:trPr>
          <w:trHeight w:val="522"/>
        </w:trPr>
        <w:tc>
          <w:tcPr>
            <w:tcW w:w="1588" w:type="dxa"/>
            <w:vAlign w:val="center"/>
          </w:tcPr>
          <w:p w14:paraId="5DDDA90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0.75</w:t>
            </w:r>
          </w:p>
        </w:tc>
        <w:tc>
          <w:tcPr>
            <w:tcW w:w="1588" w:type="dxa"/>
            <w:vAlign w:val="center"/>
          </w:tcPr>
          <w:p w14:paraId="1BA9758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0.423 / 0.390</w:t>
            </w:r>
          </w:p>
        </w:tc>
        <w:tc>
          <w:tcPr>
            <w:tcW w:w="1588" w:type="dxa"/>
            <w:vAlign w:val="center"/>
          </w:tcPr>
          <w:p w14:paraId="4F0EF15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+0.940 / +0.841</w:t>
            </w:r>
          </w:p>
        </w:tc>
        <w:tc>
          <w:tcPr>
            <w:tcW w:w="1588" w:type="dxa"/>
            <w:vAlign w:val="center"/>
          </w:tcPr>
          <w:p w14:paraId="0B4E92D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−0.100 (***)</w:t>
            </w:r>
          </w:p>
        </w:tc>
        <w:tc>
          <w:tcPr>
            <w:tcW w:w="1588" w:type="dxa"/>
            <w:vAlign w:val="center"/>
          </w:tcPr>
          <w:p w14:paraId="606521D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−0.309 (***)</w:t>
            </w:r>
          </w:p>
        </w:tc>
      </w:tr>
      <w:tr w:rsidR="00BF1A18" w:rsidRPr="00A25CD7" w14:paraId="24C7F481" w14:textId="77777777" w:rsidTr="00A5041C">
        <w:trPr>
          <w:trHeight w:val="522"/>
        </w:trPr>
        <w:tc>
          <w:tcPr>
            <w:tcW w:w="1588" w:type="dxa"/>
            <w:vAlign w:val="center"/>
          </w:tcPr>
          <w:p w14:paraId="03EDCFC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1.27</w:t>
            </w:r>
          </w:p>
        </w:tc>
        <w:tc>
          <w:tcPr>
            <w:tcW w:w="1588" w:type="dxa"/>
            <w:vAlign w:val="center"/>
          </w:tcPr>
          <w:p w14:paraId="5547CBF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0.602 / 0.630</w:t>
            </w:r>
          </w:p>
        </w:tc>
        <w:tc>
          <w:tcPr>
            <w:tcW w:w="1588" w:type="dxa"/>
            <w:vAlign w:val="center"/>
          </w:tcPr>
          <w:p w14:paraId="3E69C7E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+0.866 / +0.915</w:t>
            </w:r>
          </w:p>
        </w:tc>
        <w:tc>
          <w:tcPr>
            <w:tcW w:w="1588" w:type="dxa"/>
            <w:vAlign w:val="center"/>
          </w:tcPr>
          <w:p w14:paraId="7B26FA0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+0.049 (</w:t>
            </w:r>
            <w:proofErr w:type="spellStart"/>
            <w:r w:rsidRPr="00C368DF">
              <w:rPr>
                <w:rFonts w:asciiTheme="minorEastAsia" w:eastAsiaTheme="minorEastAsia" w:hAnsiTheme="minorEastAsia"/>
                <w:sz w:val="18"/>
                <w:szCs w:val="18"/>
              </w:rPr>
              <w:t>n.s</w:t>
            </w:r>
            <w:proofErr w:type="spellEnd"/>
            <w:r w:rsidRPr="00C368DF">
              <w:rPr>
                <w:rFonts w:asciiTheme="minorEastAsia" w:eastAsiaTheme="minorEastAsia" w:hAnsiTheme="minorEastAsia"/>
                <w:sz w:val="18"/>
                <w:szCs w:val="18"/>
              </w:rPr>
              <w:t>.)</w:t>
            </w:r>
          </w:p>
        </w:tc>
        <w:tc>
          <w:tcPr>
            <w:tcW w:w="1588" w:type="dxa"/>
            <w:vAlign w:val="center"/>
          </w:tcPr>
          <w:p w14:paraId="2153BEB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−0.160 (***)</w:t>
            </w:r>
          </w:p>
        </w:tc>
      </w:tr>
      <w:tr w:rsidR="00BF1A18" w:rsidRPr="00A25CD7" w14:paraId="04FF673C" w14:textId="77777777" w:rsidTr="00A5041C">
        <w:trPr>
          <w:trHeight w:val="522"/>
        </w:trPr>
        <w:tc>
          <w:tcPr>
            <w:tcW w:w="1588" w:type="dxa"/>
            <w:vAlign w:val="center"/>
          </w:tcPr>
          <w:p w14:paraId="25FBCF0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2.00</w:t>
            </w:r>
          </w:p>
        </w:tc>
        <w:tc>
          <w:tcPr>
            <w:tcW w:w="1588" w:type="dxa"/>
            <w:vAlign w:val="center"/>
          </w:tcPr>
          <w:p w14:paraId="48423B6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1.058 / 1.008</w:t>
            </w:r>
          </w:p>
        </w:tc>
        <w:tc>
          <w:tcPr>
            <w:tcW w:w="1588" w:type="dxa"/>
            <w:vAlign w:val="center"/>
          </w:tcPr>
          <w:p w14:paraId="2FED9B9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+1.109 / +1.148</w:t>
            </w:r>
          </w:p>
        </w:tc>
        <w:tc>
          <w:tcPr>
            <w:tcW w:w="1588" w:type="dxa"/>
            <w:vAlign w:val="center"/>
          </w:tcPr>
          <w:p w14:paraId="49759F2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+0.039 (</w:t>
            </w:r>
            <w:proofErr w:type="spellStart"/>
            <w:r w:rsidRPr="00C368DF">
              <w:rPr>
                <w:rFonts w:asciiTheme="minorEastAsia" w:eastAsiaTheme="minorEastAsia" w:hAnsiTheme="minorEastAsia"/>
                <w:sz w:val="18"/>
                <w:szCs w:val="18"/>
              </w:rPr>
              <w:t>n.s</w:t>
            </w:r>
            <w:proofErr w:type="spellEnd"/>
            <w:r w:rsidRPr="00C368DF">
              <w:rPr>
                <w:rFonts w:asciiTheme="minorEastAsia" w:eastAsiaTheme="minorEastAsia" w:hAnsiTheme="minorEastAsia"/>
                <w:sz w:val="18"/>
                <w:szCs w:val="18"/>
              </w:rPr>
              <w:t>.)</w:t>
            </w:r>
          </w:p>
        </w:tc>
        <w:tc>
          <w:tcPr>
            <w:tcW w:w="1588" w:type="dxa"/>
            <w:vAlign w:val="center"/>
          </w:tcPr>
          <w:p w14:paraId="4068869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−0.170 (***)</w:t>
            </w:r>
          </w:p>
        </w:tc>
      </w:tr>
      <w:tr w:rsidR="00BF1A18" w:rsidRPr="00A25CD7" w14:paraId="3FA4669A" w14:textId="77777777" w:rsidTr="00A5041C">
        <w:trPr>
          <w:trHeight w:val="522"/>
        </w:trPr>
        <w:tc>
          <w:tcPr>
            <w:tcW w:w="1588" w:type="dxa"/>
            <w:vAlign w:val="center"/>
          </w:tcPr>
          <w:p w14:paraId="5528144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1588" w:type="dxa"/>
            <w:vAlign w:val="center"/>
          </w:tcPr>
          <w:p w14:paraId="7D9DE8F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2.312 / 2.443</w:t>
            </w:r>
          </w:p>
        </w:tc>
        <w:tc>
          <w:tcPr>
            <w:tcW w:w="1588" w:type="dxa"/>
            <w:vAlign w:val="center"/>
          </w:tcPr>
          <w:p w14:paraId="2DFE2B8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+0.887 / +1.096</w:t>
            </w:r>
          </w:p>
        </w:tc>
        <w:tc>
          <w:tcPr>
            <w:tcW w:w="1588" w:type="dxa"/>
            <w:vAlign w:val="center"/>
          </w:tcPr>
          <w:p w14:paraId="0AD8F36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+0.209 (***)</w:t>
            </w:r>
          </w:p>
        </w:tc>
        <w:tc>
          <w:tcPr>
            <w:tcW w:w="1588" w:type="dxa"/>
            <w:vAlign w:val="center"/>
          </w:tcPr>
          <w:p w14:paraId="3FFF491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w:t>
            </w:r>
          </w:p>
        </w:tc>
      </w:tr>
    </w:tbl>
    <w:p w14:paraId="2100FAF6" w14:textId="77777777" w:rsidR="00BF1A18" w:rsidRPr="00A5041C" w:rsidRDefault="00BF1A18" w:rsidP="00BF1A18">
      <w:pPr>
        <w:rPr>
          <w:rFonts w:asciiTheme="minorEastAsia" w:eastAsiaTheme="minorEastAsia" w:hAnsiTheme="minorEastAsia"/>
          <w:sz w:val="6"/>
          <w:szCs w:val="6"/>
        </w:rPr>
      </w:pPr>
    </w:p>
    <w:p w14:paraId="3DA8811D"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 xml:space="preserve">표 F-2. E1 상한 </w:t>
      </w:r>
      <w:proofErr w:type="spellStart"/>
      <w:r>
        <w:rPr>
          <w:rFonts w:asciiTheme="minorEastAsia" w:eastAsiaTheme="minorEastAsia" w:hAnsiTheme="minorEastAsia"/>
        </w:rPr>
        <w:t>근접률과</w:t>
      </w:r>
      <w:proofErr w:type="spellEnd"/>
      <w:r>
        <w:rPr>
          <w:rFonts w:asciiTheme="minorEastAsia" w:eastAsiaTheme="minorEastAsia" w:hAnsiTheme="minorEastAsia"/>
        </w:rPr>
        <w:t xml:space="preserve"> 단위효율</w:t>
      </w:r>
    </w:p>
    <w:tbl>
      <w:tblPr>
        <w:tblStyle w:val="af6"/>
        <w:tblW w:w="0" w:type="auto"/>
        <w:tblLook w:val="04A0" w:firstRow="1" w:lastRow="0" w:firstColumn="1" w:lastColumn="0" w:noHBand="0" w:noVBand="1"/>
      </w:tblPr>
      <w:tblGrid>
        <w:gridCol w:w="1586"/>
        <w:gridCol w:w="1585"/>
        <w:gridCol w:w="1585"/>
        <w:gridCol w:w="1193"/>
        <w:gridCol w:w="1979"/>
      </w:tblGrid>
      <w:tr w:rsidR="00BF1A18" w:rsidRPr="00A25CD7" w14:paraId="388B6DBE" w14:textId="77777777" w:rsidTr="00A5041C">
        <w:trPr>
          <w:trHeight w:val="468"/>
        </w:trPr>
        <w:tc>
          <w:tcPr>
            <w:tcW w:w="1586" w:type="dxa"/>
            <w:vAlign w:val="center"/>
          </w:tcPr>
          <w:p w14:paraId="046E15E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명목 L1 상한</w:t>
            </w:r>
          </w:p>
        </w:tc>
        <w:tc>
          <w:tcPr>
            <w:tcW w:w="1585" w:type="dxa"/>
            <w:vAlign w:val="center"/>
          </w:tcPr>
          <w:p w14:paraId="0E4ABC4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 xml:space="preserve">생성행동 L1 </w:t>
            </w:r>
            <w:proofErr w:type="spellStart"/>
            <w:r w:rsidRPr="00C368DF">
              <w:rPr>
                <w:rFonts w:asciiTheme="minorEastAsia" w:eastAsiaTheme="minorEastAsia" w:hAnsiTheme="minorEastAsia"/>
                <w:b/>
                <w:sz w:val="18"/>
                <w:szCs w:val="18"/>
              </w:rPr>
              <w:t>소진율</w:t>
            </w:r>
            <w:proofErr w:type="spellEnd"/>
            <w:r w:rsidRPr="00C368DF">
              <w:rPr>
                <w:rFonts w:asciiTheme="minorEastAsia" w:eastAsiaTheme="minorEastAsia" w:hAnsiTheme="minorEastAsia"/>
                <w:b/>
                <w:sz w:val="18"/>
                <w:szCs w:val="18"/>
              </w:rPr>
              <w:t xml:space="preserve"> (C4/C6)</w:t>
            </w:r>
          </w:p>
        </w:tc>
        <w:tc>
          <w:tcPr>
            <w:tcW w:w="1585" w:type="dxa"/>
            <w:vAlign w:val="center"/>
          </w:tcPr>
          <w:p w14:paraId="64267BB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≥95% 소진 (C4/C6)</w:t>
            </w:r>
          </w:p>
        </w:tc>
        <w:tc>
          <w:tcPr>
            <w:tcW w:w="1193" w:type="dxa"/>
            <w:vAlign w:val="center"/>
          </w:tcPr>
          <w:p w14:paraId="3365CA1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적용행동 L1 (C4)</w:t>
            </w:r>
          </w:p>
        </w:tc>
        <w:tc>
          <w:tcPr>
            <w:tcW w:w="1979" w:type="dxa"/>
            <w:vAlign w:val="center"/>
          </w:tcPr>
          <w:p w14:paraId="6307AD2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행동크기당 Oracle-α 정책가치(C4)</w:t>
            </w:r>
          </w:p>
        </w:tc>
      </w:tr>
      <w:tr w:rsidR="00BF1A18" w:rsidRPr="00A25CD7" w14:paraId="6D9D8ED3" w14:textId="77777777" w:rsidTr="00A5041C">
        <w:trPr>
          <w:trHeight w:val="386"/>
        </w:trPr>
        <w:tc>
          <w:tcPr>
            <w:tcW w:w="1586" w:type="dxa"/>
            <w:vAlign w:val="center"/>
          </w:tcPr>
          <w:p w14:paraId="57FDD60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0.75</w:t>
            </w:r>
          </w:p>
        </w:tc>
        <w:tc>
          <w:tcPr>
            <w:tcW w:w="1585" w:type="dxa"/>
            <w:vAlign w:val="center"/>
          </w:tcPr>
          <w:p w14:paraId="4009D49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60.5% / 54.1%</w:t>
            </w:r>
          </w:p>
        </w:tc>
        <w:tc>
          <w:tcPr>
            <w:tcW w:w="1585" w:type="dxa"/>
            <w:vAlign w:val="center"/>
          </w:tcPr>
          <w:p w14:paraId="542D883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5.7% / 2.8%</w:t>
            </w:r>
          </w:p>
        </w:tc>
        <w:tc>
          <w:tcPr>
            <w:tcW w:w="1193" w:type="dxa"/>
            <w:vAlign w:val="center"/>
          </w:tcPr>
          <w:p w14:paraId="71CF53E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0.423</w:t>
            </w:r>
          </w:p>
        </w:tc>
        <w:tc>
          <w:tcPr>
            <w:tcW w:w="1979" w:type="dxa"/>
            <w:vAlign w:val="center"/>
          </w:tcPr>
          <w:p w14:paraId="39D2F8B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2.22</w:t>
            </w:r>
          </w:p>
        </w:tc>
      </w:tr>
      <w:tr w:rsidR="00BF1A18" w:rsidRPr="00A25CD7" w14:paraId="188DD47D" w14:textId="77777777" w:rsidTr="00A5041C">
        <w:trPr>
          <w:trHeight w:val="419"/>
        </w:trPr>
        <w:tc>
          <w:tcPr>
            <w:tcW w:w="1586" w:type="dxa"/>
            <w:vAlign w:val="center"/>
          </w:tcPr>
          <w:p w14:paraId="507D33E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1.27</w:t>
            </w:r>
          </w:p>
        </w:tc>
        <w:tc>
          <w:tcPr>
            <w:tcW w:w="1585" w:type="dxa"/>
            <w:vAlign w:val="center"/>
          </w:tcPr>
          <w:p w14:paraId="6E3C290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48.7% / 50.5%</w:t>
            </w:r>
          </w:p>
        </w:tc>
        <w:tc>
          <w:tcPr>
            <w:tcW w:w="1585" w:type="dxa"/>
            <w:vAlign w:val="center"/>
          </w:tcPr>
          <w:p w14:paraId="15001AF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4.0% / 2.8%</w:t>
            </w:r>
          </w:p>
        </w:tc>
        <w:tc>
          <w:tcPr>
            <w:tcW w:w="1193" w:type="dxa"/>
            <w:vAlign w:val="center"/>
          </w:tcPr>
          <w:p w14:paraId="40181D2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0.602</w:t>
            </w:r>
          </w:p>
        </w:tc>
        <w:tc>
          <w:tcPr>
            <w:tcW w:w="1979" w:type="dxa"/>
            <w:vAlign w:val="center"/>
          </w:tcPr>
          <w:p w14:paraId="782402D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1.44</w:t>
            </w:r>
          </w:p>
        </w:tc>
      </w:tr>
      <w:tr w:rsidR="00BF1A18" w:rsidRPr="00A25CD7" w14:paraId="2BC42723" w14:textId="77777777" w:rsidTr="00A5041C">
        <w:trPr>
          <w:trHeight w:val="411"/>
        </w:trPr>
        <w:tc>
          <w:tcPr>
            <w:tcW w:w="1586" w:type="dxa"/>
            <w:vAlign w:val="center"/>
          </w:tcPr>
          <w:p w14:paraId="141D85E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2.00</w:t>
            </w:r>
          </w:p>
        </w:tc>
        <w:tc>
          <w:tcPr>
            <w:tcW w:w="1585" w:type="dxa"/>
            <w:vAlign w:val="center"/>
          </w:tcPr>
          <w:p w14:paraId="4BA75F4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55.3% / 51.8%</w:t>
            </w:r>
          </w:p>
        </w:tc>
        <w:tc>
          <w:tcPr>
            <w:tcW w:w="1585" w:type="dxa"/>
            <w:vAlign w:val="center"/>
          </w:tcPr>
          <w:p w14:paraId="6EFF685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11.3% / 5.6%</w:t>
            </w:r>
          </w:p>
        </w:tc>
        <w:tc>
          <w:tcPr>
            <w:tcW w:w="1193" w:type="dxa"/>
            <w:vAlign w:val="center"/>
          </w:tcPr>
          <w:p w14:paraId="5752658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1.058</w:t>
            </w:r>
          </w:p>
        </w:tc>
        <w:tc>
          <w:tcPr>
            <w:tcW w:w="1979" w:type="dxa"/>
            <w:vAlign w:val="center"/>
          </w:tcPr>
          <w:p w14:paraId="0F0E1EE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1.05</w:t>
            </w:r>
          </w:p>
        </w:tc>
      </w:tr>
      <w:tr w:rsidR="00BF1A18" w:rsidRPr="00A25CD7" w14:paraId="4DE09F97" w14:textId="77777777" w:rsidTr="00A5041C">
        <w:trPr>
          <w:trHeight w:val="469"/>
        </w:trPr>
        <w:tc>
          <w:tcPr>
            <w:tcW w:w="1586" w:type="dxa"/>
            <w:vAlign w:val="center"/>
          </w:tcPr>
          <w:p w14:paraId="1F1E2B6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1585" w:type="dxa"/>
            <w:vAlign w:val="center"/>
          </w:tcPr>
          <w:p w14:paraId="6374D9E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w:t>
            </w:r>
          </w:p>
        </w:tc>
        <w:tc>
          <w:tcPr>
            <w:tcW w:w="1585" w:type="dxa"/>
            <w:vAlign w:val="center"/>
          </w:tcPr>
          <w:p w14:paraId="14D83C9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w:t>
            </w:r>
          </w:p>
        </w:tc>
        <w:tc>
          <w:tcPr>
            <w:tcW w:w="1193" w:type="dxa"/>
            <w:vAlign w:val="center"/>
          </w:tcPr>
          <w:p w14:paraId="46989C1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2.312</w:t>
            </w:r>
          </w:p>
        </w:tc>
        <w:tc>
          <w:tcPr>
            <w:tcW w:w="1979" w:type="dxa"/>
            <w:vAlign w:val="center"/>
          </w:tcPr>
          <w:p w14:paraId="67A8B2C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0.38</w:t>
            </w:r>
          </w:p>
        </w:tc>
      </w:tr>
    </w:tbl>
    <w:p w14:paraId="3D574F61" w14:textId="77777777" w:rsidR="00BF1A18" w:rsidRPr="00A5041C" w:rsidRDefault="00BF1A18" w:rsidP="00BF1A18">
      <w:pPr>
        <w:rPr>
          <w:rFonts w:asciiTheme="minorEastAsia" w:eastAsiaTheme="minorEastAsia" w:hAnsiTheme="minorEastAsia"/>
          <w:sz w:val="6"/>
          <w:szCs w:val="6"/>
        </w:rPr>
      </w:pPr>
    </w:p>
    <w:p w14:paraId="598D08D0"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F-3. E1 관계적 참조가치 탐색</w:t>
      </w:r>
    </w:p>
    <w:tbl>
      <w:tblPr>
        <w:tblStyle w:val="af6"/>
        <w:tblW w:w="0" w:type="auto"/>
        <w:tblLook w:val="04A0" w:firstRow="1" w:lastRow="0" w:firstColumn="1" w:lastColumn="0" w:noHBand="0" w:noVBand="1"/>
      </w:tblPr>
      <w:tblGrid>
        <w:gridCol w:w="1129"/>
        <w:gridCol w:w="1134"/>
        <w:gridCol w:w="851"/>
        <w:gridCol w:w="1559"/>
        <w:gridCol w:w="1559"/>
        <w:gridCol w:w="1696"/>
      </w:tblGrid>
      <w:tr w:rsidR="00BF1A18" w:rsidRPr="00A25CD7" w14:paraId="17C8E9DD" w14:textId="77777777" w:rsidTr="00A5041C">
        <w:trPr>
          <w:trHeight w:val="468"/>
        </w:trPr>
        <w:tc>
          <w:tcPr>
            <w:tcW w:w="1129" w:type="dxa"/>
            <w:vAlign w:val="center"/>
          </w:tcPr>
          <w:p w14:paraId="129805D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행동크기 조건</w:t>
            </w:r>
          </w:p>
        </w:tc>
        <w:tc>
          <w:tcPr>
            <w:tcW w:w="1134" w:type="dxa"/>
            <w:vAlign w:val="center"/>
          </w:tcPr>
          <w:p w14:paraId="6D246FE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국소 우월 비율</w:t>
            </w:r>
          </w:p>
        </w:tc>
        <w:tc>
          <w:tcPr>
            <w:tcW w:w="851" w:type="dxa"/>
            <w:vAlign w:val="center"/>
          </w:tcPr>
          <w:p w14:paraId="29E6D61A" w14:textId="77777777" w:rsidR="00BF1A18" w:rsidRPr="00C368DF" w:rsidRDefault="00BF1A18" w:rsidP="00C368DF">
            <w:pPr>
              <w:spacing w:line="240" w:lineRule="auto"/>
              <w:jc w:val="center"/>
              <w:rPr>
                <w:rFonts w:asciiTheme="minorEastAsia" w:eastAsiaTheme="minorEastAsia" w:hAnsiTheme="minorEastAsia"/>
                <w:sz w:val="18"/>
                <w:szCs w:val="18"/>
              </w:rPr>
            </w:pPr>
            <w:proofErr w:type="spellStart"/>
            <w:r w:rsidRPr="00C368DF">
              <w:rPr>
                <w:rFonts w:asciiTheme="minorEastAsia" w:eastAsiaTheme="minorEastAsia" w:hAnsiTheme="minorEastAsia"/>
                <w:b/>
                <w:sz w:val="18"/>
                <w:szCs w:val="18"/>
              </w:rPr>
              <w:t>순대체</w:t>
            </w:r>
            <w:proofErr w:type="spellEnd"/>
            <w:r w:rsidRPr="00C368DF">
              <w:rPr>
                <w:rFonts w:asciiTheme="minorEastAsia" w:eastAsiaTheme="minorEastAsia" w:hAnsiTheme="minorEastAsia"/>
                <w:b/>
                <w:sz w:val="18"/>
                <w:szCs w:val="18"/>
              </w:rPr>
              <w:t xml:space="preserve"> 비율</w:t>
            </w:r>
          </w:p>
        </w:tc>
        <w:tc>
          <w:tcPr>
            <w:tcW w:w="1559" w:type="dxa"/>
            <w:vAlign w:val="center"/>
          </w:tcPr>
          <w:p w14:paraId="17B078C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국소 우월×</w:t>
            </w:r>
            <w:proofErr w:type="gramStart"/>
            <w:r w:rsidRPr="00C368DF">
              <w:rPr>
                <w:rFonts w:asciiTheme="minorEastAsia" w:eastAsiaTheme="minorEastAsia" w:hAnsiTheme="minorEastAsia"/>
                <w:b/>
                <w:sz w:val="18"/>
                <w:szCs w:val="18"/>
              </w:rPr>
              <w:t>보완 /</w:t>
            </w:r>
            <w:proofErr w:type="gramEnd"/>
            <w:r w:rsidRPr="00C368DF">
              <w:rPr>
                <w:rFonts w:asciiTheme="minorEastAsia" w:eastAsiaTheme="minorEastAsia" w:hAnsiTheme="minorEastAsia"/>
                <w:b/>
                <w:sz w:val="18"/>
                <w:szCs w:val="18"/>
              </w:rPr>
              <w:t xml:space="preserve"> 평균 이득 (n)</w:t>
            </w:r>
          </w:p>
        </w:tc>
        <w:tc>
          <w:tcPr>
            <w:tcW w:w="1559" w:type="dxa"/>
            <w:vAlign w:val="center"/>
          </w:tcPr>
          <w:p w14:paraId="6816B2F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국소 열위×</w:t>
            </w:r>
            <w:proofErr w:type="gramStart"/>
            <w:r w:rsidRPr="00C368DF">
              <w:rPr>
                <w:rFonts w:asciiTheme="minorEastAsia" w:eastAsiaTheme="minorEastAsia" w:hAnsiTheme="minorEastAsia"/>
                <w:b/>
                <w:sz w:val="18"/>
                <w:szCs w:val="18"/>
              </w:rPr>
              <w:t>대체 /</w:t>
            </w:r>
            <w:proofErr w:type="gramEnd"/>
            <w:r w:rsidRPr="00C368DF">
              <w:rPr>
                <w:rFonts w:asciiTheme="minorEastAsia" w:eastAsiaTheme="minorEastAsia" w:hAnsiTheme="minorEastAsia"/>
                <w:b/>
                <w:sz w:val="18"/>
                <w:szCs w:val="18"/>
              </w:rPr>
              <w:t xml:space="preserve"> 평균 이득 (n)</w:t>
            </w:r>
          </w:p>
        </w:tc>
        <w:tc>
          <w:tcPr>
            <w:tcW w:w="1696" w:type="dxa"/>
            <w:vAlign w:val="center"/>
          </w:tcPr>
          <w:p w14:paraId="49DBFEC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국소 열위×</w:t>
            </w:r>
            <w:proofErr w:type="gramStart"/>
            <w:r w:rsidRPr="00C368DF">
              <w:rPr>
                <w:rFonts w:asciiTheme="minorEastAsia" w:eastAsiaTheme="minorEastAsia" w:hAnsiTheme="minorEastAsia"/>
                <w:b/>
                <w:sz w:val="18"/>
                <w:szCs w:val="18"/>
              </w:rPr>
              <w:t>대체 /</w:t>
            </w:r>
            <w:proofErr w:type="gramEnd"/>
            <w:r w:rsidRPr="00C368DF">
              <w:rPr>
                <w:rFonts w:asciiTheme="minorEastAsia" w:eastAsiaTheme="minorEastAsia" w:hAnsiTheme="minorEastAsia"/>
                <w:b/>
                <w:sz w:val="18"/>
                <w:szCs w:val="18"/>
              </w:rPr>
              <w:t xml:space="preserve"> 손실률</w:t>
            </w:r>
          </w:p>
        </w:tc>
      </w:tr>
      <w:tr w:rsidR="00BF1A18" w:rsidRPr="00A25CD7" w14:paraId="7D44FC5A" w14:textId="77777777" w:rsidTr="00A5041C">
        <w:trPr>
          <w:trHeight w:val="468"/>
        </w:trPr>
        <w:tc>
          <w:tcPr>
            <w:tcW w:w="1129" w:type="dxa"/>
            <w:vAlign w:val="center"/>
          </w:tcPr>
          <w:p w14:paraId="11C07C2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L1≤0.75</w:t>
            </w:r>
          </w:p>
        </w:tc>
        <w:tc>
          <w:tcPr>
            <w:tcW w:w="1134" w:type="dxa"/>
            <w:vAlign w:val="center"/>
          </w:tcPr>
          <w:p w14:paraId="2067DF3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9.9%</w:t>
            </w:r>
          </w:p>
        </w:tc>
        <w:tc>
          <w:tcPr>
            <w:tcW w:w="851" w:type="dxa"/>
            <w:vAlign w:val="center"/>
          </w:tcPr>
          <w:p w14:paraId="4BEA8B1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67.3%</w:t>
            </w:r>
          </w:p>
        </w:tc>
        <w:tc>
          <w:tcPr>
            <w:tcW w:w="1559" w:type="dxa"/>
            <w:vAlign w:val="center"/>
          </w:tcPr>
          <w:p w14:paraId="7FE7740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+0.460 (24)</w:t>
            </w:r>
          </w:p>
        </w:tc>
        <w:tc>
          <w:tcPr>
            <w:tcW w:w="1559" w:type="dxa"/>
            <w:vAlign w:val="center"/>
          </w:tcPr>
          <w:p w14:paraId="6D5A4B7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−0.399 (203)</w:t>
            </w:r>
          </w:p>
        </w:tc>
        <w:tc>
          <w:tcPr>
            <w:tcW w:w="1696" w:type="dxa"/>
            <w:vAlign w:val="center"/>
          </w:tcPr>
          <w:p w14:paraId="3C0DECD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43.3%</w:t>
            </w:r>
          </w:p>
        </w:tc>
      </w:tr>
      <w:tr w:rsidR="00BF1A18" w:rsidRPr="00A25CD7" w14:paraId="3BFC83CA" w14:textId="77777777" w:rsidTr="00A5041C">
        <w:trPr>
          <w:trHeight w:val="468"/>
        </w:trPr>
        <w:tc>
          <w:tcPr>
            <w:tcW w:w="1129" w:type="dxa"/>
            <w:vAlign w:val="center"/>
          </w:tcPr>
          <w:p w14:paraId="5A9204A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L1≤1.27</w:t>
            </w:r>
          </w:p>
        </w:tc>
        <w:tc>
          <w:tcPr>
            <w:tcW w:w="1134" w:type="dxa"/>
            <w:vAlign w:val="center"/>
          </w:tcPr>
          <w:p w14:paraId="2EC858C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12.2%</w:t>
            </w:r>
          </w:p>
        </w:tc>
        <w:tc>
          <w:tcPr>
            <w:tcW w:w="851" w:type="dxa"/>
            <w:vAlign w:val="center"/>
          </w:tcPr>
          <w:p w14:paraId="5701836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39.7%</w:t>
            </w:r>
          </w:p>
        </w:tc>
        <w:tc>
          <w:tcPr>
            <w:tcW w:w="1559" w:type="dxa"/>
            <w:vAlign w:val="center"/>
          </w:tcPr>
          <w:p w14:paraId="701C105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+0.635 (53)</w:t>
            </w:r>
          </w:p>
        </w:tc>
        <w:tc>
          <w:tcPr>
            <w:tcW w:w="1559" w:type="dxa"/>
            <w:vAlign w:val="center"/>
          </w:tcPr>
          <w:p w14:paraId="7FAAC8D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−0.355 (124)</w:t>
            </w:r>
          </w:p>
        </w:tc>
        <w:tc>
          <w:tcPr>
            <w:tcW w:w="1696" w:type="dxa"/>
            <w:vAlign w:val="center"/>
          </w:tcPr>
          <w:p w14:paraId="55E7E30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40.3%</w:t>
            </w:r>
          </w:p>
        </w:tc>
      </w:tr>
      <w:tr w:rsidR="00BF1A18" w:rsidRPr="00A25CD7" w14:paraId="5EB87BC0" w14:textId="77777777" w:rsidTr="00A5041C">
        <w:trPr>
          <w:trHeight w:val="468"/>
        </w:trPr>
        <w:tc>
          <w:tcPr>
            <w:tcW w:w="1129" w:type="dxa"/>
            <w:vAlign w:val="center"/>
          </w:tcPr>
          <w:p w14:paraId="6158C1D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L1≤2.00</w:t>
            </w:r>
          </w:p>
        </w:tc>
        <w:tc>
          <w:tcPr>
            <w:tcW w:w="1134" w:type="dxa"/>
            <w:vAlign w:val="center"/>
          </w:tcPr>
          <w:p w14:paraId="2511065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8.0%</w:t>
            </w:r>
          </w:p>
        </w:tc>
        <w:tc>
          <w:tcPr>
            <w:tcW w:w="851" w:type="dxa"/>
            <w:vAlign w:val="center"/>
          </w:tcPr>
          <w:p w14:paraId="192CD1A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45.0%</w:t>
            </w:r>
          </w:p>
        </w:tc>
        <w:tc>
          <w:tcPr>
            <w:tcW w:w="1559" w:type="dxa"/>
            <w:vAlign w:val="center"/>
          </w:tcPr>
          <w:p w14:paraId="6774E22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+1.094 (33)</w:t>
            </w:r>
          </w:p>
        </w:tc>
        <w:tc>
          <w:tcPr>
            <w:tcW w:w="1559" w:type="dxa"/>
            <w:vAlign w:val="center"/>
          </w:tcPr>
          <w:p w14:paraId="0A14686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−0.367 (159)</w:t>
            </w:r>
          </w:p>
        </w:tc>
        <w:tc>
          <w:tcPr>
            <w:tcW w:w="1696" w:type="dxa"/>
            <w:vAlign w:val="center"/>
          </w:tcPr>
          <w:p w14:paraId="4BF7064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36.5%</w:t>
            </w:r>
          </w:p>
        </w:tc>
      </w:tr>
      <w:tr w:rsidR="00BF1A18" w:rsidRPr="00A25CD7" w14:paraId="6B01E71A" w14:textId="77777777" w:rsidTr="00A5041C">
        <w:trPr>
          <w:trHeight w:val="469"/>
        </w:trPr>
        <w:tc>
          <w:tcPr>
            <w:tcW w:w="1129" w:type="dxa"/>
            <w:vAlign w:val="center"/>
          </w:tcPr>
          <w:p w14:paraId="66706A2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 무지시</w:t>
            </w:r>
          </w:p>
        </w:tc>
        <w:tc>
          <w:tcPr>
            <w:tcW w:w="1134" w:type="dxa"/>
            <w:vAlign w:val="center"/>
          </w:tcPr>
          <w:p w14:paraId="01A598F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12.9%</w:t>
            </w:r>
          </w:p>
        </w:tc>
        <w:tc>
          <w:tcPr>
            <w:tcW w:w="851" w:type="dxa"/>
            <w:vAlign w:val="center"/>
          </w:tcPr>
          <w:p w14:paraId="48E8F43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24.3%</w:t>
            </w:r>
          </w:p>
        </w:tc>
        <w:tc>
          <w:tcPr>
            <w:tcW w:w="1559" w:type="dxa"/>
            <w:vAlign w:val="center"/>
          </w:tcPr>
          <w:p w14:paraId="2BED072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+1.028 (65)</w:t>
            </w:r>
          </w:p>
        </w:tc>
        <w:tc>
          <w:tcPr>
            <w:tcW w:w="1559" w:type="dxa"/>
            <w:vAlign w:val="center"/>
          </w:tcPr>
          <w:p w14:paraId="3F38DC3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−0.224 (82)</w:t>
            </w:r>
          </w:p>
        </w:tc>
        <w:tc>
          <w:tcPr>
            <w:tcW w:w="1696" w:type="dxa"/>
            <w:vAlign w:val="center"/>
          </w:tcPr>
          <w:p w14:paraId="0365949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32.9%</w:t>
            </w:r>
          </w:p>
        </w:tc>
      </w:tr>
    </w:tbl>
    <w:p w14:paraId="430BBB85" w14:textId="77777777" w:rsidR="00BF1A18" w:rsidRPr="00A25CD7" w:rsidRDefault="00BF1A18" w:rsidP="00BF1A18">
      <w:pPr>
        <w:rPr>
          <w:rFonts w:asciiTheme="minorEastAsia" w:eastAsiaTheme="minorEastAsia" w:hAnsiTheme="minorEastAsia"/>
          <w:sz w:val="20"/>
          <w:szCs w:val="20"/>
        </w:rPr>
      </w:pPr>
    </w:p>
    <w:p w14:paraId="3425A686" w14:textId="77777777" w:rsidR="00BF1A18" w:rsidRPr="00A25CD7" w:rsidRDefault="00BF1A18" w:rsidP="00BF1A18">
      <w:pPr>
        <w:pStyle w:val="1"/>
        <w:wordWrap/>
        <w:spacing w:line="384" w:lineRule="auto"/>
        <w:rPr>
          <w:rFonts w:asciiTheme="minorEastAsia" w:eastAsiaTheme="minorEastAsia" w:hAnsiTheme="minorEastAsia"/>
          <w:sz w:val="20"/>
          <w:szCs w:val="20"/>
        </w:rPr>
      </w:pPr>
      <w:r>
        <w:lastRenderedPageBreak/>
        <w:t>부록</w:t>
      </w:r>
      <w:r>
        <w:t xml:space="preserve"> G. </w:t>
      </w:r>
      <w:r>
        <w:t>추가</w:t>
      </w:r>
      <w:r>
        <w:t xml:space="preserve"> </w:t>
      </w:r>
      <w:r>
        <w:t>실험의</w:t>
      </w:r>
      <w:r>
        <w:t xml:space="preserve"> </w:t>
      </w:r>
      <w:r>
        <w:t>실행</w:t>
      </w:r>
      <w:r>
        <w:t xml:space="preserve"> </w:t>
      </w:r>
      <w:r>
        <w:t>이력과</w:t>
      </w:r>
      <w:r>
        <w:t xml:space="preserve"> </w:t>
      </w:r>
      <w:r>
        <w:t>반복</w:t>
      </w:r>
      <w:r>
        <w:t xml:space="preserve"> </w:t>
      </w:r>
      <w:r>
        <w:t>비교</w:t>
      </w:r>
    </w:p>
    <w:p w14:paraId="237227EA" w14:textId="77777777" w:rsidR="004D0855" w:rsidRDefault="00000000">
      <w:pPr>
        <w:pStyle w:val="ad"/>
        <w:keepNext/>
      </w:pPr>
      <w:r>
        <w:t>부록</w:t>
      </w:r>
      <w:r>
        <w:t xml:space="preserve"> G</w:t>
      </w:r>
      <w:r>
        <w:t>는</w:t>
      </w:r>
      <w:r>
        <w:t xml:space="preserve"> </w:t>
      </w:r>
      <w:r>
        <w:t>후속</w:t>
      </w:r>
      <w:r>
        <w:t xml:space="preserve"> </w:t>
      </w:r>
      <w:r>
        <w:t>실험에서</w:t>
      </w:r>
      <w:r>
        <w:t xml:space="preserve"> </w:t>
      </w:r>
      <w:r>
        <w:t>파운데이션</w:t>
      </w:r>
      <w:r>
        <w:t xml:space="preserve"> </w:t>
      </w:r>
      <w:r>
        <w:t>모델과</w:t>
      </w:r>
      <w:r>
        <w:t xml:space="preserve"> </w:t>
      </w:r>
      <w:r>
        <w:t>실행조건이</w:t>
      </w:r>
      <w:r>
        <w:t xml:space="preserve"> </w:t>
      </w:r>
      <w:r>
        <w:t>바뀐</w:t>
      </w:r>
      <w:r>
        <w:t xml:space="preserve"> </w:t>
      </w:r>
      <w:r>
        <w:t>경위와</w:t>
      </w:r>
      <w:r>
        <w:t xml:space="preserve">, </w:t>
      </w:r>
      <w:r>
        <w:t>동일한</w:t>
      </w:r>
      <w:r>
        <w:t xml:space="preserve"> </w:t>
      </w:r>
      <w:r>
        <w:t>핵심</w:t>
      </w:r>
      <w:r>
        <w:t xml:space="preserve"> </w:t>
      </w:r>
      <w:r>
        <w:t>조건을</w:t>
      </w:r>
      <w:r>
        <w:t xml:space="preserve"> </w:t>
      </w:r>
      <w:r>
        <w:t>별도로</w:t>
      </w:r>
      <w:r>
        <w:t xml:space="preserve"> </w:t>
      </w:r>
      <w:r>
        <w:t>수행한</w:t>
      </w:r>
      <w:r>
        <w:t xml:space="preserve"> E2</w:t>
      </w:r>
      <w:r>
        <w:t>와</w:t>
      </w:r>
      <w:r>
        <w:t xml:space="preserve"> E3</w:t>
      </w:r>
      <w:r>
        <w:t>의</w:t>
      </w:r>
      <w:r>
        <w:t xml:space="preserve"> </w:t>
      </w:r>
      <w:r>
        <w:t>결과를</w:t>
      </w:r>
      <w:r>
        <w:t xml:space="preserve"> </w:t>
      </w:r>
      <w:r>
        <w:t>정리한다</w:t>
      </w:r>
      <w:r>
        <w:t>.</w:t>
      </w:r>
    </w:p>
    <w:p w14:paraId="6D720F8D" w14:textId="77777777" w:rsidR="00BF1A18" w:rsidRPr="00A25CD7" w:rsidRDefault="00BF1A18" w:rsidP="00BF1A18">
      <w:pPr>
        <w:pStyle w:val="af"/>
        <w:spacing w:before="80" w:line="384" w:lineRule="auto"/>
        <w:jc w:val="center"/>
        <w:rPr>
          <w:rFonts w:asciiTheme="minorEastAsia" w:eastAsiaTheme="minorEastAsia" w:hAnsiTheme="minorEastAsia"/>
        </w:rPr>
      </w:pPr>
      <w:r>
        <w:t>표</w:t>
      </w:r>
      <w:r>
        <w:t xml:space="preserve"> G-1. E3·E4 </w:t>
      </w:r>
      <w:r>
        <w:t>실행</w:t>
      </w:r>
      <w:r>
        <w:t xml:space="preserve"> </w:t>
      </w:r>
      <w:r>
        <w:t>이력과</w:t>
      </w:r>
      <w:r>
        <w:t xml:space="preserve"> </w:t>
      </w:r>
      <w:r>
        <w:t>조건</w:t>
      </w:r>
      <w:r>
        <w:t xml:space="preserve"> </w:t>
      </w:r>
      <w:r>
        <w:t>변경</w:t>
      </w:r>
    </w:p>
    <w:tbl>
      <w:tblPr>
        <w:tblStyle w:val="af6"/>
        <w:tblW w:w="7933" w:type="dxa"/>
        <w:tblLook w:val="04A0" w:firstRow="1" w:lastRow="0" w:firstColumn="1" w:lastColumn="0" w:noHBand="0" w:noVBand="1"/>
      </w:tblPr>
      <w:tblGrid>
        <w:gridCol w:w="1129"/>
        <w:gridCol w:w="1910"/>
        <w:gridCol w:w="2768"/>
        <w:gridCol w:w="2126"/>
      </w:tblGrid>
      <w:tr w:rsidR="00732EB3" w:rsidRPr="00A25CD7" w14:paraId="2F8E372A" w14:textId="77777777" w:rsidTr="00732EB3">
        <w:trPr>
          <w:trHeight w:val="404"/>
        </w:trPr>
        <w:tc>
          <w:tcPr>
            <w:tcW w:w="1129" w:type="dxa"/>
            <w:vAlign w:val="center"/>
          </w:tcPr>
          <w:p w14:paraId="4BCB825E" w14:textId="77777777" w:rsidR="00732EB3" w:rsidRDefault="00732EB3" w:rsidP="00732EB3">
            <w:pPr>
              <w:spacing w:line="252" w:lineRule="auto"/>
              <w:jc w:val="center"/>
            </w:pPr>
            <w:r>
              <w:rPr>
                <w:rFonts w:ascii="맑은 고딕" w:eastAsia="맑은 고딕" w:hAnsi="맑은 고딕" w:cs="맑은 고딕" w:hint="eastAsia"/>
                <w:b/>
                <w:sz w:val="16"/>
              </w:rPr>
              <w:t>실행일</w:t>
            </w:r>
          </w:p>
        </w:tc>
        <w:tc>
          <w:tcPr>
            <w:tcW w:w="1910" w:type="dxa"/>
            <w:vAlign w:val="center"/>
          </w:tcPr>
          <w:p w14:paraId="59552A96" w14:textId="77777777" w:rsidR="00732EB3" w:rsidRDefault="00732EB3" w:rsidP="00732EB3">
            <w:pPr>
              <w:spacing w:line="252" w:lineRule="auto"/>
              <w:jc w:val="center"/>
            </w:pPr>
            <w:r>
              <w:rPr>
                <w:rFonts w:ascii="맑은 고딕" w:eastAsia="맑은 고딕" w:hAnsi="맑은 고딕" w:cs="맑은 고딕" w:hint="eastAsia"/>
                <w:b/>
                <w:sz w:val="16"/>
              </w:rPr>
              <w:t>변경</w:t>
            </w:r>
            <w:r>
              <w:rPr>
                <w:rFonts w:ascii="KoPubWorldBatang" w:eastAsia="KoPubWorldBatang" w:hAnsi="KoPubWorldBatang"/>
                <w:b/>
                <w:sz w:val="16"/>
              </w:rPr>
              <w:t xml:space="preserve"> </w:t>
            </w:r>
            <w:r>
              <w:rPr>
                <w:rFonts w:ascii="맑은 고딕" w:eastAsia="맑은 고딕" w:hAnsi="맑은 고딕" w:cs="맑은 고딕" w:hint="eastAsia"/>
                <w:b/>
                <w:sz w:val="16"/>
              </w:rPr>
              <w:t>계기</w:t>
            </w:r>
          </w:p>
        </w:tc>
        <w:tc>
          <w:tcPr>
            <w:tcW w:w="2768" w:type="dxa"/>
            <w:vAlign w:val="center"/>
          </w:tcPr>
          <w:p w14:paraId="334F9F8C" w14:textId="77777777" w:rsidR="00732EB3" w:rsidRDefault="00732EB3" w:rsidP="00732EB3">
            <w:pPr>
              <w:spacing w:line="252" w:lineRule="auto"/>
              <w:jc w:val="center"/>
            </w:pPr>
            <w:r>
              <w:rPr>
                <w:rFonts w:ascii="맑은 고딕" w:eastAsia="맑은 고딕" w:hAnsi="맑은 고딕" w:cs="맑은 고딕" w:hint="eastAsia"/>
                <w:b/>
                <w:sz w:val="16"/>
              </w:rPr>
              <w:t>변경</w:t>
            </w:r>
            <w:r>
              <w:rPr>
                <w:rFonts w:ascii="KoPubWorldBatang" w:eastAsia="KoPubWorldBatang" w:hAnsi="KoPubWorldBatang"/>
                <w:b/>
                <w:sz w:val="16"/>
              </w:rPr>
              <w:t xml:space="preserve"> </w:t>
            </w:r>
            <w:r>
              <w:rPr>
                <w:rFonts w:ascii="맑은 고딕" w:eastAsia="맑은 고딕" w:hAnsi="맑은 고딕" w:cs="맑은 고딕" w:hint="eastAsia"/>
                <w:b/>
                <w:sz w:val="16"/>
              </w:rPr>
              <w:t>내용</w:t>
            </w:r>
          </w:p>
        </w:tc>
        <w:tc>
          <w:tcPr>
            <w:tcW w:w="2126" w:type="dxa"/>
            <w:vAlign w:val="center"/>
          </w:tcPr>
          <w:p w14:paraId="10A89CA6" w14:textId="77777777" w:rsidR="00732EB3" w:rsidRDefault="00732EB3" w:rsidP="00732EB3">
            <w:pPr>
              <w:spacing w:line="252" w:lineRule="auto"/>
              <w:jc w:val="center"/>
            </w:pPr>
            <w:r>
              <w:rPr>
                <w:rFonts w:ascii="맑은 고딕" w:eastAsia="맑은 고딕" w:hAnsi="맑은 고딕" w:cs="맑은 고딕" w:hint="eastAsia"/>
                <w:b/>
                <w:sz w:val="16"/>
              </w:rPr>
              <w:t>분석에서의</w:t>
            </w:r>
            <w:r>
              <w:rPr>
                <w:rFonts w:ascii="KoPubWorldBatang" w:eastAsia="KoPubWorldBatang" w:hAnsi="KoPubWorldBatang"/>
                <w:b/>
                <w:sz w:val="16"/>
              </w:rPr>
              <w:t xml:space="preserve"> </w:t>
            </w:r>
            <w:r>
              <w:rPr>
                <w:rFonts w:ascii="맑은 고딕" w:eastAsia="맑은 고딕" w:hAnsi="맑은 고딕" w:cs="맑은 고딕" w:hint="eastAsia"/>
                <w:b/>
                <w:sz w:val="16"/>
              </w:rPr>
              <w:t>처리</w:t>
            </w:r>
          </w:p>
        </w:tc>
      </w:tr>
      <w:tr w:rsidR="00732EB3" w:rsidRPr="00A25CD7" w14:paraId="5370A6B3" w14:textId="77777777" w:rsidTr="00732EB3">
        <w:trPr>
          <w:trHeight w:val="937"/>
        </w:trPr>
        <w:tc>
          <w:tcPr>
            <w:tcW w:w="1129" w:type="dxa"/>
            <w:vAlign w:val="center"/>
          </w:tcPr>
          <w:p w14:paraId="7DE71C32" w14:textId="77777777" w:rsidR="00732EB3" w:rsidRDefault="00732EB3" w:rsidP="00732EB3">
            <w:pPr>
              <w:spacing w:line="252" w:lineRule="auto"/>
              <w:jc w:val="center"/>
            </w:pPr>
            <w:r>
              <w:rPr>
                <w:rFonts w:ascii="KoPubWorldBatang" w:eastAsia="KoPubWorldBatang" w:hAnsi="KoPubWorldBatang"/>
                <w:sz w:val="16"/>
              </w:rPr>
              <w:t>2026-07-17</w:t>
            </w:r>
          </w:p>
        </w:tc>
        <w:tc>
          <w:tcPr>
            <w:tcW w:w="1910" w:type="dxa"/>
            <w:vAlign w:val="center"/>
          </w:tcPr>
          <w:p w14:paraId="2631B77B" w14:textId="77777777" w:rsidR="00732EB3" w:rsidRDefault="00732EB3" w:rsidP="00732EB3">
            <w:pPr>
              <w:spacing w:line="252" w:lineRule="auto"/>
              <w:jc w:val="center"/>
            </w:pPr>
            <w:r>
              <w:rPr>
                <w:rFonts w:ascii="맑은 고딕" w:eastAsia="맑은 고딕" w:hAnsi="맑은 고딕" w:cs="맑은 고딕" w:hint="eastAsia"/>
                <w:sz w:val="16"/>
              </w:rPr>
              <w:t>최초</w:t>
            </w:r>
            <w:r>
              <w:rPr>
                <w:rFonts w:ascii="KoPubWorldBatang" w:eastAsia="KoPubWorldBatang" w:hAnsi="KoPubWorldBatang"/>
                <w:sz w:val="16"/>
              </w:rPr>
              <w:t xml:space="preserve"> </w:t>
            </w:r>
            <w:r>
              <w:rPr>
                <w:rFonts w:ascii="맑은 고딕" w:eastAsia="맑은 고딕" w:hAnsi="맑은 고딕" w:cs="맑은 고딕" w:hint="eastAsia"/>
                <w:sz w:val="16"/>
              </w:rPr>
              <w:t>확장</w:t>
            </w:r>
            <w:r>
              <w:rPr>
                <w:rFonts w:ascii="KoPubWorldBatang" w:eastAsia="KoPubWorldBatang" w:hAnsi="KoPubWorldBatang"/>
                <w:sz w:val="16"/>
              </w:rPr>
              <w:t xml:space="preserve"> </w:t>
            </w:r>
            <w:r>
              <w:rPr>
                <w:rFonts w:ascii="맑은 고딕" w:eastAsia="맑은 고딕" w:hAnsi="맑은 고딕" w:cs="맑은 고딕" w:hint="eastAsia"/>
                <w:sz w:val="16"/>
              </w:rPr>
              <w:t>설계</w:t>
            </w:r>
          </w:p>
        </w:tc>
        <w:tc>
          <w:tcPr>
            <w:tcW w:w="2768" w:type="dxa"/>
            <w:vAlign w:val="center"/>
          </w:tcPr>
          <w:p w14:paraId="5C58B356" w14:textId="77777777" w:rsidR="00732EB3" w:rsidRDefault="00732EB3" w:rsidP="00732EB3">
            <w:pPr>
              <w:spacing w:line="252" w:lineRule="auto"/>
              <w:jc w:val="center"/>
            </w:pPr>
            <w:r>
              <w:rPr>
                <w:rFonts w:ascii="KoPubWorldBatang" w:eastAsia="KoPubWorldBatang" w:hAnsi="KoPubWorldBatang"/>
                <w:sz w:val="16"/>
              </w:rPr>
              <w:t>GPT-5.4-mini</w:t>
            </w:r>
            <w:r>
              <w:rPr>
                <w:rFonts w:ascii="맑은 고딕" w:eastAsia="맑은 고딕" w:hAnsi="맑은 고딕" w:cs="맑은 고딕" w:hint="eastAsia"/>
                <w:sz w:val="16"/>
              </w:rPr>
              <w:t>와</w:t>
            </w:r>
            <w:r>
              <w:rPr>
                <w:rFonts w:ascii="KoPubWorldBatang" w:eastAsia="KoPubWorldBatang" w:hAnsi="KoPubWorldBatang"/>
                <w:sz w:val="16"/>
              </w:rPr>
              <w:t xml:space="preserve"> Claude Haiku 4.5, 2</w:t>
            </w:r>
            <w:r>
              <w:rPr>
                <w:rFonts w:ascii="맑은 고딕" w:eastAsia="맑은 고딕" w:hAnsi="맑은 고딕" w:cs="맑은 고딕" w:hint="eastAsia"/>
                <w:sz w:val="16"/>
              </w:rPr>
              <w:t>개</w:t>
            </w:r>
            <w:r>
              <w:rPr>
                <w:rFonts w:ascii="KoPubWorldBatang" w:eastAsia="KoPubWorldBatang" w:hAnsi="KoPubWorldBatang"/>
                <w:sz w:val="16"/>
              </w:rPr>
              <w:t xml:space="preserve"> </w:t>
            </w:r>
            <w:r>
              <w:rPr>
                <w:rFonts w:ascii="맑은 고딕" w:eastAsia="맑은 고딕" w:hAnsi="맑은 고딕" w:cs="맑은 고딕" w:hint="eastAsia"/>
                <w:sz w:val="16"/>
              </w:rPr>
              <w:t>표본집단</w:t>
            </w:r>
            <w:r>
              <w:rPr>
                <w:rFonts w:ascii="KoPubWorldBatang" w:eastAsia="KoPubWorldBatang" w:hAnsi="KoPubWorldBatang"/>
                <w:sz w:val="16"/>
              </w:rPr>
              <w:t>×4</w:t>
            </w:r>
            <w:r>
              <w:rPr>
                <w:rFonts w:ascii="맑은 고딕" w:eastAsia="맑은 고딕" w:hAnsi="맑은 고딕" w:cs="맑은 고딕" w:hint="eastAsia"/>
                <w:sz w:val="16"/>
              </w:rPr>
              <w:t>개</w:t>
            </w:r>
            <w:r>
              <w:rPr>
                <w:rFonts w:ascii="KoPubWorldBatang" w:eastAsia="KoPubWorldBatang" w:hAnsi="KoPubWorldBatang"/>
                <w:sz w:val="16"/>
              </w:rPr>
              <w:t xml:space="preserve"> </w:t>
            </w:r>
            <w:r>
              <w:rPr>
                <w:rFonts w:ascii="맑은 고딕" w:eastAsia="맑은 고딕" w:hAnsi="맑은 고딕" w:cs="맑은 고딕" w:hint="eastAsia"/>
                <w:sz w:val="16"/>
              </w:rPr>
              <w:t>실험조건으로</w:t>
            </w:r>
            <w:r>
              <w:rPr>
                <w:rFonts w:ascii="KoPubWorldBatang" w:eastAsia="KoPubWorldBatang" w:hAnsi="KoPubWorldBatang"/>
                <w:sz w:val="16"/>
              </w:rPr>
              <w:t xml:space="preserve"> </w:t>
            </w:r>
            <w:r>
              <w:rPr>
                <w:rFonts w:ascii="맑은 고딕" w:eastAsia="맑은 고딕" w:hAnsi="맑은 고딕" w:cs="맑은 고딕" w:hint="eastAsia"/>
                <w:sz w:val="16"/>
              </w:rPr>
              <w:t>공통</w:t>
            </w:r>
            <w:r>
              <w:rPr>
                <w:rFonts w:ascii="KoPubWorldBatang" w:eastAsia="KoPubWorldBatang" w:hAnsi="KoPubWorldBatang"/>
                <w:sz w:val="16"/>
              </w:rPr>
              <w:t xml:space="preserve"> </w:t>
            </w:r>
            <w:r>
              <w:rPr>
                <w:rFonts w:ascii="맑은 고딕" w:eastAsia="맑은 고딕" w:hAnsi="맑은 고딕" w:cs="맑은 고딕" w:hint="eastAsia"/>
                <w:sz w:val="16"/>
              </w:rPr>
              <w:t>검증기준을</w:t>
            </w:r>
            <w:r>
              <w:rPr>
                <w:rFonts w:ascii="KoPubWorldBatang" w:eastAsia="KoPubWorldBatang" w:hAnsi="KoPubWorldBatang"/>
                <w:sz w:val="16"/>
              </w:rPr>
              <w:t xml:space="preserve"> </w:t>
            </w:r>
            <w:r>
              <w:rPr>
                <w:rFonts w:ascii="맑은 고딕" w:eastAsia="맑은 고딕" w:hAnsi="맑은 고딕" w:cs="맑은 고딕" w:hint="eastAsia"/>
                <w:sz w:val="16"/>
              </w:rPr>
              <w:t>정함</w:t>
            </w:r>
          </w:p>
        </w:tc>
        <w:tc>
          <w:tcPr>
            <w:tcW w:w="2126" w:type="dxa"/>
            <w:vAlign w:val="center"/>
          </w:tcPr>
          <w:p w14:paraId="51E4D949" w14:textId="77777777" w:rsidR="00732EB3" w:rsidRDefault="00732EB3" w:rsidP="00732EB3">
            <w:pPr>
              <w:spacing w:line="252" w:lineRule="auto"/>
              <w:jc w:val="center"/>
            </w:pPr>
            <w:r>
              <w:rPr>
                <w:rFonts w:ascii="맑은 고딕" w:eastAsia="맑은 고딕" w:hAnsi="맑은 고딕" w:cs="맑은 고딕" w:hint="eastAsia"/>
                <w:sz w:val="16"/>
              </w:rPr>
              <w:t>초기</w:t>
            </w:r>
            <w:r>
              <w:rPr>
                <w:rFonts w:ascii="KoPubWorldBatang" w:eastAsia="KoPubWorldBatang" w:hAnsi="KoPubWorldBatang"/>
                <w:sz w:val="16"/>
              </w:rPr>
              <w:t xml:space="preserve"> </w:t>
            </w:r>
            <w:r>
              <w:rPr>
                <w:rFonts w:ascii="맑은 고딕" w:eastAsia="맑은 고딕" w:hAnsi="맑은 고딕" w:cs="맑은 고딕" w:hint="eastAsia"/>
                <w:sz w:val="16"/>
              </w:rPr>
              <w:t>실행조건으로</w:t>
            </w:r>
            <w:r>
              <w:rPr>
                <w:rFonts w:ascii="KoPubWorldBatang" w:eastAsia="KoPubWorldBatang" w:hAnsi="KoPubWorldBatang"/>
                <w:sz w:val="16"/>
              </w:rPr>
              <w:t xml:space="preserve"> </w:t>
            </w:r>
            <w:r>
              <w:rPr>
                <w:rFonts w:ascii="맑은 고딕" w:eastAsia="맑은 고딕" w:hAnsi="맑은 고딕" w:cs="맑은 고딕" w:hint="eastAsia"/>
                <w:sz w:val="16"/>
              </w:rPr>
              <w:t>사용</w:t>
            </w:r>
          </w:p>
        </w:tc>
      </w:tr>
      <w:tr w:rsidR="00732EB3" w:rsidRPr="00A25CD7" w14:paraId="3554AA02" w14:textId="77777777" w:rsidTr="00732EB3">
        <w:trPr>
          <w:trHeight w:val="937"/>
        </w:trPr>
        <w:tc>
          <w:tcPr>
            <w:tcW w:w="1129" w:type="dxa"/>
            <w:vAlign w:val="center"/>
          </w:tcPr>
          <w:p w14:paraId="23B8116C" w14:textId="77777777" w:rsidR="00732EB3" w:rsidRDefault="00732EB3" w:rsidP="00732EB3">
            <w:pPr>
              <w:spacing w:line="252" w:lineRule="auto"/>
              <w:jc w:val="center"/>
            </w:pPr>
            <w:r>
              <w:rPr>
                <w:rFonts w:ascii="KoPubWorldBatang" w:eastAsia="KoPubWorldBatang" w:hAnsi="KoPubWorldBatang"/>
                <w:sz w:val="16"/>
              </w:rPr>
              <w:t>2026-07-17</w:t>
            </w:r>
          </w:p>
        </w:tc>
        <w:tc>
          <w:tcPr>
            <w:tcW w:w="1910" w:type="dxa"/>
            <w:vAlign w:val="center"/>
          </w:tcPr>
          <w:p w14:paraId="67812164" w14:textId="77777777" w:rsidR="00732EB3" w:rsidRDefault="00732EB3" w:rsidP="00732EB3">
            <w:pPr>
              <w:spacing w:line="252" w:lineRule="auto"/>
              <w:jc w:val="center"/>
            </w:pPr>
            <w:r>
              <w:rPr>
                <w:rFonts w:ascii="KoPubWorldBatang" w:eastAsia="KoPubWorldBatang" w:hAnsi="KoPubWorldBatang"/>
                <w:sz w:val="16"/>
              </w:rPr>
              <w:t xml:space="preserve">Haiku 0.75 </w:t>
            </w:r>
            <w:r>
              <w:rPr>
                <w:rFonts w:ascii="맑은 고딕" w:eastAsia="맑은 고딕" w:hAnsi="맑은 고딕" w:cs="맑은 고딕" w:hint="eastAsia"/>
                <w:sz w:val="16"/>
              </w:rPr>
              <w:t>조건</w:t>
            </w:r>
            <w:r>
              <w:rPr>
                <w:rFonts w:ascii="KoPubWorldBatang" w:eastAsia="KoPubWorldBatang" w:hAnsi="KoPubWorldBatang"/>
                <w:sz w:val="16"/>
              </w:rPr>
              <w:t xml:space="preserve"> </w:t>
            </w:r>
            <w:r>
              <w:rPr>
                <w:rFonts w:ascii="맑은 고딕" w:eastAsia="맑은 고딕" w:hAnsi="맑은 고딕" w:cs="맑은 고딕" w:hint="eastAsia"/>
                <w:sz w:val="16"/>
              </w:rPr>
              <w:t>준수율</w:t>
            </w:r>
            <w:r>
              <w:rPr>
                <w:rFonts w:ascii="KoPubWorldBatang" w:eastAsia="KoPubWorldBatang" w:hAnsi="KoPubWorldBatang"/>
                <w:sz w:val="16"/>
              </w:rPr>
              <w:t xml:space="preserve"> 18.71%(1,721/1,725)</w:t>
            </w:r>
          </w:p>
        </w:tc>
        <w:tc>
          <w:tcPr>
            <w:tcW w:w="2768" w:type="dxa"/>
            <w:vAlign w:val="center"/>
          </w:tcPr>
          <w:p w14:paraId="5FEAEC44" w14:textId="77777777" w:rsidR="00732EB3" w:rsidRDefault="00732EB3" w:rsidP="00732EB3">
            <w:pPr>
              <w:spacing w:line="252" w:lineRule="auto"/>
              <w:jc w:val="center"/>
            </w:pPr>
            <w:r>
              <w:rPr>
                <w:rFonts w:ascii="KoPubWorldBatang" w:eastAsia="KoPubWorldBatang" w:hAnsi="KoPubWorldBatang"/>
                <w:sz w:val="16"/>
              </w:rPr>
              <w:t>Haiku</w:t>
            </w:r>
            <w:r>
              <w:rPr>
                <w:rFonts w:ascii="맑은 고딕" w:eastAsia="맑은 고딕" w:hAnsi="맑은 고딕" w:cs="맑은 고딕" w:hint="eastAsia"/>
                <w:sz w:val="16"/>
              </w:rPr>
              <w:t>를</w:t>
            </w:r>
            <w:r>
              <w:rPr>
                <w:rFonts w:ascii="KoPubWorldBatang" w:eastAsia="KoPubWorldBatang" w:hAnsi="KoPubWorldBatang"/>
                <w:sz w:val="16"/>
              </w:rPr>
              <w:t xml:space="preserve"> </w:t>
            </w:r>
            <w:r>
              <w:rPr>
                <w:rFonts w:ascii="맑은 고딕" w:eastAsia="맑은 고딕" w:hAnsi="맑은 고딕" w:cs="맑은 고딕" w:hint="eastAsia"/>
                <w:sz w:val="16"/>
              </w:rPr>
              <w:t>제외하고</w:t>
            </w:r>
            <w:r>
              <w:rPr>
                <w:rFonts w:ascii="KoPubWorldBatang" w:eastAsia="KoPubWorldBatang" w:hAnsi="KoPubWorldBatang"/>
                <w:sz w:val="16"/>
              </w:rPr>
              <w:t xml:space="preserve"> Gemini 3.5 Flash</w:t>
            </w:r>
            <w:r>
              <w:rPr>
                <w:rFonts w:ascii="맑은 고딕" w:eastAsia="맑은 고딕" w:hAnsi="맑은 고딕" w:cs="맑은 고딕" w:hint="eastAsia"/>
                <w:sz w:val="16"/>
              </w:rPr>
              <w:t>로</w:t>
            </w:r>
            <w:r>
              <w:rPr>
                <w:rFonts w:ascii="KoPubWorldBatang" w:eastAsia="KoPubWorldBatang" w:hAnsi="KoPubWorldBatang"/>
                <w:sz w:val="16"/>
              </w:rPr>
              <w:t xml:space="preserve"> </w:t>
            </w:r>
            <w:r>
              <w:rPr>
                <w:rFonts w:ascii="맑은 고딕" w:eastAsia="맑은 고딕" w:hAnsi="맑은 고딕" w:cs="맑은 고딕" w:hint="eastAsia"/>
                <w:sz w:val="16"/>
              </w:rPr>
              <w:t>교체하고</w:t>
            </w:r>
            <w:r>
              <w:rPr>
                <w:rFonts w:ascii="KoPubWorldBatang" w:eastAsia="KoPubWorldBatang" w:hAnsi="KoPubWorldBatang"/>
                <w:sz w:val="16"/>
              </w:rPr>
              <w:t xml:space="preserve">, </w:t>
            </w:r>
            <w:r>
              <w:rPr>
                <w:rFonts w:ascii="맑은 고딕" w:eastAsia="맑은 고딕" w:hAnsi="맑은 고딕" w:cs="맑은 고딕" w:hint="eastAsia"/>
                <w:sz w:val="16"/>
              </w:rPr>
              <w:t>이미</w:t>
            </w:r>
            <w:r>
              <w:rPr>
                <w:rFonts w:ascii="KoPubWorldBatang" w:eastAsia="KoPubWorldBatang" w:hAnsi="KoPubWorldBatang"/>
                <w:sz w:val="16"/>
              </w:rPr>
              <w:t xml:space="preserve"> </w:t>
            </w:r>
            <w:r>
              <w:rPr>
                <w:rFonts w:ascii="맑은 고딕" w:eastAsia="맑은 고딕" w:hAnsi="맑은 고딕" w:cs="맑은 고딕" w:hint="eastAsia"/>
                <w:sz w:val="16"/>
              </w:rPr>
              <w:t>완료된</w:t>
            </w:r>
            <w:r>
              <w:rPr>
                <w:rFonts w:ascii="KoPubWorldBatang" w:eastAsia="KoPubWorldBatang" w:hAnsi="KoPubWorldBatang"/>
                <w:sz w:val="16"/>
              </w:rPr>
              <w:t xml:space="preserve"> GPT</w:t>
            </w:r>
            <w:r>
              <w:rPr>
                <w:rFonts w:ascii="맑은 고딕" w:eastAsia="맑은 고딕" w:hAnsi="맑은 고딕" w:cs="맑은 고딕" w:hint="eastAsia"/>
                <w:sz w:val="16"/>
              </w:rPr>
              <w:t>의</w:t>
            </w:r>
            <w:r>
              <w:rPr>
                <w:rFonts w:ascii="KoPubWorldBatang" w:eastAsia="KoPubWorldBatang" w:hAnsi="KoPubWorldBatang"/>
                <w:sz w:val="16"/>
              </w:rPr>
              <w:t xml:space="preserve"> 4</w:t>
            </w:r>
            <w:r>
              <w:rPr>
                <w:rFonts w:ascii="맑은 고딕" w:eastAsia="맑은 고딕" w:hAnsi="맑은 고딕" w:cs="맑은 고딕" w:hint="eastAsia"/>
                <w:sz w:val="16"/>
              </w:rPr>
              <w:t>개</w:t>
            </w:r>
            <w:r>
              <w:rPr>
                <w:rFonts w:ascii="KoPubWorldBatang" w:eastAsia="KoPubWorldBatang" w:hAnsi="KoPubWorldBatang"/>
                <w:sz w:val="16"/>
              </w:rPr>
              <w:t xml:space="preserve"> </w:t>
            </w:r>
            <w:r>
              <w:rPr>
                <w:rFonts w:ascii="맑은 고딕" w:eastAsia="맑은 고딕" w:hAnsi="맑은 고딕" w:cs="맑은 고딕" w:hint="eastAsia"/>
                <w:sz w:val="16"/>
              </w:rPr>
              <w:t>실험조건</w:t>
            </w:r>
            <w:r>
              <w:rPr>
                <w:rFonts w:ascii="KoPubWorldBatang" w:eastAsia="KoPubWorldBatang" w:hAnsi="KoPubWorldBatang"/>
                <w:sz w:val="16"/>
              </w:rPr>
              <w:t xml:space="preserve"> </w:t>
            </w:r>
            <w:r>
              <w:rPr>
                <w:rFonts w:ascii="맑은 고딕" w:eastAsia="맑은 고딕" w:hAnsi="맑은 고딕" w:cs="맑은 고딕" w:hint="eastAsia"/>
                <w:sz w:val="16"/>
              </w:rPr>
              <w:t>결과는</w:t>
            </w:r>
            <w:r>
              <w:rPr>
                <w:rFonts w:ascii="KoPubWorldBatang" w:eastAsia="KoPubWorldBatang" w:hAnsi="KoPubWorldBatang"/>
                <w:sz w:val="16"/>
              </w:rPr>
              <w:t xml:space="preserve"> </w:t>
            </w:r>
            <w:r>
              <w:rPr>
                <w:rFonts w:ascii="맑은 고딕" w:eastAsia="맑은 고딕" w:hAnsi="맑은 고딕" w:cs="맑은 고딕" w:hint="eastAsia"/>
                <w:sz w:val="16"/>
              </w:rPr>
              <w:t>유지</w:t>
            </w:r>
          </w:p>
        </w:tc>
        <w:tc>
          <w:tcPr>
            <w:tcW w:w="2126" w:type="dxa"/>
            <w:vAlign w:val="center"/>
          </w:tcPr>
          <w:p w14:paraId="5276DEF8" w14:textId="77777777" w:rsidR="00732EB3" w:rsidRDefault="00732EB3" w:rsidP="00732EB3">
            <w:pPr>
              <w:spacing w:line="252" w:lineRule="auto"/>
              <w:jc w:val="center"/>
            </w:pPr>
            <w:r>
              <w:rPr>
                <w:rFonts w:ascii="KoPubWorldBatang" w:eastAsia="KoPubWorldBatang" w:hAnsi="KoPubWorldBatang"/>
                <w:sz w:val="16"/>
              </w:rPr>
              <w:t xml:space="preserve">Haiku </w:t>
            </w:r>
            <w:r>
              <w:rPr>
                <w:rFonts w:ascii="맑은 고딕" w:eastAsia="맑은 고딕" w:hAnsi="맑은 고딕" w:cs="맑은 고딕" w:hint="eastAsia"/>
                <w:sz w:val="16"/>
              </w:rPr>
              <w:t>결과는</w:t>
            </w:r>
            <w:r>
              <w:rPr>
                <w:rFonts w:ascii="KoPubWorldBatang" w:eastAsia="KoPubWorldBatang" w:hAnsi="KoPubWorldBatang"/>
                <w:sz w:val="16"/>
              </w:rPr>
              <w:t xml:space="preserve"> </w:t>
            </w:r>
            <w:r>
              <w:rPr>
                <w:rFonts w:ascii="맑은 고딕" w:eastAsia="맑은 고딕" w:hAnsi="맑은 고딕" w:cs="맑은 고딕" w:hint="eastAsia"/>
                <w:sz w:val="16"/>
              </w:rPr>
              <w:t>참고자료로</w:t>
            </w:r>
            <w:r>
              <w:rPr>
                <w:rFonts w:ascii="KoPubWorldBatang" w:eastAsia="KoPubWorldBatang" w:hAnsi="KoPubWorldBatang"/>
                <w:sz w:val="16"/>
              </w:rPr>
              <w:t xml:space="preserve"> </w:t>
            </w:r>
            <w:r>
              <w:rPr>
                <w:rFonts w:ascii="맑은 고딕" w:eastAsia="맑은 고딕" w:hAnsi="맑은 고딕" w:cs="맑은 고딕" w:hint="eastAsia"/>
                <w:sz w:val="16"/>
              </w:rPr>
              <w:t>남기고</w:t>
            </w:r>
            <w:r>
              <w:rPr>
                <w:rFonts w:ascii="KoPubWorldBatang" w:eastAsia="KoPubWorldBatang" w:hAnsi="KoPubWorldBatang"/>
                <w:sz w:val="16"/>
              </w:rPr>
              <w:t xml:space="preserve"> </w:t>
            </w:r>
            <w:r>
              <w:rPr>
                <w:rFonts w:ascii="맑은 고딕" w:eastAsia="맑은 고딕" w:hAnsi="맑은 고딕" w:cs="맑은 고딕" w:hint="eastAsia"/>
                <w:sz w:val="16"/>
              </w:rPr>
              <w:t>동일조건</w:t>
            </w:r>
            <w:r>
              <w:rPr>
                <w:rFonts w:ascii="KoPubWorldBatang" w:eastAsia="KoPubWorldBatang" w:hAnsi="KoPubWorldBatang"/>
                <w:sz w:val="16"/>
              </w:rPr>
              <w:t xml:space="preserve"> </w:t>
            </w:r>
            <w:r>
              <w:rPr>
                <w:rFonts w:ascii="맑은 고딕" w:eastAsia="맑은 고딕" w:hAnsi="맑은 고딕" w:cs="맑은 고딕" w:hint="eastAsia"/>
                <w:sz w:val="16"/>
              </w:rPr>
              <w:t>비교에서</w:t>
            </w:r>
            <w:r>
              <w:rPr>
                <w:rFonts w:ascii="KoPubWorldBatang" w:eastAsia="KoPubWorldBatang" w:hAnsi="KoPubWorldBatang"/>
                <w:sz w:val="16"/>
              </w:rPr>
              <w:t xml:space="preserve"> </w:t>
            </w:r>
            <w:r>
              <w:rPr>
                <w:rFonts w:ascii="맑은 고딕" w:eastAsia="맑은 고딕" w:hAnsi="맑은 고딕" w:cs="맑은 고딕" w:hint="eastAsia"/>
                <w:sz w:val="16"/>
              </w:rPr>
              <w:t>제외</w:t>
            </w:r>
          </w:p>
        </w:tc>
      </w:tr>
      <w:tr w:rsidR="00732EB3" w:rsidRPr="00A25CD7" w14:paraId="61610E2C" w14:textId="77777777" w:rsidTr="00732EB3">
        <w:trPr>
          <w:trHeight w:val="937"/>
        </w:trPr>
        <w:tc>
          <w:tcPr>
            <w:tcW w:w="1129" w:type="dxa"/>
            <w:vAlign w:val="center"/>
          </w:tcPr>
          <w:p w14:paraId="0C0AE75F" w14:textId="77777777" w:rsidR="00732EB3" w:rsidRDefault="00732EB3" w:rsidP="00732EB3">
            <w:pPr>
              <w:spacing w:line="252" w:lineRule="auto"/>
              <w:jc w:val="center"/>
            </w:pPr>
            <w:r>
              <w:rPr>
                <w:rFonts w:ascii="KoPubWorldBatang" w:eastAsia="KoPubWorldBatang" w:hAnsi="KoPubWorldBatang"/>
                <w:sz w:val="16"/>
              </w:rPr>
              <w:t>2026-07-17</w:t>
            </w:r>
          </w:p>
        </w:tc>
        <w:tc>
          <w:tcPr>
            <w:tcW w:w="1910" w:type="dxa"/>
            <w:vAlign w:val="center"/>
          </w:tcPr>
          <w:p w14:paraId="195AD66B" w14:textId="77777777" w:rsidR="00732EB3" w:rsidRDefault="00732EB3" w:rsidP="00732EB3">
            <w:pPr>
              <w:spacing w:line="252" w:lineRule="auto"/>
              <w:jc w:val="center"/>
            </w:pPr>
            <w:r>
              <w:rPr>
                <w:rFonts w:ascii="KoPubWorldBatang" w:eastAsia="KoPubWorldBatang" w:hAnsi="KoPubWorldBatang"/>
                <w:sz w:val="16"/>
              </w:rPr>
              <w:t>Gemini 3.5</w:t>
            </w:r>
            <w:r>
              <w:rPr>
                <w:rFonts w:ascii="맑은 고딕" w:eastAsia="맑은 고딕" w:hAnsi="맑은 고딕" w:cs="맑은 고딕" w:hint="eastAsia"/>
                <w:sz w:val="16"/>
              </w:rPr>
              <w:t>가</w:t>
            </w:r>
            <w:r>
              <w:rPr>
                <w:rFonts w:ascii="KoPubWorldBatang" w:eastAsia="KoPubWorldBatang" w:hAnsi="KoPubWorldBatang"/>
                <w:sz w:val="16"/>
              </w:rPr>
              <w:t xml:space="preserve"> C4 534</w:t>
            </w:r>
            <w:r>
              <w:rPr>
                <w:rFonts w:ascii="맑은 고딕" w:eastAsia="맑은 고딕" w:hAnsi="맑은 고딕" w:cs="맑은 고딕" w:hint="eastAsia"/>
                <w:sz w:val="16"/>
              </w:rPr>
              <w:t>번째</w:t>
            </w:r>
            <w:r>
              <w:rPr>
                <w:rFonts w:ascii="KoPubWorldBatang" w:eastAsia="KoPubWorldBatang" w:hAnsi="KoPubWorldBatang"/>
                <w:sz w:val="16"/>
              </w:rPr>
              <w:t xml:space="preserve"> </w:t>
            </w:r>
            <w:r>
              <w:rPr>
                <w:rFonts w:ascii="맑은 고딕" w:eastAsia="맑은 고딕" w:hAnsi="맑은 고딕" w:cs="맑은 고딕" w:hint="eastAsia"/>
                <w:sz w:val="16"/>
              </w:rPr>
              <w:t>응답에서</w:t>
            </w:r>
            <w:r>
              <w:rPr>
                <w:rFonts w:ascii="KoPubWorldBatang" w:eastAsia="KoPubWorldBatang" w:hAnsi="KoPubWorldBatang"/>
                <w:sz w:val="16"/>
              </w:rPr>
              <w:t xml:space="preserve"> MAX_TOKENS</w:t>
            </w:r>
            <w:r>
              <w:rPr>
                <w:rFonts w:ascii="맑은 고딕" w:eastAsia="맑은 고딕" w:hAnsi="맑은 고딕" w:cs="맑은 고딕" w:hint="eastAsia"/>
                <w:sz w:val="16"/>
              </w:rPr>
              <w:t>로</w:t>
            </w:r>
            <w:r>
              <w:rPr>
                <w:rFonts w:ascii="KoPubWorldBatang" w:eastAsia="KoPubWorldBatang" w:hAnsi="KoPubWorldBatang"/>
                <w:sz w:val="16"/>
              </w:rPr>
              <w:t xml:space="preserve"> </w:t>
            </w:r>
            <w:r>
              <w:rPr>
                <w:rFonts w:ascii="맑은 고딕" w:eastAsia="맑은 고딕" w:hAnsi="맑은 고딕" w:cs="맑은 고딕" w:hint="eastAsia"/>
                <w:sz w:val="16"/>
              </w:rPr>
              <w:t>중단</w:t>
            </w:r>
          </w:p>
        </w:tc>
        <w:tc>
          <w:tcPr>
            <w:tcW w:w="2768" w:type="dxa"/>
            <w:vAlign w:val="center"/>
          </w:tcPr>
          <w:p w14:paraId="4CE09578" w14:textId="77777777" w:rsidR="00732EB3" w:rsidRDefault="00732EB3" w:rsidP="00732EB3">
            <w:pPr>
              <w:spacing w:line="252" w:lineRule="auto"/>
              <w:jc w:val="center"/>
            </w:pPr>
            <w:r>
              <w:rPr>
                <w:rFonts w:ascii="맑은 고딕" w:eastAsia="맑은 고딕" w:hAnsi="맑은 고딕" w:cs="맑은 고딕" w:hint="eastAsia"/>
                <w:sz w:val="16"/>
              </w:rPr>
              <w:t>완료</w:t>
            </w:r>
            <w:r>
              <w:rPr>
                <w:rFonts w:ascii="KoPubWorldBatang" w:eastAsia="KoPubWorldBatang" w:hAnsi="KoPubWorldBatang"/>
                <w:sz w:val="16"/>
              </w:rPr>
              <w:t xml:space="preserve"> 520</w:t>
            </w:r>
            <w:r>
              <w:rPr>
                <w:rFonts w:ascii="맑은 고딕" w:eastAsia="맑은 고딕" w:hAnsi="맑은 고딕" w:cs="맑은 고딕" w:hint="eastAsia"/>
                <w:sz w:val="16"/>
              </w:rPr>
              <w:t>건과</w:t>
            </w:r>
            <w:r>
              <w:rPr>
                <w:rFonts w:ascii="KoPubWorldBatang" w:eastAsia="KoPubWorldBatang" w:hAnsi="KoPubWorldBatang"/>
                <w:sz w:val="16"/>
              </w:rPr>
              <w:t xml:space="preserve"> </w:t>
            </w:r>
            <w:r>
              <w:rPr>
                <w:rFonts w:ascii="맑은 고딕" w:eastAsia="맑은 고딕" w:hAnsi="맑은 고딕" w:cs="맑은 고딕" w:hint="eastAsia"/>
                <w:sz w:val="16"/>
              </w:rPr>
              <w:t>변환실패</w:t>
            </w:r>
            <w:r>
              <w:rPr>
                <w:rFonts w:ascii="KoPubWorldBatang" w:eastAsia="KoPubWorldBatang" w:hAnsi="KoPubWorldBatang"/>
                <w:sz w:val="16"/>
              </w:rPr>
              <w:t xml:space="preserve"> 14</w:t>
            </w:r>
            <w:r>
              <w:rPr>
                <w:rFonts w:ascii="맑은 고딕" w:eastAsia="맑은 고딕" w:hAnsi="맑은 고딕" w:cs="맑은 고딕" w:hint="eastAsia"/>
                <w:sz w:val="16"/>
              </w:rPr>
              <w:t>건을</w:t>
            </w:r>
            <w:r>
              <w:rPr>
                <w:rFonts w:ascii="KoPubWorldBatang" w:eastAsia="KoPubWorldBatang" w:hAnsi="KoPubWorldBatang"/>
                <w:sz w:val="16"/>
              </w:rPr>
              <w:t xml:space="preserve"> </w:t>
            </w:r>
            <w:r>
              <w:rPr>
                <w:rFonts w:ascii="맑은 고딕" w:eastAsia="맑은 고딕" w:hAnsi="맑은 고딕" w:cs="맑은 고딕" w:hint="eastAsia"/>
                <w:sz w:val="16"/>
              </w:rPr>
              <w:t>기록하고</w:t>
            </w:r>
            <w:r>
              <w:rPr>
                <w:rFonts w:ascii="KoPubWorldBatang" w:eastAsia="KoPubWorldBatang" w:hAnsi="KoPubWorldBatang"/>
                <w:sz w:val="16"/>
              </w:rPr>
              <w:t xml:space="preserve"> Gemini 3.1 Flash-Lite(max output 4096)</w:t>
            </w:r>
            <w:r>
              <w:rPr>
                <w:rFonts w:ascii="맑은 고딕" w:eastAsia="맑은 고딕" w:hAnsi="맑은 고딕" w:cs="맑은 고딕" w:hint="eastAsia"/>
                <w:sz w:val="16"/>
              </w:rPr>
              <w:t>로</w:t>
            </w:r>
            <w:r>
              <w:rPr>
                <w:rFonts w:ascii="KoPubWorldBatang" w:eastAsia="KoPubWorldBatang" w:hAnsi="KoPubWorldBatang"/>
                <w:sz w:val="16"/>
              </w:rPr>
              <w:t xml:space="preserve"> </w:t>
            </w:r>
            <w:r>
              <w:rPr>
                <w:rFonts w:ascii="맑은 고딕" w:eastAsia="맑은 고딕" w:hAnsi="맑은 고딕" w:cs="맑은 고딕" w:hint="eastAsia"/>
                <w:sz w:val="16"/>
              </w:rPr>
              <w:t>교체</w:t>
            </w:r>
          </w:p>
        </w:tc>
        <w:tc>
          <w:tcPr>
            <w:tcW w:w="2126" w:type="dxa"/>
            <w:vAlign w:val="center"/>
          </w:tcPr>
          <w:p w14:paraId="5ED30B30" w14:textId="77777777" w:rsidR="00732EB3" w:rsidRDefault="00732EB3" w:rsidP="00732EB3">
            <w:pPr>
              <w:spacing w:line="252" w:lineRule="auto"/>
              <w:jc w:val="center"/>
            </w:pPr>
            <w:r>
              <w:rPr>
                <w:rFonts w:ascii="KoPubWorldBatang" w:eastAsia="KoPubWorldBatang" w:hAnsi="KoPubWorldBatang"/>
                <w:sz w:val="16"/>
              </w:rPr>
              <w:t xml:space="preserve">GPT </w:t>
            </w:r>
            <w:r>
              <w:rPr>
                <w:rFonts w:ascii="맑은 고딕" w:eastAsia="맑은 고딕" w:hAnsi="맑은 고딕" w:cs="맑은 고딕" w:hint="eastAsia"/>
                <w:sz w:val="16"/>
              </w:rPr>
              <w:t>결과는</w:t>
            </w:r>
            <w:r>
              <w:rPr>
                <w:rFonts w:ascii="KoPubWorldBatang" w:eastAsia="KoPubWorldBatang" w:hAnsi="KoPubWorldBatang"/>
                <w:sz w:val="16"/>
              </w:rPr>
              <w:t xml:space="preserve"> </w:t>
            </w:r>
            <w:r>
              <w:rPr>
                <w:rFonts w:ascii="맑은 고딕" w:eastAsia="맑은 고딕" w:hAnsi="맑은 고딕" w:cs="맑은 고딕" w:hint="eastAsia"/>
                <w:sz w:val="16"/>
              </w:rPr>
              <w:t>유지하고</w:t>
            </w:r>
            <w:r>
              <w:rPr>
                <w:rFonts w:ascii="KoPubWorldBatang" w:eastAsia="KoPubWorldBatang" w:hAnsi="KoPubWorldBatang"/>
                <w:sz w:val="16"/>
              </w:rPr>
              <w:t xml:space="preserve"> E3 </w:t>
            </w:r>
            <w:r>
              <w:rPr>
                <w:rFonts w:ascii="맑은 고딕" w:eastAsia="맑은 고딕" w:hAnsi="맑은 고딕" w:cs="맑은 고딕" w:hint="eastAsia"/>
                <w:sz w:val="16"/>
              </w:rPr>
              <w:t>공통</w:t>
            </w:r>
            <w:r>
              <w:rPr>
                <w:rFonts w:ascii="KoPubWorldBatang" w:eastAsia="KoPubWorldBatang" w:hAnsi="KoPubWorldBatang"/>
                <w:sz w:val="16"/>
              </w:rPr>
              <w:t xml:space="preserve"> </w:t>
            </w:r>
            <w:r>
              <w:rPr>
                <w:rFonts w:ascii="맑은 고딕" w:eastAsia="맑은 고딕" w:hAnsi="맑은 고딕" w:cs="맑은 고딕" w:hint="eastAsia"/>
                <w:sz w:val="16"/>
              </w:rPr>
              <w:t>비교표본을</w:t>
            </w:r>
            <w:r>
              <w:rPr>
                <w:rFonts w:ascii="KoPubWorldBatang" w:eastAsia="KoPubWorldBatang" w:hAnsi="KoPubWorldBatang"/>
                <w:sz w:val="16"/>
              </w:rPr>
              <w:t xml:space="preserve"> </w:t>
            </w:r>
            <w:r>
              <w:rPr>
                <w:rFonts w:ascii="맑은 고딕" w:eastAsia="맑은 고딕" w:hAnsi="맑은 고딕" w:cs="맑은 고딕" w:hint="eastAsia"/>
                <w:sz w:val="16"/>
              </w:rPr>
              <w:t>확정</w:t>
            </w:r>
          </w:p>
        </w:tc>
      </w:tr>
      <w:tr w:rsidR="00732EB3" w:rsidRPr="00A25CD7" w14:paraId="7FC633DE" w14:textId="77777777" w:rsidTr="00732EB3">
        <w:trPr>
          <w:trHeight w:val="937"/>
        </w:trPr>
        <w:tc>
          <w:tcPr>
            <w:tcW w:w="1129" w:type="dxa"/>
            <w:vAlign w:val="center"/>
          </w:tcPr>
          <w:p w14:paraId="636990BD" w14:textId="77777777" w:rsidR="00732EB3" w:rsidRDefault="00732EB3" w:rsidP="00732EB3">
            <w:pPr>
              <w:spacing w:line="252" w:lineRule="auto"/>
              <w:jc w:val="center"/>
            </w:pPr>
            <w:r>
              <w:rPr>
                <w:rFonts w:ascii="KoPubWorldBatang" w:eastAsia="KoPubWorldBatang" w:hAnsi="KoPubWorldBatang"/>
                <w:sz w:val="16"/>
              </w:rPr>
              <w:t>2026-07-18</w:t>
            </w:r>
          </w:p>
        </w:tc>
        <w:tc>
          <w:tcPr>
            <w:tcW w:w="1910" w:type="dxa"/>
            <w:vAlign w:val="center"/>
          </w:tcPr>
          <w:p w14:paraId="63E28BEF" w14:textId="77777777" w:rsidR="00732EB3" w:rsidRDefault="00732EB3" w:rsidP="00732EB3">
            <w:pPr>
              <w:spacing w:line="252" w:lineRule="auto"/>
              <w:jc w:val="center"/>
            </w:pPr>
            <w:r>
              <w:rPr>
                <w:rFonts w:ascii="KoPubWorldBatang" w:eastAsia="KoPubWorldBatang" w:hAnsi="KoPubWorldBatang"/>
                <w:sz w:val="16"/>
              </w:rPr>
              <w:t xml:space="preserve">Haiku </w:t>
            </w:r>
            <w:r>
              <w:rPr>
                <w:rFonts w:ascii="맑은 고딕" w:eastAsia="맑은 고딕" w:hAnsi="맑은 고딕" w:cs="맑은 고딕" w:hint="eastAsia"/>
                <w:sz w:val="16"/>
              </w:rPr>
              <w:t>무추론</w:t>
            </w:r>
            <w:r>
              <w:rPr>
                <w:rFonts w:ascii="KoPubWorldBatang" w:eastAsia="KoPubWorldBatang" w:hAnsi="KoPubWorldBatang"/>
                <w:sz w:val="16"/>
              </w:rPr>
              <w:t xml:space="preserve"> </w:t>
            </w:r>
            <w:r>
              <w:rPr>
                <w:rFonts w:ascii="맑은 고딕" w:eastAsia="맑은 고딕" w:hAnsi="맑은 고딕" w:cs="맑은 고딕" w:hint="eastAsia"/>
                <w:sz w:val="16"/>
              </w:rPr>
              <w:t>실행의</w:t>
            </w:r>
            <w:r>
              <w:rPr>
                <w:rFonts w:ascii="KoPubWorldBatang" w:eastAsia="KoPubWorldBatang" w:hAnsi="KoPubWorldBatang"/>
                <w:sz w:val="16"/>
              </w:rPr>
              <w:t xml:space="preserve"> </w:t>
            </w:r>
            <w:r>
              <w:rPr>
                <w:rFonts w:ascii="맑은 고딕" w:eastAsia="맑은 고딕" w:hAnsi="맑은 고딕" w:cs="맑은 고딕" w:hint="eastAsia"/>
                <w:sz w:val="16"/>
              </w:rPr>
              <w:t>낮은</w:t>
            </w:r>
            <w:r>
              <w:rPr>
                <w:rFonts w:ascii="KoPubWorldBatang" w:eastAsia="KoPubWorldBatang" w:hAnsi="KoPubWorldBatang"/>
                <w:sz w:val="16"/>
              </w:rPr>
              <w:t xml:space="preserve"> </w:t>
            </w:r>
            <w:r>
              <w:rPr>
                <w:rFonts w:ascii="맑은 고딕" w:eastAsia="맑은 고딕" w:hAnsi="맑은 고딕" w:cs="맑은 고딕" w:hint="eastAsia"/>
                <w:sz w:val="16"/>
              </w:rPr>
              <w:t>준수율</w:t>
            </w:r>
            <w:r>
              <w:rPr>
                <w:rFonts w:ascii="KoPubWorldBatang" w:eastAsia="KoPubWorldBatang" w:hAnsi="KoPubWorldBatang"/>
                <w:sz w:val="16"/>
              </w:rPr>
              <w:t xml:space="preserve"> </w:t>
            </w:r>
            <w:r>
              <w:rPr>
                <w:rFonts w:ascii="맑은 고딕" w:eastAsia="맑은 고딕" w:hAnsi="맑은 고딕" w:cs="맑은 고딕" w:hint="eastAsia"/>
                <w:sz w:val="16"/>
              </w:rPr>
              <w:t>원인</w:t>
            </w:r>
            <w:r>
              <w:rPr>
                <w:rFonts w:ascii="KoPubWorldBatang" w:eastAsia="KoPubWorldBatang" w:hAnsi="KoPubWorldBatang"/>
                <w:sz w:val="16"/>
              </w:rPr>
              <w:t xml:space="preserve"> </w:t>
            </w:r>
            <w:r>
              <w:rPr>
                <w:rFonts w:ascii="맑은 고딕" w:eastAsia="맑은 고딕" w:hAnsi="맑은 고딕" w:cs="맑은 고딕" w:hint="eastAsia"/>
                <w:sz w:val="16"/>
              </w:rPr>
              <w:t>점검</w:t>
            </w:r>
          </w:p>
        </w:tc>
        <w:tc>
          <w:tcPr>
            <w:tcW w:w="2768" w:type="dxa"/>
            <w:vAlign w:val="center"/>
          </w:tcPr>
          <w:p w14:paraId="051F3189" w14:textId="77777777" w:rsidR="00732EB3" w:rsidRDefault="00732EB3" w:rsidP="00732EB3">
            <w:pPr>
              <w:spacing w:line="252" w:lineRule="auto"/>
              <w:jc w:val="center"/>
            </w:pPr>
            <w:r>
              <w:rPr>
                <w:rFonts w:ascii="KoPubWorldBatang" w:eastAsia="KoPubWorldBatang" w:hAnsi="KoPubWorldBatang"/>
                <w:sz w:val="16"/>
              </w:rPr>
              <w:t xml:space="preserve">thinking-2048/max output 4096, </w:t>
            </w:r>
            <w:r>
              <w:rPr>
                <w:rFonts w:ascii="맑은 고딕" w:eastAsia="맑은 고딕" w:hAnsi="맑은 고딕" w:cs="맑은 고딕" w:hint="eastAsia"/>
                <w:sz w:val="16"/>
              </w:rPr>
              <w:t>층화</w:t>
            </w:r>
            <w:r>
              <w:rPr>
                <w:rFonts w:ascii="KoPubWorldBatang" w:eastAsia="KoPubWorldBatang" w:hAnsi="KoPubWorldBatang"/>
                <w:sz w:val="16"/>
              </w:rPr>
              <w:t xml:space="preserve"> n=50 </w:t>
            </w:r>
            <w:r>
              <w:rPr>
                <w:rFonts w:ascii="맑은 고딕" w:eastAsia="맑은 고딕" w:hAnsi="맑은 고딕" w:cs="맑은 고딕" w:hint="eastAsia"/>
                <w:sz w:val="16"/>
              </w:rPr>
              <w:t>파일럿을</w:t>
            </w:r>
            <w:r>
              <w:rPr>
                <w:rFonts w:ascii="KoPubWorldBatang" w:eastAsia="KoPubWorldBatang" w:hAnsi="KoPubWorldBatang"/>
                <w:sz w:val="16"/>
              </w:rPr>
              <w:t xml:space="preserve"> </w:t>
            </w:r>
            <w:r>
              <w:rPr>
                <w:rFonts w:ascii="맑은 고딕" w:eastAsia="맑은 고딕" w:hAnsi="맑은 고딕" w:cs="맑은 고딕" w:hint="eastAsia"/>
                <w:sz w:val="16"/>
              </w:rPr>
              <w:t>수행</w:t>
            </w:r>
          </w:p>
        </w:tc>
        <w:tc>
          <w:tcPr>
            <w:tcW w:w="2126" w:type="dxa"/>
            <w:vAlign w:val="center"/>
          </w:tcPr>
          <w:p w14:paraId="18BC02DA" w14:textId="77777777" w:rsidR="00732EB3" w:rsidRDefault="00732EB3" w:rsidP="00732EB3">
            <w:pPr>
              <w:spacing w:line="252" w:lineRule="auto"/>
              <w:jc w:val="center"/>
            </w:pPr>
            <w:r>
              <w:rPr>
                <w:rFonts w:ascii="맑은 고딕" w:eastAsia="맑은 고딕" w:hAnsi="맑은 고딕" w:cs="맑은 고딕" w:hint="eastAsia"/>
                <w:sz w:val="16"/>
              </w:rPr>
              <w:t>파일럿</w:t>
            </w:r>
            <w:r>
              <w:rPr>
                <w:rFonts w:ascii="KoPubWorldBatang" w:eastAsia="KoPubWorldBatang" w:hAnsi="KoPubWorldBatang"/>
                <w:sz w:val="16"/>
              </w:rPr>
              <w:t xml:space="preserve"> </w:t>
            </w:r>
            <w:r>
              <w:rPr>
                <w:rFonts w:ascii="맑은 고딕" w:eastAsia="맑은 고딕" w:hAnsi="맑은 고딕" w:cs="맑은 고딕" w:hint="eastAsia"/>
                <w:sz w:val="16"/>
              </w:rPr>
              <w:t>결과는</w:t>
            </w:r>
            <w:r>
              <w:rPr>
                <w:rFonts w:ascii="KoPubWorldBatang" w:eastAsia="KoPubWorldBatang" w:hAnsi="KoPubWorldBatang"/>
                <w:sz w:val="16"/>
              </w:rPr>
              <w:t xml:space="preserve"> </w:t>
            </w:r>
            <w:r>
              <w:rPr>
                <w:rFonts w:ascii="맑은 고딕" w:eastAsia="맑은 고딕" w:hAnsi="맑은 고딕" w:cs="맑은 고딕" w:hint="eastAsia"/>
                <w:sz w:val="16"/>
              </w:rPr>
              <w:t>동일조건</w:t>
            </w:r>
            <w:r>
              <w:rPr>
                <w:rFonts w:ascii="KoPubWorldBatang" w:eastAsia="KoPubWorldBatang" w:hAnsi="KoPubWorldBatang"/>
                <w:sz w:val="16"/>
              </w:rPr>
              <w:t xml:space="preserve"> </w:t>
            </w:r>
            <w:r>
              <w:rPr>
                <w:rFonts w:ascii="맑은 고딕" w:eastAsia="맑은 고딕" w:hAnsi="맑은 고딕" w:cs="맑은 고딕" w:hint="eastAsia"/>
                <w:sz w:val="16"/>
              </w:rPr>
              <w:t>비교에</w:t>
            </w:r>
            <w:r>
              <w:rPr>
                <w:rFonts w:ascii="KoPubWorldBatang" w:eastAsia="KoPubWorldBatang" w:hAnsi="KoPubWorldBatang"/>
                <w:sz w:val="16"/>
              </w:rPr>
              <w:t xml:space="preserve"> </w:t>
            </w:r>
            <w:r>
              <w:rPr>
                <w:rFonts w:ascii="맑은 고딕" w:eastAsia="맑은 고딕" w:hAnsi="맑은 고딕" w:cs="맑은 고딕" w:hint="eastAsia"/>
                <w:sz w:val="16"/>
              </w:rPr>
              <w:t>사용하지</w:t>
            </w:r>
            <w:r>
              <w:rPr>
                <w:rFonts w:ascii="KoPubWorldBatang" w:eastAsia="KoPubWorldBatang" w:hAnsi="KoPubWorldBatang"/>
                <w:sz w:val="16"/>
              </w:rPr>
              <w:t xml:space="preserve"> </w:t>
            </w:r>
            <w:r>
              <w:rPr>
                <w:rFonts w:ascii="맑은 고딕" w:eastAsia="맑은 고딕" w:hAnsi="맑은 고딕" w:cs="맑은 고딕" w:hint="eastAsia"/>
                <w:sz w:val="16"/>
              </w:rPr>
              <w:t>않음</w:t>
            </w:r>
          </w:p>
        </w:tc>
      </w:tr>
      <w:tr w:rsidR="00732EB3" w:rsidRPr="00A25CD7" w14:paraId="2D5AB55F" w14:textId="77777777" w:rsidTr="00732EB3">
        <w:trPr>
          <w:trHeight w:val="70"/>
        </w:trPr>
        <w:tc>
          <w:tcPr>
            <w:tcW w:w="1129" w:type="dxa"/>
            <w:vAlign w:val="center"/>
          </w:tcPr>
          <w:p w14:paraId="71C0C135" w14:textId="77777777" w:rsidR="00732EB3" w:rsidRDefault="00732EB3" w:rsidP="00732EB3">
            <w:pPr>
              <w:spacing w:line="252" w:lineRule="auto"/>
              <w:jc w:val="center"/>
            </w:pPr>
            <w:r>
              <w:rPr>
                <w:rFonts w:ascii="KoPubWorldBatang" w:eastAsia="KoPubWorldBatang" w:hAnsi="KoPubWorldBatang"/>
                <w:sz w:val="16"/>
              </w:rPr>
              <w:t>2026-07-18</w:t>
            </w:r>
          </w:p>
        </w:tc>
        <w:tc>
          <w:tcPr>
            <w:tcW w:w="1910" w:type="dxa"/>
            <w:vAlign w:val="center"/>
          </w:tcPr>
          <w:p w14:paraId="0AC10E4F" w14:textId="77777777" w:rsidR="00732EB3" w:rsidRDefault="00732EB3" w:rsidP="00732EB3">
            <w:pPr>
              <w:spacing w:line="252" w:lineRule="auto"/>
              <w:jc w:val="center"/>
            </w:pPr>
            <w:r>
              <w:rPr>
                <w:rFonts w:ascii="맑은 고딕" w:eastAsia="맑은 고딕" w:hAnsi="맑은 고딕" w:cs="맑은 고딕" w:hint="eastAsia"/>
                <w:sz w:val="16"/>
              </w:rPr>
              <w:t>파일럿</w:t>
            </w:r>
            <w:r>
              <w:rPr>
                <w:rFonts w:ascii="KoPubWorldBatang" w:eastAsia="KoPubWorldBatang" w:hAnsi="KoPubWorldBatang"/>
                <w:sz w:val="16"/>
              </w:rPr>
              <w:t xml:space="preserve"> </w:t>
            </w:r>
            <w:r>
              <w:rPr>
                <w:rFonts w:ascii="맑은 고딕" w:eastAsia="맑은 고딕" w:hAnsi="맑은 고딕" w:cs="맑은 고딕" w:hint="eastAsia"/>
                <w:sz w:val="16"/>
              </w:rPr>
              <w:t>준수율</w:t>
            </w:r>
            <w:r>
              <w:rPr>
                <w:rFonts w:ascii="KoPubWorldBatang" w:eastAsia="KoPubWorldBatang" w:hAnsi="KoPubWorldBatang"/>
                <w:sz w:val="16"/>
              </w:rPr>
              <w:t xml:space="preserve"> 88.67%, C4R 78%</w:t>
            </w:r>
            <w:r>
              <w:rPr>
                <w:rFonts w:ascii="맑은 고딕" w:eastAsia="맑은 고딕" w:hAnsi="맑은 고딕" w:cs="맑은 고딕" w:hint="eastAsia"/>
                <w:sz w:val="16"/>
              </w:rPr>
              <w:t>로</w:t>
            </w:r>
            <w:r>
              <w:rPr>
                <w:rFonts w:ascii="KoPubWorldBatang" w:eastAsia="KoPubWorldBatang" w:hAnsi="KoPubWorldBatang"/>
                <w:sz w:val="16"/>
              </w:rPr>
              <w:t xml:space="preserve"> </w:t>
            </w:r>
            <w:r>
              <w:rPr>
                <w:rFonts w:ascii="맑은 고딕" w:eastAsia="맑은 고딕" w:hAnsi="맑은 고딕" w:cs="맑은 고딕" w:hint="eastAsia"/>
                <w:sz w:val="16"/>
              </w:rPr>
              <w:t>기준</w:t>
            </w:r>
            <w:r>
              <w:rPr>
                <w:rFonts w:ascii="KoPubWorldBatang" w:eastAsia="KoPubWorldBatang" w:hAnsi="KoPubWorldBatang"/>
                <w:sz w:val="16"/>
              </w:rPr>
              <w:t xml:space="preserve"> </w:t>
            </w:r>
            <w:r>
              <w:rPr>
                <w:rFonts w:ascii="맑은 고딕" w:eastAsia="맑은 고딕" w:hAnsi="맑은 고딕" w:cs="맑은 고딕" w:hint="eastAsia"/>
                <w:sz w:val="16"/>
              </w:rPr>
              <w:t>미달</w:t>
            </w:r>
          </w:p>
        </w:tc>
        <w:tc>
          <w:tcPr>
            <w:tcW w:w="2768" w:type="dxa"/>
            <w:vAlign w:val="center"/>
          </w:tcPr>
          <w:p w14:paraId="2B4EB083" w14:textId="77777777" w:rsidR="00732EB3" w:rsidRDefault="00732EB3" w:rsidP="00732EB3">
            <w:pPr>
              <w:spacing w:line="252" w:lineRule="auto"/>
              <w:jc w:val="center"/>
            </w:pPr>
            <w:r>
              <w:rPr>
                <w:rFonts w:ascii="KoPubWorldBatang" w:eastAsia="KoPubWorldBatang" w:hAnsi="KoPubWorldBatang"/>
                <w:sz w:val="16"/>
              </w:rPr>
              <w:t xml:space="preserve">n=575 </w:t>
            </w:r>
            <w:r>
              <w:rPr>
                <w:rFonts w:ascii="맑은 고딕" w:eastAsia="맑은 고딕" w:hAnsi="맑은 고딕" w:cs="맑은 고딕" w:hint="eastAsia"/>
                <w:sz w:val="16"/>
              </w:rPr>
              <w:t>전체</w:t>
            </w:r>
            <w:r>
              <w:rPr>
                <w:rFonts w:ascii="KoPubWorldBatang" w:eastAsia="KoPubWorldBatang" w:hAnsi="KoPubWorldBatang"/>
                <w:sz w:val="16"/>
              </w:rPr>
              <w:t xml:space="preserve"> </w:t>
            </w:r>
            <w:r>
              <w:rPr>
                <w:rFonts w:ascii="맑은 고딕" w:eastAsia="맑은 고딕" w:hAnsi="맑은 고딕" w:cs="맑은 고딕" w:hint="eastAsia"/>
                <w:sz w:val="16"/>
              </w:rPr>
              <w:t>표본을</w:t>
            </w:r>
            <w:r>
              <w:rPr>
                <w:rFonts w:ascii="KoPubWorldBatang" w:eastAsia="KoPubWorldBatang" w:hAnsi="KoPubWorldBatang"/>
                <w:sz w:val="16"/>
              </w:rPr>
              <w:t xml:space="preserve"> </w:t>
            </w:r>
            <w:r>
              <w:rPr>
                <w:rFonts w:ascii="맑은 고딕" w:eastAsia="맑은 고딕" w:hAnsi="맑은 고딕" w:cs="맑은 고딕" w:hint="eastAsia"/>
                <w:sz w:val="16"/>
              </w:rPr>
              <w:t>한</w:t>
            </w:r>
            <w:r>
              <w:rPr>
                <w:rFonts w:ascii="KoPubWorldBatang" w:eastAsia="KoPubWorldBatang" w:hAnsi="KoPubWorldBatang"/>
                <w:sz w:val="16"/>
              </w:rPr>
              <w:t xml:space="preserve"> </w:t>
            </w:r>
            <w:r>
              <w:rPr>
                <w:rFonts w:ascii="맑은 고딕" w:eastAsia="맑은 고딕" w:hAnsi="맑은 고딕" w:cs="맑은 고딕" w:hint="eastAsia"/>
                <w:sz w:val="16"/>
              </w:rPr>
              <w:t>차례</w:t>
            </w:r>
            <w:r>
              <w:rPr>
                <w:rFonts w:ascii="KoPubWorldBatang" w:eastAsia="KoPubWorldBatang" w:hAnsi="KoPubWorldBatang"/>
                <w:sz w:val="16"/>
              </w:rPr>
              <w:t xml:space="preserve"> </w:t>
            </w:r>
            <w:r>
              <w:rPr>
                <w:rFonts w:ascii="맑은 고딕" w:eastAsia="맑은 고딕" w:hAnsi="맑은 고딕" w:cs="맑은 고딕" w:hint="eastAsia"/>
                <w:sz w:val="16"/>
              </w:rPr>
              <w:t>추가</w:t>
            </w:r>
            <w:r>
              <w:rPr>
                <w:rFonts w:ascii="KoPubWorldBatang" w:eastAsia="KoPubWorldBatang" w:hAnsi="KoPubWorldBatang"/>
                <w:sz w:val="16"/>
              </w:rPr>
              <w:t xml:space="preserve"> </w:t>
            </w:r>
            <w:r>
              <w:rPr>
                <w:rFonts w:ascii="맑은 고딕" w:eastAsia="맑은 고딕" w:hAnsi="맑은 고딕" w:cs="맑은 고딕" w:hint="eastAsia"/>
                <w:sz w:val="16"/>
              </w:rPr>
              <w:t>점검하되</w:t>
            </w:r>
            <w:r>
              <w:rPr>
                <w:rFonts w:ascii="KoPubWorldBatang" w:eastAsia="KoPubWorldBatang" w:hAnsi="KoPubWorldBatang"/>
                <w:sz w:val="16"/>
              </w:rPr>
              <w:t xml:space="preserve"> </w:t>
            </w:r>
            <w:r>
              <w:rPr>
                <w:rFonts w:ascii="맑은 고딕" w:eastAsia="맑은 고딕" w:hAnsi="맑은 고딕" w:cs="맑은 고딕" w:hint="eastAsia"/>
                <w:sz w:val="16"/>
              </w:rPr>
              <w:t>판단기준은</w:t>
            </w:r>
            <w:r>
              <w:rPr>
                <w:rFonts w:ascii="KoPubWorldBatang" w:eastAsia="KoPubWorldBatang" w:hAnsi="KoPubWorldBatang"/>
                <w:sz w:val="16"/>
              </w:rPr>
              <w:t xml:space="preserve"> </w:t>
            </w:r>
            <w:r>
              <w:rPr>
                <w:rFonts w:ascii="맑은 고딕" w:eastAsia="맑은 고딕" w:hAnsi="맑은 고딕" w:cs="맑은 고딕" w:hint="eastAsia"/>
                <w:sz w:val="16"/>
              </w:rPr>
              <w:t>변경하지</w:t>
            </w:r>
            <w:r>
              <w:rPr>
                <w:rFonts w:ascii="KoPubWorldBatang" w:eastAsia="KoPubWorldBatang" w:hAnsi="KoPubWorldBatang"/>
                <w:sz w:val="16"/>
              </w:rPr>
              <w:t xml:space="preserve"> </w:t>
            </w:r>
            <w:r>
              <w:rPr>
                <w:rFonts w:ascii="맑은 고딕" w:eastAsia="맑은 고딕" w:hAnsi="맑은 고딕" w:cs="맑은 고딕" w:hint="eastAsia"/>
                <w:sz w:val="16"/>
              </w:rPr>
              <w:t>않음</w:t>
            </w:r>
          </w:p>
        </w:tc>
        <w:tc>
          <w:tcPr>
            <w:tcW w:w="2126" w:type="dxa"/>
            <w:vAlign w:val="center"/>
          </w:tcPr>
          <w:p w14:paraId="04D653D5" w14:textId="77777777" w:rsidR="00732EB3" w:rsidRDefault="00732EB3" w:rsidP="00732EB3">
            <w:pPr>
              <w:spacing w:line="252" w:lineRule="auto"/>
              <w:jc w:val="center"/>
            </w:pPr>
            <w:r>
              <w:rPr>
                <w:rFonts w:ascii="맑은 고딕" w:eastAsia="맑은 고딕" w:hAnsi="맑은 고딕" w:cs="맑은 고딕" w:hint="eastAsia"/>
                <w:sz w:val="16"/>
              </w:rPr>
              <w:t>주요</w:t>
            </w:r>
            <w:r>
              <w:rPr>
                <w:rFonts w:ascii="KoPubWorldBatang" w:eastAsia="KoPubWorldBatang" w:hAnsi="KoPubWorldBatang"/>
                <w:sz w:val="16"/>
              </w:rPr>
              <w:t xml:space="preserve"> </w:t>
            </w:r>
            <w:r>
              <w:rPr>
                <w:rFonts w:ascii="맑은 고딕" w:eastAsia="맑은 고딕" w:hAnsi="맑은 고딕" w:cs="맑은 고딕" w:hint="eastAsia"/>
                <w:sz w:val="16"/>
              </w:rPr>
              <w:t>비교에서</w:t>
            </w:r>
            <w:r>
              <w:rPr>
                <w:rFonts w:ascii="KoPubWorldBatang" w:eastAsia="KoPubWorldBatang" w:hAnsi="KoPubWorldBatang"/>
                <w:sz w:val="16"/>
              </w:rPr>
              <w:t xml:space="preserve"> </w:t>
            </w:r>
            <w:r>
              <w:rPr>
                <w:rFonts w:ascii="맑은 고딕" w:eastAsia="맑은 고딕" w:hAnsi="맑은 고딕" w:cs="맑은 고딕" w:hint="eastAsia"/>
                <w:sz w:val="16"/>
              </w:rPr>
              <w:t>제외하고</w:t>
            </w:r>
            <w:r>
              <w:rPr>
                <w:rFonts w:ascii="KoPubWorldBatang" w:eastAsia="KoPubWorldBatang" w:hAnsi="KoPubWorldBatang"/>
                <w:sz w:val="16"/>
              </w:rPr>
              <w:t xml:space="preserve"> </w:t>
            </w:r>
            <w:r>
              <w:rPr>
                <w:rFonts w:ascii="맑은 고딕" w:eastAsia="맑은 고딕" w:hAnsi="맑은 고딕" w:cs="맑은 고딕" w:hint="eastAsia"/>
                <w:sz w:val="16"/>
              </w:rPr>
              <w:t>참고분석으로만</w:t>
            </w:r>
            <w:r>
              <w:rPr>
                <w:rFonts w:ascii="KoPubWorldBatang" w:eastAsia="KoPubWorldBatang" w:hAnsi="KoPubWorldBatang"/>
                <w:sz w:val="16"/>
              </w:rPr>
              <w:t xml:space="preserve"> </w:t>
            </w:r>
            <w:r>
              <w:rPr>
                <w:rFonts w:ascii="맑은 고딕" w:eastAsia="맑은 고딕" w:hAnsi="맑은 고딕" w:cs="맑은 고딕" w:hint="eastAsia"/>
                <w:sz w:val="16"/>
              </w:rPr>
              <w:t>제시</w:t>
            </w:r>
          </w:p>
        </w:tc>
      </w:tr>
    </w:tbl>
    <w:p w14:paraId="0BECD0B0" w14:textId="77777777" w:rsidR="00A77CE7" w:rsidRDefault="00000000">
      <w:pPr>
        <w:pStyle w:val="af"/>
        <w:jc w:val="center"/>
      </w:pPr>
      <w:r>
        <w:t>표</w:t>
      </w:r>
      <w:r>
        <w:t xml:space="preserve"> G-2. E2</w:t>
      </w:r>
      <w:r>
        <w:t>와</w:t>
      </w:r>
      <w:r>
        <w:t xml:space="preserve"> E3</w:t>
      </w:r>
      <w:r>
        <w:t>의</w:t>
      </w:r>
      <w:r>
        <w:t xml:space="preserve"> </w:t>
      </w:r>
      <w:r>
        <w:t>독립</w:t>
      </w:r>
      <w:r>
        <w:t xml:space="preserve"> </w:t>
      </w:r>
      <w:r>
        <w:t>반복</w:t>
      </w:r>
      <w:r>
        <w:t xml:space="preserve"> </w:t>
      </w:r>
      <w:r>
        <w:t>비교</w:t>
      </w:r>
      <w:r>
        <w:t>(Oracle-α)</w:t>
      </w:r>
    </w:p>
    <w:tbl>
      <w:tblPr>
        <w:tblStyle w:val="af6"/>
        <w:tblW w:w="7933" w:type="dxa"/>
        <w:tblLook w:val="04A0" w:firstRow="1" w:lastRow="0" w:firstColumn="1" w:lastColumn="0" w:noHBand="0" w:noVBand="1"/>
      </w:tblPr>
      <w:tblGrid>
        <w:gridCol w:w="737"/>
        <w:gridCol w:w="1871"/>
        <w:gridCol w:w="1356"/>
        <w:gridCol w:w="2127"/>
        <w:gridCol w:w="1842"/>
      </w:tblGrid>
      <w:tr w:rsidR="00A77CE7" w14:paraId="1478624A" w14:textId="77777777" w:rsidTr="00732EB3">
        <w:trPr>
          <w:trHeight w:val="488"/>
        </w:trPr>
        <w:tc>
          <w:tcPr>
            <w:tcW w:w="737" w:type="dxa"/>
            <w:vAlign w:val="center"/>
          </w:tcPr>
          <w:p w14:paraId="170E94E1" w14:textId="77777777" w:rsidR="00A77CE7" w:rsidRDefault="00000000" w:rsidP="00732EB3">
            <w:pPr>
              <w:spacing w:line="252" w:lineRule="auto"/>
              <w:jc w:val="center"/>
            </w:pPr>
            <w:r>
              <w:rPr>
                <w:rFonts w:ascii="맑은 고딕" w:eastAsia="맑은 고딕" w:hAnsi="맑은 고딕" w:cs="맑은 고딕" w:hint="eastAsia"/>
                <w:b/>
                <w:sz w:val="16"/>
              </w:rPr>
              <w:t>실행</w:t>
            </w:r>
          </w:p>
        </w:tc>
        <w:tc>
          <w:tcPr>
            <w:tcW w:w="1871" w:type="dxa"/>
            <w:vAlign w:val="center"/>
          </w:tcPr>
          <w:p w14:paraId="25724445" w14:textId="77777777" w:rsidR="00A77CE7" w:rsidRDefault="00000000" w:rsidP="00732EB3">
            <w:pPr>
              <w:spacing w:line="252" w:lineRule="auto"/>
              <w:jc w:val="center"/>
            </w:pPr>
            <w:r>
              <w:rPr>
                <w:rFonts w:ascii="맑은 고딕" w:eastAsia="맑은 고딕" w:hAnsi="맑은 고딕" w:cs="맑은 고딕" w:hint="eastAsia"/>
                <w:b/>
                <w:sz w:val="16"/>
              </w:rPr>
              <w:t>행동크기</w:t>
            </w:r>
            <w:r>
              <w:rPr>
                <w:rFonts w:ascii="KoPubWorldBatang" w:eastAsia="KoPubWorldBatang" w:hAnsi="KoPubWorldBatang"/>
                <w:b/>
                <w:sz w:val="16"/>
              </w:rPr>
              <w:t xml:space="preserve"> </w:t>
            </w:r>
            <w:r>
              <w:rPr>
                <w:rFonts w:ascii="맑은 고딕" w:eastAsia="맑은 고딕" w:hAnsi="맑은 고딕" w:cs="맑은 고딕" w:hint="eastAsia"/>
                <w:b/>
                <w:sz w:val="16"/>
              </w:rPr>
              <w:t>조건</w:t>
            </w:r>
          </w:p>
        </w:tc>
        <w:tc>
          <w:tcPr>
            <w:tcW w:w="1356" w:type="dxa"/>
            <w:vAlign w:val="center"/>
          </w:tcPr>
          <w:p w14:paraId="2BB1DE50" w14:textId="77777777" w:rsidR="00A77CE7" w:rsidRDefault="00000000" w:rsidP="00732EB3">
            <w:pPr>
              <w:spacing w:line="252" w:lineRule="auto"/>
              <w:jc w:val="center"/>
            </w:pPr>
            <w:r>
              <w:rPr>
                <w:rFonts w:ascii="맑은 고딕" w:eastAsia="맑은 고딕" w:hAnsi="맑은 고딕" w:cs="맑은 고딕" w:hint="eastAsia"/>
                <w:b/>
                <w:sz w:val="16"/>
              </w:rPr>
              <w:t>자기</w:t>
            </w:r>
            <w:r>
              <w:rPr>
                <w:rFonts w:ascii="KoPubWorldBatang" w:eastAsia="KoPubWorldBatang" w:hAnsi="KoPubWorldBatang"/>
                <w:b/>
                <w:sz w:val="16"/>
              </w:rPr>
              <w:t xml:space="preserve"> </w:t>
            </w:r>
            <w:r>
              <w:rPr>
                <w:rFonts w:ascii="맑은 고딕" w:eastAsia="맑은 고딕" w:hAnsi="맑은 고딕" w:cs="맑은 고딕" w:hint="eastAsia"/>
                <w:b/>
                <w:sz w:val="16"/>
              </w:rPr>
              <w:t>재검토</w:t>
            </w:r>
            <w:r>
              <w:rPr>
                <w:rFonts w:ascii="KoPubWorldBatang" w:eastAsia="KoPubWorldBatang" w:hAnsi="KoPubWorldBatang"/>
                <w:b/>
                <w:sz w:val="16"/>
              </w:rPr>
              <w:br/>
            </w:r>
            <w:r w:rsidR="00A5041C">
              <w:rPr>
                <w:rFonts w:ascii="KoPubWorldBatang" w:eastAsia="KoPubWorldBatang" w:hAnsi="KoPubWorldBatang" w:hint="eastAsia"/>
                <w:b/>
                <w:sz w:val="16"/>
              </w:rPr>
              <w:t>(</w:t>
            </w:r>
            <w:r>
              <w:rPr>
                <w:rFonts w:ascii="KoPubWorldBatang" w:eastAsia="KoPubWorldBatang" w:hAnsi="KoPubWorldBatang"/>
                <w:b/>
                <w:sz w:val="16"/>
              </w:rPr>
              <w:t>C4R−C4</w:t>
            </w:r>
            <w:r w:rsidR="00A5041C">
              <w:rPr>
                <w:rFonts w:ascii="KoPubWorldBatang" w:eastAsia="KoPubWorldBatang" w:hAnsi="KoPubWorldBatang" w:hint="eastAsia"/>
                <w:b/>
                <w:sz w:val="16"/>
              </w:rPr>
              <w:t>)</w:t>
            </w:r>
          </w:p>
        </w:tc>
        <w:tc>
          <w:tcPr>
            <w:tcW w:w="2127" w:type="dxa"/>
            <w:vAlign w:val="center"/>
          </w:tcPr>
          <w:p w14:paraId="61AA7555" w14:textId="77777777" w:rsidR="004D0855" w:rsidRDefault="00000000" w:rsidP="00732EB3">
            <w:pPr>
              <w:spacing w:line="252" w:lineRule="auto"/>
              <w:jc w:val="center"/>
            </w:pPr>
            <w:r>
              <w:rPr>
                <w:rFonts w:ascii="맑은 고딕" w:eastAsia="맑은 고딕" w:hAnsi="맑은 고딕" w:cs="맑은 고딕" w:hint="eastAsia"/>
                <w:b/>
                <w:sz w:val="16"/>
              </w:rPr>
              <w:t>외부</w:t>
            </w:r>
            <w:r>
              <w:rPr>
                <w:rFonts w:ascii="KoPubWorldBatang" w:eastAsia="KoPubWorldBatang" w:hAnsi="KoPubWorldBatang"/>
                <w:b/>
                <w:sz w:val="16"/>
              </w:rPr>
              <w:t xml:space="preserve"> </w:t>
            </w:r>
            <w:r>
              <w:rPr>
                <w:rFonts w:ascii="맑은 고딕" w:eastAsia="맑은 고딕" w:hAnsi="맑은 고딕" w:cs="맑은 고딕" w:hint="eastAsia"/>
                <w:b/>
                <w:sz w:val="16"/>
              </w:rPr>
              <w:t>정책</w:t>
            </w:r>
            <w:r>
              <w:rPr>
                <w:rFonts w:ascii="KoPubWorldBatang" w:eastAsia="KoPubWorldBatang" w:hAnsi="KoPubWorldBatang"/>
                <w:b/>
                <w:sz w:val="16"/>
              </w:rPr>
              <w:t xml:space="preserve"> </w:t>
            </w:r>
            <w:r>
              <w:rPr>
                <w:rFonts w:ascii="맑은 고딕" w:eastAsia="맑은 고딕" w:hAnsi="맑은 고딕" w:cs="맑은 고딕" w:hint="eastAsia"/>
                <w:b/>
                <w:sz w:val="16"/>
              </w:rPr>
              <w:t>참조</w:t>
            </w:r>
            <w:r>
              <w:rPr>
                <w:rFonts w:ascii="KoPubWorldBatang" w:eastAsia="KoPubWorldBatang" w:hAnsi="KoPubWorldBatang"/>
                <w:b/>
                <w:sz w:val="16"/>
              </w:rPr>
              <w:t xml:space="preserve"> </w:t>
            </w:r>
            <w:r>
              <w:rPr>
                <w:rFonts w:ascii="맑은 고딕" w:eastAsia="맑은 고딕" w:hAnsi="맑은 고딕" w:cs="맑은 고딕" w:hint="eastAsia"/>
                <w:b/>
                <w:sz w:val="16"/>
              </w:rPr>
              <w:t>후</w:t>
            </w:r>
            <w:r>
              <w:rPr>
                <w:rFonts w:ascii="KoPubWorldBatang" w:eastAsia="KoPubWorldBatang" w:hAnsi="KoPubWorldBatang"/>
                <w:b/>
                <w:sz w:val="16"/>
              </w:rPr>
              <w:t xml:space="preserve"> </w:t>
            </w:r>
            <w:r>
              <w:rPr>
                <w:rFonts w:ascii="맑은 고딕" w:eastAsia="맑은 고딕" w:hAnsi="맑은 고딕" w:cs="맑은 고딕" w:hint="eastAsia"/>
                <w:b/>
                <w:sz w:val="16"/>
              </w:rPr>
              <w:t>변화</w:t>
            </w:r>
            <w:r>
              <w:rPr>
                <w:rFonts w:ascii="KoPubWorldBatang" w:eastAsia="KoPubWorldBatang" w:hAnsi="KoPubWorldBatang"/>
                <w:b/>
                <w:sz w:val="16"/>
              </w:rPr>
              <w:br/>
              <w:t>(C6−C4R)</w:t>
            </w:r>
          </w:p>
        </w:tc>
        <w:tc>
          <w:tcPr>
            <w:tcW w:w="1842" w:type="dxa"/>
            <w:vAlign w:val="center"/>
          </w:tcPr>
          <w:p w14:paraId="636428A6" w14:textId="77777777" w:rsidR="004D0855" w:rsidRDefault="00000000" w:rsidP="00732EB3">
            <w:pPr>
              <w:spacing w:line="252" w:lineRule="auto"/>
              <w:jc w:val="center"/>
            </w:pPr>
            <w:r>
              <w:rPr>
                <w:rFonts w:ascii="KoPubWorldBatang" w:eastAsia="KoPubWorldBatang" w:hAnsi="KoPubWorldBatang"/>
                <w:b/>
                <w:sz w:val="16"/>
              </w:rPr>
              <w:t>C6</w:t>
            </w:r>
            <w:r>
              <w:rPr>
                <w:rFonts w:ascii="맑은 고딕" w:eastAsia="맑은 고딕" w:hAnsi="맑은 고딕" w:cs="맑은 고딕" w:hint="eastAsia"/>
                <w:b/>
                <w:sz w:val="16"/>
              </w:rPr>
              <w:t>과</w:t>
            </w:r>
            <w:r>
              <w:rPr>
                <w:rFonts w:ascii="KoPubWorldBatang" w:eastAsia="KoPubWorldBatang" w:hAnsi="KoPubWorldBatang"/>
                <w:b/>
                <w:sz w:val="16"/>
              </w:rPr>
              <w:t xml:space="preserve"> C4</w:t>
            </w:r>
            <w:r>
              <w:rPr>
                <w:rFonts w:ascii="맑은 고딕" w:eastAsia="맑은 고딕" w:hAnsi="맑은 고딕" w:cs="맑은 고딕" w:hint="eastAsia"/>
                <w:b/>
                <w:sz w:val="16"/>
              </w:rPr>
              <w:t>의</w:t>
            </w:r>
            <w:r>
              <w:rPr>
                <w:rFonts w:ascii="KoPubWorldBatang" w:eastAsia="KoPubWorldBatang" w:hAnsi="KoPubWorldBatang"/>
                <w:b/>
                <w:sz w:val="16"/>
              </w:rPr>
              <w:t xml:space="preserve"> </w:t>
            </w:r>
            <w:r>
              <w:rPr>
                <w:rFonts w:ascii="맑은 고딕" w:eastAsia="맑은 고딕" w:hAnsi="맑은 고딕" w:cs="맑은 고딕" w:hint="eastAsia"/>
                <w:b/>
                <w:sz w:val="16"/>
              </w:rPr>
              <w:t>차이</w:t>
            </w:r>
            <w:r>
              <w:rPr>
                <w:rFonts w:ascii="KoPubWorldBatang" w:eastAsia="KoPubWorldBatang" w:hAnsi="KoPubWorldBatang"/>
                <w:b/>
                <w:sz w:val="16"/>
              </w:rPr>
              <w:br/>
              <w:t>(C6−C4)</w:t>
            </w:r>
          </w:p>
        </w:tc>
      </w:tr>
      <w:tr w:rsidR="00A77CE7" w14:paraId="7C4E901E" w14:textId="77777777" w:rsidTr="00732EB3">
        <w:trPr>
          <w:trHeight w:val="383"/>
        </w:trPr>
        <w:tc>
          <w:tcPr>
            <w:tcW w:w="737" w:type="dxa"/>
            <w:vAlign w:val="center"/>
          </w:tcPr>
          <w:p w14:paraId="695F7FA1" w14:textId="77777777" w:rsidR="00A77CE7" w:rsidRDefault="00000000" w:rsidP="00732EB3">
            <w:pPr>
              <w:spacing w:line="252" w:lineRule="auto"/>
              <w:jc w:val="center"/>
            </w:pPr>
            <w:r>
              <w:rPr>
                <w:rFonts w:ascii="KoPubWorldBatang" w:eastAsia="KoPubWorldBatang" w:hAnsi="KoPubWorldBatang"/>
                <w:sz w:val="16"/>
              </w:rPr>
              <w:t>E2</w:t>
            </w:r>
          </w:p>
        </w:tc>
        <w:tc>
          <w:tcPr>
            <w:tcW w:w="1871" w:type="dxa"/>
            <w:vAlign w:val="center"/>
          </w:tcPr>
          <w:p w14:paraId="0FB04006" w14:textId="77777777" w:rsidR="00A77CE7" w:rsidRDefault="00000000" w:rsidP="00732EB3">
            <w:pPr>
              <w:spacing w:line="252" w:lineRule="auto"/>
              <w:jc w:val="center"/>
            </w:pPr>
            <w:r>
              <w:rPr>
                <w:rFonts w:ascii="KoPubWorldBatang" w:eastAsia="KoPubWorldBatang" w:hAnsi="KoPubWorldBatang"/>
                <w:sz w:val="16"/>
              </w:rPr>
              <w:t>0.75</w:t>
            </w:r>
          </w:p>
        </w:tc>
        <w:tc>
          <w:tcPr>
            <w:tcW w:w="1356" w:type="dxa"/>
            <w:vAlign w:val="center"/>
          </w:tcPr>
          <w:p w14:paraId="7794D54E" w14:textId="77777777" w:rsidR="00A77CE7" w:rsidRDefault="00000000" w:rsidP="00732EB3">
            <w:pPr>
              <w:spacing w:line="252" w:lineRule="auto"/>
              <w:jc w:val="center"/>
            </w:pPr>
            <w:r>
              <w:rPr>
                <w:rFonts w:ascii="KoPubWorldBatang" w:eastAsia="KoPubWorldBatang" w:hAnsi="KoPubWorldBatang"/>
                <w:sz w:val="16"/>
              </w:rPr>
              <w:t>−0.092</w:t>
            </w:r>
          </w:p>
        </w:tc>
        <w:tc>
          <w:tcPr>
            <w:tcW w:w="2127" w:type="dxa"/>
            <w:vAlign w:val="center"/>
          </w:tcPr>
          <w:p w14:paraId="23C81B35" w14:textId="77777777" w:rsidR="00A77CE7" w:rsidRDefault="00000000" w:rsidP="00732EB3">
            <w:pPr>
              <w:spacing w:line="252" w:lineRule="auto"/>
              <w:jc w:val="center"/>
            </w:pPr>
            <w:r>
              <w:rPr>
                <w:rFonts w:ascii="KoPubWorldBatang" w:eastAsia="KoPubWorldBatang" w:hAnsi="KoPubWorldBatang"/>
                <w:sz w:val="16"/>
              </w:rPr>
              <w:t>+0.099</w:t>
            </w:r>
          </w:p>
        </w:tc>
        <w:tc>
          <w:tcPr>
            <w:tcW w:w="1842" w:type="dxa"/>
            <w:vAlign w:val="center"/>
          </w:tcPr>
          <w:p w14:paraId="4EC87C1F" w14:textId="77777777" w:rsidR="00A77CE7" w:rsidRDefault="00000000" w:rsidP="00732EB3">
            <w:pPr>
              <w:spacing w:line="252" w:lineRule="auto"/>
              <w:jc w:val="center"/>
            </w:pPr>
            <w:r>
              <w:rPr>
                <w:rFonts w:ascii="KoPubWorldBatang" w:eastAsia="KoPubWorldBatang" w:hAnsi="KoPubWorldBatang"/>
                <w:sz w:val="16"/>
              </w:rPr>
              <w:t>+0.007</w:t>
            </w:r>
          </w:p>
        </w:tc>
      </w:tr>
      <w:tr w:rsidR="00A77CE7" w14:paraId="5D612FB4" w14:textId="77777777" w:rsidTr="00732EB3">
        <w:trPr>
          <w:trHeight w:val="417"/>
        </w:trPr>
        <w:tc>
          <w:tcPr>
            <w:tcW w:w="737" w:type="dxa"/>
            <w:vAlign w:val="center"/>
          </w:tcPr>
          <w:p w14:paraId="6CFBCD73" w14:textId="77777777" w:rsidR="00A77CE7" w:rsidRDefault="00000000" w:rsidP="00732EB3">
            <w:pPr>
              <w:spacing w:line="252" w:lineRule="auto"/>
              <w:jc w:val="center"/>
            </w:pPr>
            <w:r>
              <w:rPr>
                <w:rFonts w:ascii="KoPubWorldBatang" w:eastAsia="KoPubWorldBatang" w:hAnsi="KoPubWorldBatang"/>
                <w:sz w:val="16"/>
              </w:rPr>
              <w:t>E3</w:t>
            </w:r>
          </w:p>
        </w:tc>
        <w:tc>
          <w:tcPr>
            <w:tcW w:w="1871" w:type="dxa"/>
            <w:vAlign w:val="center"/>
          </w:tcPr>
          <w:p w14:paraId="1305AD0A" w14:textId="77777777" w:rsidR="00A77CE7" w:rsidRDefault="00000000" w:rsidP="00732EB3">
            <w:pPr>
              <w:spacing w:line="252" w:lineRule="auto"/>
              <w:jc w:val="center"/>
            </w:pPr>
            <w:r>
              <w:rPr>
                <w:rFonts w:ascii="KoPubWorldBatang" w:eastAsia="KoPubWorldBatang" w:hAnsi="KoPubWorldBatang"/>
                <w:sz w:val="16"/>
              </w:rPr>
              <w:t>0.75</w:t>
            </w:r>
          </w:p>
        </w:tc>
        <w:tc>
          <w:tcPr>
            <w:tcW w:w="1356" w:type="dxa"/>
            <w:vAlign w:val="center"/>
          </w:tcPr>
          <w:p w14:paraId="5BCC20A3" w14:textId="77777777" w:rsidR="00A77CE7" w:rsidRDefault="00000000" w:rsidP="00732EB3">
            <w:pPr>
              <w:spacing w:line="252" w:lineRule="auto"/>
              <w:jc w:val="center"/>
            </w:pPr>
            <w:r>
              <w:rPr>
                <w:rFonts w:ascii="KoPubWorldBatang" w:eastAsia="KoPubWorldBatang" w:hAnsi="KoPubWorldBatang"/>
                <w:sz w:val="16"/>
              </w:rPr>
              <w:t>−0.105</w:t>
            </w:r>
          </w:p>
        </w:tc>
        <w:tc>
          <w:tcPr>
            <w:tcW w:w="2127" w:type="dxa"/>
            <w:vAlign w:val="center"/>
          </w:tcPr>
          <w:p w14:paraId="410CFC69" w14:textId="77777777" w:rsidR="00A77CE7" w:rsidRDefault="00000000" w:rsidP="00732EB3">
            <w:pPr>
              <w:spacing w:line="252" w:lineRule="auto"/>
              <w:jc w:val="center"/>
            </w:pPr>
            <w:r>
              <w:rPr>
                <w:rFonts w:ascii="KoPubWorldBatang" w:eastAsia="KoPubWorldBatang" w:hAnsi="KoPubWorldBatang"/>
                <w:sz w:val="16"/>
              </w:rPr>
              <w:t>+0.076</w:t>
            </w:r>
          </w:p>
        </w:tc>
        <w:tc>
          <w:tcPr>
            <w:tcW w:w="1842" w:type="dxa"/>
            <w:vAlign w:val="center"/>
          </w:tcPr>
          <w:p w14:paraId="2A3C10E7" w14:textId="77777777" w:rsidR="00A77CE7" w:rsidRDefault="00000000" w:rsidP="00732EB3">
            <w:pPr>
              <w:spacing w:line="252" w:lineRule="auto"/>
              <w:jc w:val="center"/>
            </w:pPr>
            <w:r>
              <w:rPr>
                <w:rFonts w:ascii="KoPubWorldBatang" w:eastAsia="KoPubWorldBatang" w:hAnsi="KoPubWorldBatang"/>
                <w:sz w:val="16"/>
              </w:rPr>
              <w:t>−0.029</w:t>
            </w:r>
          </w:p>
        </w:tc>
      </w:tr>
      <w:tr w:rsidR="00A77CE7" w14:paraId="5F65B89C" w14:textId="77777777" w:rsidTr="00732EB3">
        <w:trPr>
          <w:trHeight w:val="267"/>
        </w:trPr>
        <w:tc>
          <w:tcPr>
            <w:tcW w:w="737" w:type="dxa"/>
            <w:vAlign w:val="center"/>
          </w:tcPr>
          <w:p w14:paraId="746FF8A9" w14:textId="77777777" w:rsidR="00A77CE7" w:rsidRDefault="00000000" w:rsidP="00732EB3">
            <w:pPr>
              <w:spacing w:line="252" w:lineRule="auto"/>
              <w:jc w:val="center"/>
            </w:pPr>
            <w:r>
              <w:rPr>
                <w:rFonts w:ascii="KoPubWorldBatang" w:eastAsia="KoPubWorldBatang" w:hAnsi="KoPubWorldBatang"/>
                <w:sz w:val="16"/>
              </w:rPr>
              <w:t>E2</w:t>
            </w:r>
          </w:p>
        </w:tc>
        <w:tc>
          <w:tcPr>
            <w:tcW w:w="1871" w:type="dxa"/>
            <w:vAlign w:val="center"/>
          </w:tcPr>
          <w:p w14:paraId="06A3574C" w14:textId="77777777" w:rsidR="00A77CE7" w:rsidRDefault="00000000" w:rsidP="00732EB3">
            <w:pPr>
              <w:spacing w:line="252" w:lineRule="auto"/>
              <w:jc w:val="center"/>
            </w:pPr>
            <w:r>
              <w:rPr>
                <w:rFonts w:ascii="맑은 고딕" w:eastAsia="맑은 고딕" w:hAnsi="맑은 고딕" w:cs="맑은 고딕" w:hint="eastAsia"/>
                <w:sz w:val="16"/>
              </w:rPr>
              <w:t>총</w:t>
            </w:r>
            <w:r>
              <w:rPr>
                <w:rFonts w:ascii="KoPubWorldBatang" w:eastAsia="KoPubWorldBatang" w:hAnsi="KoPubWorldBatang"/>
                <w:sz w:val="16"/>
              </w:rPr>
              <w:t xml:space="preserve"> </w:t>
            </w:r>
            <w:r>
              <w:rPr>
                <w:rFonts w:ascii="맑은 고딕" w:eastAsia="맑은 고딕" w:hAnsi="맑은 고딕" w:cs="맑은 고딕" w:hint="eastAsia"/>
                <w:sz w:val="16"/>
              </w:rPr>
              <w:t>행동크기</w:t>
            </w:r>
            <w:r>
              <w:rPr>
                <w:rFonts w:ascii="KoPubWorldBatang" w:eastAsia="KoPubWorldBatang" w:hAnsi="KoPubWorldBatang"/>
                <w:sz w:val="16"/>
              </w:rPr>
              <w:t xml:space="preserve"> </w:t>
            </w:r>
            <w:r>
              <w:rPr>
                <w:rFonts w:ascii="맑은 고딕" w:eastAsia="맑은 고딕" w:hAnsi="맑은 고딕" w:cs="맑은 고딕" w:hint="eastAsia"/>
                <w:sz w:val="16"/>
              </w:rPr>
              <w:t>무지시</w:t>
            </w:r>
          </w:p>
        </w:tc>
        <w:tc>
          <w:tcPr>
            <w:tcW w:w="1356" w:type="dxa"/>
            <w:vAlign w:val="center"/>
          </w:tcPr>
          <w:p w14:paraId="4358A14D" w14:textId="77777777" w:rsidR="00A77CE7" w:rsidRDefault="00000000" w:rsidP="00732EB3">
            <w:pPr>
              <w:spacing w:line="252" w:lineRule="auto"/>
              <w:jc w:val="center"/>
            </w:pPr>
            <w:r>
              <w:rPr>
                <w:rFonts w:ascii="KoPubWorldBatang" w:eastAsia="KoPubWorldBatang" w:hAnsi="KoPubWorldBatang"/>
                <w:sz w:val="16"/>
              </w:rPr>
              <w:t>+0.054</w:t>
            </w:r>
          </w:p>
        </w:tc>
        <w:tc>
          <w:tcPr>
            <w:tcW w:w="2127" w:type="dxa"/>
            <w:vAlign w:val="center"/>
          </w:tcPr>
          <w:p w14:paraId="3A30E4A2" w14:textId="77777777" w:rsidR="00A77CE7" w:rsidRDefault="00000000" w:rsidP="00732EB3">
            <w:pPr>
              <w:spacing w:line="252" w:lineRule="auto"/>
              <w:jc w:val="center"/>
            </w:pPr>
            <w:r>
              <w:rPr>
                <w:rFonts w:ascii="KoPubWorldBatang" w:eastAsia="KoPubWorldBatang" w:hAnsi="KoPubWorldBatang"/>
                <w:sz w:val="16"/>
              </w:rPr>
              <w:t>+0.181</w:t>
            </w:r>
          </w:p>
        </w:tc>
        <w:tc>
          <w:tcPr>
            <w:tcW w:w="1842" w:type="dxa"/>
            <w:vAlign w:val="center"/>
          </w:tcPr>
          <w:p w14:paraId="00BFF6A5" w14:textId="77777777" w:rsidR="00A77CE7" w:rsidRDefault="00000000" w:rsidP="00732EB3">
            <w:pPr>
              <w:spacing w:line="252" w:lineRule="auto"/>
              <w:jc w:val="center"/>
            </w:pPr>
            <w:r>
              <w:rPr>
                <w:rFonts w:ascii="KoPubWorldBatang" w:eastAsia="KoPubWorldBatang" w:hAnsi="KoPubWorldBatang"/>
                <w:sz w:val="16"/>
              </w:rPr>
              <w:t>+0.235</w:t>
            </w:r>
          </w:p>
        </w:tc>
      </w:tr>
      <w:tr w:rsidR="00A77CE7" w14:paraId="6D6A2661" w14:textId="77777777" w:rsidTr="00732EB3">
        <w:trPr>
          <w:trHeight w:val="415"/>
        </w:trPr>
        <w:tc>
          <w:tcPr>
            <w:tcW w:w="737" w:type="dxa"/>
            <w:vAlign w:val="center"/>
          </w:tcPr>
          <w:p w14:paraId="5C681A01" w14:textId="77777777" w:rsidR="00A77CE7" w:rsidRDefault="00000000" w:rsidP="00732EB3">
            <w:pPr>
              <w:spacing w:line="252" w:lineRule="auto"/>
              <w:jc w:val="center"/>
            </w:pPr>
            <w:r>
              <w:rPr>
                <w:rFonts w:ascii="KoPubWorldBatang" w:eastAsia="KoPubWorldBatang" w:hAnsi="KoPubWorldBatang"/>
                <w:sz w:val="16"/>
              </w:rPr>
              <w:t>E3</w:t>
            </w:r>
          </w:p>
        </w:tc>
        <w:tc>
          <w:tcPr>
            <w:tcW w:w="1871" w:type="dxa"/>
            <w:vAlign w:val="center"/>
          </w:tcPr>
          <w:p w14:paraId="20BA7BCC" w14:textId="77777777" w:rsidR="00A77CE7" w:rsidRDefault="00000000" w:rsidP="00732EB3">
            <w:pPr>
              <w:spacing w:line="252" w:lineRule="auto"/>
              <w:jc w:val="center"/>
            </w:pPr>
            <w:r>
              <w:rPr>
                <w:rFonts w:ascii="맑은 고딕" w:eastAsia="맑은 고딕" w:hAnsi="맑은 고딕" w:cs="맑은 고딕" w:hint="eastAsia"/>
                <w:sz w:val="16"/>
              </w:rPr>
              <w:t>총</w:t>
            </w:r>
            <w:r>
              <w:rPr>
                <w:rFonts w:ascii="KoPubWorldBatang" w:eastAsia="KoPubWorldBatang" w:hAnsi="KoPubWorldBatang"/>
                <w:sz w:val="16"/>
              </w:rPr>
              <w:t xml:space="preserve"> </w:t>
            </w:r>
            <w:r>
              <w:rPr>
                <w:rFonts w:ascii="맑은 고딕" w:eastAsia="맑은 고딕" w:hAnsi="맑은 고딕" w:cs="맑은 고딕" w:hint="eastAsia"/>
                <w:sz w:val="16"/>
              </w:rPr>
              <w:t>행동크기</w:t>
            </w:r>
            <w:r>
              <w:rPr>
                <w:rFonts w:ascii="KoPubWorldBatang" w:eastAsia="KoPubWorldBatang" w:hAnsi="KoPubWorldBatang"/>
                <w:sz w:val="16"/>
              </w:rPr>
              <w:t xml:space="preserve"> </w:t>
            </w:r>
            <w:r>
              <w:rPr>
                <w:rFonts w:ascii="맑은 고딕" w:eastAsia="맑은 고딕" w:hAnsi="맑은 고딕" w:cs="맑은 고딕" w:hint="eastAsia"/>
                <w:sz w:val="16"/>
              </w:rPr>
              <w:t>무지시</w:t>
            </w:r>
          </w:p>
        </w:tc>
        <w:tc>
          <w:tcPr>
            <w:tcW w:w="1356" w:type="dxa"/>
            <w:vAlign w:val="center"/>
          </w:tcPr>
          <w:p w14:paraId="2D2BF603" w14:textId="77777777" w:rsidR="00A77CE7" w:rsidRDefault="00000000" w:rsidP="00732EB3">
            <w:pPr>
              <w:spacing w:line="252" w:lineRule="auto"/>
              <w:jc w:val="center"/>
            </w:pPr>
            <w:r>
              <w:rPr>
                <w:rFonts w:ascii="KoPubWorldBatang" w:eastAsia="KoPubWorldBatang" w:hAnsi="KoPubWorldBatang"/>
                <w:sz w:val="16"/>
              </w:rPr>
              <w:t>+0.041</w:t>
            </w:r>
          </w:p>
        </w:tc>
        <w:tc>
          <w:tcPr>
            <w:tcW w:w="2127" w:type="dxa"/>
            <w:vAlign w:val="center"/>
          </w:tcPr>
          <w:p w14:paraId="0A898DB6" w14:textId="77777777" w:rsidR="00A77CE7" w:rsidRDefault="00000000" w:rsidP="00732EB3">
            <w:pPr>
              <w:spacing w:line="252" w:lineRule="auto"/>
              <w:jc w:val="center"/>
            </w:pPr>
            <w:r>
              <w:rPr>
                <w:rFonts w:ascii="KoPubWorldBatang" w:eastAsia="KoPubWorldBatang" w:hAnsi="KoPubWorldBatang"/>
                <w:sz w:val="16"/>
              </w:rPr>
              <w:t>+0.135</w:t>
            </w:r>
          </w:p>
        </w:tc>
        <w:tc>
          <w:tcPr>
            <w:tcW w:w="1842" w:type="dxa"/>
            <w:vAlign w:val="center"/>
          </w:tcPr>
          <w:p w14:paraId="5A0E3092" w14:textId="77777777" w:rsidR="00A77CE7" w:rsidRDefault="00000000" w:rsidP="00732EB3">
            <w:pPr>
              <w:spacing w:line="252" w:lineRule="auto"/>
              <w:jc w:val="center"/>
            </w:pPr>
            <w:r>
              <w:rPr>
                <w:rFonts w:ascii="KoPubWorldBatang" w:eastAsia="KoPubWorldBatang" w:hAnsi="KoPubWorldBatang"/>
                <w:sz w:val="16"/>
              </w:rPr>
              <w:t>+0.176</w:t>
            </w:r>
          </w:p>
        </w:tc>
      </w:tr>
    </w:tbl>
    <w:p w14:paraId="1C4F532C" w14:textId="77777777" w:rsidR="00C368DF" w:rsidRPr="00732EB3" w:rsidRDefault="00000000" w:rsidP="00732EB3">
      <w:pPr>
        <w:spacing w:line="240" w:lineRule="auto"/>
        <w:rPr>
          <w:rFonts w:asciiTheme="minorEastAsia" w:eastAsiaTheme="minorEastAsia" w:hAnsiTheme="minorEastAsia"/>
          <w:sz w:val="18"/>
          <w:szCs w:val="18"/>
        </w:rPr>
      </w:pPr>
      <w:r w:rsidRPr="00732EB3">
        <w:rPr>
          <w:rFonts w:asciiTheme="minorEastAsia" w:eastAsiaTheme="minorEastAsia" w:hAnsiTheme="minorEastAsia"/>
          <w:sz w:val="18"/>
          <w:szCs w:val="18"/>
        </w:rPr>
        <w:t>주: E2와 E3는 같은 575개 기업에 같은 정보와 행동작성 조건을 적용해 별도로 수행하였다. 이 표는 수치가 같았는지가 아니라 단계별 변화 방향이 다시 나타났는지를 비교한다.</w:t>
      </w:r>
    </w:p>
    <w:p w14:paraId="2A36833F" w14:textId="77777777" w:rsidR="00BF1A18" w:rsidRPr="00A25CD7" w:rsidRDefault="00BF1A18" w:rsidP="00BF1A18">
      <w:pPr>
        <w:pStyle w:val="1"/>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부록 H. 탐색적 분석과 운영적 상한</w:t>
      </w:r>
    </w:p>
    <w:p w14:paraId="0855CD93" w14:textId="77777777" w:rsidR="00BF1A18" w:rsidRPr="00A25CD7" w:rsidRDefault="00BF1A18" w:rsidP="00BF1A18">
      <w:pPr>
        <w:pStyle w:val="ad"/>
        <w:ind w:firstLine="482"/>
        <w:rPr>
          <w:rFonts w:asciiTheme="minorEastAsia" w:eastAsiaTheme="minorEastAsia" w:hAnsiTheme="minorEastAsia"/>
          <w:sz w:val="20"/>
          <w:szCs w:val="20"/>
        </w:rPr>
      </w:pPr>
      <w:r>
        <w:rPr>
          <w:rFonts w:asciiTheme="minorEastAsia" w:eastAsiaTheme="minorEastAsia" w:hAnsiTheme="minorEastAsia"/>
          <w:sz w:val="20"/>
          <w:szCs w:val="20"/>
        </w:rPr>
        <w:t>부록 H에서는 저장된 응답을 다시 분석하여 행동크기와 Candidate-IQL 참조가 수정효과와 어떤 관계를 보였는지 살펴본다.</w:t>
      </w:r>
    </w:p>
    <w:p w14:paraId="5EBC3107" w14:textId="77777777" w:rsidR="00A77CE7" w:rsidRDefault="00000000">
      <w:pPr>
        <w:pStyle w:val="2"/>
      </w:pPr>
      <w:r>
        <w:t xml:space="preserve">H.1 </w:t>
      </w:r>
      <w:r>
        <w:t>자유작성</w:t>
      </w:r>
      <w:r>
        <w:t xml:space="preserve"> </w:t>
      </w:r>
      <w:r>
        <w:t>사후</w:t>
      </w:r>
      <w:r>
        <w:t xml:space="preserve"> </w:t>
      </w:r>
      <w:r>
        <w:t>대조의</w:t>
      </w:r>
      <w:r>
        <w:t xml:space="preserve"> </w:t>
      </w:r>
      <w:r>
        <w:t>상세</w:t>
      </w:r>
      <w:r>
        <w:t xml:space="preserve"> </w:t>
      </w:r>
      <w:r>
        <w:t>검정</w:t>
      </w:r>
    </w:p>
    <w:p w14:paraId="74B1D552"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H-1. 자유작성 사후 대조의 상세 검정</w:t>
      </w:r>
    </w:p>
    <w:tbl>
      <w:tblPr>
        <w:tblStyle w:val="af6"/>
        <w:tblW w:w="0" w:type="auto"/>
        <w:tblLook w:val="04A0" w:firstRow="1" w:lastRow="0" w:firstColumn="1" w:lastColumn="0" w:noHBand="0" w:noVBand="1"/>
      </w:tblPr>
      <w:tblGrid>
        <w:gridCol w:w="937"/>
        <w:gridCol w:w="1646"/>
        <w:gridCol w:w="1607"/>
        <w:gridCol w:w="1607"/>
        <w:gridCol w:w="2131"/>
      </w:tblGrid>
      <w:tr w:rsidR="00BF1A18" w:rsidRPr="00C368DF" w14:paraId="0F300A28" w14:textId="77777777" w:rsidTr="00593AC8">
        <w:tc>
          <w:tcPr>
            <w:tcW w:w="937" w:type="dxa"/>
            <w:vAlign w:val="center"/>
          </w:tcPr>
          <w:p w14:paraId="6551ADB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정보조건</w:t>
            </w:r>
          </w:p>
        </w:tc>
        <w:tc>
          <w:tcPr>
            <w:tcW w:w="1752" w:type="dxa"/>
            <w:vAlign w:val="center"/>
          </w:tcPr>
          <w:p w14:paraId="09811F5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대조</w:t>
            </w:r>
          </w:p>
        </w:tc>
        <w:tc>
          <w:tcPr>
            <w:tcW w:w="1358" w:type="dxa"/>
            <w:vAlign w:val="center"/>
          </w:tcPr>
          <w:p w14:paraId="399D183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Candidate-IQL 대비 차이</w:t>
            </w:r>
          </w:p>
        </w:tc>
        <w:tc>
          <w:tcPr>
            <w:tcW w:w="1607" w:type="dxa"/>
            <w:vAlign w:val="center"/>
          </w:tcPr>
          <w:p w14:paraId="5AB7B3C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기존 C6 대비 차이</w:t>
            </w:r>
          </w:p>
        </w:tc>
        <w:tc>
          <w:tcPr>
            <w:tcW w:w="2274" w:type="dxa"/>
            <w:vAlign w:val="center"/>
          </w:tcPr>
          <w:p w14:paraId="5477B38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해석</w:t>
            </w:r>
          </w:p>
        </w:tc>
      </w:tr>
      <w:tr w:rsidR="00BF1A18" w:rsidRPr="00C368DF" w14:paraId="68442C6F" w14:textId="77777777" w:rsidTr="00593AC8">
        <w:tc>
          <w:tcPr>
            <w:tcW w:w="937" w:type="dxa"/>
            <w:vAlign w:val="center"/>
          </w:tcPr>
          <w:p w14:paraId="4102638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IC-a</w:t>
            </w:r>
          </w:p>
        </w:tc>
        <w:tc>
          <w:tcPr>
            <w:tcW w:w="1752" w:type="dxa"/>
            <w:vAlign w:val="center"/>
          </w:tcPr>
          <w:p w14:paraId="13B0A7A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모든 기업에 같은 평균행동 적용</w:t>
            </w:r>
          </w:p>
        </w:tc>
        <w:tc>
          <w:tcPr>
            <w:tcW w:w="1358" w:type="dxa"/>
            <w:vAlign w:val="center"/>
          </w:tcPr>
          <w:p w14:paraId="7B1B9BC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+0.501 (***)</w:t>
            </w:r>
          </w:p>
        </w:tc>
        <w:tc>
          <w:tcPr>
            <w:tcW w:w="1607" w:type="dxa"/>
            <w:vAlign w:val="center"/>
          </w:tcPr>
          <w:p w14:paraId="6D35499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−0.092 (**)</w:t>
            </w:r>
          </w:p>
        </w:tc>
        <w:tc>
          <w:tcPr>
            <w:tcW w:w="2274" w:type="dxa"/>
            <w:vAlign w:val="center"/>
          </w:tcPr>
          <w:p w14:paraId="3055D7C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모든 기업에 같은 평균행동을 적용해도 Candidate-IQL보다 높음</w:t>
            </w:r>
          </w:p>
        </w:tc>
      </w:tr>
      <w:tr w:rsidR="00BF1A18" w:rsidRPr="00C368DF" w14:paraId="7E80CB42" w14:textId="77777777" w:rsidTr="00593AC8">
        <w:tc>
          <w:tcPr>
            <w:tcW w:w="937" w:type="dxa"/>
            <w:vAlign w:val="center"/>
          </w:tcPr>
          <w:p w14:paraId="1A69862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IC-a</w:t>
            </w:r>
          </w:p>
        </w:tc>
        <w:tc>
          <w:tcPr>
            <w:tcW w:w="1752" w:type="dxa"/>
            <w:vAlign w:val="center"/>
          </w:tcPr>
          <w:p w14:paraId="5D4D3CBF"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후보행동 크기에 맞춘 대조</w:t>
            </w:r>
          </w:p>
        </w:tc>
        <w:tc>
          <w:tcPr>
            <w:tcW w:w="1358" w:type="dxa"/>
            <w:vAlign w:val="center"/>
          </w:tcPr>
          <w:p w14:paraId="7720416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−0.206~−0.197 (***)</w:t>
            </w:r>
          </w:p>
        </w:tc>
        <w:tc>
          <w:tcPr>
            <w:tcW w:w="1607" w:type="dxa"/>
            <w:vAlign w:val="center"/>
          </w:tcPr>
          <w:p w14:paraId="2B79FA57"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−0.799~−0.790 (***)</w:t>
            </w:r>
          </w:p>
        </w:tc>
        <w:tc>
          <w:tcPr>
            <w:tcW w:w="2274" w:type="dxa"/>
            <w:vAlign w:val="center"/>
          </w:tcPr>
          <w:p w14:paraId="0185A11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행동크기를 맞추면 Candidate-IQL보다 낮음</w:t>
            </w:r>
          </w:p>
        </w:tc>
      </w:tr>
      <w:tr w:rsidR="00BF1A18" w:rsidRPr="00C368DF" w14:paraId="7AA0E8DD" w14:textId="77777777" w:rsidTr="00593AC8">
        <w:tc>
          <w:tcPr>
            <w:tcW w:w="937" w:type="dxa"/>
            <w:vAlign w:val="center"/>
          </w:tcPr>
          <w:p w14:paraId="2E02AB2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IC-a</w:t>
            </w:r>
          </w:p>
        </w:tc>
        <w:tc>
          <w:tcPr>
            <w:tcW w:w="1752" w:type="dxa"/>
            <w:vAlign w:val="center"/>
          </w:tcPr>
          <w:p w14:paraId="376BAB4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자유작성 행동과 가장 가까운 후보행동 적용</w:t>
            </w:r>
          </w:p>
        </w:tc>
        <w:tc>
          <w:tcPr>
            <w:tcW w:w="1358" w:type="dxa"/>
            <w:vAlign w:val="center"/>
          </w:tcPr>
          <w:p w14:paraId="3897065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−0.061 (</w:t>
            </w:r>
            <w:proofErr w:type="spellStart"/>
            <w:r w:rsidRPr="00C368DF">
              <w:rPr>
                <w:rFonts w:asciiTheme="minorEastAsia" w:eastAsiaTheme="minorEastAsia" w:hAnsiTheme="minorEastAsia"/>
                <w:sz w:val="18"/>
                <w:szCs w:val="18"/>
              </w:rPr>
              <w:t>n.s</w:t>
            </w:r>
            <w:proofErr w:type="spellEnd"/>
            <w:r w:rsidRPr="00C368DF">
              <w:rPr>
                <w:rFonts w:asciiTheme="minorEastAsia" w:eastAsiaTheme="minorEastAsia" w:hAnsiTheme="minorEastAsia"/>
                <w:sz w:val="18"/>
                <w:szCs w:val="18"/>
              </w:rPr>
              <w:t>.)</w:t>
            </w:r>
          </w:p>
        </w:tc>
        <w:tc>
          <w:tcPr>
            <w:tcW w:w="1607" w:type="dxa"/>
            <w:vAlign w:val="center"/>
          </w:tcPr>
          <w:p w14:paraId="14DBAE0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−0.654 (***)</w:t>
            </w:r>
          </w:p>
        </w:tc>
        <w:tc>
          <w:tcPr>
            <w:tcW w:w="2274" w:type="dxa"/>
            <w:vAlign w:val="center"/>
          </w:tcPr>
          <w:p w14:paraId="4AB0C5C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Candidate-IQL과 뚜렷한 차이가 확인되지 않음</w:t>
            </w:r>
          </w:p>
        </w:tc>
      </w:tr>
      <w:tr w:rsidR="00BF1A18" w:rsidRPr="00C368DF" w14:paraId="116864FA" w14:textId="77777777" w:rsidTr="00593AC8">
        <w:tc>
          <w:tcPr>
            <w:tcW w:w="937" w:type="dxa"/>
            <w:vAlign w:val="center"/>
          </w:tcPr>
          <w:p w14:paraId="0A126A9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IC-b</w:t>
            </w:r>
          </w:p>
        </w:tc>
        <w:tc>
          <w:tcPr>
            <w:tcW w:w="1752" w:type="dxa"/>
            <w:vAlign w:val="center"/>
          </w:tcPr>
          <w:p w14:paraId="7F90B41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모든 기업에 같은 평균행동 적용</w:t>
            </w:r>
          </w:p>
        </w:tc>
        <w:tc>
          <w:tcPr>
            <w:tcW w:w="1358" w:type="dxa"/>
            <w:vAlign w:val="center"/>
          </w:tcPr>
          <w:p w14:paraId="6D5ACDBE"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+0.344 (***)</w:t>
            </w:r>
          </w:p>
        </w:tc>
        <w:tc>
          <w:tcPr>
            <w:tcW w:w="1607" w:type="dxa"/>
            <w:vAlign w:val="center"/>
          </w:tcPr>
          <w:p w14:paraId="4F93F32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−0.128 (***)</w:t>
            </w:r>
          </w:p>
        </w:tc>
        <w:tc>
          <w:tcPr>
            <w:tcW w:w="2274" w:type="dxa"/>
            <w:vAlign w:val="center"/>
          </w:tcPr>
          <w:p w14:paraId="79E2EB4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모든 기업에 같은 평균행동을 적용해도 Candidate-IQL보다 높음</w:t>
            </w:r>
          </w:p>
        </w:tc>
      </w:tr>
      <w:tr w:rsidR="00BF1A18" w:rsidRPr="00C368DF" w14:paraId="1170A39F" w14:textId="77777777" w:rsidTr="00593AC8">
        <w:tc>
          <w:tcPr>
            <w:tcW w:w="937" w:type="dxa"/>
            <w:vAlign w:val="center"/>
          </w:tcPr>
          <w:p w14:paraId="6CF6733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IC-b</w:t>
            </w:r>
          </w:p>
        </w:tc>
        <w:tc>
          <w:tcPr>
            <w:tcW w:w="1752" w:type="dxa"/>
            <w:vAlign w:val="center"/>
          </w:tcPr>
          <w:p w14:paraId="45AE8E6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후보행동 크기에 맞춘 대조</w:t>
            </w:r>
          </w:p>
        </w:tc>
        <w:tc>
          <w:tcPr>
            <w:tcW w:w="1358" w:type="dxa"/>
            <w:vAlign w:val="center"/>
          </w:tcPr>
          <w:p w14:paraId="549A9AE0"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−0.041 (</w:t>
            </w:r>
            <w:proofErr w:type="spellStart"/>
            <w:proofErr w:type="gramStart"/>
            <w:r w:rsidRPr="00C368DF">
              <w:rPr>
                <w:rFonts w:asciiTheme="minorEastAsia" w:eastAsiaTheme="minorEastAsia" w:hAnsiTheme="minorEastAsia"/>
                <w:sz w:val="18"/>
                <w:szCs w:val="18"/>
              </w:rPr>
              <w:t>n.s</w:t>
            </w:r>
            <w:proofErr w:type="spellEnd"/>
            <w:r w:rsidRPr="00C368DF">
              <w:rPr>
                <w:rFonts w:asciiTheme="minorEastAsia" w:eastAsiaTheme="minorEastAsia" w:hAnsiTheme="minorEastAsia"/>
                <w:sz w:val="18"/>
                <w:szCs w:val="18"/>
              </w:rPr>
              <w:t>.)~</w:t>
            </w:r>
            <w:proofErr w:type="gramEnd"/>
            <w:r w:rsidRPr="00C368DF">
              <w:rPr>
                <w:rFonts w:asciiTheme="minorEastAsia" w:eastAsiaTheme="minorEastAsia" w:hAnsiTheme="minorEastAsia"/>
                <w:sz w:val="18"/>
                <w:szCs w:val="18"/>
              </w:rPr>
              <w:t>+0.119 (***)</w:t>
            </w:r>
          </w:p>
        </w:tc>
        <w:tc>
          <w:tcPr>
            <w:tcW w:w="1607" w:type="dxa"/>
            <w:vAlign w:val="center"/>
          </w:tcPr>
          <w:p w14:paraId="4A3474D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−0.513~−0.353 (***)</w:t>
            </w:r>
          </w:p>
        </w:tc>
        <w:tc>
          <w:tcPr>
            <w:tcW w:w="2274" w:type="dxa"/>
            <w:vAlign w:val="center"/>
          </w:tcPr>
          <w:p w14:paraId="59724FEA"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일부 행동크기 조건에서는 Candidate-IQL보다 높음</w:t>
            </w:r>
          </w:p>
        </w:tc>
      </w:tr>
      <w:tr w:rsidR="00BF1A18" w:rsidRPr="00C368DF" w14:paraId="530D8E54" w14:textId="77777777" w:rsidTr="00593AC8">
        <w:tc>
          <w:tcPr>
            <w:tcW w:w="937" w:type="dxa"/>
            <w:vAlign w:val="center"/>
          </w:tcPr>
          <w:p w14:paraId="2941B58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IC-b</w:t>
            </w:r>
          </w:p>
        </w:tc>
        <w:tc>
          <w:tcPr>
            <w:tcW w:w="1752" w:type="dxa"/>
            <w:vAlign w:val="center"/>
          </w:tcPr>
          <w:p w14:paraId="58DE8AD5"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자유작성 행동과 가장 가까운 후보행동 적용</w:t>
            </w:r>
          </w:p>
        </w:tc>
        <w:tc>
          <w:tcPr>
            <w:tcW w:w="1358" w:type="dxa"/>
            <w:vAlign w:val="center"/>
          </w:tcPr>
          <w:p w14:paraId="6C80F87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−0.044 (</w:t>
            </w:r>
            <w:proofErr w:type="spellStart"/>
            <w:r w:rsidRPr="00C368DF">
              <w:rPr>
                <w:rFonts w:asciiTheme="minorEastAsia" w:eastAsiaTheme="minorEastAsia" w:hAnsiTheme="minorEastAsia"/>
                <w:sz w:val="18"/>
                <w:szCs w:val="18"/>
              </w:rPr>
              <w:t>n.s</w:t>
            </w:r>
            <w:proofErr w:type="spellEnd"/>
            <w:r w:rsidRPr="00C368DF">
              <w:rPr>
                <w:rFonts w:asciiTheme="minorEastAsia" w:eastAsiaTheme="minorEastAsia" w:hAnsiTheme="minorEastAsia"/>
                <w:sz w:val="18"/>
                <w:szCs w:val="18"/>
              </w:rPr>
              <w:t>.)</w:t>
            </w:r>
          </w:p>
        </w:tc>
        <w:tc>
          <w:tcPr>
            <w:tcW w:w="1607" w:type="dxa"/>
            <w:vAlign w:val="center"/>
          </w:tcPr>
          <w:p w14:paraId="2AC8434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−0.516 (***)</w:t>
            </w:r>
          </w:p>
        </w:tc>
        <w:tc>
          <w:tcPr>
            <w:tcW w:w="2274" w:type="dxa"/>
            <w:vAlign w:val="center"/>
          </w:tcPr>
          <w:p w14:paraId="5FC992B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Candidate-IQL과 뚜렷한 차이가 확인되지 않음</w:t>
            </w:r>
          </w:p>
        </w:tc>
      </w:tr>
      <w:tr w:rsidR="00BF1A18" w:rsidRPr="00C368DF" w14:paraId="3B3A305D" w14:textId="77777777" w:rsidTr="00593AC8">
        <w:tc>
          <w:tcPr>
            <w:tcW w:w="937" w:type="dxa"/>
            <w:vAlign w:val="center"/>
          </w:tcPr>
          <w:p w14:paraId="4A1A1A49"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IC-c</w:t>
            </w:r>
          </w:p>
        </w:tc>
        <w:tc>
          <w:tcPr>
            <w:tcW w:w="1752" w:type="dxa"/>
            <w:vAlign w:val="center"/>
          </w:tcPr>
          <w:p w14:paraId="666F405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모든 기업에 같은 평균행동 적용</w:t>
            </w:r>
          </w:p>
        </w:tc>
        <w:tc>
          <w:tcPr>
            <w:tcW w:w="1358" w:type="dxa"/>
            <w:vAlign w:val="center"/>
          </w:tcPr>
          <w:p w14:paraId="5503C03D"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+0.316 (***)</w:t>
            </w:r>
          </w:p>
        </w:tc>
        <w:tc>
          <w:tcPr>
            <w:tcW w:w="1607" w:type="dxa"/>
            <w:vAlign w:val="center"/>
          </w:tcPr>
          <w:p w14:paraId="0BF2C95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−0.112 (***)</w:t>
            </w:r>
          </w:p>
        </w:tc>
        <w:tc>
          <w:tcPr>
            <w:tcW w:w="2274" w:type="dxa"/>
            <w:vAlign w:val="center"/>
          </w:tcPr>
          <w:p w14:paraId="7C21E42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모든 기업에 같은 평균행동을 적용해도 Candidate-IQL보다 높음</w:t>
            </w:r>
          </w:p>
        </w:tc>
      </w:tr>
      <w:tr w:rsidR="00BF1A18" w:rsidRPr="00C368DF" w14:paraId="2ECFCDE6" w14:textId="77777777" w:rsidTr="00593AC8">
        <w:tc>
          <w:tcPr>
            <w:tcW w:w="937" w:type="dxa"/>
            <w:vAlign w:val="center"/>
          </w:tcPr>
          <w:p w14:paraId="425E403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IC-c</w:t>
            </w:r>
          </w:p>
        </w:tc>
        <w:tc>
          <w:tcPr>
            <w:tcW w:w="1752" w:type="dxa"/>
            <w:vAlign w:val="center"/>
          </w:tcPr>
          <w:p w14:paraId="34D2756B"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후보행동 크기에 맞춘 대조</w:t>
            </w:r>
          </w:p>
        </w:tc>
        <w:tc>
          <w:tcPr>
            <w:tcW w:w="1358" w:type="dxa"/>
            <w:vAlign w:val="center"/>
          </w:tcPr>
          <w:p w14:paraId="08EF51E2"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−0.046 (</w:t>
            </w:r>
            <w:proofErr w:type="spellStart"/>
            <w:proofErr w:type="gramStart"/>
            <w:r w:rsidRPr="00C368DF">
              <w:rPr>
                <w:rFonts w:asciiTheme="minorEastAsia" w:eastAsiaTheme="minorEastAsia" w:hAnsiTheme="minorEastAsia"/>
                <w:sz w:val="18"/>
                <w:szCs w:val="18"/>
              </w:rPr>
              <w:t>n.s</w:t>
            </w:r>
            <w:proofErr w:type="spellEnd"/>
            <w:r w:rsidRPr="00C368DF">
              <w:rPr>
                <w:rFonts w:asciiTheme="minorEastAsia" w:eastAsiaTheme="minorEastAsia" w:hAnsiTheme="minorEastAsia"/>
                <w:sz w:val="18"/>
                <w:szCs w:val="18"/>
              </w:rPr>
              <w:t>.)~</w:t>
            </w:r>
            <w:proofErr w:type="gramEnd"/>
            <w:r w:rsidRPr="00C368DF">
              <w:rPr>
                <w:rFonts w:asciiTheme="minorEastAsia" w:eastAsiaTheme="minorEastAsia" w:hAnsiTheme="minorEastAsia"/>
                <w:sz w:val="18"/>
                <w:szCs w:val="18"/>
              </w:rPr>
              <w:t>+0.103 (***)</w:t>
            </w:r>
          </w:p>
        </w:tc>
        <w:tc>
          <w:tcPr>
            <w:tcW w:w="1607" w:type="dxa"/>
            <w:vAlign w:val="center"/>
          </w:tcPr>
          <w:p w14:paraId="6024ED9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−0.474~−0.325 (***)</w:t>
            </w:r>
          </w:p>
        </w:tc>
        <w:tc>
          <w:tcPr>
            <w:tcW w:w="2274" w:type="dxa"/>
            <w:vAlign w:val="center"/>
          </w:tcPr>
          <w:p w14:paraId="03BAC2CC"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일부 행동크기 조건에서는 Candidate-IQL보다 높음</w:t>
            </w:r>
          </w:p>
        </w:tc>
      </w:tr>
      <w:tr w:rsidR="00BF1A18" w:rsidRPr="00C368DF" w14:paraId="6F35BB22" w14:textId="77777777" w:rsidTr="00593AC8">
        <w:tc>
          <w:tcPr>
            <w:tcW w:w="937" w:type="dxa"/>
            <w:vAlign w:val="center"/>
          </w:tcPr>
          <w:p w14:paraId="751AB676"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b/>
                <w:sz w:val="18"/>
                <w:szCs w:val="18"/>
              </w:rPr>
              <w:t>IC-c</w:t>
            </w:r>
          </w:p>
        </w:tc>
        <w:tc>
          <w:tcPr>
            <w:tcW w:w="1752" w:type="dxa"/>
            <w:vAlign w:val="center"/>
          </w:tcPr>
          <w:p w14:paraId="1CD6B8C4"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자유작성 행동과 가장 가까운 후보행동 적용</w:t>
            </w:r>
          </w:p>
        </w:tc>
        <w:tc>
          <w:tcPr>
            <w:tcW w:w="1358" w:type="dxa"/>
            <w:vAlign w:val="center"/>
          </w:tcPr>
          <w:p w14:paraId="747B0041"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−0.095 (</w:t>
            </w:r>
            <w:proofErr w:type="spellStart"/>
            <w:r w:rsidRPr="00C368DF">
              <w:rPr>
                <w:rFonts w:asciiTheme="minorEastAsia" w:eastAsiaTheme="minorEastAsia" w:hAnsiTheme="minorEastAsia"/>
                <w:sz w:val="18"/>
                <w:szCs w:val="18"/>
              </w:rPr>
              <w:t>n.s</w:t>
            </w:r>
            <w:proofErr w:type="spellEnd"/>
            <w:r w:rsidRPr="00C368DF">
              <w:rPr>
                <w:rFonts w:asciiTheme="minorEastAsia" w:eastAsiaTheme="minorEastAsia" w:hAnsiTheme="minorEastAsia"/>
                <w:sz w:val="18"/>
                <w:szCs w:val="18"/>
              </w:rPr>
              <w:t>.)</w:t>
            </w:r>
          </w:p>
        </w:tc>
        <w:tc>
          <w:tcPr>
            <w:tcW w:w="1607" w:type="dxa"/>
            <w:vAlign w:val="center"/>
          </w:tcPr>
          <w:p w14:paraId="2DC5C1A3"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−0.523 (***)</w:t>
            </w:r>
          </w:p>
        </w:tc>
        <w:tc>
          <w:tcPr>
            <w:tcW w:w="2274" w:type="dxa"/>
            <w:vAlign w:val="center"/>
          </w:tcPr>
          <w:p w14:paraId="16A26628" w14:textId="77777777" w:rsidR="00BF1A18" w:rsidRPr="00C368DF" w:rsidRDefault="00BF1A18" w:rsidP="00C368DF">
            <w:pPr>
              <w:spacing w:line="240" w:lineRule="auto"/>
              <w:jc w:val="center"/>
              <w:rPr>
                <w:rFonts w:asciiTheme="minorEastAsia" w:eastAsiaTheme="minorEastAsia" w:hAnsiTheme="minorEastAsia"/>
                <w:sz w:val="18"/>
                <w:szCs w:val="18"/>
              </w:rPr>
            </w:pPr>
            <w:r w:rsidRPr="00C368DF">
              <w:rPr>
                <w:rFonts w:asciiTheme="minorEastAsia" w:eastAsiaTheme="minorEastAsia" w:hAnsiTheme="minorEastAsia"/>
                <w:sz w:val="18"/>
                <w:szCs w:val="18"/>
              </w:rPr>
              <w:t>Candidate-IQL과 뚜렷한 차이가 확인되지 않음</w:t>
            </w:r>
          </w:p>
        </w:tc>
      </w:tr>
    </w:tbl>
    <w:p w14:paraId="7B5906CD" w14:textId="77777777" w:rsidR="00A77CE7" w:rsidRDefault="00000000" w:rsidP="00593AC8">
      <w:pPr>
        <w:pStyle w:val="2"/>
        <w:wordWrap/>
        <w:spacing w:line="384" w:lineRule="auto"/>
      </w:pPr>
      <w:r>
        <w:lastRenderedPageBreak/>
        <w:t xml:space="preserve">H.2 </w:t>
      </w:r>
      <w:r>
        <w:t>반복실행과</w:t>
      </w:r>
      <w:r>
        <w:t xml:space="preserve"> </w:t>
      </w:r>
      <w:r>
        <w:t>파운데이션</w:t>
      </w:r>
      <w:r>
        <w:t xml:space="preserve"> </w:t>
      </w:r>
      <w:r>
        <w:t>모델</w:t>
      </w:r>
      <w:r>
        <w:t xml:space="preserve"> </w:t>
      </w:r>
      <w:r>
        <w:t>간</w:t>
      </w:r>
      <w:r>
        <w:t xml:space="preserve"> </w:t>
      </w:r>
      <w:r>
        <w:t>안정성</w:t>
      </w:r>
    </w:p>
    <w:p w14:paraId="2166E5A1" w14:textId="77777777" w:rsidR="00BF1A18" w:rsidRPr="00A25CD7" w:rsidRDefault="00BF1A18" w:rsidP="00593AC8">
      <w:pPr>
        <w:keepNext/>
        <w:spacing w:before="80"/>
        <w:ind w:firstLineChars="200" w:firstLine="440"/>
        <w:rPr>
          <w:rFonts w:asciiTheme="minorEastAsia" w:eastAsiaTheme="minorEastAsia" w:hAnsiTheme="minorEastAsia"/>
        </w:rPr>
      </w:pPr>
      <w:r>
        <w:t>같은</w:t>
      </w:r>
      <w:r>
        <w:t xml:space="preserve"> </w:t>
      </w:r>
      <w:r>
        <w:t>파운데이션</w:t>
      </w:r>
      <w:r>
        <w:t xml:space="preserve"> </w:t>
      </w:r>
      <w:r>
        <w:t>모델의</w:t>
      </w:r>
      <w:r>
        <w:t xml:space="preserve"> </w:t>
      </w:r>
      <w:r>
        <w:t>반복</w:t>
      </w:r>
      <w:r>
        <w:t xml:space="preserve"> </w:t>
      </w:r>
      <w:r>
        <w:t>실행과</w:t>
      </w:r>
      <w:r>
        <w:t xml:space="preserve"> </w:t>
      </w:r>
      <w:r>
        <w:t>서로</w:t>
      </w:r>
      <w:r>
        <w:t xml:space="preserve"> </w:t>
      </w:r>
      <w:r>
        <w:t>다른</w:t>
      </w:r>
      <w:r>
        <w:t xml:space="preserve"> </w:t>
      </w:r>
      <w:r>
        <w:t>파운데이션</w:t>
      </w:r>
      <w:r>
        <w:t xml:space="preserve"> </w:t>
      </w:r>
      <w:r>
        <w:t>모델</w:t>
      </w:r>
      <w:r>
        <w:t xml:space="preserve"> </w:t>
      </w:r>
      <w:r>
        <w:t>간</w:t>
      </w:r>
      <w:r>
        <w:t xml:space="preserve"> </w:t>
      </w:r>
      <w:r>
        <w:t>안정성의</w:t>
      </w:r>
      <w:r>
        <w:t xml:space="preserve"> </w:t>
      </w:r>
      <w:r>
        <w:t>핵심</w:t>
      </w:r>
      <w:r>
        <w:t xml:space="preserve"> </w:t>
      </w:r>
      <w:r>
        <w:t>결과는</w:t>
      </w:r>
      <w:r>
        <w:t xml:space="preserve"> </w:t>
      </w:r>
      <w:r>
        <w:t>본문</w:t>
      </w:r>
      <w:r>
        <w:t xml:space="preserve"> </w:t>
      </w:r>
      <w:r>
        <w:t>표</w:t>
      </w:r>
      <w:r>
        <w:t xml:space="preserve"> 5-8</w:t>
      </w:r>
      <w:r>
        <w:t>에</w:t>
      </w:r>
      <w:r>
        <w:t xml:space="preserve"> </w:t>
      </w:r>
      <w:r>
        <w:t>제시하였다</w:t>
      </w:r>
      <w:r>
        <w:t xml:space="preserve">. </w:t>
      </w:r>
      <w:r>
        <w:t>부록에서는</w:t>
      </w:r>
      <w:r>
        <w:t xml:space="preserve"> </w:t>
      </w:r>
      <w:r>
        <w:t>동일한</w:t>
      </w:r>
      <w:r>
        <w:t xml:space="preserve"> </w:t>
      </w:r>
      <w:r>
        <w:t>표를</w:t>
      </w:r>
      <w:r>
        <w:t xml:space="preserve"> </w:t>
      </w:r>
      <w:r>
        <w:t>중복하여</w:t>
      </w:r>
      <w:r>
        <w:t xml:space="preserve"> </w:t>
      </w:r>
      <w:r>
        <w:t>수록하지</w:t>
      </w:r>
      <w:r>
        <w:t xml:space="preserve"> </w:t>
      </w:r>
      <w:r>
        <w:t>않는다</w:t>
      </w:r>
      <w:r>
        <w:t>.</w:t>
      </w:r>
    </w:p>
    <w:p w14:paraId="03840E69" w14:textId="77777777" w:rsidR="00BF1A18" w:rsidRPr="00A25CD7" w:rsidRDefault="00BF1A18" w:rsidP="00BF1A18">
      <w:pPr>
        <w:rPr>
          <w:rFonts w:asciiTheme="minorEastAsia" w:eastAsiaTheme="minorEastAsia" w:hAnsiTheme="minorEastAsia"/>
          <w:sz w:val="20"/>
          <w:szCs w:val="20"/>
        </w:rPr>
      </w:pPr>
    </w:p>
    <w:p w14:paraId="7C29791B" w14:textId="77777777" w:rsidR="00A77CE7" w:rsidRDefault="00000000">
      <w:pPr>
        <w:pStyle w:val="2"/>
      </w:pPr>
      <w:r>
        <w:t xml:space="preserve">H.3 Leave-one-Oracle-out </w:t>
      </w:r>
      <w:r>
        <w:t>선택적</w:t>
      </w:r>
      <w:r>
        <w:t xml:space="preserve"> </w:t>
      </w:r>
      <w:r>
        <w:t>채택의</w:t>
      </w:r>
      <w:r>
        <w:t xml:space="preserve"> </w:t>
      </w:r>
      <w:r>
        <w:t>탐색적</w:t>
      </w:r>
      <w:r>
        <w:t xml:space="preserve"> </w:t>
      </w:r>
      <w:r>
        <w:t>상한</w:t>
      </w:r>
    </w:p>
    <w:p w14:paraId="5E17EC08" w14:textId="77777777" w:rsidR="00BF1A18" w:rsidRPr="00FE2E32" w:rsidRDefault="00BF1A18" w:rsidP="00BF1A18">
      <w:pPr>
        <w:pStyle w:val="af"/>
        <w:spacing w:before="80" w:line="384" w:lineRule="auto"/>
        <w:jc w:val="center"/>
        <w:rPr>
          <w:rFonts w:asciiTheme="minorEastAsia" w:eastAsiaTheme="minorEastAsia" w:hAnsiTheme="minorEastAsia"/>
          <w:bCs w:val="0"/>
        </w:rPr>
      </w:pPr>
      <w:r w:rsidRPr="00FE2E32">
        <w:rPr>
          <w:bCs w:val="0"/>
        </w:rPr>
        <w:t>표</w:t>
      </w:r>
      <w:r w:rsidRPr="00FE2E32">
        <w:rPr>
          <w:bCs w:val="0"/>
        </w:rPr>
        <w:t xml:space="preserve"> H-2. Leave-one-Oracle-out </w:t>
      </w:r>
      <w:r w:rsidRPr="00FE2E32">
        <w:rPr>
          <w:bCs w:val="0"/>
        </w:rPr>
        <w:t>선택적</w:t>
      </w:r>
      <w:r w:rsidRPr="00FE2E32">
        <w:rPr>
          <w:bCs w:val="0"/>
        </w:rPr>
        <w:t xml:space="preserve"> </w:t>
      </w:r>
      <w:r w:rsidRPr="00FE2E32">
        <w:rPr>
          <w:bCs w:val="0"/>
        </w:rPr>
        <w:t>채택의</w:t>
      </w:r>
      <w:r w:rsidRPr="00FE2E32">
        <w:rPr>
          <w:bCs w:val="0"/>
        </w:rPr>
        <w:t xml:space="preserve"> </w:t>
      </w:r>
      <w:r w:rsidRPr="00FE2E32">
        <w:rPr>
          <w:bCs w:val="0"/>
        </w:rPr>
        <w:t>탐색적</w:t>
      </w:r>
      <w:r w:rsidRPr="00FE2E32">
        <w:rPr>
          <w:bCs w:val="0"/>
        </w:rPr>
        <w:t xml:space="preserve"> </w:t>
      </w:r>
      <w:r w:rsidRPr="00FE2E32">
        <w:rPr>
          <w:bCs w:val="0"/>
        </w:rPr>
        <w:t>상한</w:t>
      </w:r>
    </w:p>
    <w:tbl>
      <w:tblPr>
        <w:tblStyle w:val="af6"/>
        <w:tblW w:w="0" w:type="auto"/>
        <w:tblLook w:val="04A0" w:firstRow="1" w:lastRow="0" w:firstColumn="1" w:lastColumn="0" w:noHBand="0" w:noVBand="1"/>
      </w:tblPr>
      <w:tblGrid>
        <w:gridCol w:w="1413"/>
        <w:gridCol w:w="1758"/>
        <w:gridCol w:w="1644"/>
        <w:gridCol w:w="1701"/>
        <w:gridCol w:w="1412"/>
      </w:tblGrid>
      <w:tr w:rsidR="00BF1A18" w:rsidRPr="00A25CD7" w14:paraId="7140A932" w14:textId="77777777" w:rsidTr="00593AC8">
        <w:tc>
          <w:tcPr>
            <w:tcW w:w="1413" w:type="dxa"/>
            <w:vAlign w:val="center"/>
          </w:tcPr>
          <w:p w14:paraId="56C6C60C"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행동크기 조건</w:t>
            </w:r>
          </w:p>
        </w:tc>
        <w:tc>
          <w:tcPr>
            <w:tcW w:w="1758" w:type="dxa"/>
            <w:vAlign w:val="center"/>
          </w:tcPr>
          <w:p w14:paraId="22A89DB7"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별도 검증표본 α</w:t>
            </w:r>
          </w:p>
        </w:tc>
        <w:tc>
          <w:tcPr>
            <w:tcW w:w="1644" w:type="dxa"/>
            <w:vAlign w:val="center"/>
          </w:tcPr>
          <w:p w14:paraId="39B749C7"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별도 검증표본 β</w:t>
            </w:r>
          </w:p>
        </w:tc>
        <w:tc>
          <w:tcPr>
            <w:tcW w:w="1701" w:type="dxa"/>
            <w:vAlign w:val="center"/>
          </w:tcPr>
          <w:p w14:paraId="47961808"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별도 검증표본 γ</w:t>
            </w:r>
          </w:p>
        </w:tc>
        <w:tc>
          <w:tcPr>
            <w:tcW w:w="1412" w:type="dxa"/>
            <w:vAlign w:val="center"/>
          </w:tcPr>
          <w:p w14:paraId="6424C258"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해석</w:t>
            </w:r>
          </w:p>
        </w:tc>
      </w:tr>
      <w:tr w:rsidR="00BF1A18" w:rsidRPr="00A25CD7" w14:paraId="04D67BE8" w14:textId="77777777" w:rsidTr="00593AC8">
        <w:tc>
          <w:tcPr>
            <w:tcW w:w="1413" w:type="dxa"/>
            <w:vAlign w:val="center"/>
          </w:tcPr>
          <w:p w14:paraId="58A7CD56"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0.75</w:t>
            </w:r>
          </w:p>
        </w:tc>
        <w:tc>
          <w:tcPr>
            <w:tcW w:w="1758" w:type="dxa"/>
            <w:vAlign w:val="center"/>
          </w:tcPr>
          <w:p w14:paraId="387D44EB"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0.974 (+0.034)</w:t>
            </w:r>
          </w:p>
        </w:tc>
        <w:tc>
          <w:tcPr>
            <w:tcW w:w="1644" w:type="dxa"/>
            <w:vAlign w:val="center"/>
          </w:tcPr>
          <w:p w14:paraId="38C9BBB2"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0.239 (+0.007)</w:t>
            </w:r>
          </w:p>
        </w:tc>
        <w:tc>
          <w:tcPr>
            <w:tcW w:w="1701" w:type="dxa"/>
            <w:vAlign w:val="center"/>
          </w:tcPr>
          <w:p w14:paraId="2E326AB7"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0.775 (+0.039)</w:t>
            </w:r>
          </w:p>
        </w:tc>
        <w:tc>
          <w:tcPr>
            <w:tcW w:w="1412" w:type="dxa"/>
            <w:vAlign w:val="center"/>
          </w:tcPr>
          <w:p w14:paraId="5F34BA28"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기존의 역전 현상이 사라짐</w:t>
            </w:r>
          </w:p>
        </w:tc>
      </w:tr>
      <w:tr w:rsidR="00BF1A18" w:rsidRPr="00A25CD7" w14:paraId="30101373" w14:textId="77777777" w:rsidTr="00593AC8">
        <w:tc>
          <w:tcPr>
            <w:tcW w:w="1413" w:type="dxa"/>
            <w:vAlign w:val="center"/>
          </w:tcPr>
          <w:p w14:paraId="335C31EC"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1.27</w:t>
            </w:r>
          </w:p>
        </w:tc>
        <w:tc>
          <w:tcPr>
            <w:tcW w:w="1758" w:type="dxa"/>
            <w:vAlign w:val="center"/>
          </w:tcPr>
          <w:p w14:paraId="72F3FEE0"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0.971 (+0.056)</w:t>
            </w:r>
          </w:p>
        </w:tc>
        <w:tc>
          <w:tcPr>
            <w:tcW w:w="1644" w:type="dxa"/>
            <w:vAlign w:val="center"/>
          </w:tcPr>
          <w:p w14:paraId="1585D6E8"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0.215 (+0.008)</w:t>
            </w:r>
          </w:p>
        </w:tc>
        <w:tc>
          <w:tcPr>
            <w:tcW w:w="1701" w:type="dxa"/>
            <w:vAlign w:val="center"/>
          </w:tcPr>
          <w:p w14:paraId="4A923BC0"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0.801 (+0.054)</w:t>
            </w:r>
          </w:p>
        </w:tc>
        <w:tc>
          <w:tcPr>
            <w:tcW w:w="1412" w:type="dxa"/>
            <w:vAlign w:val="center"/>
          </w:tcPr>
          <w:p w14:paraId="670B1ACD"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상한 적용 시 개선</w:t>
            </w:r>
          </w:p>
        </w:tc>
      </w:tr>
      <w:tr w:rsidR="00BF1A18" w:rsidRPr="00A25CD7" w14:paraId="00206377" w14:textId="77777777" w:rsidTr="00593AC8">
        <w:tc>
          <w:tcPr>
            <w:tcW w:w="1413" w:type="dxa"/>
            <w:vAlign w:val="center"/>
          </w:tcPr>
          <w:p w14:paraId="73C6E89C"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2.00</w:t>
            </w:r>
          </w:p>
        </w:tc>
        <w:tc>
          <w:tcPr>
            <w:tcW w:w="1758" w:type="dxa"/>
            <w:vAlign w:val="center"/>
          </w:tcPr>
          <w:p w14:paraId="30D68D9A"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1.241 (+0.093)</w:t>
            </w:r>
          </w:p>
        </w:tc>
        <w:tc>
          <w:tcPr>
            <w:tcW w:w="1644" w:type="dxa"/>
            <w:vAlign w:val="center"/>
          </w:tcPr>
          <w:p w14:paraId="32031A33"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0.261 (+0.012)</w:t>
            </w:r>
          </w:p>
        </w:tc>
        <w:tc>
          <w:tcPr>
            <w:tcW w:w="1701" w:type="dxa"/>
            <w:vAlign w:val="center"/>
          </w:tcPr>
          <w:p w14:paraId="3C10D46B"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1.003 (+0.060)</w:t>
            </w:r>
          </w:p>
        </w:tc>
        <w:tc>
          <w:tcPr>
            <w:tcW w:w="1412" w:type="dxa"/>
            <w:vAlign w:val="center"/>
          </w:tcPr>
          <w:p w14:paraId="6CB1E80E"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상한 적용 시 개선</w:t>
            </w:r>
          </w:p>
        </w:tc>
      </w:tr>
      <w:tr w:rsidR="00BF1A18" w:rsidRPr="00A25CD7" w14:paraId="6C1093E1" w14:textId="77777777" w:rsidTr="00593AC8">
        <w:tc>
          <w:tcPr>
            <w:tcW w:w="1413" w:type="dxa"/>
            <w:vAlign w:val="center"/>
          </w:tcPr>
          <w:p w14:paraId="759481CD"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총 행동크기 무지시</w:t>
            </w:r>
          </w:p>
        </w:tc>
        <w:tc>
          <w:tcPr>
            <w:tcW w:w="1758" w:type="dxa"/>
            <w:vAlign w:val="center"/>
          </w:tcPr>
          <w:p w14:paraId="5D4490CE"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1.087 (-0.009)</w:t>
            </w:r>
          </w:p>
        </w:tc>
        <w:tc>
          <w:tcPr>
            <w:tcW w:w="1644" w:type="dxa"/>
            <w:vAlign w:val="center"/>
          </w:tcPr>
          <w:p w14:paraId="2A741650"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0.177 (-0.010)</w:t>
            </w:r>
          </w:p>
        </w:tc>
        <w:tc>
          <w:tcPr>
            <w:tcW w:w="1701" w:type="dxa"/>
            <w:vAlign w:val="center"/>
          </w:tcPr>
          <w:p w14:paraId="4288CEFB"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0.945 (-0.009)</w:t>
            </w:r>
          </w:p>
        </w:tc>
        <w:tc>
          <w:tcPr>
            <w:tcW w:w="1412" w:type="dxa"/>
            <w:vAlign w:val="center"/>
          </w:tcPr>
          <w:p w14:paraId="15795DCF"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기존 C6보다 소폭 낮음</w:t>
            </w:r>
          </w:p>
        </w:tc>
      </w:tr>
    </w:tbl>
    <w:p w14:paraId="53061C18" w14:textId="77777777" w:rsidR="00BF1A18" w:rsidRPr="00A25CD7" w:rsidRDefault="00BF1A18" w:rsidP="00BF1A18">
      <w:pPr>
        <w:rPr>
          <w:rFonts w:asciiTheme="minorEastAsia" w:eastAsiaTheme="minorEastAsia" w:hAnsiTheme="minorEastAsia"/>
          <w:sz w:val="20"/>
          <w:szCs w:val="20"/>
        </w:rPr>
      </w:pPr>
    </w:p>
    <w:p w14:paraId="2C709A37" w14:textId="77777777" w:rsidR="00BF1A18" w:rsidRDefault="00BF1A18" w:rsidP="00593AC8">
      <w:pPr>
        <w:pStyle w:val="2"/>
        <w:wordWrap/>
        <w:spacing w:line="384" w:lineRule="auto"/>
      </w:pPr>
      <w:r>
        <w:t xml:space="preserve">H.4 </w:t>
      </w:r>
      <w:r>
        <w:t>기업별</w:t>
      </w:r>
      <w:r>
        <w:t xml:space="preserve"> </w:t>
      </w:r>
      <w:r>
        <w:t>행동크기</w:t>
      </w:r>
      <w:r>
        <w:t xml:space="preserve"> </w:t>
      </w:r>
      <w:r>
        <w:t>조건</w:t>
      </w:r>
      <w:r>
        <w:t xml:space="preserve"> </w:t>
      </w:r>
      <w:r>
        <w:t>선택</w:t>
      </w:r>
      <w:r>
        <w:t xml:space="preserve"> </w:t>
      </w:r>
      <w:r>
        <w:t>결과</w:t>
      </w:r>
    </w:p>
    <w:p w14:paraId="76D8ED1E" w14:textId="77777777" w:rsidR="00FD45C7" w:rsidRPr="00FD45C7" w:rsidRDefault="00FD45C7" w:rsidP="00FD45C7">
      <w:pPr>
        <w:ind w:firstLineChars="200" w:firstLine="400"/>
        <w:rPr>
          <w:rFonts w:asciiTheme="minorEastAsia" w:eastAsiaTheme="minorEastAsia" w:hAnsiTheme="minorEastAsia"/>
          <w:sz w:val="20"/>
          <w:szCs w:val="20"/>
        </w:rPr>
      </w:pPr>
      <w:r w:rsidRPr="00FD45C7">
        <w:rPr>
          <w:rFonts w:asciiTheme="minorEastAsia" w:eastAsiaTheme="minorEastAsia" w:hAnsiTheme="minorEastAsia"/>
          <w:sz w:val="20"/>
          <w:szCs w:val="20"/>
        </w:rPr>
        <w:t>각 기업의 결과를 모두 알고 있다고 가정하고 기업마다 가장 높은 정책가치를 보인 행동크기 조건을 선택하면, Oracle-α에서 최선의 고정조건보다 C4는 +0.217, C6은 +0.201 높은 정책가치를 얻을 수 있었다. 이는 기업마다 더 잘 맞는 행동크기 조건이 다를 수 있음을 보여준다. 그러나 실제로는 결과를 미리 알 수 없으므로, 행동을 만들기 전에 확인할 수 있는 기업의 재무상태만으로 어떤 행동크기 조건이 더 나을지를 예측해 보았다. 학습에 사용하지 않은 기업을 대상으로 ridge 모형을 반복 적용한 결과, 최선의 고정조건인 L1≤2.00보다 C4는 −0.015, C6은 −0.042 낮았다. 즉 기업마다 차이는 있었지만, 현재의 재무상태만으로 적절한 행동크기 조건을 미리 고르기는 어려웠다.</w:t>
      </w:r>
    </w:p>
    <w:p w14:paraId="7B0DA07D" w14:textId="77777777" w:rsidR="00FD45C7" w:rsidRPr="00FD45C7" w:rsidRDefault="00FD45C7" w:rsidP="00FD45C7">
      <w:pPr>
        <w:spacing w:line="372" w:lineRule="auto"/>
        <w:ind w:firstLineChars="200" w:firstLine="400"/>
        <w:rPr>
          <w:rFonts w:asciiTheme="minorEastAsia" w:eastAsiaTheme="minorEastAsia" w:hAnsiTheme="minorEastAsia"/>
          <w:sz w:val="20"/>
          <w:szCs w:val="20"/>
        </w:rPr>
      </w:pPr>
      <w:r w:rsidRPr="00FD45C7">
        <w:rPr>
          <w:rFonts w:asciiTheme="minorEastAsia" w:eastAsiaTheme="minorEastAsia" w:hAnsiTheme="minorEastAsia"/>
          <w:sz w:val="20"/>
          <w:szCs w:val="20"/>
        </w:rPr>
        <w:lastRenderedPageBreak/>
        <w:t>기업의 재무상태만으로 C4와 C6 중 어느 쪽이 더 정책가치</w:t>
      </w:r>
      <w:r>
        <w:rPr>
          <w:rFonts w:asciiTheme="minorEastAsia" w:eastAsiaTheme="minorEastAsia" w:hAnsiTheme="minorEastAsia"/>
          <w:sz w:val="20"/>
          <w:szCs w:val="20"/>
        </w:rPr>
        <w:t>가</w:t>
      </w:r>
      <w:r>
        <w:rPr>
          <w:rFonts w:asciiTheme="minorEastAsia" w:eastAsiaTheme="minorEastAsia" w:hAnsiTheme="minorEastAsia" w:hint="eastAsia"/>
          <w:sz w:val="20"/>
          <w:szCs w:val="20"/>
        </w:rPr>
        <w:t xml:space="preserve"> 높을지</w:t>
      </w:r>
      <w:r w:rsidRPr="00FD45C7">
        <w:rPr>
          <w:rFonts w:asciiTheme="minorEastAsia" w:eastAsiaTheme="minorEastAsia" w:hAnsiTheme="minorEastAsia"/>
          <w:sz w:val="20"/>
          <w:szCs w:val="20"/>
        </w:rPr>
        <w:t xml:space="preserve"> 구분하기 어려웠다. 그러나 C4 초안을 먼저 작성하면 행동크기, 변경한 재무항목, 허용범위를 적용하면서 행동이 얼마나 달라졌는지 같은 추가 정보를 확인할 수 있다. 이러한 초안의 특성을 이용해 C4를 그대로 사용할지 Candidate-IQL 참조를 제공한 C6로 수정할지를 기업별로 선택한 결과, 평균 Oracle-α 정책가치는 1.058이었다. 이는 모든 기업에 C4를 사용한 경우의 0.951이나 C6를 사용한 경우의 1.000보다 높았다. 즉 외부 정책 참조를 모든 기업에 일괄적으로 제공하기보다, 처음 작성된 행동의 특성을 확인한 뒤 선택적으로 제공하는 방식이 더 나을 가능성이 있었다.</w:t>
      </w:r>
    </w:p>
    <w:p w14:paraId="54D2E0B5" w14:textId="77777777" w:rsidR="00BF1A18" w:rsidRDefault="00BF1A18" w:rsidP="00FD45C7">
      <w:pPr>
        <w:pStyle w:val="2"/>
        <w:wordWrap/>
        <w:spacing w:line="372" w:lineRule="auto"/>
      </w:pPr>
      <w:r>
        <w:t xml:space="preserve">H.5 </w:t>
      </w:r>
      <w:r>
        <w:t>정책가치</w:t>
      </w:r>
      <w:r>
        <w:t xml:space="preserve"> </w:t>
      </w:r>
      <w:r>
        <w:t>차이의</w:t>
      </w:r>
      <w:r>
        <w:t xml:space="preserve"> </w:t>
      </w:r>
      <w:r>
        <w:t>출처</w:t>
      </w:r>
    </w:p>
    <w:p w14:paraId="39035EFD" w14:textId="77777777" w:rsidR="00FE2E32" w:rsidRPr="00FD45C7" w:rsidRDefault="00A9391B" w:rsidP="00FD45C7">
      <w:pPr>
        <w:spacing w:line="372" w:lineRule="auto"/>
        <w:ind w:firstLineChars="200" w:firstLine="400"/>
        <w:rPr>
          <w:rFonts w:asciiTheme="minorEastAsia" w:eastAsiaTheme="minorEastAsia" w:hAnsiTheme="minorEastAsia"/>
          <w:sz w:val="20"/>
          <w:szCs w:val="20"/>
        </w:rPr>
      </w:pPr>
      <w:r w:rsidRPr="00A9391B">
        <w:rPr>
          <w:rFonts w:asciiTheme="minorEastAsia" w:eastAsiaTheme="minorEastAsia" w:hAnsiTheme="minorEastAsia"/>
          <w:sz w:val="20"/>
          <w:szCs w:val="20"/>
        </w:rPr>
        <w:t>공통 IC-b 분석은 575개 기업에 GPT-4.1-mini</w:t>
      </w:r>
      <w:r>
        <w:rPr>
          <w:rFonts w:asciiTheme="minorEastAsia" w:eastAsiaTheme="minorEastAsia" w:hAnsiTheme="minorEastAsia" w:hint="eastAsia"/>
          <w:sz w:val="20"/>
          <w:szCs w:val="20"/>
        </w:rPr>
        <w:t xml:space="preserve">, </w:t>
      </w:r>
      <w:r w:rsidRPr="00A9391B">
        <w:rPr>
          <w:rFonts w:asciiTheme="minorEastAsia" w:eastAsiaTheme="minorEastAsia" w:hAnsiTheme="minorEastAsia"/>
          <w:sz w:val="20"/>
          <w:szCs w:val="20"/>
        </w:rPr>
        <w:t>Claude Haiku 4.5</w:t>
      </w:r>
      <w:r>
        <w:rPr>
          <w:rFonts w:asciiTheme="minorEastAsia" w:eastAsiaTheme="minorEastAsia" w:hAnsiTheme="minorEastAsia" w:hint="eastAsia"/>
          <w:sz w:val="20"/>
          <w:szCs w:val="20"/>
        </w:rPr>
        <w:t xml:space="preserve">, </w:t>
      </w:r>
      <w:r w:rsidRPr="00A9391B">
        <w:rPr>
          <w:rFonts w:asciiTheme="minorEastAsia" w:eastAsiaTheme="minorEastAsia" w:hAnsiTheme="minorEastAsia"/>
          <w:sz w:val="20"/>
          <w:szCs w:val="20"/>
        </w:rPr>
        <w:t xml:space="preserve">GPT-5.4-mini의 </w:t>
      </w:r>
      <w:r>
        <w:rPr>
          <w:rFonts w:asciiTheme="minorEastAsia" w:eastAsiaTheme="minorEastAsia" w:hAnsiTheme="minorEastAsia" w:hint="eastAsia"/>
          <w:sz w:val="20"/>
          <w:szCs w:val="20"/>
        </w:rPr>
        <w:t>세</w:t>
      </w:r>
      <w:r w:rsidRPr="00A9391B">
        <w:rPr>
          <w:rFonts w:asciiTheme="minorEastAsia" w:eastAsiaTheme="minorEastAsia" w:hAnsiTheme="minorEastAsia"/>
          <w:sz w:val="20"/>
          <w:szCs w:val="20"/>
        </w:rPr>
        <w:t xml:space="preserve"> 모델을 적용하고, C4·C5·C6·C6X·C7·C8의 6개 정책조건을 후보행동 선택과 자유작성 두 방식으로 각각 실행한 12개 공통 조건을 비교하였다. 분석에는 총 20,682개 결과를 사용하였다.</w:t>
      </w:r>
      <w:r>
        <w:rPr>
          <w:rFonts w:asciiTheme="minorEastAsia" w:eastAsiaTheme="minorEastAsia" w:hAnsiTheme="minorEastAsia" w:hint="eastAsia"/>
          <w:sz w:val="20"/>
          <w:szCs w:val="20"/>
        </w:rPr>
        <w:t xml:space="preserve"> </w:t>
      </w:r>
      <w:r w:rsidR="00BF1A18" w:rsidRPr="00FD45C7">
        <w:rPr>
          <w:rFonts w:asciiTheme="minorEastAsia" w:eastAsiaTheme="minorEastAsia" w:hAnsiTheme="minorEastAsia"/>
          <w:sz w:val="20"/>
          <w:szCs w:val="20"/>
        </w:rPr>
        <w:t>기업 자체의 차이를 제외한 뒤, 정책가치 차이를 정책조건이 설명한 비율은 Oracle-α·β·γ에서 14.3%·18.4%·14.8%였고, 파운데이션 모델이 설명한 비율은 0.2%·10.8%·0.2%였다. 파운데이션 모델과 정책조건의 조합이 추가로 설명한 비율은 1.5%·13.4%·1.6%였다. Oracle-α와 γ에서는 정책조건의 영향이 컸고, Oracle-β에서는 모델과 정책조건의 조합도 비교적 큰 차이를 만들었다. 같은 기업도 정책조건과 파운데이션</w:t>
      </w:r>
      <w:r>
        <w:rPr>
          <w:rFonts w:asciiTheme="minorEastAsia" w:eastAsiaTheme="minorEastAsia" w:hAnsiTheme="minorEastAsia" w:hint="eastAsia"/>
          <w:sz w:val="20"/>
          <w:szCs w:val="20"/>
        </w:rPr>
        <w:t>의 조합</w:t>
      </w:r>
      <w:r w:rsidR="00BF1A18" w:rsidRPr="00FD45C7">
        <w:rPr>
          <w:rFonts w:asciiTheme="minorEastAsia" w:eastAsiaTheme="minorEastAsia" w:hAnsiTheme="minorEastAsia"/>
          <w:sz w:val="20"/>
          <w:szCs w:val="20"/>
        </w:rPr>
        <w:t>에 따라 정책가치가 달라졌음을 보여준다.</w:t>
      </w:r>
    </w:p>
    <w:p w14:paraId="515FE494" w14:textId="77777777" w:rsidR="00FD45C7" w:rsidRPr="00FD45C7" w:rsidRDefault="00FE2E32" w:rsidP="00FD45C7">
      <w:pPr>
        <w:spacing w:line="372" w:lineRule="auto"/>
        <w:jc w:val="center"/>
        <w:rPr>
          <w:sz w:val="20"/>
          <w:szCs w:val="20"/>
        </w:rPr>
      </w:pPr>
      <w:r w:rsidRPr="00FD45C7">
        <w:rPr>
          <w:sz w:val="20"/>
          <w:szCs w:val="20"/>
        </w:rPr>
        <w:t>그림</w:t>
      </w:r>
      <w:r w:rsidRPr="00FD45C7">
        <w:rPr>
          <w:sz w:val="20"/>
          <w:szCs w:val="20"/>
        </w:rPr>
        <w:t xml:space="preserve"> H-1. </w:t>
      </w:r>
      <w:r w:rsidRPr="00FD45C7">
        <w:rPr>
          <w:sz w:val="20"/>
          <w:szCs w:val="20"/>
        </w:rPr>
        <w:t>공통</w:t>
      </w:r>
      <w:r w:rsidRPr="00FD45C7">
        <w:rPr>
          <w:sz w:val="20"/>
          <w:szCs w:val="20"/>
        </w:rPr>
        <w:t xml:space="preserve"> IC-b </w:t>
      </w:r>
      <w:r w:rsidRPr="00FD45C7">
        <w:rPr>
          <w:sz w:val="20"/>
          <w:szCs w:val="20"/>
        </w:rPr>
        <w:t>조건에서</w:t>
      </w:r>
      <w:r w:rsidRPr="00FD45C7">
        <w:rPr>
          <w:sz w:val="20"/>
          <w:szCs w:val="20"/>
        </w:rPr>
        <w:t xml:space="preserve"> </w:t>
      </w:r>
      <w:r w:rsidRPr="00FD45C7">
        <w:rPr>
          <w:sz w:val="20"/>
          <w:szCs w:val="20"/>
        </w:rPr>
        <w:t>정책가치</w:t>
      </w:r>
      <w:r w:rsidRPr="00FD45C7">
        <w:rPr>
          <w:sz w:val="20"/>
          <w:szCs w:val="20"/>
        </w:rPr>
        <w:t xml:space="preserve"> </w:t>
      </w:r>
      <w:r w:rsidRPr="00FD45C7">
        <w:rPr>
          <w:sz w:val="20"/>
          <w:szCs w:val="20"/>
        </w:rPr>
        <w:t>차이의</w:t>
      </w:r>
      <w:r w:rsidRPr="00FD45C7">
        <w:rPr>
          <w:sz w:val="20"/>
          <w:szCs w:val="20"/>
        </w:rPr>
        <w:t xml:space="preserve"> </w:t>
      </w:r>
      <w:r w:rsidRPr="00FD45C7">
        <w:rPr>
          <w:sz w:val="20"/>
          <w:szCs w:val="20"/>
        </w:rPr>
        <w:t>출처</w:t>
      </w:r>
    </w:p>
    <w:p w14:paraId="66D0E558" w14:textId="77777777" w:rsidR="00BF1A18" w:rsidRDefault="00BF1A18" w:rsidP="00FD45C7">
      <w:pPr>
        <w:jc w:val="center"/>
      </w:pPr>
      <w:r>
        <w:rPr>
          <w:noProof/>
        </w:rPr>
        <w:drawing>
          <wp:inline distT="0" distB="0" distL="0" distR="0" wp14:anchorId="1FB98F53" wp14:editId="67533736">
            <wp:extent cx="4912358" cy="1363134"/>
            <wp:effectExtent l="0" t="0" r="3175" b="8890"/>
            <wp:docPr id="644344965" name="그림 14" descr="정책 하네스 조건과 파운데이션 모델의 정책가치 설명비율" title="정책 하네스 조건과 파운데이션 모델의 정책가치 설명비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mp_harness_backend.png"/>
                    <pic:cNvPicPr/>
                  </pic:nvPicPr>
                  <pic:blipFill rotWithShape="1">
                    <a:blip r:embed="rId21"/>
                    <a:srcRect t="10734" b="17153"/>
                    <a:stretch>
                      <a:fillRect/>
                    </a:stretch>
                  </pic:blipFill>
                  <pic:spPr bwMode="auto">
                    <a:xfrm>
                      <a:off x="0" y="0"/>
                      <a:ext cx="4917715" cy="1364620"/>
                    </a:xfrm>
                    <a:prstGeom prst="rect">
                      <a:avLst/>
                    </a:prstGeom>
                    <a:ln>
                      <a:noFill/>
                    </a:ln>
                    <a:extLst>
                      <a:ext uri="{53640926-AAD7-44D8-BBD7-CCE9431645EC}">
                        <a14:shadowObscured xmlns:a14="http://schemas.microsoft.com/office/drawing/2010/main"/>
                      </a:ext>
                    </a:extLst>
                  </pic:spPr>
                </pic:pic>
              </a:graphicData>
            </a:graphic>
          </wp:inline>
        </w:drawing>
      </w:r>
    </w:p>
    <w:p w14:paraId="76FB4A2A" w14:textId="77777777" w:rsidR="00BF1A18" w:rsidRPr="00FD45C7" w:rsidRDefault="00BF1A18" w:rsidP="00FD45C7">
      <w:pPr>
        <w:spacing w:line="240" w:lineRule="auto"/>
        <w:rPr>
          <w:rFonts w:asciiTheme="minorEastAsia" w:eastAsiaTheme="minorEastAsia" w:hAnsiTheme="minorEastAsia"/>
          <w:sz w:val="18"/>
          <w:szCs w:val="18"/>
        </w:rPr>
      </w:pPr>
      <w:r w:rsidRPr="00FD45C7">
        <w:rPr>
          <w:rFonts w:asciiTheme="minorEastAsia" w:eastAsiaTheme="minorEastAsia" w:hAnsiTheme="minorEastAsia"/>
          <w:sz w:val="18"/>
          <w:szCs w:val="18"/>
        </w:rPr>
        <w:t>주</w:t>
      </w:r>
      <w:r w:rsidR="00B972B3">
        <w:rPr>
          <w:rFonts w:asciiTheme="minorEastAsia" w:eastAsiaTheme="minorEastAsia" w:hAnsiTheme="minorEastAsia" w:hint="eastAsia"/>
          <w:sz w:val="18"/>
          <w:szCs w:val="18"/>
        </w:rPr>
        <w:t>)</w:t>
      </w:r>
      <w:r w:rsidRPr="00FD45C7">
        <w:rPr>
          <w:rFonts w:asciiTheme="minorEastAsia" w:eastAsiaTheme="minorEastAsia" w:hAnsiTheme="minorEastAsia"/>
          <w:sz w:val="18"/>
          <w:szCs w:val="18"/>
        </w:rPr>
        <w:t xml:space="preserve"> 각 비율은 같은 기업에서 나타난 정책가치 차이 </w:t>
      </w:r>
      <w:r w:rsidR="00A9391B">
        <w:rPr>
          <w:rFonts w:asciiTheme="minorEastAsia" w:eastAsiaTheme="minorEastAsia" w:hAnsiTheme="minorEastAsia" w:hint="eastAsia"/>
          <w:sz w:val="18"/>
          <w:szCs w:val="18"/>
        </w:rPr>
        <w:t>중</w:t>
      </w:r>
      <w:r w:rsidRPr="00FD45C7">
        <w:rPr>
          <w:rFonts w:asciiTheme="minorEastAsia" w:eastAsiaTheme="minorEastAsia" w:hAnsiTheme="minorEastAsia"/>
          <w:sz w:val="18"/>
          <w:szCs w:val="18"/>
        </w:rPr>
        <w:t xml:space="preserve"> 정책, 파운데이션 모델과 두 조건의 조합이 설명한 부분을 나타낸다. 세 모델에서 공통으로 실행한 12개 정책조건만 비교하였다.</w:t>
      </w:r>
    </w:p>
    <w:p w14:paraId="21592E5D" w14:textId="77777777" w:rsidR="00BF1A18" w:rsidRDefault="00BF1A18" w:rsidP="00593AC8">
      <w:pPr>
        <w:pStyle w:val="2"/>
        <w:wordWrap/>
        <w:spacing w:line="384" w:lineRule="auto"/>
      </w:pPr>
      <w:r>
        <w:lastRenderedPageBreak/>
        <w:t xml:space="preserve">H.6 </w:t>
      </w:r>
      <w:r>
        <w:t>행동크기에</w:t>
      </w:r>
      <w:r>
        <w:t xml:space="preserve"> </w:t>
      </w:r>
      <w:r>
        <w:t>따른</w:t>
      </w:r>
      <w:r>
        <w:t xml:space="preserve"> </w:t>
      </w:r>
      <w:r>
        <w:t>외부</w:t>
      </w:r>
      <w:r>
        <w:t xml:space="preserve"> </w:t>
      </w:r>
      <w:r>
        <w:t>정책</w:t>
      </w:r>
      <w:r>
        <w:t xml:space="preserve"> </w:t>
      </w:r>
      <w:r>
        <w:t>참조의</w:t>
      </w:r>
      <w:r>
        <w:t xml:space="preserve"> </w:t>
      </w:r>
      <w:r>
        <w:t>효과</w:t>
      </w:r>
    </w:p>
    <w:p w14:paraId="7554580F" w14:textId="77777777" w:rsidR="00707C49" w:rsidRPr="00707C49" w:rsidRDefault="00707C49" w:rsidP="00707C49">
      <w:pPr>
        <w:ind w:firstLineChars="200" w:firstLine="400"/>
        <w:rPr>
          <w:rFonts w:asciiTheme="minorEastAsia" w:eastAsiaTheme="minorEastAsia" w:hAnsiTheme="minorEastAsia"/>
          <w:sz w:val="20"/>
          <w:szCs w:val="20"/>
        </w:rPr>
      </w:pPr>
      <w:r>
        <w:rPr>
          <w:rFonts w:asciiTheme="minorEastAsia" w:eastAsiaTheme="minorEastAsia" w:hAnsiTheme="minorEastAsia" w:hint="eastAsia"/>
          <w:sz w:val="20"/>
          <w:szCs w:val="20"/>
        </w:rPr>
        <w:t>E</w:t>
      </w:r>
      <w:r w:rsidRPr="00707C49">
        <w:rPr>
          <w:rFonts w:asciiTheme="minorEastAsia" w:eastAsiaTheme="minorEastAsia" w:hAnsiTheme="minorEastAsia"/>
          <w:sz w:val="20"/>
          <w:szCs w:val="20"/>
        </w:rPr>
        <w:t xml:space="preserve">1/N5M에서는 LLM이 Candidate-IQL의 참조행동을 얼마나 받아들였는지가 C6과 C4의 정책가치 차이와 어떤 관계를 보이는지 행동크기 조건별로 살펴보았다. Candidate-IQL 참조 </w:t>
      </w:r>
      <w:proofErr w:type="spellStart"/>
      <w:r w:rsidRPr="00707C49">
        <w:rPr>
          <w:rFonts w:asciiTheme="minorEastAsia" w:eastAsiaTheme="minorEastAsia" w:hAnsiTheme="minorEastAsia"/>
          <w:sz w:val="20"/>
          <w:szCs w:val="20"/>
        </w:rPr>
        <w:t>채택률과</w:t>
      </w:r>
      <w:proofErr w:type="spellEnd"/>
      <w:r w:rsidRPr="00707C49">
        <w:rPr>
          <w:rFonts w:asciiTheme="minorEastAsia" w:eastAsiaTheme="minorEastAsia" w:hAnsiTheme="minorEastAsia"/>
          <w:sz w:val="20"/>
          <w:szCs w:val="20"/>
        </w:rPr>
        <w:t xml:space="preserve"> C6−C4 정책가치 차이의 Spearman 상관은 L1≤0.75, 1.27, 2.00에서 각각 −0.450, −0.231, −0.218이었고, 행동크기를 별도로 제한하지 않은 조건에서는 +0.063이었다. 특히 L1≤0.75에서는 Candidate-IQL이 제시한 행동에 더 가까워질수록 C6의 정책가치 개선폭이 오히려 작아지는 경향이 나타났다. 반면 행동크기를 제한하지 않은 조건에서는 이러한 관계가 거의 나타나지 않았다.</w:t>
      </w:r>
    </w:p>
    <w:p w14:paraId="3FC33315" w14:textId="77777777" w:rsidR="00707C49" w:rsidRPr="00707C49" w:rsidRDefault="00707C49" w:rsidP="00707C49">
      <w:pPr>
        <w:ind w:firstLineChars="200" w:firstLine="400"/>
        <w:rPr>
          <w:rFonts w:asciiTheme="minorEastAsia" w:eastAsiaTheme="minorEastAsia" w:hAnsiTheme="minorEastAsia"/>
          <w:sz w:val="20"/>
          <w:szCs w:val="20"/>
        </w:rPr>
      </w:pPr>
      <w:r w:rsidRPr="00707C49">
        <w:rPr>
          <w:rFonts w:asciiTheme="minorEastAsia" w:eastAsiaTheme="minorEastAsia" w:hAnsiTheme="minorEastAsia"/>
          <w:sz w:val="20"/>
          <w:szCs w:val="20"/>
        </w:rPr>
        <w:t xml:space="preserve">C4에서 C6으로 행동 자체가 얼마나 많이 </w:t>
      </w:r>
      <w:proofErr w:type="spellStart"/>
      <w:r w:rsidRPr="00707C49">
        <w:rPr>
          <w:rFonts w:asciiTheme="minorEastAsia" w:eastAsiaTheme="minorEastAsia" w:hAnsiTheme="minorEastAsia"/>
          <w:sz w:val="20"/>
          <w:szCs w:val="20"/>
        </w:rPr>
        <w:t>달라졌는지와</w:t>
      </w:r>
      <w:proofErr w:type="spellEnd"/>
      <w:r w:rsidRPr="00707C49">
        <w:rPr>
          <w:rFonts w:asciiTheme="minorEastAsia" w:eastAsiaTheme="minorEastAsia" w:hAnsiTheme="minorEastAsia"/>
          <w:sz w:val="20"/>
          <w:szCs w:val="20"/>
        </w:rPr>
        <w:t xml:space="preserve"> 정책가치 변화의 관계도 행동크기 조건에 따라 달랐다. L1≤0.75에서 두 값의 상관은 Oracle-α·β·γ에서 각각 −0.197, −0.273, −0.052였지만, 총 행동크기를 제한하지 않은 조건에서는 +0.188, +0.438, +0.204로 바뀌었다. 이는 행동크기가 제한된 상황에서는 외부 정책 참조를 반영하기 위해 기존 행동 일부를 줄이거나 다른 행동으로 바</w:t>
      </w:r>
      <w:r>
        <w:rPr>
          <w:rFonts w:asciiTheme="minorEastAsia" w:eastAsiaTheme="minorEastAsia" w:hAnsiTheme="minorEastAsia" w:hint="eastAsia"/>
          <w:sz w:val="20"/>
          <w:szCs w:val="20"/>
        </w:rPr>
        <w:t>꿨던</w:t>
      </w:r>
      <w:r w:rsidRPr="00707C49">
        <w:rPr>
          <w:rFonts w:asciiTheme="minorEastAsia" w:eastAsiaTheme="minorEastAsia" w:hAnsiTheme="minorEastAsia"/>
          <w:sz w:val="20"/>
          <w:szCs w:val="20"/>
        </w:rPr>
        <w:t xml:space="preserve"> 반면, 제약이 없을 때에는 기존 행동을 유지하면서 새로운 행동을 추가할 여지가 더 컸음을 시사한다.</w:t>
      </w:r>
    </w:p>
    <w:p w14:paraId="3E8B7B61" w14:textId="77777777" w:rsidR="00562603" w:rsidRPr="00562603" w:rsidRDefault="00562603" w:rsidP="00562603">
      <w:pPr>
        <w:jc w:val="center"/>
        <w:rPr>
          <w:b/>
          <w:bCs/>
          <w:sz w:val="20"/>
          <w:szCs w:val="20"/>
        </w:rPr>
      </w:pPr>
      <w:r w:rsidRPr="00562603">
        <w:rPr>
          <w:b/>
          <w:bCs/>
          <w:sz w:val="20"/>
          <w:szCs w:val="20"/>
        </w:rPr>
        <w:t>그림</w:t>
      </w:r>
      <w:r w:rsidRPr="00562603">
        <w:rPr>
          <w:b/>
          <w:bCs/>
          <w:sz w:val="20"/>
          <w:szCs w:val="20"/>
        </w:rPr>
        <w:t xml:space="preserve"> H-2. Candidate-IQL </w:t>
      </w:r>
      <w:r w:rsidRPr="00562603">
        <w:rPr>
          <w:b/>
          <w:bCs/>
          <w:sz w:val="20"/>
          <w:szCs w:val="20"/>
        </w:rPr>
        <w:t>참조</w:t>
      </w:r>
      <w:r w:rsidRPr="00562603">
        <w:rPr>
          <w:b/>
          <w:bCs/>
          <w:sz w:val="20"/>
          <w:szCs w:val="20"/>
        </w:rPr>
        <w:t xml:space="preserve"> </w:t>
      </w:r>
      <w:proofErr w:type="spellStart"/>
      <w:r w:rsidRPr="00562603">
        <w:rPr>
          <w:b/>
          <w:bCs/>
          <w:sz w:val="20"/>
          <w:szCs w:val="20"/>
        </w:rPr>
        <w:t>채택률과</w:t>
      </w:r>
      <w:proofErr w:type="spellEnd"/>
      <w:r w:rsidRPr="00562603">
        <w:rPr>
          <w:b/>
          <w:bCs/>
          <w:sz w:val="20"/>
          <w:szCs w:val="20"/>
        </w:rPr>
        <w:t xml:space="preserve"> </w:t>
      </w:r>
      <w:r w:rsidRPr="00562603">
        <w:rPr>
          <w:b/>
          <w:bCs/>
          <w:sz w:val="20"/>
          <w:szCs w:val="20"/>
        </w:rPr>
        <w:t>행동크기별</w:t>
      </w:r>
      <w:r w:rsidRPr="00562603">
        <w:rPr>
          <w:b/>
          <w:bCs/>
          <w:sz w:val="20"/>
          <w:szCs w:val="20"/>
        </w:rPr>
        <w:t xml:space="preserve"> C6−C4 </w:t>
      </w:r>
      <w:r w:rsidRPr="00562603">
        <w:rPr>
          <w:b/>
          <w:bCs/>
          <w:sz w:val="20"/>
          <w:szCs w:val="20"/>
        </w:rPr>
        <w:t>차이</w:t>
      </w:r>
      <w:r w:rsidRPr="00562603">
        <w:rPr>
          <w:b/>
          <w:bCs/>
          <w:sz w:val="20"/>
          <w:szCs w:val="20"/>
        </w:rPr>
        <w:t>(Oracle-α)</w:t>
      </w:r>
    </w:p>
    <w:p w14:paraId="08090E69" w14:textId="77777777" w:rsidR="00562603" w:rsidRDefault="00562603" w:rsidP="00562603">
      <w:pPr>
        <w:jc w:val="center"/>
      </w:pPr>
      <w:r>
        <w:rPr>
          <w:noProof/>
        </w:rPr>
        <w:drawing>
          <wp:inline distT="0" distB="0" distL="0" distR="0" wp14:anchorId="4ABA979A" wp14:editId="62987334">
            <wp:extent cx="4374792" cy="2209800"/>
            <wp:effectExtent l="0" t="0" r="6985" b="0"/>
            <wp:docPr id="644344966" name="그림 15" descr="Candidate-IQL 참조 채택률과 행동크기 조건별 정책가치 차이" title="Candidate-IQL 참조 채택률과 행동크기 조건별 정책가치 차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mp_reference_quartile.png"/>
                    <pic:cNvPicPr/>
                  </pic:nvPicPr>
                  <pic:blipFill rotWithShape="1">
                    <a:blip r:embed="rId22"/>
                    <a:srcRect t="5672" b="2005"/>
                    <a:stretch>
                      <a:fillRect/>
                    </a:stretch>
                  </pic:blipFill>
                  <pic:spPr bwMode="auto">
                    <a:xfrm>
                      <a:off x="0" y="0"/>
                      <a:ext cx="4402937" cy="2224017"/>
                    </a:xfrm>
                    <a:prstGeom prst="rect">
                      <a:avLst/>
                    </a:prstGeom>
                    <a:ln>
                      <a:noFill/>
                    </a:ln>
                    <a:extLst>
                      <a:ext uri="{53640926-AAD7-44D8-BBD7-CCE9431645EC}">
                        <a14:shadowObscured xmlns:a14="http://schemas.microsoft.com/office/drawing/2010/main"/>
                      </a:ext>
                    </a:extLst>
                  </pic:spPr>
                </pic:pic>
              </a:graphicData>
            </a:graphic>
          </wp:inline>
        </w:drawing>
      </w:r>
    </w:p>
    <w:p w14:paraId="5E7A8146" w14:textId="77777777" w:rsidR="00593AC8" w:rsidRPr="00562603" w:rsidRDefault="00562603" w:rsidP="00562603">
      <w:pPr>
        <w:spacing w:line="240" w:lineRule="auto"/>
        <w:rPr>
          <w:rFonts w:asciiTheme="minorEastAsia" w:eastAsiaTheme="minorEastAsia" w:hAnsiTheme="minorEastAsia"/>
          <w:sz w:val="18"/>
          <w:szCs w:val="18"/>
        </w:rPr>
      </w:pPr>
      <w:r w:rsidRPr="00562603">
        <w:rPr>
          <w:rFonts w:asciiTheme="minorEastAsia" w:eastAsiaTheme="minorEastAsia" w:hAnsiTheme="minorEastAsia"/>
          <w:sz w:val="18"/>
          <w:szCs w:val="18"/>
        </w:rPr>
        <w:t xml:space="preserve">주: 각 선은 E1/N5M의 행동크기 조건을 나타낸다. 가로축은 각 조건에서 Candidate-IQL 참조 </w:t>
      </w:r>
      <w:proofErr w:type="spellStart"/>
      <w:r w:rsidRPr="00562603">
        <w:rPr>
          <w:rFonts w:asciiTheme="minorEastAsia" w:eastAsiaTheme="minorEastAsia" w:hAnsiTheme="minorEastAsia"/>
          <w:sz w:val="18"/>
          <w:szCs w:val="18"/>
        </w:rPr>
        <w:t>채택률이</w:t>
      </w:r>
      <w:proofErr w:type="spellEnd"/>
      <w:r w:rsidRPr="00562603">
        <w:rPr>
          <w:rFonts w:asciiTheme="minorEastAsia" w:eastAsiaTheme="minorEastAsia" w:hAnsiTheme="minorEastAsia"/>
          <w:sz w:val="18"/>
          <w:szCs w:val="18"/>
        </w:rPr>
        <w:t xml:space="preserve"> 낮은 기업부터 높은 기업까지 네 집단으로 나눈 것이다. 저장된 응답을 다시 분석하여 참조 </w:t>
      </w:r>
      <w:proofErr w:type="spellStart"/>
      <w:r w:rsidRPr="00562603">
        <w:rPr>
          <w:rFonts w:asciiTheme="minorEastAsia" w:eastAsiaTheme="minorEastAsia" w:hAnsiTheme="minorEastAsia"/>
          <w:sz w:val="18"/>
          <w:szCs w:val="18"/>
        </w:rPr>
        <w:t>채택률과</w:t>
      </w:r>
      <w:proofErr w:type="spellEnd"/>
      <w:r w:rsidRPr="00562603">
        <w:rPr>
          <w:rFonts w:asciiTheme="minorEastAsia" w:eastAsiaTheme="minorEastAsia" w:hAnsiTheme="minorEastAsia"/>
          <w:sz w:val="18"/>
          <w:szCs w:val="18"/>
        </w:rPr>
        <w:t xml:space="preserve"> 정책가치가 함께 달라지는 양상을 살펴보았다.</w:t>
      </w:r>
    </w:p>
    <w:p w14:paraId="1CBE3DF0" w14:textId="77777777" w:rsidR="00BF1A18" w:rsidRPr="00A25CD7" w:rsidRDefault="00BF1A18" w:rsidP="00BF1A18">
      <w:pPr>
        <w:pStyle w:val="1"/>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부록 I. N5·N5F 행동크기 제약 실험</w:t>
      </w:r>
    </w:p>
    <w:p w14:paraId="495ADC0E" w14:textId="77777777" w:rsidR="00BF1A18" w:rsidRPr="00A25CD7" w:rsidRDefault="00BF1A18" w:rsidP="00593AC8">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 xml:space="preserve">이미 작성된 행동을 나중에 L1 상한에 맞추면 각 재무항목의 변화량은 줄어들지만, 처음 어떤 재무항목을 선택할지는 바뀌지 않는다. 반면 파운데이션 모델이 행동을 </w:t>
      </w:r>
      <w:r w:rsidR="00C33B8D">
        <w:rPr>
          <w:rFonts w:asciiTheme="minorEastAsia" w:eastAsiaTheme="minorEastAsia" w:hAnsiTheme="minorEastAsia" w:hint="eastAsia"/>
          <w:sz w:val="20"/>
          <w:szCs w:val="20"/>
        </w:rPr>
        <w:t xml:space="preserve">제안할 때부터 </w:t>
      </w:r>
      <w:r>
        <w:rPr>
          <w:rFonts w:asciiTheme="minorEastAsia" w:eastAsiaTheme="minorEastAsia" w:hAnsiTheme="minorEastAsia"/>
          <w:sz w:val="20"/>
          <w:szCs w:val="20"/>
        </w:rPr>
        <w:t xml:space="preserve">행동크기 상한을 </w:t>
      </w:r>
      <w:r w:rsidR="00C33B8D">
        <w:rPr>
          <w:rFonts w:asciiTheme="minorEastAsia" w:eastAsiaTheme="minorEastAsia" w:hAnsiTheme="minorEastAsia" w:hint="eastAsia"/>
          <w:sz w:val="20"/>
          <w:szCs w:val="20"/>
        </w:rPr>
        <w:t>제시하면</w:t>
      </w:r>
      <w:r>
        <w:rPr>
          <w:rFonts w:asciiTheme="minorEastAsia" w:eastAsiaTheme="minorEastAsia" w:hAnsiTheme="minorEastAsia"/>
          <w:sz w:val="20"/>
          <w:szCs w:val="20"/>
        </w:rPr>
        <w:t xml:space="preserve"> 선택하는 재무항목과 조합도 달라질 수 있다. N5는 L1≤1.27을 생성 단계에 제시했을 때 모델이 그 범위 안에서 행동을 작성할 수 있는지 확인했고, N5F는 이를 L1≤0.75·1.27·2.00과 행동크기를 지시하지 않은 조건으로 넓혔다. 두 실험은 행동크기 상한이 작성된 행동을 나중에 줄이는 규칙만이 아니라, 처음부터</w:t>
      </w:r>
      <w:r w:rsidR="00C33B8D">
        <w:rPr>
          <w:rFonts w:asciiTheme="minorEastAsia" w:eastAsiaTheme="minorEastAsia" w:hAnsiTheme="minorEastAsia" w:hint="eastAsia"/>
          <w:sz w:val="20"/>
          <w:szCs w:val="20"/>
        </w:rPr>
        <w:t xml:space="preserve"> 선택하는</w:t>
      </w:r>
      <w:r>
        <w:rPr>
          <w:rFonts w:asciiTheme="minorEastAsia" w:eastAsiaTheme="minorEastAsia" w:hAnsiTheme="minorEastAsia"/>
          <w:sz w:val="20"/>
          <w:szCs w:val="20"/>
        </w:rPr>
        <w:t xml:space="preserve"> 행동</w:t>
      </w:r>
      <w:r w:rsidR="00C33B8D">
        <w:rPr>
          <w:rFonts w:asciiTheme="minorEastAsia" w:eastAsiaTheme="minorEastAsia" w:hAnsiTheme="minorEastAsia" w:hint="eastAsia"/>
          <w:sz w:val="20"/>
          <w:szCs w:val="20"/>
        </w:rPr>
        <w:t>에도</w:t>
      </w:r>
      <w:r>
        <w:rPr>
          <w:rFonts w:asciiTheme="minorEastAsia" w:eastAsiaTheme="minorEastAsia" w:hAnsiTheme="minorEastAsia"/>
          <w:sz w:val="20"/>
          <w:szCs w:val="20"/>
        </w:rPr>
        <w:t xml:space="preserve"> 영향을 준다는 점을 보여준다.</w:t>
      </w:r>
    </w:p>
    <w:p w14:paraId="3DB8E3F2"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I.1 N5: L1≤1.27을 제시한 생성 실험</w:t>
      </w:r>
    </w:p>
    <w:p w14:paraId="790D931A" w14:textId="77777777" w:rsidR="00BF1A18" w:rsidRPr="00C33B8D" w:rsidRDefault="00BF1A18" w:rsidP="00C33B8D">
      <w:pPr>
        <w:ind w:firstLineChars="200" w:firstLine="400"/>
        <w:rPr>
          <w:rFonts w:asciiTheme="minorEastAsia" w:eastAsiaTheme="minorEastAsia" w:hAnsiTheme="minorEastAsia"/>
          <w:sz w:val="20"/>
          <w:szCs w:val="20"/>
        </w:rPr>
      </w:pPr>
      <w:r w:rsidRPr="00C33B8D">
        <w:rPr>
          <w:rFonts w:asciiTheme="minorEastAsia" w:eastAsiaTheme="minorEastAsia" w:hAnsiTheme="minorEastAsia"/>
          <w:sz w:val="20"/>
          <w:szCs w:val="20"/>
        </w:rPr>
        <w:t>N5는 GPT-5.4-mini의 C6 자유작성에 L1≤1.27을 명시하고 IC-a·IC-b·IC-c에서 행동크기 준수와 정책가치를 확인하였다. 세 정보조건의 생성행동과 허용범위 적용 후 준수율은 약 97.6~98.3%였으며, Oracle-α 정책가치도 Candidate-IQL보다 높았다. 다만 이 실험에서는 C6에만 총 L1 상한이 적용되었고 외부 정책 참조와 재검토도 함께 포함되었다. 따라서 N5는 이러한 조건을 적용한 C6 결과를 보</w:t>
      </w:r>
      <w:r w:rsidR="00C33B8D" w:rsidRPr="00C33B8D">
        <w:rPr>
          <w:rFonts w:asciiTheme="minorEastAsia" w:eastAsiaTheme="minorEastAsia" w:hAnsiTheme="minorEastAsia" w:hint="eastAsia"/>
          <w:sz w:val="20"/>
          <w:szCs w:val="20"/>
        </w:rPr>
        <w:t>여준</w:t>
      </w:r>
      <w:r w:rsidRPr="00C33B8D">
        <w:rPr>
          <w:rFonts w:asciiTheme="minorEastAsia" w:eastAsiaTheme="minorEastAsia" w:hAnsiTheme="minorEastAsia"/>
          <w:sz w:val="20"/>
          <w:szCs w:val="20"/>
        </w:rPr>
        <w:t>다.</w:t>
      </w:r>
    </w:p>
    <w:p w14:paraId="18D144A2" w14:textId="77777777" w:rsidR="00BF1A18" w:rsidRPr="00C33B8D" w:rsidRDefault="00BF1A18" w:rsidP="00C33B8D">
      <w:pPr>
        <w:jc w:val="center"/>
        <w:rPr>
          <w:rFonts w:asciiTheme="minorEastAsia" w:eastAsiaTheme="minorEastAsia" w:hAnsiTheme="minorEastAsia"/>
          <w:sz w:val="20"/>
          <w:szCs w:val="20"/>
        </w:rPr>
      </w:pPr>
      <w:r w:rsidRPr="00C33B8D">
        <w:rPr>
          <w:rFonts w:asciiTheme="minorEastAsia" w:eastAsiaTheme="minorEastAsia" w:hAnsiTheme="minorEastAsia"/>
          <w:sz w:val="20"/>
          <w:szCs w:val="20"/>
        </w:rPr>
        <w:t>표 I-1. N5 생성 시 L1≤1.27 조건의 정보조건별 결과</w:t>
      </w:r>
    </w:p>
    <w:tbl>
      <w:tblPr>
        <w:tblStyle w:val="af6"/>
        <w:tblW w:w="0" w:type="auto"/>
        <w:tblLook w:val="04A0" w:firstRow="1" w:lastRow="0" w:firstColumn="1" w:lastColumn="0" w:noHBand="0" w:noVBand="1"/>
      </w:tblPr>
      <w:tblGrid>
        <w:gridCol w:w="938"/>
        <w:gridCol w:w="1726"/>
        <w:gridCol w:w="733"/>
        <w:gridCol w:w="1134"/>
        <w:gridCol w:w="1134"/>
        <w:gridCol w:w="2263"/>
      </w:tblGrid>
      <w:tr w:rsidR="00BF1A18" w:rsidRPr="00A25CD7" w14:paraId="03356A41" w14:textId="77777777" w:rsidTr="00593AC8">
        <w:tc>
          <w:tcPr>
            <w:tcW w:w="938" w:type="dxa"/>
            <w:vAlign w:val="center"/>
          </w:tcPr>
          <w:p w14:paraId="2F42BBD1" w14:textId="77777777" w:rsidR="00BF1A18" w:rsidRPr="00593AC8" w:rsidRDefault="00BF1A18" w:rsidP="00C33B8D">
            <w:pPr>
              <w:spacing w:line="276" w:lineRule="auto"/>
              <w:rPr>
                <w:sz w:val="18"/>
                <w:szCs w:val="18"/>
              </w:rPr>
            </w:pPr>
            <w:r w:rsidRPr="00593AC8">
              <w:rPr>
                <w:b/>
                <w:sz w:val="18"/>
                <w:szCs w:val="18"/>
              </w:rPr>
              <w:t>정보조건</w:t>
            </w:r>
          </w:p>
        </w:tc>
        <w:tc>
          <w:tcPr>
            <w:tcW w:w="1726" w:type="dxa"/>
            <w:vAlign w:val="center"/>
          </w:tcPr>
          <w:p w14:paraId="2E2C06E9" w14:textId="77777777" w:rsidR="00BF1A18" w:rsidRPr="00593AC8" w:rsidRDefault="00BF1A18" w:rsidP="00C33B8D">
            <w:pPr>
              <w:spacing w:line="276" w:lineRule="auto"/>
              <w:rPr>
                <w:sz w:val="18"/>
                <w:szCs w:val="18"/>
              </w:rPr>
            </w:pPr>
            <w:r w:rsidRPr="00593AC8">
              <w:rPr>
                <w:b/>
                <w:sz w:val="18"/>
                <w:szCs w:val="18"/>
              </w:rPr>
              <w:t>생성행동</w:t>
            </w:r>
            <w:r w:rsidRPr="00593AC8">
              <w:rPr>
                <w:b/>
                <w:sz w:val="18"/>
                <w:szCs w:val="18"/>
              </w:rPr>
              <w:t>/</w:t>
            </w:r>
            <w:r w:rsidRPr="00593AC8">
              <w:rPr>
                <w:b/>
                <w:sz w:val="18"/>
                <w:szCs w:val="18"/>
              </w:rPr>
              <w:t>허용범위</w:t>
            </w:r>
            <w:r w:rsidRPr="00593AC8">
              <w:rPr>
                <w:b/>
                <w:sz w:val="18"/>
                <w:szCs w:val="18"/>
              </w:rPr>
              <w:t xml:space="preserve"> </w:t>
            </w:r>
            <w:r w:rsidRPr="00593AC8">
              <w:rPr>
                <w:b/>
                <w:sz w:val="18"/>
                <w:szCs w:val="18"/>
              </w:rPr>
              <w:t>적용</w:t>
            </w:r>
            <w:r w:rsidRPr="00593AC8">
              <w:rPr>
                <w:b/>
                <w:sz w:val="18"/>
                <w:szCs w:val="18"/>
              </w:rPr>
              <w:t xml:space="preserve"> </w:t>
            </w:r>
            <w:r w:rsidRPr="00593AC8">
              <w:rPr>
                <w:b/>
                <w:sz w:val="18"/>
                <w:szCs w:val="18"/>
              </w:rPr>
              <w:t>후</w:t>
            </w:r>
            <w:r w:rsidRPr="00593AC8">
              <w:rPr>
                <w:b/>
                <w:sz w:val="18"/>
                <w:szCs w:val="18"/>
              </w:rPr>
              <w:t xml:space="preserve"> </w:t>
            </w:r>
            <w:proofErr w:type="spellStart"/>
            <w:r w:rsidRPr="00593AC8">
              <w:rPr>
                <w:b/>
                <w:sz w:val="18"/>
                <w:szCs w:val="18"/>
              </w:rPr>
              <w:t>준수율</w:t>
            </w:r>
            <w:proofErr w:type="spellEnd"/>
          </w:p>
        </w:tc>
        <w:tc>
          <w:tcPr>
            <w:tcW w:w="733" w:type="dxa"/>
            <w:vAlign w:val="center"/>
          </w:tcPr>
          <w:p w14:paraId="6A11E525" w14:textId="77777777" w:rsidR="00BF1A18" w:rsidRPr="00593AC8" w:rsidRDefault="00BF1A18" w:rsidP="00C33B8D">
            <w:pPr>
              <w:spacing w:line="276" w:lineRule="auto"/>
              <w:rPr>
                <w:sz w:val="18"/>
                <w:szCs w:val="18"/>
              </w:rPr>
            </w:pPr>
            <w:r w:rsidRPr="00593AC8">
              <w:rPr>
                <w:b/>
                <w:sz w:val="18"/>
                <w:szCs w:val="18"/>
              </w:rPr>
              <w:t>평균</w:t>
            </w:r>
            <w:r w:rsidRPr="00593AC8">
              <w:rPr>
                <w:b/>
                <w:sz w:val="18"/>
                <w:szCs w:val="18"/>
              </w:rPr>
              <w:t xml:space="preserve"> L1</w:t>
            </w:r>
          </w:p>
        </w:tc>
        <w:tc>
          <w:tcPr>
            <w:tcW w:w="1134" w:type="dxa"/>
            <w:vAlign w:val="center"/>
          </w:tcPr>
          <w:p w14:paraId="4B90A7BD" w14:textId="77777777" w:rsidR="00BF1A18" w:rsidRPr="00593AC8" w:rsidRDefault="00BF1A18" w:rsidP="00C33B8D">
            <w:pPr>
              <w:spacing w:line="276" w:lineRule="auto"/>
              <w:rPr>
                <w:sz w:val="18"/>
                <w:szCs w:val="18"/>
              </w:rPr>
            </w:pPr>
            <w:r w:rsidRPr="00593AC8">
              <w:rPr>
                <w:b/>
                <w:sz w:val="18"/>
                <w:szCs w:val="18"/>
              </w:rPr>
              <w:t xml:space="preserve">N5 C6 Oracle-α </w:t>
            </w:r>
            <w:r w:rsidRPr="00593AC8">
              <w:rPr>
                <w:b/>
                <w:sz w:val="18"/>
                <w:szCs w:val="18"/>
              </w:rPr>
              <w:t>정책가치</w:t>
            </w:r>
          </w:p>
        </w:tc>
        <w:tc>
          <w:tcPr>
            <w:tcW w:w="1134" w:type="dxa"/>
            <w:vAlign w:val="center"/>
          </w:tcPr>
          <w:p w14:paraId="077FDBB3" w14:textId="77777777" w:rsidR="00BF1A18" w:rsidRPr="00593AC8" w:rsidRDefault="00BF1A18" w:rsidP="00C33B8D">
            <w:pPr>
              <w:spacing w:line="276" w:lineRule="auto"/>
              <w:rPr>
                <w:sz w:val="18"/>
                <w:szCs w:val="18"/>
              </w:rPr>
            </w:pPr>
            <w:r w:rsidRPr="00593AC8">
              <w:rPr>
                <w:b/>
                <w:sz w:val="18"/>
                <w:szCs w:val="18"/>
              </w:rPr>
              <w:t xml:space="preserve">Candidate-IQL(C3) </w:t>
            </w:r>
            <w:r w:rsidRPr="00593AC8">
              <w:rPr>
                <w:b/>
                <w:sz w:val="18"/>
                <w:szCs w:val="18"/>
              </w:rPr>
              <w:t>대비</w:t>
            </w:r>
            <w:r w:rsidRPr="00593AC8">
              <w:rPr>
                <w:b/>
                <w:sz w:val="18"/>
                <w:szCs w:val="18"/>
              </w:rPr>
              <w:t xml:space="preserve"> </w:t>
            </w:r>
            <w:r w:rsidRPr="00593AC8">
              <w:rPr>
                <w:b/>
                <w:sz w:val="18"/>
                <w:szCs w:val="18"/>
              </w:rPr>
              <w:t>차이</w:t>
            </w:r>
          </w:p>
        </w:tc>
        <w:tc>
          <w:tcPr>
            <w:tcW w:w="2263" w:type="dxa"/>
            <w:vAlign w:val="center"/>
          </w:tcPr>
          <w:p w14:paraId="4F1C13EE" w14:textId="77777777" w:rsidR="00BF1A18" w:rsidRPr="00593AC8" w:rsidRDefault="00BF1A18" w:rsidP="00C33B8D">
            <w:pPr>
              <w:spacing w:line="276" w:lineRule="auto"/>
              <w:rPr>
                <w:sz w:val="18"/>
                <w:szCs w:val="18"/>
              </w:rPr>
            </w:pPr>
            <w:r w:rsidRPr="00593AC8">
              <w:rPr>
                <w:b/>
                <w:sz w:val="18"/>
                <w:szCs w:val="18"/>
              </w:rPr>
              <w:t xml:space="preserve">C4 </w:t>
            </w:r>
            <w:r w:rsidRPr="00593AC8">
              <w:rPr>
                <w:b/>
                <w:sz w:val="18"/>
                <w:szCs w:val="18"/>
              </w:rPr>
              <w:t>대비</w:t>
            </w:r>
            <w:r w:rsidRPr="00593AC8">
              <w:rPr>
                <w:b/>
                <w:sz w:val="18"/>
                <w:szCs w:val="18"/>
              </w:rPr>
              <w:t xml:space="preserve"> </w:t>
            </w:r>
            <w:proofErr w:type="gramStart"/>
            <w:r w:rsidRPr="00593AC8">
              <w:rPr>
                <w:b/>
                <w:sz w:val="18"/>
                <w:szCs w:val="18"/>
              </w:rPr>
              <w:t>차이</w:t>
            </w:r>
            <w:r w:rsidRPr="00593AC8">
              <w:rPr>
                <w:b/>
                <w:sz w:val="18"/>
                <w:szCs w:val="18"/>
              </w:rPr>
              <w:t xml:space="preserve"> /</w:t>
            </w:r>
            <w:proofErr w:type="gramEnd"/>
            <w:r w:rsidRPr="00593AC8">
              <w:rPr>
                <w:b/>
                <w:sz w:val="18"/>
                <w:szCs w:val="18"/>
              </w:rPr>
              <w:t xml:space="preserve"> </w:t>
            </w:r>
            <w:r w:rsidRPr="00593AC8">
              <w:rPr>
                <w:b/>
                <w:sz w:val="18"/>
                <w:szCs w:val="18"/>
              </w:rPr>
              <w:t>기존의</w:t>
            </w:r>
            <w:r w:rsidRPr="00593AC8">
              <w:rPr>
                <w:b/>
                <w:sz w:val="18"/>
                <w:szCs w:val="18"/>
              </w:rPr>
              <w:t xml:space="preserve"> </w:t>
            </w:r>
            <w:r w:rsidRPr="00593AC8">
              <w:rPr>
                <w:b/>
                <w:sz w:val="18"/>
                <w:szCs w:val="18"/>
              </w:rPr>
              <w:t>총</w:t>
            </w:r>
            <w:r w:rsidRPr="00593AC8">
              <w:rPr>
                <w:b/>
                <w:sz w:val="18"/>
                <w:szCs w:val="18"/>
              </w:rPr>
              <w:t xml:space="preserve"> </w:t>
            </w:r>
            <w:r w:rsidRPr="00593AC8">
              <w:rPr>
                <w:b/>
                <w:sz w:val="18"/>
                <w:szCs w:val="18"/>
              </w:rPr>
              <w:t>행동크기를</w:t>
            </w:r>
            <w:r w:rsidRPr="00593AC8">
              <w:rPr>
                <w:b/>
                <w:sz w:val="18"/>
                <w:szCs w:val="18"/>
              </w:rPr>
              <w:t xml:space="preserve"> </w:t>
            </w:r>
            <w:r w:rsidRPr="00593AC8">
              <w:rPr>
                <w:b/>
                <w:sz w:val="18"/>
                <w:szCs w:val="18"/>
              </w:rPr>
              <w:t>지시하지</w:t>
            </w:r>
            <w:r w:rsidRPr="00593AC8">
              <w:rPr>
                <w:b/>
                <w:sz w:val="18"/>
                <w:szCs w:val="18"/>
              </w:rPr>
              <w:t xml:space="preserve"> </w:t>
            </w:r>
            <w:r w:rsidRPr="00593AC8">
              <w:rPr>
                <w:b/>
                <w:sz w:val="18"/>
                <w:szCs w:val="18"/>
              </w:rPr>
              <w:t>않은</w:t>
            </w:r>
            <w:r w:rsidRPr="00593AC8">
              <w:rPr>
                <w:b/>
                <w:sz w:val="18"/>
                <w:szCs w:val="18"/>
              </w:rPr>
              <w:t xml:space="preserve"> C6 </w:t>
            </w:r>
            <w:r w:rsidRPr="00593AC8">
              <w:rPr>
                <w:b/>
                <w:sz w:val="18"/>
                <w:szCs w:val="18"/>
              </w:rPr>
              <w:t>대비</w:t>
            </w:r>
            <w:r w:rsidRPr="00593AC8">
              <w:rPr>
                <w:b/>
                <w:sz w:val="18"/>
                <w:szCs w:val="18"/>
              </w:rPr>
              <w:t xml:space="preserve"> </w:t>
            </w:r>
            <w:r w:rsidRPr="00593AC8">
              <w:rPr>
                <w:b/>
                <w:sz w:val="18"/>
                <w:szCs w:val="18"/>
              </w:rPr>
              <w:t>차이</w:t>
            </w:r>
          </w:p>
        </w:tc>
      </w:tr>
      <w:tr w:rsidR="00BF1A18" w:rsidRPr="00A25CD7" w14:paraId="6F1D763F" w14:textId="77777777" w:rsidTr="00593AC8">
        <w:tc>
          <w:tcPr>
            <w:tcW w:w="938" w:type="dxa"/>
            <w:vAlign w:val="center"/>
          </w:tcPr>
          <w:p w14:paraId="3339FC75" w14:textId="77777777" w:rsidR="00BF1A18" w:rsidRPr="00593AC8" w:rsidRDefault="00BF1A18" w:rsidP="00C33B8D">
            <w:pPr>
              <w:spacing w:line="276" w:lineRule="auto"/>
              <w:rPr>
                <w:sz w:val="18"/>
                <w:szCs w:val="18"/>
              </w:rPr>
            </w:pPr>
            <w:r w:rsidRPr="00593AC8">
              <w:rPr>
                <w:sz w:val="18"/>
                <w:szCs w:val="18"/>
              </w:rPr>
              <w:t>IC-a</w:t>
            </w:r>
          </w:p>
        </w:tc>
        <w:tc>
          <w:tcPr>
            <w:tcW w:w="1726" w:type="dxa"/>
            <w:vAlign w:val="center"/>
          </w:tcPr>
          <w:p w14:paraId="5296DADD" w14:textId="77777777" w:rsidR="00BF1A18" w:rsidRPr="00593AC8" w:rsidRDefault="00BF1A18" w:rsidP="00C33B8D">
            <w:pPr>
              <w:spacing w:line="276" w:lineRule="auto"/>
              <w:rPr>
                <w:sz w:val="18"/>
                <w:szCs w:val="18"/>
              </w:rPr>
            </w:pPr>
            <w:r w:rsidRPr="00593AC8">
              <w:rPr>
                <w:sz w:val="18"/>
                <w:szCs w:val="18"/>
              </w:rPr>
              <w:t>97.6% / 97.7%</w:t>
            </w:r>
          </w:p>
        </w:tc>
        <w:tc>
          <w:tcPr>
            <w:tcW w:w="733" w:type="dxa"/>
            <w:vAlign w:val="center"/>
          </w:tcPr>
          <w:p w14:paraId="00573046" w14:textId="77777777" w:rsidR="00BF1A18" w:rsidRPr="00593AC8" w:rsidRDefault="00BF1A18" w:rsidP="00C33B8D">
            <w:pPr>
              <w:spacing w:line="276" w:lineRule="auto"/>
              <w:rPr>
                <w:sz w:val="18"/>
                <w:szCs w:val="18"/>
              </w:rPr>
            </w:pPr>
            <w:r w:rsidRPr="00593AC8">
              <w:rPr>
                <w:sz w:val="18"/>
                <w:szCs w:val="18"/>
              </w:rPr>
              <w:t>0.727</w:t>
            </w:r>
          </w:p>
        </w:tc>
        <w:tc>
          <w:tcPr>
            <w:tcW w:w="1134" w:type="dxa"/>
            <w:vAlign w:val="center"/>
          </w:tcPr>
          <w:p w14:paraId="2BE394B2" w14:textId="77777777" w:rsidR="00BF1A18" w:rsidRPr="00593AC8" w:rsidRDefault="00BF1A18" w:rsidP="00C33B8D">
            <w:pPr>
              <w:spacing w:line="276" w:lineRule="auto"/>
              <w:rPr>
                <w:sz w:val="18"/>
                <w:szCs w:val="18"/>
              </w:rPr>
            </w:pPr>
            <w:r w:rsidRPr="00593AC8">
              <w:rPr>
                <w:sz w:val="18"/>
                <w:szCs w:val="18"/>
              </w:rPr>
              <w:t>+0.893</w:t>
            </w:r>
          </w:p>
        </w:tc>
        <w:tc>
          <w:tcPr>
            <w:tcW w:w="1134" w:type="dxa"/>
            <w:vAlign w:val="center"/>
          </w:tcPr>
          <w:p w14:paraId="54CC2B09" w14:textId="77777777" w:rsidR="00BF1A18" w:rsidRPr="00593AC8" w:rsidRDefault="00BF1A18" w:rsidP="00C33B8D">
            <w:pPr>
              <w:spacing w:line="276" w:lineRule="auto"/>
              <w:rPr>
                <w:sz w:val="18"/>
                <w:szCs w:val="18"/>
              </w:rPr>
            </w:pPr>
            <w:r w:rsidRPr="00593AC8">
              <w:rPr>
                <w:sz w:val="18"/>
                <w:szCs w:val="18"/>
              </w:rPr>
              <w:t>+0.263 (***)</w:t>
            </w:r>
          </w:p>
        </w:tc>
        <w:tc>
          <w:tcPr>
            <w:tcW w:w="2263" w:type="dxa"/>
            <w:vAlign w:val="center"/>
          </w:tcPr>
          <w:p w14:paraId="379BCD3D" w14:textId="77777777" w:rsidR="00BF1A18" w:rsidRPr="00593AC8" w:rsidRDefault="00BF1A18" w:rsidP="00C33B8D">
            <w:pPr>
              <w:spacing w:line="276" w:lineRule="auto"/>
              <w:rPr>
                <w:sz w:val="18"/>
                <w:szCs w:val="18"/>
              </w:rPr>
            </w:pPr>
            <w:r w:rsidRPr="00593AC8">
              <w:rPr>
                <w:sz w:val="18"/>
                <w:szCs w:val="18"/>
              </w:rPr>
              <w:t>+0.118 (***) / −0.330</w:t>
            </w:r>
          </w:p>
        </w:tc>
      </w:tr>
      <w:tr w:rsidR="00BF1A18" w:rsidRPr="00A25CD7" w14:paraId="0EBD9912" w14:textId="77777777" w:rsidTr="00593AC8">
        <w:tc>
          <w:tcPr>
            <w:tcW w:w="938" w:type="dxa"/>
            <w:vAlign w:val="center"/>
          </w:tcPr>
          <w:p w14:paraId="584E4DF7" w14:textId="77777777" w:rsidR="00BF1A18" w:rsidRPr="00593AC8" w:rsidRDefault="00BF1A18" w:rsidP="00C33B8D">
            <w:pPr>
              <w:spacing w:line="276" w:lineRule="auto"/>
              <w:rPr>
                <w:sz w:val="18"/>
                <w:szCs w:val="18"/>
              </w:rPr>
            </w:pPr>
            <w:r w:rsidRPr="00593AC8">
              <w:rPr>
                <w:sz w:val="18"/>
                <w:szCs w:val="18"/>
              </w:rPr>
              <w:t>IC-b</w:t>
            </w:r>
          </w:p>
        </w:tc>
        <w:tc>
          <w:tcPr>
            <w:tcW w:w="1726" w:type="dxa"/>
            <w:vAlign w:val="center"/>
          </w:tcPr>
          <w:p w14:paraId="4F11D8F7" w14:textId="77777777" w:rsidR="00BF1A18" w:rsidRPr="00593AC8" w:rsidRDefault="00BF1A18" w:rsidP="00C33B8D">
            <w:pPr>
              <w:spacing w:line="276" w:lineRule="auto"/>
              <w:rPr>
                <w:sz w:val="18"/>
                <w:szCs w:val="18"/>
              </w:rPr>
            </w:pPr>
            <w:r w:rsidRPr="00593AC8">
              <w:rPr>
                <w:sz w:val="18"/>
                <w:szCs w:val="18"/>
              </w:rPr>
              <w:t>97.6% / 98.3%</w:t>
            </w:r>
          </w:p>
        </w:tc>
        <w:tc>
          <w:tcPr>
            <w:tcW w:w="733" w:type="dxa"/>
            <w:vAlign w:val="center"/>
          </w:tcPr>
          <w:p w14:paraId="7ABD6C92" w14:textId="77777777" w:rsidR="00BF1A18" w:rsidRPr="00593AC8" w:rsidRDefault="00BF1A18" w:rsidP="00C33B8D">
            <w:pPr>
              <w:spacing w:line="276" w:lineRule="auto"/>
              <w:rPr>
                <w:sz w:val="18"/>
                <w:szCs w:val="18"/>
              </w:rPr>
            </w:pPr>
            <w:r w:rsidRPr="00593AC8">
              <w:rPr>
                <w:sz w:val="18"/>
                <w:szCs w:val="18"/>
              </w:rPr>
              <w:t>0.763</w:t>
            </w:r>
          </w:p>
        </w:tc>
        <w:tc>
          <w:tcPr>
            <w:tcW w:w="1134" w:type="dxa"/>
            <w:vAlign w:val="center"/>
          </w:tcPr>
          <w:p w14:paraId="4FFB0C02" w14:textId="77777777" w:rsidR="00BF1A18" w:rsidRPr="00593AC8" w:rsidRDefault="00BF1A18" w:rsidP="00C33B8D">
            <w:pPr>
              <w:spacing w:line="276" w:lineRule="auto"/>
              <w:rPr>
                <w:sz w:val="18"/>
                <w:szCs w:val="18"/>
              </w:rPr>
            </w:pPr>
            <w:r w:rsidRPr="00593AC8">
              <w:rPr>
                <w:sz w:val="18"/>
                <w:szCs w:val="18"/>
              </w:rPr>
              <w:t>+0.889</w:t>
            </w:r>
          </w:p>
        </w:tc>
        <w:tc>
          <w:tcPr>
            <w:tcW w:w="1134" w:type="dxa"/>
            <w:vAlign w:val="center"/>
          </w:tcPr>
          <w:p w14:paraId="6D088303" w14:textId="77777777" w:rsidR="00BF1A18" w:rsidRPr="00593AC8" w:rsidRDefault="00BF1A18" w:rsidP="00C33B8D">
            <w:pPr>
              <w:spacing w:line="276" w:lineRule="auto"/>
              <w:rPr>
                <w:sz w:val="18"/>
                <w:szCs w:val="18"/>
              </w:rPr>
            </w:pPr>
            <w:r w:rsidRPr="00593AC8">
              <w:rPr>
                <w:sz w:val="18"/>
                <w:szCs w:val="18"/>
              </w:rPr>
              <w:t>+0.259 (***)</w:t>
            </w:r>
          </w:p>
        </w:tc>
        <w:tc>
          <w:tcPr>
            <w:tcW w:w="2263" w:type="dxa"/>
            <w:vAlign w:val="center"/>
          </w:tcPr>
          <w:p w14:paraId="7A970592" w14:textId="77777777" w:rsidR="00BF1A18" w:rsidRPr="00593AC8" w:rsidRDefault="00BF1A18" w:rsidP="00C33B8D">
            <w:pPr>
              <w:spacing w:line="276" w:lineRule="auto"/>
              <w:rPr>
                <w:sz w:val="18"/>
                <w:szCs w:val="18"/>
              </w:rPr>
            </w:pPr>
            <w:r w:rsidRPr="00593AC8">
              <w:rPr>
                <w:sz w:val="18"/>
                <w:szCs w:val="18"/>
              </w:rPr>
              <w:t>+0.030 (</w:t>
            </w:r>
            <w:proofErr w:type="spellStart"/>
            <w:r w:rsidRPr="00593AC8">
              <w:rPr>
                <w:sz w:val="18"/>
                <w:szCs w:val="18"/>
              </w:rPr>
              <w:t>n.s</w:t>
            </w:r>
            <w:proofErr w:type="spellEnd"/>
            <w:r w:rsidRPr="00593AC8">
              <w:rPr>
                <w:sz w:val="18"/>
                <w:szCs w:val="18"/>
              </w:rPr>
              <w:t>.) / −0.213</w:t>
            </w:r>
          </w:p>
        </w:tc>
      </w:tr>
      <w:tr w:rsidR="00BF1A18" w:rsidRPr="00A25CD7" w14:paraId="204F1FB1" w14:textId="77777777" w:rsidTr="00593AC8">
        <w:tc>
          <w:tcPr>
            <w:tcW w:w="938" w:type="dxa"/>
            <w:vAlign w:val="center"/>
          </w:tcPr>
          <w:p w14:paraId="1AA5F1BA" w14:textId="77777777" w:rsidR="00BF1A18" w:rsidRPr="00593AC8" w:rsidRDefault="00BF1A18" w:rsidP="00C33B8D">
            <w:pPr>
              <w:spacing w:line="276" w:lineRule="auto"/>
              <w:rPr>
                <w:sz w:val="18"/>
                <w:szCs w:val="18"/>
              </w:rPr>
            </w:pPr>
            <w:r w:rsidRPr="00593AC8">
              <w:rPr>
                <w:sz w:val="18"/>
                <w:szCs w:val="18"/>
              </w:rPr>
              <w:t>IC-c</w:t>
            </w:r>
          </w:p>
        </w:tc>
        <w:tc>
          <w:tcPr>
            <w:tcW w:w="1726" w:type="dxa"/>
            <w:vAlign w:val="center"/>
          </w:tcPr>
          <w:p w14:paraId="6B372A29" w14:textId="77777777" w:rsidR="00BF1A18" w:rsidRPr="00593AC8" w:rsidRDefault="00BF1A18" w:rsidP="00C33B8D">
            <w:pPr>
              <w:spacing w:line="276" w:lineRule="auto"/>
              <w:rPr>
                <w:sz w:val="18"/>
                <w:szCs w:val="18"/>
              </w:rPr>
            </w:pPr>
            <w:r w:rsidRPr="00593AC8">
              <w:rPr>
                <w:sz w:val="18"/>
                <w:szCs w:val="18"/>
              </w:rPr>
              <w:t>97.9% / 98.1%</w:t>
            </w:r>
          </w:p>
        </w:tc>
        <w:tc>
          <w:tcPr>
            <w:tcW w:w="733" w:type="dxa"/>
            <w:vAlign w:val="center"/>
          </w:tcPr>
          <w:p w14:paraId="3E594C93" w14:textId="77777777" w:rsidR="00BF1A18" w:rsidRPr="00593AC8" w:rsidRDefault="00BF1A18" w:rsidP="00C33B8D">
            <w:pPr>
              <w:spacing w:line="276" w:lineRule="auto"/>
              <w:rPr>
                <w:sz w:val="18"/>
                <w:szCs w:val="18"/>
              </w:rPr>
            </w:pPr>
            <w:r w:rsidRPr="00593AC8">
              <w:rPr>
                <w:sz w:val="18"/>
                <w:szCs w:val="18"/>
              </w:rPr>
              <w:t>0.757</w:t>
            </w:r>
          </w:p>
        </w:tc>
        <w:tc>
          <w:tcPr>
            <w:tcW w:w="1134" w:type="dxa"/>
            <w:vAlign w:val="center"/>
          </w:tcPr>
          <w:p w14:paraId="02DB699D" w14:textId="77777777" w:rsidR="00BF1A18" w:rsidRPr="00593AC8" w:rsidRDefault="00BF1A18" w:rsidP="00C33B8D">
            <w:pPr>
              <w:spacing w:line="276" w:lineRule="auto"/>
              <w:rPr>
                <w:sz w:val="18"/>
                <w:szCs w:val="18"/>
              </w:rPr>
            </w:pPr>
            <w:r w:rsidRPr="00593AC8">
              <w:rPr>
                <w:sz w:val="18"/>
                <w:szCs w:val="18"/>
              </w:rPr>
              <w:t>+0.935</w:t>
            </w:r>
          </w:p>
        </w:tc>
        <w:tc>
          <w:tcPr>
            <w:tcW w:w="1134" w:type="dxa"/>
            <w:vAlign w:val="center"/>
          </w:tcPr>
          <w:p w14:paraId="366F6714" w14:textId="77777777" w:rsidR="00BF1A18" w:rsidRPr="00593AC8" w:rsidRDefault="00BF1A18" w:rsidP="00C33B8D">
            <w:pPr>
              <w:spacing w:line="276" w:lineRule="auto"/>
              <w:rPr>
                <w:sz w:val="18"/>
                <w:szCs w:val="18"/>
              </w:rPr>
            </w:pPr>
            <w:r w:rsidRPr="00593AC8">
              <w:rPr>
                <w:sz w:val="18"/>
                <w:szCs w:val="18"/>
              </w:rPr>
              <w:t>+0.304 (***)</w:t>
            </w:r>
          </w:p>
        </w:tc>
        <w:tc>
          <w:tcPr>
            <w:tcW w:w="2263" w:type="dxa"/>
            <w:vAlign w:val="center"/>
          </w:tcPr>
          <w:p w14:paraId="6AD24933" w14:textId="77777777" w:rsidR="00BF1A18" w:rsidRPr="00593AC8" w:rsidRDefault="00BF1A18" w:rsidP="00C33B8D">
            <w:pPr>
              <w:spacing w:line="276" w:lineRule="auto"/>
              <w:rPr>
                <w:sz w:val="18"/>
                <w:szCs w:val="18"/>
              </w:rPr>
            </w:pPr>
            <w:r w:rsidRPr="00593AC8">
              <w:rPr>
                <w:sz w:val="18"/>
                <w:szCs w:val="18"/>
              </w:rPr>
              <w:t>+0.085 (*) / −0.124</w:t>
            </w:r>
          </w:p>
        </w:tc>
      </w:tr>
    </w:tbl>
    <w:p w14:paraId="167F8E03" w14:textId="77777777" w:rsidR="00BF1A18" w:rsidRPr="00C33B8D" w:rsidRDefault="00BF1A18" w:rsidP="00C33B8D">
      <w:pPr>
        <w:spacing w:line="276" w:lineRule="auto"/>
        <w:rPr>
          <w:sz w:val="20"/>
          <w:szCs w:val="20"/>
        </w:rPr>
      </w:pPr>
      <w:r w:rsidRPr="00C33B8D">
        <w:rPr>
          <w:sz w:val="20"/>
          <w:szCs w:val="20"/>
        </w:rPr>
        <w:t>주</w:t>
      </w:r>
      <w:r w:rsidRPr="00C33B8D">
        <w:rPr>
          <w:sz w:val="20"/>
          <w:szCs w:val="20"/>
        </w:rPr>
        <w:t xml:space="preserve">: </w:t>
      </w:r>
      <w:r w:rsidRPr="00C33B8D">
        <w:rPr>
          <w:sz w:val="20"/>
          <w:szCs w:val="20"/>
        </w:rPr>
        <w:t>행동크기</w:t>
      </w:r>
      <w:r w:rsidRPr="00C33B8D">
        <w:rPr>
          <w:sz w:val="20"/>
          <w:szCs w:val="20"/>
        </w:rPr>
        <w:t xml:space="preserve"> </w:t>
      </w:r>
      <w:r w:rsidRPr="00C33B8D">
        <w:rPr>
          <w:sz w:val="20"/>
          <w:szCs w:val="20"/>
        </w:rPr>
        <w:t>제약은</w:t>
      </w:r>
      <w:r w:rsidRPr="00C33B8D">
        <w:rPr>
          <w:sz w:val="20"/>
          <w:szCs w:val="20"/>
        </w:rPr>
        <w:t xml:space="preserve"> C6</w:t>
      </w:r>
      <w:r w:rsidRPr="00C33B8D">
        <w:rPr>
          <w:sz w:val="20"/>
          <w:szCs w:val="20"/>
        </w:rPr>
        <w:t>에만</w:t>
      </w:r>
      <w:r w:rsidRPr="00C33B8D">
        <w:rPr>
          <w:sz w:val="20"/>
          <w:szCs w:val="20"/>
        </w:rPr>
        <w:t xml:space="preserve"> </w:t>
      </w:r>
      <w:r w:rsidRPr="00C33B8D">
        <w:rPr>
          <w:sz w:val="20"/>
          <w:szCs w:val="20"/>
        </w:rPr>
        <w:t>제시하였다</w:t>
      </w:r>
      <w:r w:rsidRPr="00C33B8D">
        <w:rPr>
          <w:sz w:val="20"/>
          <w:szCs w:val="20"/>
        </w:rPr>
        <w:t xml:space="preserve">. </w:t>
      </w:r>
      <w:r w:rsidRPr="00C33B8D">
        <w:rPr>
          <w:sz w:val="20"/>
          <w:szCs w:val="20"/>
        </w:rPr>
        <w:t>기존의</w:t>
      </w:r>
      <w:r w:rsidRPr="00C33B8D">
        <w:rPr>
          <w:sz w:val="20"/>
          <w:szCs w:val="20"/>
        </w:rPr>
        <w:t xml:space="preserve"> </w:t>
      </w:r>
      <w:r w:rsidRPr="00C33B8D">
        <w:rPr>
          <w:sz w:val="20"/>
          <w:szCs w:val="20"/>
        </w:rPr>
        <w:t>총</w:t>
      </w:r>
      <w:r w:rsidRPr="00C33B8D">
        <w:rPr>
          <w:sz w:val="20"/>
          <w:szCs w:val="20"/>
        </w:rPr>
        <w:t xml:space="preserve"> </w:t>
      </w:r>
      <w:r w:rsidRPr="00C33B8D">
        <w:rPr>
          <w:sz w:val="20"/>
          <w:szCs w:val="20"/>
        </w:rPr>
        <w:t>행동크기를</w:t>
      </w:r>
      <w:r w:rsidRPr="00C33B8D">
        <w:rPr>
          <w:sz w:val="20"/>
          <w:szCs w:val="20"/>
        </w:rPr>
        <w:t xml:space="preserve"> </w:t>
      </w:r>
      <w:r w:rsidRPr="00C33B8D">
        <w:rPr>
          <w:sz w:val="20"/>
          <w:szCs w:val="20"/>
        </w:rPr>
        <w:t>지시하지</w:t>
      </w:r>
      <w:r w:rsidRPr="00C33B8D">
        <w:rPr>
          <w:sz w:val="20"/>
          <w:szCs w:val="20"/>
        </w:rPr>
        <w:t xml:space="preserve"> </w:t>
      </w:r>
      <w:r w:rsidRPr="00C33B8D">
        <w:rPr>
          <w:sz w:val="20"/>
          <w:szCs w:val="20"/>
        </w:rPr>
        <w:t>않은</w:t>
      </w:r>
      <w:r w:rsidRPr="00C33B8D">
        <w:rPr>
          <w:sz w:val="20"/>
          <w:szCs w:val="20"/>
        </w:rPr>
        <w:t xml:space="preserve"> C6 </w:t>
      </w:r>
      <w:r w:rsidRPr="00C33B8D">
        <w:rPr>
          <w:sz w:val="20"/>
          <w:szCs w:val="20"/>
        </w:rPr>
        <w:t>결과는</w:t>
      </w:r>
      <w:r w:rsidRPr="00C33B8D">
        <w:rPr>
          <w:sz w:val="20"/>
          <w:szCs w:val="20"/>
        </w:rPr>
        <w:t xml:space="preserve"> </w:t>
      </w:r>
      <w:r w:rsidRPr="00C33B8D">
        <w:rPr>
          <w:sz w:val="20"/>
          <w:szCs w:val="20"/>
        </w:rPr>
        <w:t>실행시점이</w:t>
      </w:r>
      <w:r w:rsidRPr="00C33B8D">
        <w:rPr>
          <w:sz w:val="20"/>
          <w:szCs w:val="20"/>
        </w:rPr>
        <w:t xml:space="preserve"> </w:t>
      </w:r>
      <w:r w:rsidRPr="00C33B8D">
        <w:rPr>
          <w:sz w:val="20"/>
          <w:szCs w:val="20"/>
        </w:rPr>
        <w:t>달라</w:t>
      </w:r>
      <w:r w:rsidRPr="00C33B8D">
        <w:rPr>
          <w:sz w:val="20"/>
          <w:szCs w:val="20"/>
        </w:rPr>
        <w:t xml:space="preserve"> </w:t>
      </w:r>
      <w:r w:rsidRPr="00C33B8D">
        <w:rPr>
          <w:sz w:val="20"/>
          <w:szCs w:val="20"/>
        </w:rPr>
        <w:t>참고용으로</w:t>
      </w:r>
      <w:r w:rsidRPr="00C33B8D">
        <w:rPr>
          <w:sz w:val="20"/>
          <w:szCs w:val="20"/>
        </w:rPr>
        <w:t xml:space="preserve"> </w:t>
      </w:r>
      <w:r w:rsidRPr="00C33B8D">
        <w:rPr>
          <w:sz w:val="20"/>
          <w:szCs w:val="20"/>
        </w:rPr>
        <w:t>함께</w:t>
      </w:r>
      <w:r w:rsidRPr="00C33B8D">
        <w:rPr>
          <w:sz w:val="20"/>
          <w:szCs w:val="20"/>
        </w:rPr>
        <w:t xml:space="preserve"> </w:t>
      </w:r>
      <w:r w:rsidRPr="00C33B8D">
        <w:rPr>
          <w:sz w:val="20"/>
          <w:szCs w:val="20"/>
        </w:rPr>
        <w:t>제시하였다</w:t>
      </w:r>
      <w:r w:rsidRPr="00C33B8D">
        <w:rPr>
          <w:sz w:val="20"/>
          <w:szCs w:val="20"/>
        </w:rPr>
        <w:t>. N5</w:t>
      </w:r>
      <w:r w:rsidRPr="00C33B8D">
        <w:rPr>
          <w:sz w:val="20"/>
          <w:szCs w:val="20"/>
        </w:rPr>
        <w:t>의</w:t>
      </w:r>
      <w:r w:rsidRPr="00C33B8D">
        <w:rPr>
          <w:sz w:val="20"/>
          <w:szCs w:val="20"/>
        </w:rPr>
        <w:t xml:space="preserve"> </w:t>
      </w:r>
      <w:r w:rsidRPr="00C33B8D">
        <w:rPr>
          <w:sz w:val="20"/>
          <w:szCs w:val="20"/>
        </w:rPr>
        <w:t>주요</w:t>
      </w:r>
      <w:r w:rsidRPr="00C33B8D">
        <w:rPr>
          <w:sz w:val="20"/>
          <w:szCs w:val="20"/>
        </w:rPr>
        <w:t xml:space="preserve"> </w:t>
      </w:r>
      <w:r w:rsidRPr="00C33B8D">
        <w:rPr>
          <w:sz w:val="20"/>
          <w:szCs w:val="20"/>
        </w:rPr>
        <w:t>비교는</w:t>
      </w:r>
      <w:r w:rsidRPr="00C33B8D">
        <w:rPr>
          <w:sz w:val="20"/>
          <w:szCs w:val="20"/>
        </w:rPr>
        <w:t xml:space="preserve"> </w:t>
      </w:r>
      <w:r w:rsidRPr="00C33B8D">
        <w:rPr>
          <w:sz w:val="20"/>
          <w:szCs w:val="20"/>
        </w:rPr>
        <w:t>같은</w:t>
      </w:r>
      <w:r w:rsidRPr="00C33B8D">
        <w:rPr>
          <w:sz w:val="20"/>
          <w:szCs w:val="20"/>
        </w:rPr>
        <w:t xml:space="preserve"> </w:t>
      </w:r>
      <w:r w:rsidRPr="00C33B8D">
        <w:rPr>
          <w:sz w:val="20"/>
          <w:szCs w:val="20"/>
        </w:rPr>
        <w:t>실행에서</w:t>
      </w:r>
      <w:r w:rsidRPr="00C33B8D">
        <w:rPr>
          <w:sz w:val="20"/>
          <w:szCs w:val="20"/>
        </w:rPr>
        <w:t xml:space="preserve"> </w:t>
      </w:r>
      <w:r w:rsidRPr="00C33B8D">
        <w:rPr>
          <w:sz w:val="20"/>
          <w:szCs w:val="20"/>
        </w:rPr>
        <w:t>확인한</w:t>
      </w:r>
      <w:r w:rsidRPr="00C33B8D">
        <w:rPr>
          <w:sz w:val="20"/>
          <w:szCs w:val="20"/>
        </w:rPr>
        <w:t xml:space="preserve"> IC-a·IC-b·IC-c</w:t>
      </w:r>
      <w:r w:rsidRPr="00C33B8D">
        <w:rPr>
          <w:sz w:val="20"/>
          <w:szCs w:val="20"/>
        </w:rPr>
        <w:t>의</w:t>
      </w:r>
      <w:r w:rsidRPr="00C33B8D">
        <w:rPr>
          <w:sz w:val="20"/>
          <w:szCs w:val="20"/>
        </w:rPr>
        <w:t xml:space="preserve"> </w:t>
      </w:r>
      <w:r w:rsidRPr="00C33B8D">
        <w:rPr>
          <w:sz w:val="20"/>
          <w:szCs w:val="20"/>
        </w:rPr>
        <w:t>결과이다</w:t>
      </w:r>
      <w:r w:rsidRPr="00C33B8D">
        <w:rPr>
          <w:sz w:val="20"/>
          <w:szCs w:val="20"/>
        </w:rPr>
        <w:t>.</w:t>
      </w:r>
    </w:p>
    <w:p w14:paraId="3677D239"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lastRenderedPageBreak/>
        <w:t>I.2 N5F: C6의 생성 단계 L1 상한별 결과</w:t>
      </w:r>
    </w:p>
    <w:p w14:paraId="2DC892F9" w14:textId="77777777" w:rsidR="00BF1A18" w:rsidRPr="00A25CD7" w:rsidRDefault="00BF1A18" w:rsidP="00593AC8">
      <w:pPr>
        <w:ind w:firstLineChars="200" w:firstLine="400"/>
        <w:rPr>
          <w:rFonts w:asciiTheme="minorEastAsia" w:eastAsiaTheme="minorEastAsia" w:hAnsiTheme="minorEastAsia"/>
          <w:sz w:val="20"/>
          <w:szCs w:val="20"/>
        </w:rPr>
      </w:pPr>
      <w:r>
        <w:rPr>
          <w:rFonts w:asciiTheme="minorEastAsia" w:eastAsiaTheme="minorEastAsia" w:hAnsiTheme="minorEastAsia"/>
          <w:sz w:val="20"/>
          <w:szCs w:val="20"/>
        </w:rPr>
        <w:t>N5F는 IC-b에서 C6의 총 L1 상한을 0.75, 1.27, 2.00과 총 행동크기를 지시하지 않은 조건으로 나누어 비교하였다. 상한이 커질수록 C6의 실제 행동크기도 증가했지만 Oracle-α 정책가치는 일정 지점부터 큰 폭으로 높아지지 않았다. 특히 L1≤2.00은 총 행동크기를 지시하지 않은 조건보다 행동크기를 크게 줄이면서도 비슷한 정책가치를 유지하였다. 현재 비교에서는 행동을 지나치게 크게 만들지 않으면서 정책가치를 유지할 수 있는 유력한 상한 후보로 볼 수 있다.</w:t>
      </w:r>
    </w:p>
    <w:p w14:paraId="02BB3221" w14:textId="77777777" w:rsidR="00BF1A18" w:rsidRPr="00A25CD7" w:rsidRDefault="00BF1A18" w:rsidP="00BF1A18">
      <w:pPr>
        <w:pStyle w:val="af"/>
        <w:spacing w:before="80" w:line="384" w:lineRule="auto"/>
        <w:jc w:val="center"/>
        <w:rPr>
          <w:rFonts w:asciiTheme="minorEastAsia" w:eastAsiaTheme="minorEastAsia" w:hAnsiTheme="minorEastAsia"/>
        </w:rPr>
      </w:pPr>
      <w:r>
        <w:rPr>
          <w:rFonts w:asciiTheme="minorEastAsia" w:eastAsiaTheme="minorEastAsia" w:hAnsiTheme="minorEastAsia"/>
        </w:rPr>
        <w:t>표 I-2. N5F의 C6 생성 단계 L1 상한별 결과</w:t>
      </w:r>
    </w:p>
    <w:tbl>
      <w:tblPr>
        <w:tblStyle w:val="af6"/>
        <w:tblW w:w="0" w:type="auto"/>
        <w:tblLook w:val="04A0" w:firstRow="1" w:lastRow="0" w:firstColumn="1" w:lastColumn="0" w:noHBand="0" w:noVBand="1"/>
      </w:tblPr>
      <w:tblGrid>
        <w:gridCol w:w="1321"/>
        <w:gridCol w:w="1321"/>
        <w:gridCol w:w="1322"/>
        <w:gridCol w:w="1322"/>
        <w:gridCol w:w="1321"/>
        <w:gridCol w:w="1321"/>
      </w:tblGrid>
      <w:tr w:rsidR="00BF1A18" w:rsidRPr="00A25CD7" w14:paraId="0AD1050C" w14:textId="77777777" w:rsidTr="001F0CC8">
        <w:trPr>
          <w:trHeight w:val="468"/>
        </w:trPr>
        <w:tc>
          <w:tcPr>
            <w:tcW w:w="1323" w:type="dxa"/>
            <w:vAlign w:val="center"/>
          </w:tcPr>
          <w:p w14:paraId="627EBD08"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L1 상한</w:t>
            </w:r>
          </w:p>
        </w:tc>
        <w:tc>
          <w:tcPr>
            <w:tcW w:w="1323" w:type="dxa"/>
            <w:vAlign w:val="center"/>
          </w:tcPr>
          <w:p w14:paraId="3326B9B8"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실현 L1(C6)</w:t>
            </w:r>
          </w:p>
        </w:tc>
        <w:tc>
          <w:tcPr>
            <w:tcW w:w="1323" w:type="dxa"/>
            <w:vAlign w:val="center"/>
          </w:tcPr>
          <w:p w14:paraId="6FAFA234"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C6 정책가치</w:t>
            </w:r>
          </w:p>
        </w:tc>
        <w:tc>
          <w:tcPr>
            <w:tcW w:w="1323" w:type="dxa"/>
            <w:vAlign w:val="center"/>
          </w:tcPr>
          <w:p w14:paraId="3FEEA757"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C4 정책가치</w:t>
            </w:r>
          </w:p>
        </w:tc>
        <w:tc>
          <w:tcPr>
            <w:tcW w:w="1323" w:type="dxa"/>
            <w:vAlign w:val="center"/>
          </w:tcPr>
          <w:p w14:paraId="41969796"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C6−C3</w:t>
            </w:r>
          </w:p>
        </w:tc>
        <w:tc>
          <w:tcPr>
            <w:tcW w:w="1323" w:type="dxa"/>
            <w:vAlign w:val="center"/>
          </w:tcPr>
          <w:p w14:paraId="49422D4F"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b/>
                <w:sz w:val="18"/>
                <w:szCs w:val="18"/>
              </w:rPr>
              <w:t>C6−C4</w:t>
            </w:r>
          </w:p>
        </w:tc>
      </w:tr>
      <w:tr w:rsidR="00BF1A18" w:rsidRPr="00A25CD7" w14:paraId="065B046B" w14:textId="77777777" w:rsidTr="001F0CC8">
        <w:trPr>
          <w:trHeight w:val="468"/>
        </w:trPr>
        <w:tc>
          <w:tcPr>
            <w:tcW w:w="1323" w:type="dxa"/>
            <w:vAlign w:val="center"/>
          </w:tcPr>
          <w:p w14:paraId="0FBB4C91"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0.75</w:t>
            </w:r>
          </w:p>
        </w:tc>
        <w:tc>
          <w:tcPr>
            <w:tcW w:w="1323" w:type="dxa"/>
            <w:vAlign w:val="center"/>
          </w:tcPr>
          <w:p w14:paraId="1F751ACA"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0.444</w:t>
            </w:r>
          </w:p>
        </w:tc>
        <w:tc>
          <w:tcPr>
            <w:tcW w:w="1323" w:type="dxa"/>
            <w:vAlign w:val="center"/>
          </w:tcPr>
          <w:p w14:paraId="6A916F21"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+0.850</w:t>
            </w:r>
          </w:p>
        </w:tc>
        <w:tc>
          <w:tcPr>
            <w:tcW w:w="1323" w:type="dxa"/>
            <w:vAlign w:val="center"/>
          </w:tcPr>
          <w:p w14:paraId="68612438"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+0.848</w:t>
            </w:r>
          </w:p>
        </w:tc>
        <w:tc>
          <w:tcPr>
            <w:tcW w:w="1323" w:type="dxa"/>
            <w:vAlign w:val="center"/>
          </w:tcPr>
          <w:p w14:paraId="71B77360"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+0.219 (***)</w:t>
            </w:r>
          </w:p>
        </w:tc>
        <w:tc>
          <w:tcPr>
            <w:tcW w:w="1323" w:type="dxa"/>
            <w:vAlign w:val="center"/>
          </w:tcPr>
          <w:p w14:paraId="25D20D75"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+0.001 (</w:t>
            </w:r>
            <w:proofErr w:type="spellStart"/>
            <w:r w:rsidRPr="00593AC8">
              <w:rPr>
                <w:rFonts w:asciiTheme="minorEastAsia" w:eastAsiaTheme="minorEastAsia" w:hAnsiTheme="minorEastAsia"/>
                <w:sz w:val="18"/>
                <w:szCs w:val="18"/>
              </w:rPr>
              <w:t>n.s</w:t>
            </w:r>
            <w:proofErr w:type="spellEnd"/>
            <w:r w:rsidRPr="00593AC8">
              <w:rPr>
                <w:rFonts w:asciiTheme="minorEastAsia" w:eastAsiaTheme="minorEastAsia" w:hAnsiTheme="minorEastAsia"/>
                <w:sz w:val="18"/>
                <w:szCs w:val="18"/>
              </w:rPr>
              <w:t>.)</w:t>
            </w:r>
          </w:p>
        </w:tc>
      </w:tr>
      <w:tr w:rsidR="00BF1A18" w:rsidRPr="00A25CD7" w14:paraId="0EBDB887" w14:textId="77777777" w:rsidTr="001F0CC8">
        <w:trPr>
          <w:trHeight w:val="468"/>
        </w:trPr>
        <w:tc>
          <w:tcPr>
            <w:tcW w:w="1323" w:type="dxa"/>
            <w:vAlign w:val="center"/>
          </w:tcPr>
          <w:p w14:paraId="6CC53836"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1.27</w:t>
            </w:r>
          </w:p>
        </w:tc>
        <w:tc>
          <w:tcPr>
            <w:tcW w:w="1323" w:type="dxa"/>
            <w:vAlign w:val="center"/>
          </w:tcPr>
          <w:p w14:paraId="650A6A6C"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0.762</w:t>
            </w:r>
          </w:p>
        </w:tc>
        <w:tc>
          <w:tcPr>
            <w:tcW w:w="1323" w:type="dxa"/>
            <w:vAlign w:val="center"/>
          </w:tcPr>
          <w:p w14:paraId="5BA1A659"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+0.911</w:t>
            </w:r>
          </w:p>
        </w:tc>
        <w:tc>
          <w:tcPr>
            <w:tcW w:w="1323" w:type="dxa"/>
            <w:vAlign w:val="center"/>
          </w:tcPr>
          <w:p w14:paraId="63777A7F"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+0.830</w:t>
            </w:r>
          </w:p>
        </w:tc>
        <w:tc>
          <w:tcPr>
            <w:tcW w:w="1323" w:type="dxa"/>
            <w:vAlign w:val="center"/>
          </w:tcPr>
          <w:p w14:paraId="79A355FD"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+0.281 (***)</w:t>
            </w:r>
          </w:p>
        </w:tc>
        <w:tc>
          <w:tcPr>
            <w:tcW w:w="1323" w:type="dxa"/>
            <w:vAlign w:val="center"/>
          </w:tcPr>
          <w:p w14:paraId="0A26D4C8"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+0.082 (*)</w:t>
            </w:r>
          </w:p>
        </w:tc>
      </w:tr>
      <w:tr w:rsidR="00BF1A18" w:rsidRPr="00A25CD7" w14:paraId="72B5C594" w14:textId="77777777" w:rsidTr="001F0CC8">
        <w:trPr>
          <w:trHeight w:val="468"/>
        </w:trPr>
        <w:tc>
          <w:tcPr>
            <w:tcW w:w="1323" w:type="dxa"/>
            <w:vAlign w:val="center"/>
          </w:tcPr>
          <w:p w14:paraId="1F5CCB8B"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2.00</w:t>
            </w:r>
          </w:p>
        </w:tc>
        <w:tc>
          <w:tcPr>
            <w:tcW w:w="1323" w:type="dxa"/>
            <w:vAlign w:val="center"/>
          </w:tcPr>
          <w:p w14:paraId="45F94553"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1.161</w:t>
            </w:r>
          </w:p>
        </w:tc>
        <w:tc>
          <w:tcPr>
            <w:tcW w:w="1323" w:type="dxa"/>
            <w:vAlign w:val="center"/>
          </w:tcPr>
          <w:p w14:paraId="06E552FA"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+1.070</w:t>
            </w:r>
          </w:p>
        </w:tc>
        <w:tc>
          <w:tcPr>
            <w:tcW w:w="1323" w:type="dxa"/>
            <w:vAlign w:val="center"/>
          </w:tcPr>
          <w:p w14:paraId="26AD01C9"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+0.896</w:t>
            </w:r>
          </w:p>
        </w:tc>
        <w:tc>
          <w:tcPr>
            <w:tcW w:w="1323" w:type="dxa"/>
            <w:vAlign w:val="center"/>
          </w:tcPr>
          <w:p w14:paraId="562A4200"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+0.439 (***)</w:t>
            </w:r>
          </w:p>
        </w:tc>
        <w:tc>
          <w:tcPr>
            <w:tcW w:w="1323" w:type="dxa"/>
            <w:vAlign w:val="center"/>
          </w:tcPr>
          <w:p w14:paraId="2E32ECDE"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+0.174 (***)</w:t>
            </w:r>
          </w:p>
        </w:tc>
      </w:tr>
      <w:tr w:rsidR="00BF1A18" w:rsidRPr="00A25CD7" w14:paraId="13FA6444" w14:textId="77777777" w:rsidTr="001F0CC8">
        <w:trPr>
          <w:trHeight w:val="469"/>
        </w:trPr>
        <w:tc>
          <w:tcPr>
            <w:tcW w:w="1323" w:type="dxa"/>
            <w:vAlign w:val="center"/>
          </w:tcPr>
          <w:p w14:paraId="4269C32A"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행동크기 무지시</w:t>
            </w:r>
          </w:p>
        </w:tc>
        <w:tc>
          <w:tcPr>
            <w:tcW w:w="1323" w:type="dxa"/>
            <w:vAlign w:val="center"/>
          </w:tcPr>
          <w:p w14:paraId="6E70FA99"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2.493</w:t>
            </w:r>
          </w:p>
        </w:tc>
        <w:tc>
          <w:tcPr>
            <w:tcW w:w="1323" w:type="dxa"/>
            <w:vAlign w:val="center"/>
          </w:tcPr>
          <w:p w14:paraId="7F4A9F56"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+1.059</w:t>
            </w:r>
          </w:p>
        </w:tc>
        <w:tc>
          <w:tcPr>
            <w:tcW w:w="1323" w:type="dxa"/>
            <w:vAlign w:val="center"/>
          </w:tcPr>
          <w:p w14:paraId="6CCFABD6"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+0.872</w:t>
            </w:r>
          </w:p>
        </w:tc>
        <w:tc>
          <w:tcPr>
            <w:tcW w:w="1323" w:type="dxa"/>
            <w:vAlign w:val="center"/>
          </w:tcPr>
          <w:p w14:paraId="76002BD9"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+0.429 (***)</w:t>
            </w:r>
          </w:p>
        </w:tc>
        <w:tc>
          <w:tcPr>
            <w:tcW w:w="1323" w:type="dxa"/>
            <w:vAlign w:val="center"/>
          </w:tcPr>
          <w:p w14:paraId="7F9F0E74" w14:textId="77777777" w:rsidR="00BF1A18" w:rsidRPr="00593AC8" w:rsidRDefault="00BF1A18" w:rsidP="00593AC8">
            <w:pPr>
              <w:spacing w:line="240" w:lineRule="auto"/>
              <w:jc w:val="center"/>
              <w:rPr>
                <w:rFonts w:asciiTheme="minorEastAsia" w:eastAsiaTheme="minorEastAsia" w:hAnsiTheme="minorEastAsia"/>
                <w:sz w:val="18"/>
                <w:szCs w:val="18"/>
              </w:rPr>
            </w:pPr>
            <w:r w:rsidRPr="00593AC8">
              <w:rPr>
                <w:rFonts w:asciiTheme="minorEastAsia" w:eastAsiaTheme="minorEastAsia" w:hAnsiTheme="minorEastAsia"/>
                <w:sz w:val="18"/>
                <w:szCs w:val="18"/>
              </w:rPr>
              <w:t>+0.187 (***)</w:t>
            </w:r>
          </w:p>
        </w:tc>
      </w:tr>
    </w:tbl>
    <w:p w14:paraId="07E53C61" w14:textId="77777777" w:rsidR="00BF1A18" w:rsidRPr="00A25CD7" w:rsidRDefault="00BF1A18" w:rsidP="00593AC8">
      <w:pPr>
        <w:pStyle w:val="CaptionNote"/>
        <w:spacing w:line="240" w:lineRule="auto"/>
        <w:rPr>
          <w:rFonts w:asciiTheme="minorEastAsia" w:eastAsiaTheme="minorEastAsia" w:hAnsiTheme="minorEastAsia"/>
          <w:sz w:val="20"/>
          <w:szCs w:val="20"/>
        </w:rPr>
      </w:pPr>
      <w:r>
        <w:rPr>
          <w:rFonts w:asciiTheme="minorEastAsia" w:eastAsiaTheme="minorEastAsia" w:hAnsiTheme="minorEastAsia"/>
          <w:sz w:val="20"/>
          <w:szCs w:val="20"/>
        </w:rPr>
        <w:t>주: 명시적 행동크기 제약은 C6에만 적용되었고 C4는 상한 문구 없이 조건마다 다시 생성되었다. 이 표는 C6에 제시한 행동크기 상한에 따라 생성 결과가 어떻게 달라졌는지를 비교한다.</w:t>
      </w:r>
    </w:p>
    <w:p w14:paraId="004A0725" w14:textId="77777777" w:rsidR="00BF1A18" w:rsidRPr="00A25CD7" w:rsidRDefault="00BF1A18" w:rsidP="00BF1A18">
      <w:pPr>
        <w:pStyle w:val="2"/>
        <w:wordWrap/>
        <w:spacing w:line="384" w:lineRule="auto"/>
        <w:rPr>
          <w:rFonts w:asciiTheme="minorEastAsia" w:eastAsiaTheme="minorEastAsia" w:hAnsiTheme="minorEastAsia"/>
          <w:sz w:val="20"/>
          <w:szCs w:val="20"/>
        </w:rPr>
      </w:pPr>
      <w:r>
        <w:rPr>
          <w:rFonts w:asciiTheme="minorEastAsia" w:eastAsiaTheme="minorEastAsia" w:hAnsiTheme="minorEastAsia"/>
          <w:szCs w:val="20"/>
        </w:rPr>
        <w:t>I.3 효과의 출처를 구분하기 위한 후속 실험</w:t>
      </w:r>
    </w:p>
    <w:p w14:paraId="3300C8DF" w14:textId="3BFB21E0" w:rsidR="004D0855" w:rsidRPr="001F0CC8" w:rsidRDefault="00BF1A18" w:rsidP="001B72C0">
      <w:pPr>
        <w:ind w:firstLineChars="200" w:firstLine="400"/>
        <w:rPr>
          <w:rFonts w:asciiTheme="minorEastAsia" w:eastAsiaTheme="minorEastAsia" w:hAnsiTheme="minorEastAsia"/>
          <w:sz w:val="20"/>
          <w:szCs w:val="20"/>
        </w:rPr>
      </w:pPr>
      <w:r w:rsidRPr="001F0CC8">
        <w:rPr>
          <w:rFonts w:asciiTheme="minorEastAsia" w:eastAsiaTheme="minorEastAsia" w:hAnsiTheme="minorEastAsia"/>
          <w:sz w:val="20"/>
          <w:szCs w:val="20"/>
        </w:rPr>
        <w:t xml:space="preserve">N5와 N5F에서는 C4와 C6에 제시한 조건이 달랐다. C6에는 재검토 지시, Candidate-IQL을 활용한 외부 정책 참조와 행동크기 상한이 함께 적용되었기 때문에, C4와 C6의 차이만으로는 무엇이 행동과 정책가치를 바꾸었는지 알기 어려웠다. 이후 E1/N5M에서는 C4와 C6에 같은 L1 상한을 적용해 행동크기 조건을 맞추었다. E2·E3에서는 동일한 C4 초안에서 외부 정책 참조 없이 다시 검토한 C4R과 외부 정책 참조를 포함하여 수정한 C6을 각각 생성하고, C4R−C4와 C6−C4R을 비교하여 재검토와 외부 정책 참조 수정조건의 차이를 나누어 확인하였다. </w:t>
      </w:r>
    </w:p>
    <w:p w14:paraId="4026CFDB" w14:textId="77777777" w:rsidR="004D0855" w:rsidRDefault="00000000" w:rsidP="006C04F2">
      <w:pPr>
        <w:pStyle w:val="1"/>
        <w:spacing w:before="0"/>
      </w:pPr>
      <w:r>
        <w:lastRenderedPageBreak/>
        <w:t>부록</w:t>
      </w:r>
      <w:r>
        <w:t xml:space="preserve"> J. </w:t>
      </w:r>
      <w:r>
        <w:t>주요</w:t>
      </w:r>
      <w:r>
        <w:t xml:space="preserve"> </w:t>
      </w:r>
      <w:r>
        <w:t>구현</w:t>
      </w:r>
      <w:r>
        <w:t xml:space="preserve"> </w:t>
      </w:r>
      <w:r>
        <w:t>경로와</w:t>
      </w:r>
      <w:r>
        <w:t xml:space="preserve"> LLM </w:t>
      </w:r>
      <w:r>
        <w:t>프롬프트</w:t>
      </w:r>
    </w:p>
    <w:p w14:paraId="2C00D94E" w14:textId="77777777" w:rsidR="004D0855" w:rsidRPr="006C04F2" w:rsidRDefault="00000000" w:rsidP="006C04F2">
      <w:pPr>
        <w:ind w:firstLineChars="200" w:firstLine="400"/>
        <w:rPr>
          <w:rFonts w:asciiTheme="minorEastAsia" w:eastAsiaTheme="minorEastAsia" w:hAnsiTheme="minorEastAsia"/>
          <w:sz w:val="20"/>
          <w:szCs w:val="20"/>
        </w:rPr>
      </w:pPr>
      <w:r w:rsidRPr="006C04F2">
        <w:rPr>
          <w:rFonts w:asciiTheme="minorEastAsia" w:eastAsiaTheme="minorEastAsia" w:hAnsiTheme="minorEastAsia"/>
          <w:sz w:val="20"/>
          <w:szCs w:val="20"/>
        </w:rPr>
        <w:t xml:space="preserve">본 부록은 본문 결과와 직접 연결되는 코드 위치와 LLM 요청 형식을 정리한다. 전체 구현은 </w:t>
      </w:r>
      <w:proofErr w:type="spellStart"/>
      <w:r w:rsidRPr="006C04F2">
        <w:rPr>
          <w:rFonts w:asciiTheme="minorEastAsia" w:eastAsiaTheme="minorEastAsia" w:hAnsiTheme="minorEastAsia"/>
          <w:sz w:val="20"/>
          <w:szCs w:val="20"/>
        </w:rPr>
        <w:t>thesis_repo</w:t>
      </w:r>
      <w:proofErr w:type="spellEnd"/>
      <w:r w:rsidRPr="006C04F2">
        <w:rPr>
          <w:rFonts w:asciiTheme="minorEastAsia" w:eastAsiaTheme="minorEastAsia" w:hAnsiTheme="minorEastAsia"/>
          <w:sz w:val="20"/>
          <w:szCs w:val="20"/>
        </w:rPr>
        <w:t xml:space="preserve">의 </w:t>
      </w:r>
      <w:proofErr w:type="spellStart"/>
      <w:r w:rsidRPr="006C04F2">
        <w:rPr>
          <w:rFonts w:asciiTheme="minorEastAsia" w:eastAsiaTheme="minorEastAsia" w:hAnsiTheme="minorEastAsia"/>
          <w:sz w:val="20"/>
          <w:szCs w:val="20"/>
        </w:rPr>
        <w:t>src</w:t>
      </w:r>
      <w:proofErr w:type="spellEnd"/>
      <w:r w:rsidRPr="006C04F2">
        <w:rPr>
          <w:rFonts w:asciiTheme="minorEastAsia" w:eastAsiaTheme="minorEastAsia" w:hAnsiTheme="minorEastAsia"/>
          <w:sz w:val="20"/>
          <w:szCs w:val="20"/>
        </w:rPr>
        <w:t>/</w:t>
      </w:r>
      <w:proofErr w:type="spellStart"/>
      <w:r w:rsidRPr="006C04F2">
        <w:rPr>
          <w:rFonts w:asciiTheme="minorEastAsia" w:eastAsiaTheme="minorEastAsia" w:hAnsiTheme="minorEastAsia"/>
          <w:sz w:val="20"/>
          <w:szCs w:val="20"/>
        </w:rPr>
        <w:t>credit_recourse</w:t>
      </w:r>
      <w:proofErr w:type="spellEnd"/>
      <w:r w:rsidRPr="006C04F2">
        <w:rPr>
          <w:rFonts w:asciiTheme="minorEastAsia" w:eastAsiaTheme="minorEastAsia" w:hAnsiTheme="minorEastAsia"/>
          <w:sz w:val="20"/>
          <w:szCs w:val="20"/>
        </w:rPr>
        <w:t>와 tools에 있으며, 아래 경로와 프롬프트는 이번 분석에 실제 사용한 코드에서 발췌하였다.</w:t>
      </w:r>
    </w:p>
    <w:p w14:paraId="379D4986" w14:textId="77777777" w:rsidR="004D0855" w:rsidRDefault="00000000">
      <w:pPr>
        <w:pStyle w:val="2"/>
      </w:pPr>
      <w:r>
        <w:t xml:space="preserve">J.1 </w:t>
      </w:r>
      <w:r>
        <w:t>주요</w:t>
      </w:r>
      <w:r>
        <w:t xml:space="preserve"> </w:t>
      </w:r>
      <w:r>
        <w:t>구현</w:t>
      </w:r>
      <w:r>
        <w:t xml:space="preserve"> </w:t>
      </w:r>
      <w:r>
        <w:t>경로</w:t>
      </w:r>
    </w:p>
    <w:tbl>
      <w:tblPr>
        <w:tblStyle w:val="af6"/>
        <w:tblW w:w="7795" w:type="dxa"/>
        <w:tblLayout w:type="fixed"/>
        <w:tblLook w:val="04A0" w:firstRow="1" w:lastRow="0" w:firstColumn="1" w:lastColumn="0" w:noHBand="0" w:noVBand="1"/>
      </w:tblPr>
      <w:tblGrid>
        <w:gridCol w:w="1364"/>
        <w:gridCol w:w="6431"/>
      </w:tblGrid>
      <w:tr w:rsidR="004D0855" w14:paraId="338BB4E1" w14:textId="77777777" w:rsidTr="006C04F2">
        <w:trPr>
          <w:trHeight w:val="63"/>
        </w:trPr>
        <w:tc>
          <w:tcPr>
            <w:tcW w:w="1364" w:type="dxa"/>
            <w:vAlign w:val="center"/>
          </w:tcPr>
          <w:p w14:paraId="281A5865" w14:textId="77777777" w:rsidR="004D0855" w:rsidRDefault="00000000" w:rsidP="006C04F2">
            <w:pPr>
              <w:spacing w:line="240" w:lineRule="auto"/>
            </w:pPr>
            <w:r>
              <w:rPr>
                <w:rFonts w:ascii="맑은 고딕" w:eastAsia="맑은 고딕" w:hAnsi="맑은 고딕" w:cs="맑은 고딕" w:hint="eastAsia"/>
                <w:b/>
                <w:sz w:val="16"/>
              </w:rPr>
              <w:t>기능</w:t>
            </w:r>
          </w:p>
        </w:tc>
        <w:tc>
          <w:tcPr>
            <w:tcW w:w="6431" w:type="dxa"/>
            <w:vAlign w:val="center"/>
          </w:tcPr>
          <w:p w14:paraId="15BDF5CF" w14:textId="77777777" w:rsidR="004D0855" w:rsidRDefault="00000000" w:rsidP="006C04F2">
            <w:pPr>
              <w:spacing w:line="240" w:lineRule="auto"/>
            </w:pPr>
            <w:r>
              <w:rPr>
                <w:rFonts w:ascii="맑은 고딕" w:eastAsia="맑은 고딕" w:hAnsi="맑은 고딕" w:cs="맑은 고딕" w:hint="eastAsia"/>
                <w:b/>
                <w:sz w:val="16"/>
              </w:rPr>
              <w:t>구현</w:t>
            </w:r>
            <w:r>
              <w:rPr>
                <w:rFonts w:ascii="KoPubWorldBatang" w:eastAsia="KoPubWorldBatang" w:hAnsi="KoPubWorldBatang"/>
                <w:b/>
                <w:sz w:val="16"/>
              </w:rPr>
              <w:t xml:space="preserve"> </w:t>
            </w:r>
            <w:r>
              <w:rPr>
                <w:rFonts w:ascii="맑은 고딕" w:eastAsia="맑은 고딕" w:hAnsi="맑은 고딕" w:cs="맑은 고딕" w:hint="eastAsia"/>
                <w:b/>
                <w:sz w:val="16"/>
              </w:rPr>
              <w:t>경로와</w:t>
            </w:r>
            <w:r>
              <w:rPr>
                <w:rFonts w:ascii="KoPubWorldBatang" w:eastAsia="KoPubWorldBatang" w:hAnsi="KoPubWorldBatang"/>
                <w:b/>
                <w:sz w:val="16"/>
              </w:rPr>
              <w:t xml:space="preserve"> </w:t>
            </w:r>
            <w:r>
              <w:rPr>
                <w:rFonts w:ascii="맑은 고딕" w:eastAsia="맑은 고딕" w:hAnsi="맑은 고딕" w:cs="맑은 고딕" w:hint="eastAsia"/>
                <w:b/>
                <w:sz w:val="16"/>
              </w:rPr>
              <w:t>역할</w:t>
            </w:r>
          </w:p>
        </w:tc>
      </w:tr>
      <w:tr w:rsidR="004D0855" w14:paraId="5379F700" w14:textId="77777777" w:rsidTr="006C04F2">
        <w:trPr>
          <w:trHeight w:val="1049"/>
        </w:trPr>
        <w:tc>
          <w:tcPr>
            <w:tcW w:w="1364" w:type="dxa"/>
            <w:vAlign w:val="center"/>
          </w:tcPr>
          <w:p w14:paraId="11A6FBCD" w14:textId="77777777" w:rsidR="004D0855" w:rsidRDefault="00000000" w:rsidP="006C04F2">
            <w:pPr>
              <w:spacing w:line="240" w:lineRule="auto"/>
            </w:pPr>
            <w:r>
              <w:rPr>
                <w:rFonts w:ascii="맑은 고딕" w:eastAsia="맑은 고딕" w:hAnsi="맑은 고딕" w:cs="맑은 고딕" w:hint="eastAsia"/>
                <w:sz w:val="16"/>
              </w:rPr>
              <w:t>재무</w:t>
            </w:r>
            <w:r>
              <w:rPr>
                <w:rFonts w:ascii="KoPubWorldBatang" w:eastAsia="KoPubWorldBatang" w:hAnsi="KoPubWorldBatang"/>
                <w:sz w:val="16"/>
              </w:rPr>
              <w:t xml:space="preserve"> Simulator</w:t>
            </w:r>
          </w:p>
        </w:tc>
        <w:tc>
          <w:tcPr>
            <w:tcW w:w="6431" w:type="dxa"/>
            <w:vAlign w:val="center"/>
          </w:tcPr>
          <w:p w14:paraId="4E1695B4" w14:textId="77777777" w:rsidR="004D0855" w:rsidRPr="006C04F2" w:rsidRDefault="00000000" w:rsidP="006C04F2">
            <w:pPr>
              <w:spacing w:line="240" w:lineRule="auto"/>
              <w:rPr>
                <w:rFonts w:eastAsiaTheme="minorEastAsia"/>
              </w:rPr>
            </w:pPr>
            <w:r>
              <w:rPr>
                <w:rFonts w:ascii="Noto Sans Mono CJK KR" w:eastAsia="Noto Sans Mono CJK KR" w:hAnsi="Noto Sans Mono CJK KR"/>
                <w:sz w:val="15"/>
              </w:rPr>
              <w:t>src/credit_recourse/simulator/financial_simulator.py</w:t>
            </w:r>
            <w:r>
              <w:rPr>
                <w:rFonts w:ascii="Noto Sans Mono CJK KR" w:eastAsia="Noto Sans Mono CJK KR" w:hAnsi="Noto Sans Mono CJK KR"/>
                <w:sz w:val="15"/>
              </w:rPr>
              <w:br/>
              <w:t>src/credit_recourse/simulator/business_plan.py · action.py</w:t>
            </w:r>
            <w:r>
              <w:rPr>
                <w:rFonts w:ascii="Noto Sans Mono CJK KR" w:eastAsia="Noto Sans Mono CJK KR" w:hAnsi="Noto Sans Mono CJK KR"/>
                <w:sz w:val="15"/>
              </w:rPr>
              <w:br/>
            </w:r>
            <w:r>
              <w:rPr>
                <w:rFonts w:ascii="맑은 고딕" w:eastAsia="맑은 고딕" w:hAnsi="맑은 고딕" w:cs="맑은 고딕" w:hint="eastAsia"/>
                <w:sz w:val="16"/>
              </w:rPr>
              <w:t>현재</w:t>
            </w:r>
            <w:r>
              <w:rPr>
                <w:rFonts w:ascii="KoPubWorldBatang" w:eastAsia="KoPubWorldBatang" w:hAnsi="KoPubWorldBatang"/>
                <w:sz w:val="16"/>
              </w:rPr>
              <w:t xml:space="preserve"> </w:t>
            </w:r>
            <w:r>
              <w:rPr>
                <w:rFonts w:ascii="맑은 고딕" w:eastAsia="맑은 고딕" w:hAnsi="맑은 고딕" w:cs="맑은 고딕" w:hint="eastAsia"/>
                <w:sz w:val="16"/>
              </w:rPr>
              <w:t>재무상태에</w:t>
            </w:r>
            <w:r>
              <w:rPr>
                <w:rFonts w:ascii="KoPubWorldBatang" w:eastAsia="KoPubWorldBatang" w:hAnsi="KoPubWorldBatang"/>
                <w:sz w:val="16"/>
              </w:rPr>
              <w:t xml:space="preserve"> 10</w:t>
            </w:r>
            <w:r>
              <w:rPr>
                <w:rFonts w:ascii="맑은 고딕" w:eastAsia="맑은 고딕" w:hAnsi="맑은 고딕" w:cs="맑은 고딕" w:hint="eastAsia"/>
                <w:sz w:val="16"/>
              </w:rPr>
              <w:t>차원</w:t>
            </w:r>
            <w:r>
              <w:rPr>
                <w:rFonts w:ascii="KoPubWorldBatang" w:eastAsia="KoPubWorldBatang" w:hAnsi="KoPubWorldBatang"/>
                <w:sz w:val="16"/>
              </w:rPr>
              <w:t xml:space="preserve"> </w:t>
            </w:r>
            <w:r>
              <w:rPr>
                <w:rFonts w:ascii="맑은 고딕" w:eastAsia="맑은 고딕" w:hAnsi="맑은 고딕" w:cs="맑은 고딕" w:hint="eastAsia"/>
                <w:sz w:val="16"/>
              </w:rPr>
              <w:t>행동을</w:t>
            </w:r>
            <w:r>
              <w:rPr>
                <w:rFonts w:ascii="KoPubWorldBatang" w:eastAsia="KoPubWorldBatang" w:hAnsi="KoPubWorldBatang"/>
                <w:sz w:val="16"/>
              </w:rPr>
              <w:t xml:space="preserve"> </w:t>
            </w:r>
            <w:r>
              <w:rPr>
                <w:rFonts w:ascii="맑은 고딕" w:eastAsia="맑은 고딕" w:hAnsi="맑은 고딕" w:cs="맑은 고딕" w:hint="eastAsia"/>
                <w:sz w:val="16"/>
              </w:rPr>
              <w:t>적용하고</w:t>
            </w:r>
            <w:r>
              <w:rPr>
                <w:rFonts w:ascii="KoPubWorldBatang" w:eastAsia="KoPubWorldBatang" w:hAnsi="KoPubWorldBatang"/>
                <w:sz w:val="16"/>
              </w:rPr>
              <w:t xml:space="preserve"> </w:t>
            </w:r>
            <w:r>
              <w:rPr>
                <w:rFonts w:ascii="맑은 고딕" w:eastAsia="맑은 고딕" w:hAnsi="맑은 고딕" w:cs="맑은 고딕" w:hint="eastAsia"/>
                <w:sz w:val="16"/>
              </w:rPr>
              <w:t>회계항등식과</w:t>
            </w:r>
            <w:r>
              <w:rPr>
                <w:rFonts w:ascii="KoPubWorldBatang" w:eastAsia="KoPubWorldBatang" w:hAnsi="KoPubWorldBatang"/>
                <w:sz w:val="16"/>
              </w:rPr>
              <w:t xml:space="preserve"> cash plug</w:t>
            </w:r>
            <w:r>
              <w:rPr>
                <w:rFonts w:ascii="맑은 고딕" w:eastAsia="맑은 고딕" w:hAnsi="맑은 고딕" w:cs="맑은 고딕" w:hint="eastAsia"/>
                <w:sz w:val="16"/>
              </w:rPr>
              <w:t>를</w:t>
            </w:r>
            <w:r>
              <w:rPr>
                <w:rFonts w:ascii="KoPubWorldBatang" w:eastAsia="KoPubWorldBatang" w:hAnsi="KoPubWorldBatang"/>
                <w:sz w:val="16"/>
              </w:rPr>
              <w:t xml:space="preserve"> </w:t>
            </w:r>
            <w:r>
              <w:rPr>
                <w:rFonts w:ascii="맑은 고딕" w:eastAsia="맑은 고딕" w:hAnsi="맑은 고딕" w:cs="맑은 고딕" w:hint="eastAsia"/>
                <w:sz w:val="16"/>
              </w:rPr>
              <w:t>반영해</w:t>
            </w:r>
            <w:r>
              <w:rPr>
                <w:rFonts w:ascii="KoPubWorldBatang" w:eastAsia="KoPubWorldBatang" w:hAnsi="KoPubWorldBatang"/>
                <w:sz w:val="16"/>
              </w:rPr>
              <w:t xml:space="preserve"> 1</w:t>
            </w:r>
            <w:r>
              <w:rPr>
                <w:rFonts w:ascii="맑은 고딕" w:eastAsia="맑은 고딕" w:hAnsi="맑은 고딕" w:cs="맑은 고딕" w:hint="eastAsia"/>
                <w:sz w:val="16"/>
              </w:rPr>
              <w:t>년</w:t>
            </w:r>
            <w:r>
              <w:rPr>
                <w:rFonts w:ascii="KoPubWorldBatang" w:eastAsia="KoPubWorldBatang" w:hAnsi="KoPubWorldBatang"/>
                <w:sz w:val="16"/>
              </w:rPr>
              <w:t xml:space="preserve"> </w:t>
            </w:r>
            <w:r>
              <w:rPr>
                <w:rFonts w:ascii="맑은 고딕" w:eastAsia="맑은 고딕" w:hAnsi="맑은 고딕" w:cs="맑은 고딕" w:hint="eastAsia"/>
                <w:sz w:val="16"/>
              </w:rPr>
              <w:t>후</w:t>
            </w:r>
            <w:r>
              <w:rPr>
                <w:rFonts w:ascii="KoPubWorldBatang" w:eastAsia="KoPubWorldBatang" w:hAnsi="KoPubWorldBatang"/>
                <w:sz w:val="16"/>
              </w:rPr>
              <w:t xml:space="preserve"> </w:t>
            </w:r>
            <w:r>
              <w:rPr>
                <w:rFonts w:ascii="맑은 고딕" w:eastAsia="맑은 고딕" w:hAnsi="맑은 고딕" w:cs="맑은 고딕" w:hint="eastAsia"/>
                <w:sz w:val="16"/>
              </w:rPr>
              <w:t>재무상태를</w:t>
            </w:r>
            <w:r>
              <w:rPr>
                <w:rFonts w:ascii="KoPubWorldBatang" w:eastAsia="KoPubWorldBatang" w:hAnsi="KoPubWorldBatang"/>
                <w:sz w:val="16"/>
              </w:rPr>
              <w:t xml:space="preserve"> </w:t>
            </w:r>
            <w:r>
              <w:rPr>
                <w:rFonts w:ascii="맑은 고딕" w:eastAsia="맑은 고딕" w:hAnsi="맑은 고딕" w:cs="맑은 고딕" w:hint="eastAsia"/>
                <w:sz w:val="16"/>
              </w:rPr>
              <w:t>계산</w:t>
            </w:r>
          </w:p>
        </w:tc>
      </w:tr>
      <w:tr w:rsidR="004D0855" w14:paraId="4905B041" w14:textId="77777777" w:rsidTr="006C04F2">
        <w:trPr>
          <w:trHeight w:val="1276"/>
        </w:trPr>
        <w:tc>
          <w:tcPr>
            <w:tcW w:w="1364" w:type="dxa"/>
            <w:vAlign w:val="center"/>
          </w:tcPr>
          <w:p w14:paraId="0905A853" w14:textId="77777777" w:rsidR="004D0855" w:rsidRDefault="00000000" w:rsidP="006C04F2">
            <w:pPr>
              <w:spacing w:line="240" w:lineRule="auto"/>
            </w:pPr>
            <w:r>
              <w:rPr>
                <w:rFonts w:ascii="KoPubWorldBatang" w:eastAsia="KoPubWorldBatang" w:hAnsi="KoPubWorldBatang"/>
                <w:sz w:val="16"/>
              </w:rPr>
              <w:t xml:space="preserve">Oracle </w:t>
            </w:r>
            <w:r>
              <w:rPr>
                <w:rFonts w:ascii="맑은 고딕" w:eastAsia="맑은 고딕" w:hAnsi="맑은 고딕" w:cs="맑은 고딕" w:hint="eastAsia"/>
                <w:sz w:val="16"/>
              </w:rPr>
              <w:t>평가모형</w:t>
            </w:r>
          </w:p>
        </w:tc>
        <w:tc>
          <w:tcPr>
            <w:tcW w:w="6431" w:type="dxa"/>
            <w:vAlign w:val="center"/>
          </w:tcPr>
          <w:p w14:paraId="39172C27" w14:textId="77777777" w:rsidR="004D0855" w:rsidRPr="006C04F2" w:rsidRDefault="00000000" w:rsidP="006C04F2">
            <w:pPr>
              <w:spacing w:line="240" w:lineRule="auto"/>
              <w:rPr>
                <w:rFonts w:eastAsiaTheme="minorEastAsia"/>
              </w:rPr>
            </w:pPr>
            <w:r>
              <w:rPr>
                <w:rFonts w:ascii="Noto Sans Mono CJK KR" w:eastAsia="Noto Sans Mono CJK KR" w:hAnsi="Noto Sans Mono CJK KR"/>
                <w:sz w:val="15"/>
              </w:rPr>
              <w:t>src/credit_recourse/oracle/backends/alpha/pipeline.py</w:t>
            </w:r>
            <w:r>
              <w:rPr>
                <w:rFonts w:ascii="Noto Sans Mono CJK KR" w:eastAsia="Noto Sans Mono CJK KR" w:hAnsi="Noto Sans Mono CJK KR"/>
                <w:sz w:val="15"/>
              </w:rPr>
              <w:br/>
              <w:t>src/credit_recourse/oracle/backends/beta/pipeline.py</w:t>
            </w:r>
            <w:r>
              <w:rPr>
                <w:rFonts w:ascii="Noto Sans Mono CJK KR" w:eastAsia="Noto Sans Mono CJK KR" w:hAnsi="Noto Sans Mono CJK KR"/>
                <w:sz w:val="15"/>
              </w:rPr>
              <w:br/>
              <w:t>src/credit_recourse/oracle/backends/gamma/pipeline.py</w:t>
            </w:r>
            <w:r>
              <w:rPr>
                <w:rFonts w:ascii="Noto Sans Mono CJK KR" w:eastAsia="Noto Sans Mono CJK KR" w:hAnsi="Noto Sans Mono CJK KR"/>
                <w:sz w:val="15"/>
              </w:rPr>
              <w:br/>
              <w:t>src/credit_recourse/simulator/oracle_evaluator.py</w:t>
            </w:r>
            <w:r>
              <w:rPr>
                <w:rFonts w:ascii="Noto Sans Mono CJK KR" w:eastAsia="Noto Sans Mono CJK KR" w:hAnsi="Noto Sans Mono CJK KR"/>
                <w:sz w:val="15"/>
              </w:rPr>
              <w:br/>
            </w:r>
            <w:r>
              <w:rPr>
                <w:rFonts w:ascii="맑은 고딕" w:eastAsia="맑은 고딕" w:hAnsi="맑은 고딕" w:cs="맑은 고딕" w:hint="eastAsia"/>
                <w:sz w:val="16"/>
              </w:rPr>
              <w:t>세</w:t>
            </w:r>
            <w:r>
              <w:rPr>
                <w:rFonts w:ascii="KoPubWorldBatang" w:eastAsia="KoPubWorldBatang" w:hAnsi="KoPubWorldBatang"/>
                <w:sz w:val="16"/>
              </w:rPr>
              <w:t xml:space="preserve"> Oracle</w:t>
            </w:r>
            <w:r>
              <w:rPr>
                <w:rFonts w:ascii="맑은 고딕" w:eastAsia="맑은 고딕" w:hAnsi="맑은 고딕" w:cs="맑은 고딕" w:hint="eastAsia"/>
                <w:sz w:val="16"/>
              </w:rPr>
              <w:t>의</w:t>
            </w:r>
            <w:r>
              <w:rPr>
                <w:rFonts w:ascii="KoPubWorldBatang" w:eastAsia="KoPubWorldBatang" w:hAnsi="KoPubWorldBatang"/>
                <w:sz w:val="16"/>
              </w:rPr>
              <w:t xml:space="preserve"> </w:t>
            </w:r>
            <w:r>
              <w:rPr>
                <w:rFonts w:ascii="맑은 고딕" w:eastAsia="맑은 고딕" w:hAnsi="맑은 고딕" w:cs="맑은 고딕" w:hint="eastAsia"/>
                <w:sz w:val="16"/>
              </w:rPr>
              <w:t>개발</w:t>
            </w:r>
            <w:r>
              <w:rPr>
                <w:rFonts w:ascii="KoPubWorldBatang" w:eastAsia="KoPubWorldBatang" w:hAnsi="KoPubWorldBatang"/>
                <w:sz w:val="16"/>
              </w:rPr>
              <w:t>·</w:t>
            </w:r>
            <w:r>
              <w:rPr>
                <w:rFonts w:ascii="맑은 고딕" w:eastAsia="맑은 고딕" w:hAnsi="맑은 고딕" w:cs="맑은 고딕" w:hint="eastAsia"/>
                <w:sz w:val="16"/>
              </w:rPr>
              <w:t>적용과</w:t>
            </w:r>
            <w:r>
              <w:rPr>
                <w:rFonts w:ascii="KoPubWorldBatang" w:eastAsia="KoPubWorldBatang" w:hAnsi="KoPubWorldBatang"/>
                <w:sz w:val="16"/>
              </w:rPr>
              <w:t xml:space="preserve"> Simulator </w:t>
            </w:r>
            <w:r>
              <w:rPr>
                <w:rFonts w:ascii="맑은 고딕" w:eastAsia="맑은 고딕" w:hAnsi="맑은 고딕" w:cs="맑은 고딕" w:hint="eastAsia"/>
                <w:sz w:val="16"/>
              </w:rPr>
              <w:t>결과의</w:t>
            </w:r>
            <w:r>
              <w:rPr>
                <w:rFonts w:ascii="KoPubWorldBatang" w:eastAsia="KoPubWorldBatang" w:hAnsi="KoPubWorldBatang"/>
                <w:sz w:val="16"/>
              </w:rPr>
              <w:t xml:space="preserve"> </w:t>
            </w:r>
            <w:r>
              <w:rPr>
                <w:rFonts w:ascii="맑은 고딕" w:eastAsia="맑은 고딕" w:hAnsi="맑은 고딕" w:cs="맑은 고딕" w:hint="eastAsia"/>
                <w:sz w:val="16"/>
              </w:rPr>
              <w:t>신용평점</w:t>
            </w:r>
            <w:r>
              <w:rPr>
                <w:rFonts w:ascii="KoPubWorldBatang" w:eastAsia="KoPubWorldBatang" w:hAnsi="KoPubWorldBatang"/>
                <w:sz w:val="16"/>
              </w:rPr>
              <w:t xml:space="preserve"> </w:t>
            </w:r>
            <w:r>
              <w:rPr>
                <w:rFonts w:ascii="맑은 고딕" w:eastAsia="맑은 고딕" w:hAnsi="맑은 고딕" w:cs="맑은 고딕" w:hint="eastAsia"/>
                <w:sz w:val="16"/>
              </w:rPr>
              <w:t>계산을</w:t>
            </w:r>
            <w:r>
              <w:rPr>
                <w:rFonts w:ascii="KoPubWorldBatang" w:eastAsia="KoPubWorldBatang" w:hAnsi="KoPubWorldBatang"/>
                <w:sz w:val="16"/>
              </w:rPr>
              <w:t xml:space="preserve"> </w:t>
            </w:r>
            <w:r>
              <w:rPr>
                <w:rFonts w:ascii="맑은 고딕" w:eastAsia="맑은 고딕" w:hAnsi="맑은 고딕" w:cs="맑은 고딕" w:hint="eastAsia"/>
                <w:sz w:val="16"/>
              </w:rPr>
              <w:t>담당</w:t>
            </w:r>
          </w:p>
        </w:tc>
      </w:tr>
      <w:tr w:rsidR="004D0855" w14:paraId="19D297CD" w14:textId="77777777" w:rsidTr="006C04F2">
        <w:trPr>
          <w:trHeight w:val="980"/>
        </w:trPr>
        <w:tc>
          <w:tcPr>
            <w:tcW w:w="1364" w:type="dxa"/>
            <w:vAlign w:val="center"/>
          </w:tcPr>
          <w:p w14:paraId="7A479084" w14:textId="77777777" w:rsidR="004D0855" w:rsidRDefault="00000000" w:rsidP="006C04F2">
            <w:pPr>
              <w:spacing w:line="240" w:lineRule="auto"/>
            </w:pPr>
            <w:r>
              <w:rPr>
                <w:rFonts w:ascii="KoPubWorldBatang" w:eastAsia="KoPubWorldBatang" w:hAnsi="KoPubWorldBatang"/>
                <w:sz w:val="16"/>
              </w:rPr>
              <w:t>Candidate-IQL</w:t>
            </w:r>
          </w:p>
        </w:tc>
        <w:tc>
          <w:tcPr>
            <w:tcW w:w="6431" w:type="dxa"/>
            <w:vAlign w:val="center"/>
          </w:tcPr>
          <w:p w14:paraId="26800F2A" w14:textId="77777777" w:rsidR="004D0855" w:rsidRPr="006C04F2" w:rsidRDefault="00000000" w:rsidP="006C04F2">
            <w:pPr>
              <w:spacing w:line="240" w:lineRule="auto"/>
              <w:rPr>
                <w:rFonts w:eastAsiaTheme="minorEastAsia"/>
              </w:rPr>
            </w:pPr>
            <w:r>
              <w:rPr>
                <w:rFonts w:ascii="Noto Sans Mono CJK KR" w:eastAsia="Noto Sans Mono CJK KR" w:hAnsi="Noto Sans Mono CJK KR"/>
                <w:sz w:val="15"/>
              </w:rPr>
              <w:t>src/credit_recourse/rl/pipelines/final_stage3_acd_ssl/pipeline.py</w:t>
            </w:r>
            <w:r>
              <w:rPr>
                <w:rFonts w:ascii="Noto Sans Mono CJK KR" w:eastAsia="Noto Sans Mono CJK KR" w:hAnsi="Noto Sans Mono CJK KR"/>
                <w:sz w:val="15"/>
              </w:rPr>
              <w:br/>
              <w:t>src/credit_recourse/rl/pipelines/final_stage4_candidate_bc/pipeline.py</w:t>
            </w:r>
            <w:r>
              <w:rPr>
                <w:rFonts w:ascii="Noto Sans Mono CJK KR" w:eastAsia="Noto Sans Mono CJK KR" w:hAnsi="Noto Sans Mono CJK KR"/>
                <w:sz w:val="15"/>
              </w:rPr>
              <w:br/>
              <w:t>src/credit_recourse/rl/pipelines/final_stage5_candidate_iql/pipeline.py</w:t>
            </w:r>
            <w:r>
              <w:rPr>
                <w:rFonts w:ascii="Noto Sans Mono CJK KR" w:eastAsia="Noto Sans Mono CJK KR" w:hAnsi="Noto Sans Mono CJK KR"/>
                <w:sz w:val="15"/>
              </w:rPr>
              <w:br/>
            </w:r>
            <w:r>
              <w:rPr>
                <w:rFonts w:ascii="맑은 고딕" w:eastAsia="맑은 고딕" w:hAnsi="맑은 고딕" w:cs="맑은 고딕" w:hint="eastAsia"/>
                <w:sz w:val="16"/>
              </w:rPr>
              <w:t>재무상태</w:t>
            </w:r>
            <w:r>
              <w:rPr>
                <w:rFonts w:ascii="KoPubWorldBatang" w:eastAsia="KoPubWorldBatang" w:hAnsi="KoPubWorldBatang"/>
                <w:sz w:val="16"/>
              </w:rPr>
              <w:t xml:space="preserve"> </w:t>
            </w:r>
            <w:r>
              <w:rPr>
                <w:rFonts w:ascii="맑은 고딕" w:eastAsia="맑은 고딕" w:hAnsi="맑은 고딕" w:cs="맑은 고딕" w:hint="eastAsia"/>
                <w:sz w:val="16"/>
              </w:rPr>
              <w:t>표현학습</w:t>
            </w:r>
            <w:r>
              <w:rPr>
                <w:rFonts w:ascii="KoPubWorldBatang" w:eastAsia="KoPubWorldBatang" w:hAnsi="KoPubWorldBatang"/>
                <w:sz w:val="16"/>
              </w:rPr>
              <w:t xml:space="preserve">, </w:t>
            </w:r>
            <w:r>
              <w:rPr>
                <w:rFonts w:ascii="맑은 고딕" w:eastAsia="맑은 고딕" w:hAnsi="맑은 고딕" w:cs="맑은 고딕" w:hint="eastAsia"/>
                <w:sz w:val="16"/>
              </w:rPr>
              <w:t>행동모방</w:t>
            </w:r>
            <w:r>
              <w:rPr>
                <w:rFonts w:ascii="KoPubWorldBatang" w:eastAsia="KoPubWorldBatang" w:hAnsi="KoPubWorldBatang"/>
                <w:sz w:val="16"/>
              </w:rPr>
              <w:t xml:space="preserve">, Candidate-IQL </w:t>
            </w:r>
            <w:r>
              <w:rPr>
                <w:rFonts w:ascii="맑은 고딕" w:eastAsia="맑은 고딕" w:hAnsi="맑은 고딕" w:cs="맑은 고딕" w:hint="eastAsia"/>
                <w:sz w:val="16"/>
              </w:rPr>
              <w:t>학습을</w:t>
            </w:r>
            <w:r>
              <w:rPr>
                <w:rFonts w:ascii="KoPubWorldBatang" w:eastAsia="KoPubWorldBatang" w:hAnsi="KoPubWorldBatang"/>
                <w:sz w:val="16"/>
              </w:rPr>
              <w:t xml:space="preserve"> </w:t>
            </w:r>
            <w:r>
              <w:rPr>
                <w:rFonts w:ascii="맑은 고딕" w:eastAsia="맑은 고딕" w:hAnsi="맑은 고딕" w:cs="맑은 고딕" w:hint="eastAsia"/>
                <w:sz w:val="16"/>
              </w:rPr>
              <w:t>순서대로</w:t>
            </w:r>
            <w:r>
              <w:rPr>
                <w:rFonts w:ascii="KoPubWorldBatang" w:eastAsia="KoPubWorldBatang" w:hAnsi="KoPubWorldBatang"/>
                <w:sz w:val="16"/>
              </w:rPr>
              <w:t xml:space="preserve"> </w:t>
            </w:r>
            <w:r>
              <w:rPr>
                <w:rFonts w:ascii="맑은 고딕" w:eastAsia="맑은 고딕" w:hAnsi="맑은 고딕" w:cs="맑은 고딕" w:hint="eastAsia"/>
                <w:sz w:val="16"/>
              </w:rPr>
              <w:t>수행</w:t>
            </w:r>
          </w:p>
        </w:tc>
      </w:tr>
      <w:tr w:rsidR="004D0855" w14:paraId="59877B47" w14:textId="77777777" w:rsidTr="006C04F2">
        <w:trPr>
          <w:trHeight w:val="557"/>
        </w:trPr>
        <w:tc>
          <w:tcPr>
            <w:tcW w:w="1364" w:type="dxa"/>
            <w:vAlign w:val="center"/>
          </w:tcPr>
          <w:p w14:paraId="3F164946" w14:textId="77777777" w:rsidR="004D0855" w:rsidRDefault="00000000" w:rsidP="006C04F2">
            <w:pPr>
              <w:spacing w:line="240" w:lineRule="auto"/>
            </w:pPr>
            <w:r>
              <w:rPr>
                <w:rFonts w:ascii="KoPubWorldBatang" w:eastAsia="KoPubWorldBatang" w:hAnsi="KoPubWorldBatang"/>
                <w:sz w:val="16"/>
              </w:rPr>
              <w:t xml:space="preserve">LLM </w:t>
            </w:r>
            <w:r>
              <w:rPr>
                <w:rFonts w:ascii="맑은 고딕" w:eastAsia="맑은 고딕" w:hAnsi="맑은 고딕" w:cs="맑은 고딕" w:hint="eastAsia"/>
                <w:sz w:val="16"/>
              </w:rPr>
              <w:t>프롬프트</w:t>
            </w:r>
          </w:p>
        </w:tc>
        <w:tc>
          <w:tcPr>
            <w:tcW w:w="6431" w:type="dxa"/>
            <w:vAlign w:val="center"/>
          </w:tcPr>
          <w:p w14:paraId="5505C5F0" w14:textId="77777777" w:rsidR="004D0855" w:rsidRPr="006C04F2" w:rsidRDefault="00000000" w:rsidP="006C04F2">
            <w:pPr>
              <w:spacing w:line="240" w:lineRule="auto"/>
              <w:rPr>
                <w:rFonts w:eastAsiaTheme="minorEastAsia"/>
              </w:rPr>
            </w:pPr>
            <w:r>
              <w:rPr>
                <w:rFonts w:ascii="Noto Sans Mono CJK KR" w:eastAsia="Noto Sans Mono CJK KR" w:hAnsi="Noto Sans Mono CJK KR"/>
                <w:sz w:val="15"/>
              </w:rPr>
              <w:t>src/credit_recourse/rl/pipelines/final_stage7_llm_action_generation/prompt_builder.py</w:t>
            </w:r>
            <w:r>
              <w:rPr>
                <w:rFonts w:ascii="Noto Sans Mono CJK KR" w:eastAsia="Noto Sans Mono CJK KR" w:hAnsi="Noto Sans Mono CJK KR"/>
                <w:sz w:val="15"/>
              </w:rPr>
              <w:br/>
            </w:r>
            <w:r>
              <w:rPr>
                <w:rFonts w:ascii="맑은 고딕" w:eastAsia="맑은 고딕" w:hAnsi="맑은 고딕" w:cs="맑은 고딕" w:hint="eastAsia"/>
                <w:sz w:val="16"/>
              </w:rPr>
              <w:t>정보조건</w:t>
            </w:r>
            <w:r>
              <w:rPr>
                <w:rFonts w:ascii="KoPubWorldBatang" w:eastAsia="KoPubWorldBatang" w:hAnsi="KoPubWorldBatang"/>
                <w:sz w:val="16"/>
              </w:rPr>
              <w:t xml:space="preserve"> IC-a/b/c, </w:t>
            </w:r>
            <w:r>
              <w:rPr>
                <w:rFonts w:ascii="맑은 고딕" w:eastAsia="맑은 고딕" w:hAnsi="맑은 고딕" w:cs="맑은 고딕" w:hint="eastAsia"/>
                <w:sz w:val="16"/>
              </w:rPr>
              <w:t>정책조건</w:t>
            </w:r>
            <w:r>
              <w:rPr>
                <w:rFonts w:ascii="KoPubWorldBatang" w:eastAsia="KoPubWorldBatang" w:hAnsi="KoPubWorldBatang"/>
                <w:sz w:val="16"/>
              </w:rPr>
              <w:t xml:space="preserve"> C4–C8·C4R, </w:t>
            </w:r>
            <w:r>
              <w:rPr>
                <w:rFonts w:ascii="맑은 고딕" w:eastAsia="맑은 고딕" w:hAnsi="맑은 고딕" w:cs="맑은 고딕" w:hint="eastAsia"/>
                <w:sz w:val="16"/>
              </w:rPr>
              <w:t>후보행동</w:t>
            </w:r>
            <w:r>
              <w:rPr>
                <w:rFonts w:ascii="KoPubWorldBatang" w:eastAsia="KoPubWorldBatang" w:hAnsi="KoPubWorldBatang"/>
                <w:sz w:val="16"/>
              </w:rPr>
              <w:t xml:space="preserve"> </w:t>
            </w:r>
            <w:r>
              <w:rPr>
                <w:rFonts w:ascii="맑은 고딕" w:eastAsia="맑은 고딕" w:hAnsi="맑은 고딕" w:cs="맑은 고딕" w:hint="eastAsia"/>
                <w:sz w:val="16"/>
              </w:rPr>
              <w:t>목록과</w:t>
            </w:r>
            <w:r>
              <w:rPr>
                <w:rFonts w:ascii="KoPubWorldBatang" w:eastAsia="KoPubWorldBatang" w:hAnsi="KoPubWorldBatang"/>
                <w:sz w:val="16"/>
              </w:rPr>
              <w:t xml:space="preserve"> </w:t>
            </w:r>
            <w:r>
              <w:rPr>
                <w:rFonts w:ascii="맑은 고딕" w:eastAsia="맑은 고딕" w:hAnsi="맑은 고딕" w:cs="맑은 고딕" w:hint="eastAsia"/>
                <w:sz w:val="16"/>
              </w:rPr>
              <w:t>행동크기</w:t>
            </w:r>
            <w:r>
              <w:rPr>
                <w:rFonts w:ascii="KoPubWorldBatang" w:eastAsia="KoPubWorldBatang" w:hAnsi="KoPubWorldBatang"/>
                <w:sz w:val="16"/>
              </w:rPr>
              <w:t xml:space="preserve"> </w:t>
            </w:r>
            <w:r>
              <w:rPr>
                <w:rFonts w:ascii="맑은 고딕" w:eastAsia="맑은 고딕" w:hAnsi="맑은 고딕" w:cs="맑은 고딕" w:hint="eastAsia"/>
                <w:sz w:val="16"/>
              </w:rPr>
              <w:t>조건을</w:t>
            </w:r>
            <w:r>
              <w:rPr>
                <w:rFonts w:ascii="KoPubWorldBatang" w:eastAsia="KoPubWorldBatang" w:hAnsi="KoPubWorldBatang"/>
                <w:sz w:val="16"/>
              </w:rPr>
              <w:t xml:space="preserve"> </w:t>
            </w:r>
            <w:r>
              <w:rPr>
                <w:rFonts w:ascii="맑은 고딕" w:eastAsia="맑은 고딕" w:hAnsi="맑은 고딕" w:cs="맑은 고딕" w:hint="eastAsia"/>
                <w:sz w:val="16"/>
              </w:rPr>
              <w:t>조합</w:t>
            </w:r>
          </w:p>
        </w:tc>
      </w:tr>
      <w:tr w:rsidR="004D0855" w14:paraId="51A23212" w14:textId="77777777" w:rsidTr="006C04F2">
        <w:trPr>
          <w:trHeight w:val="565"/>
        </w:trPr>
        <w:tc>
          <w:tcPr>
            <w:tcW w:w="1364" w:type="dxa"/>
            <w:vAlign w:val="center"/>
          </w:tcPr>
          <w:p w14:paraId="3D912CA2" w14:textId="77777777" w:rsidR="004D0855" w:rsidRDefault="00000000" w:rsidP="006C04F2">
            <w:pPr>
              <w:spacing w:line="240" w:lineRule="auto"/>
            </w:pPr>
            <w:r>
              <w:rPr>
                <w:rFonts w:ascii="KoPubWorldBatang" w:eastAsia="KoPubWorldBatang" w:hAnsi="KoPubWorldBatang"/>
                <w:sz w:val="16"/>
              </w:rPr>
              <w:t xml:space="preserve">LLM </w:t>
            </w:r>
            <w:r>
              <w:rPr>
                <w:rFonts w:ascii="맑은 고딕" w:eastAsia="맑은 고딕" w:hAnsi="맑은 고딕" w:cs="맑은 고딕" w:hint="eastAsia"/>
                <w:sz w:val="16"/>
              </w:rPr>
              <w:t>호출</w:t>
            </w:r>
            <w:r>
              <w:rPr>
                <w:rFonts w:ascii="KoPubWorldBatang" w:eastAsia="KoPubWorldBatang" w:hAnsi="KoPubWorldBatang"/>
                <w:sz w:val="16"/>
              </w:rPr>
              <w:t>·</w:t>
            </w:r>
            <w:r>
              <w:rPr>
                <w:rFonts w:ascii="맑은 고딕" w:eastAsia="맑은 고딕" w:hAnsi="맑은 고딕" w:cs="맑은 고딕" w:hint="eastAsia"/>
                <w:sz w:val="16"/>
              </w:rPr>
              <w:t>응답형식</w:t>
            </w:r>
          </w:p>
        </w:tc>
        <w:tc>
          <w:tcPr>
            <w:tcW w:w="6431" w:type="dxa"/>
            <w:vAlign w:val="center"/>
          </w:tcPr>
          <w:p w14:paraId="056A1487" w14:textId="77777777" w:rsidR="004D0855" w:rsidRPr="006C04F2" w:rsidRDefault="00000000" w:rsidP="006C04F2">
            <w:pPr>
              <w:spacing w:line="240" w:lineRule="auto"/>
              <w:rPr>
                <w:rFonts w:eastAsiaTheme="minorEastAsia"/>
              </w:rPr>
            </w:pPr>
            <w:r>
              <w:rPr>
                <w:rFonts w:ascii="Noto Sans Mono CJK KR" w:eastAsia="Noto Sans Mono CJK KR" w:hAnsi="Noto Sans Mono CJK KR"/>
                <w:sz w:val="15"/>
              </w:rPr>
              <w:t>src/credit_recourse/rl/pipelines/final_stage7_llm_action_generation/llm_backends.py</w:t>
            </w:r>
            <w:r>
              <w:rPr>
                <w:rFonts w:ascii="Noto Sans Mono CJK KR" w:eastAsia="Noto Sans Mono CJK KR" w:hAnsi="Noto Sans Mono CJK KR"/>
                <w:sz w:val="15"/>
              </w:rPr>
              <w:br/>
            </w:r>
            <w:r>
              <w:rPr>
                <w:rFonts w:ascii="맑은 고딕" w:eastAsia="맑은 고딕" w:hAnsi="맑은 고딕" w:cs="맑은 고딕" w:hint="eastAsia"/>
                <w:sz w:val="16"/>
              </w:rPr>
              <w:t>파운데이션</w:t>
            </w:r>
            <w:r>
              <w:rPr>
                <w:rFonts w:ascii="KoPubWorldBatang" w:eastAsia="KoPubWorldBatang" w:hAnsi="KoPubWorldBatang"/>
                <w:sz w:val="16"/>
              </w:rPr>
              <w:t xml:space="preserve"> </w:t>
            </w:r>
            <w:r>
              <w:rPr>
                <w:rFonts w:ascii="맑은 고딕" w:eastAsia="맑은 고딕" w:hAnsi="맑은 고딕" w:cs="맑은 고딕" w:hint="eastAsia"/>
                <w:sz w:val="16"/>
              </w:rPr>
              <w:t>모델별</w:t>
            </w:r>
            <w:r>
              <w:rPr>
                <w:rFonts w:ascii="KoPubWorldBatang" w:eastAsia="KoPubWorldBatang" w:hAnsi="KoPubWorldBatang"/>
                <w:sz w:val="16"/>
              </w:rPr>
              <w:t xml:space="preserve"> API </w:t>
            </w:r>
            <w:r>
              <w:rPr>
                <w:rFonts w:ascii="맑은 고딕" w:eastAsia="맑은 고딕" w:hAnsi="맑은 고딕" w:cs="맑은 고딕" w:hint="eastAsia"/>
                <w:sz w:val="16"/>
              </w:rPr>
              <w:t>호출과</w:t>
            </w:r>
            <w:r>
              <w:rPr>
                <w:rFonts w:ascii="KoPubWorldBatang" w:eastAsia="KoPubWorldBatang" w:hAnsi="KoPubWorldBatang"/>
                <w:sz w:val="16"/>
              </w:rPr>
              <w:t xml:space="preserve"> </w:t>
            </w:r>
            <w:r>
              <w:rPr>
                <w:rFonts w:ascii="맑은 고딕" w:eastAsia="맑은 고딕" w:hAnsi="맑은 고딕" w:cs="맑은 고딕" w:hint="eastAsia"/>
                <w:sz w:val="16"/>
              </w:rPr>
              <w:t>후보선택형</w:t>
            </w:r>
            <w:r>
              <w:rPr>
                <w:rFonts w:ascii="KoPubWorldBatang" w:eastAsia="KoPubWorldBatang" w:hAnsi="KoPubWorldBatang"/>
                <w:sz w:val="16"/>
              </w:rPr>
              <w:t>·</w:t>
            </w:r>
            <w:r>
              <w:rPr>
                <w:rFonts w:ascii="맑은 고딕" w:eastAsia="맑은 고딕" w:hAnsi="맑은 고딕" w:cs="맑은 고딕" w:hint="eastAsia"/>
                <w:sz w:val="16"/>
              </w:rPr>
              <w:t>자유작성형</w:t>
            </w:r>
            <w:r>
              <w:rPr>
                <w:rFonts w:ascii="KoPubWorldBatang" w:eastAsia="KoPubWorldBatang" w:hAnsi="KoPubWorldBatang"/>
                <w:sz w:val="16"/>
              </w:rPr>
              <w:t xml:space="preserve"> JSON </w:t>
            </w:r>
            <w:r>
              <w:rPr>
                <w:rFonts w:ascii="맑은 고딕" w:eastAsia="맑은 고딕" w:hAnsi="맑은 고딕" w:cs="맑은 고딕" w:hint="eastAsia"/>
                <w:sz w:val="16"/>
              </w:rPr>
              <w:t>출력형식을</w:t>
            </w:r>
            <w:r>
              <w:rPr>
                <w:rFonts w:ascii="KoPubWorldBatang" w:eastAsia="KoPubWorldBatang" w:hAnsi="KoPubWorldBatang"/>
                <w:sz w:val="16"/>
              </w:rPr>
              <w:t xml:space="preserve"> </w:t>
            </w:r>
            <w:r>
              <w:rPr>
                <w:rFonts w:ascii="맑은 고딕" w:eastAsia="맑은 고딕" w:hAnsi="맑은 고딕" w:cs="맑은 고딕" w:hint="eastAsia"/>
                <w:sz w:val="16"/>
              </w:rPr>
              <w:t>정의</w:t>
            </w:r>
          </w:p>
        </w:tc>
      </w:tr>
      <w:tr w:rsidR="004D0855" w14:paraId="71A53EFA" w14:textId="77777777" w:rsidTr="006C04F2">
        <w:trPr>
          <w:trHeight w:val="980"/>
        </w:trPr>
        <w:tc>
          <w:tcPr>
            <w:tcW w:w="1364" w:type="dxa"/>
            <w:vAlign w:val="center"/>
          </w:tcPr>
          <w:p w14:paraId="5667AAC3" w14:textId="77777777" w:rsidR="004D0855" w:rsidRDefault="00000000" w:rsidP="006C04F2">
            <w:pPr>
              <w:spacing w:line="240" w:lineRule="auto"/>
            </w:pPr>
            <w:r>
              <w:rPr>
                <w:rFonts w:ascii="맑은 고딕" w:eastAsia="맑은 고딕" w:hAnsi="맑은 고딕" w:cs="맑은 고딕" w:hint="eastAsia"/>
                <w:sz w:val="16"/>
              </w:rPr>
              <w:t>응답</w:t>
            </w:r>
            <w:r>
              <w:rPr>
                <w:rFonts w:ascii="KoPubWorldBatang" w:eastAsia="KoPubWorldBatang" w:hAnsi="KoPubWorldBatang"/>
                <w:sz w:val="16"/>
              </w:rPr>
              <w:t xml:space="preserve"> </w:t>
            </w:r>
            <w:r>
              <w:rPr>
                <w:rFonts w:ascii="맑은 고딕" w:eastAsia="맑은 고딕" w:hAnsi="맑은 고딕" w:cs="맑은 고딕" w:hint="eastAsia"/>
                <w:sz w:val="16"/>
              </w:rPr>
              <w:t>변환</w:t>
            </w:r>
            <w:r>
              <w:rPr>
                <w:rFonts w:ascii="KoPubWorldBatang" w:eastAsia="KoPubWorldBatang" w:hAnsi="KoPubWorldBatang"/>
                <w:sz w:val="16"/>
              </w:rPr>
              <w:t>·</w:t>
            </w:r>
            <w:r>
              <w:rPr>
                <w:rFonts w:ascii="맑은 고딕" w:eastAsia="맑은 고딕" w:hAnsi="맑은 고딕" w:cs="맑은 고딕" w:hint="eastAsia"/>
                <w:sz w:val="16"/>
              </w:rPr>
              <w:t>검사</w:t>
            </w:r>
          </w:p>
        </w:tc>
        <w:tc>
          <w:tcPr>
            <w:tcW w:w="6431" w:type="dxa"/>
            <w:vAlign w:val="center"/>
          </w:tcPr>
          <w:p w14:paraId="620EECF4" w14:textId="77777777" w:rsidR="004D0855" w:rsidRPr="006C04F2" w:rsidRDefault="00000000" w:rsidP="006C04F2">
            <w:pPr>
              <w:spacing w:line="240" w:lineRule="auto"/>
              <w:rPr>
                <w:rFonts w:eastAsiaTheme="minorEastAsia"/>
              </w:rPr>
            </w:pPr>
            <w:r>
              <w:rPr>
                <w:rFonts w:ascii="Noto Sans Mono CJK KR" w:eastAsia="Noto Sans Mono CJK KR" w:hAnsi="Noto Sans Mono CJK KR"/>
                <w:sz w:val="15"/>
              </w:rPr>
              <w:t>src/credit_recourse/rl/pipelines/final_stage7_llm_action_generation/response_parser.py</w:t>
            </w:r>
            <w:r>
              <w:rPr>
                <w:rFonts w:ascii="Noto Sans Mono CJK KR" w:eastAsia="Noto Sans Mono CJK KR" w:hAnsi="Noto Sans Mono CJK KR"/>
                <w:sz w:val="15"/>
              </w:rPr>
              <w:br/>
              <w:t>src/credit_recourse/rl/pipelines/final_stage7_llm_action_generation/budget_contract.py</w:t>
            </w:r>
            <w:r>
              <w:rPr>
                <w:rFonts w:ascii="Noto Sans Mono CJK KR" w:eastAsia="Noto Sans Mono CJK KR" w:hAnsi="Noto Sans Mono CJK KR"/>
                <w:sz w:val="15"/>
              </w:rPr>
              <w:br/>
            </w:r>
            <w:r>
              <w:rPr>
                <w:rFonts w:ascii="KoPubWorldBatang" w:eastAsia="KoPubWorldBatang" w:hAnsi="KoPubWorldBatang"/>
                <w:sz w:val="16"/>
              </w:rPr>
              <w:t>JSON</w:t>
            </w:r>
            <w:r>
              <w:rPr>
                <w:rFonts w:ascii="맑은 고딕" w:eastAsia="맑은 고딕" w:hAnsi="맑은 고딕" w:cs="맑은 고딕" w:hint="eastAsia"/>
                <w:sz w:val="16"/>
              </w:rPr>
              <w:t>을</w:t>
            </w:r>
            <w:r>
              <w:rPr>
                <w:rFonts w:ascii="KoPubWorldBatang" w:eastAsia="KoPubWorldBatang" w:hAnsi="KoPubWorldBatang"/>
                <w:sz w:val="16"/>
              </w:rPr>
              <w:t xml:space="preserve"> </w:t>
            </w:r>
            <w:r>
              <w:rPr>
                <w:rFonts w:ascii="맑은 고딕" w:eastAsia="맑은 고딕" w:hAnsi="맑은 고딕" w:cs="맑은 고딕" w:hint="eastAsia"/>
                <w:sz w:val="16"/>
              </w:rPr>
              <w:t>행동으로</w:t>
            </w:r>
            <w:r>
              <w:rPr>
                <w:rFonts w:ascii="KoPubWorldBatang" w:eastAsia="KoPubWorldBatang" w:hAnsi="KoPubWorldBatang"/>
                <w:sz w:val="16"/>
              </w:rPr>
              <w:t xml:space="preserve"> </w:t>
            </w:r>
            <w:r>
              <w:rPr>
                <w:rFonts w:ascii="맑은 고딕" w:eastAsia="맑은 고딕" w:hAnsi="맑은 고딕" w:cs="맑은 고딕" w:hint="eastAsia"/>
                <w:sz w:val="16"/>
              </w:rPr>
              <w:t>변환하고</w:t>
            </w:r>
            <w:r>
              <w:rPr>
                <w:rFonts w:ascii="KoPubWorldBatang" w:eastAsia="KoPubWorldBatang" w:hAnsi="KoPubWorldBatang"/>
                <w:sz w:val="16"/>
              </w:rPr>
              <w:t xml:space="preserve"> </w:t>
            </w:r>
            <w:r>
              <w:rPr>
                <w:rFonts w:ascii="맑은 고딕" w:eastAsia="맑은 고딕" w:hAnsi="맑은 고딕" w:cs="맑은 고딕" w:hint="eastAsia"/>
                <w:sz w:val="16"/>
              </w:rPr>
              <w:t>재무항목별</w:t>
            </w:r>
            <w:r>
              <w:rPr>
                <w:rFonts w:ascii="KoPubWorldBatang" w:eastAsia="KoPubWorldBatang" w:hAnsi="KoPubWorldBatang"/>
                <w:sz w:val="16"/>
              </w:rPr>
              <w:t xml:space="preserve"> </w:t>
            </w:r>
            <w:r>
              <w:rPr>
                <w:rFonts w:ascii="맑은 고딕" w:eastAsia="맑은 고딕" w:hAnsi="맑은 고딕" w:cs="맑은 고딕" w:hint="eastAsia"/>
                <w:sz w:val="16"/>
              </w:rPr>
              <w:t>허용범위</w:t>
            </w:r>
            <w:r>
              <w:rPr>
                <w:rFonts w:ascii="KoPubWorldBatang" w:eastAsia="KoPubWorldBatang" w:hAnsi="KoPubWorldBatang"/>
                <w:sz w:val="16"/>
              </w:rPr>
              <w:t xml:space="preserve">, </w:t>
            </w:r>
            <w:r>
              <w:rPr>
                <w:rFonts w:ascii="맑은 고딕" w:eastAsia="맑은 고딕" w:hAnsi="맑은 고딕" w:cs="맑은 고딕" w:hint="eastAsia"/>
                <w:sz w:val="16"/>
              </w:rPr>
              <w:t>총</w:t>
            </w:r>
            <w:r>
              <w:rPr>
                <w:rFonts w:ascii="KoPubWorldBatang" w:eastAsia="KoPubWorldBatang" w:hAnsi="KoPubWorldBatang"/>
                <w:sz w:val="16"/>
              </w:rPr>
              <w:t xml:space="preserve"> L1, </w:t>
            </w:r>
            <w:r>
              <w:rPr>
                <w:rFonts w:ascii="맑은 고딕" w:eastAsia="맑은 고딕" w:hAnsi="맑은 고딕" w:cs="맑은 고딕" w:hint="eastAsia"/>
                <w:sz w:val="16"/>
              </w:rPr>
              <w:t>후보행동과의</w:t>
            </w:r>
            <w:r>
              <w:rPr>
                <w:rFonts w:ascii="KoPubWorldBatang" w:eastAsia="KoPubWorldBatang" w:hAnsi="KoPubWorldBatang"/>
                <w:sz w:val="16"/>
              </w:rPr>
              <w:t xml:space="preserve"> </w:t>
            </w:r>
            <w:r>
              <w:rPr>
                <w:rFonts w:ascii="맑은 고딕" w:eastAsia="맑은 고딕" w:hAnsi="맑은 고딕" w:cs="맑은 고딕" w:hint="eastAsia"/>
                <w:sz w:val="16"/>
              </w:rPr>
              <w:t>거리와</w:t>
            </w:r>
            <w:r>
              <w:rPr>
                <w:rFonts w:ascii="KoPubWorldBatang" w:eastAsia="KoPubWorldBatang" w:hAnsi="KoPubWorldBatang"/>
                <w:sz w:val="16"/>
              </w:rPr>
              <w:t xml:space="preserve"> </w:t>
            </w:r>
            <w:r>
              <w:rPr>
                <w:rFonts w:ascii="맑은 고딕" w:eastAsia="맑은 고딕" w:hAnsi="맑은 고딕" w:cs="맑은 고딕" w:hint="eastAsia"/>
                <w:sz w:val="16"/>
              </w:rPr>
              <w:t>오류유형을</w:t>
            </w:r>
            <w:r>
              <w:rPr>
                <w:rFonts w:ascii="KoPubWorldBatang" w:eastAsia="KoPubWorldBatang" w:hAnsi="KoPubWorldBatang"/>
                <w:sz w:val="16"/>
              </w:rPr>
              <w:t xml:space="preserve"> </w:t>
            </w:r>
            <w:r>
              <w:rPr>
                <w:rFonts w:ascii="맑은 고딕" w:eastAsia="맑은 고딕" w:hAnsi="맑은 고딕" w:cs="맑은 고딕" w:hint="eastAsia"/>
                <w:sz w:val="16"/>
              </w:rPr>
              <w:t>기록</w:t>
            </w:r>
          </w:p>
        </w:tc>
      </w:tr>
      <w:tr w:rsidR="004D0855" w14:paraId="46556641" w14:textId="77777777" w:rsidTr="006C04F2">
        <w:trPr>
          <w:trHeight w:val="773"/>
        </w:trPr>
        <w:tc>
          <w:tcPr>
            <w:tcW w:w="1364" w:type="dxa"/>
            <w:vAlign w:val="center"/>
          </w:tcPr>
          <w:p w14:paraId="6B6E0410" w14:textId="77777777" w:rsidR="004D0855" w:rsidRDefault="00000000" w:rsidP="006C04F2">
            <w:pPr>
              <w:spacing w:line="240" w:lineRule="auto"/>
            </w:pPr>
            <w:r>
              <w:rPr>
                <w:rFonts w:ascii="맑은 고딕" w:eastAsia="맑은 고딕" w:hAnsi="맑은 고딕" w:cs="맑은 고딕" w:hint="eastAsia"/>
                <w:sz w:val="16"/>
              </w:rPr>
              <w:t>정책</w:t>
            </w:r>
            <w:r>
              <w:rPr>
                <w:rFonts w:ascii="KoPubWorldBatang" w:eastAsia="KoPubWorldBatang" w:hAnsi="KoPubWorldBatang"/>
                <w:sz w:val="16"/>
              </w:rPr>
              <w:t xml:space="preserve"> </w:t>
            </w:r>
            <w:r>
              <w:rPr>
                <w:rFonts w:ascii="맑은 고딕" w:eastAsia="맑은 고딕" w:hAnsi="맑은 고딕" w:cs="맑은 고딕" w:hint="eastAsia"/>
                <w:sz w:val="16"/>
              </w:rPr>
              <w:t>평가</w:t>
            </w:r>
          </w:p>
        </w:tc>
        <w:tc>
          <w:tcPr>
            <w:tcW w:w="6431" w:type="dxa"/>
            <w:vAlign w:val="center"/>
          </w:tcPr>
          <w:p w14:paraId="769ED4C4" w14:textId="77777777" w:rsidR="004D0855" w:rsidRPr="006C04F2" w:rsidRDefault="00000000" w:rsidP="006C04F2">
            <w:pPr>
              <w:spacing w:line="240" w:lineRule="auto"/>
              <w:rPr>
                <w:rFonts w:eastAsiaTheme="minorEastAsia"/>
              </w:rPr>
            </w:pPr>
            <w:r>
              <w:rPr>
                <w:rFonts w:ascii="Noto Sans Mono CJK KR" w:eastAsia="Noto Sans Mono CJK KR" w:hAnsi="Noto Sans Mono CJK KR"/>
                <w:sz w:val="15"/>
              </w:rPr>
              <w:t>src/credit_recourse/eval/final_stage8_llm_multi_oracle_eval/pipeline.py</w:t>
            </w:r>
            <w:r>
              <w:rPr>
                <w:rFonts w:ascii="Noto Sans Mono CJK KR" w:eastAsia="Noto Sans Mono CJK KR" w:hAnsi="Noto Sans Mono CJK KR"/>
                <w:sz w:val="15"/>
              </w:rPr>
              <w:br/>
              <w:t>src/credit_recourse/eval/final_stage9_llm_rl_comparison/pipeline.py</w:t>
            </w:r>
            <w:r>
              <w:rPr>
                <w:rFonts w:ascii="Noto Sans Mono CJK KR" w:eastAsia="Noto Sans Mono CJK KR" w:hAnsi="Noto Sans Mono CJK KR"/>
                <w:sz w:val="15"/>
              </w:rPr>
              <w:br/>
            </w:r>
            <w:r>
              <w:rPr>
                <w:rFonts w:ascii="KoPubWorldBatang" w:eastAsia="KoPubWorldBatang" w:hAnsi="KoPubWorldBatang"/>
                <w:sz w:val="16"/>
              </w:rPr>
              <w:t xml:space="preserve">LLM </w:t>
            </w:r>
            <w:r>
              <w:rPr>
                <w:rFonts w:ascii="맑은 고딕" w:eastAsia="맑은 고딕" w:hAnsi="맑은 고딕" w:cs="맑은 고딕" w:hint="eastAsia"/>
                <w:sz w:val="16"/>
              </w:rPr>
              <w:t>행동을</w:t>
            </w:r>
            <w:r>
              <w:rPr>
                <w:rFonts w:ascii="KoPubWorldBatang" w:eastAsia="KoPubWorldBatang" w:hAnsi="KoPubWorldBatang"/>
                <w:sz w:val="16"/>
              </w:rPr>
              <w:t xml:space="preserve"> </w:t>
            </w:r>
            <w:r>
              <w:rPr>
                <w:rFonts w:ascii="맑은 고딕" w:eastAsia="맑은 고딕" w:hAnsi="맑은 고딕" w:cs="맑은 고딕" w:hint="eastAsia"/>
                <w:sz w:val="16"/>
              </w:rPr>
              <w:t>세</w:t>
            </w:r>
            <w:r>
              <w:rPr>
                <w:rFonts w:ascii="KoPubWorldBatang" w:eastAsia="KoPubWorldBatang" w:hAnsi="KoPubWorldBatang"/>
                <w:sz w:val="16"/>
              </w:rPr>
              <w:t xml:space="preserve"> Oracle</w:t>
            </w:r>
            <w:r>
              <w:rPr>
                <w:rFonts w:ascii="맑은 고딕" w:eastAsia="맑은 고딕" w:hAnsi="맑은 고딕" w:cs="맑은 고딕" w:hint="eastAsia"/>
                <w:sz w:val="16"/>
              </w:rPr>
              <w:t>에서</w:t>
            </w:r>
            <w:r>
              <w:rPr>
                <w:rFonts w:ascii="KoPubWorldBatang" w:eastAsia="KoPubWorldBatang" w:hAnsi="KoPubWorldBatang"/>
                <w:sz w:val="16"/>
              </w:rPr>
              <w:t xml:space="preserve"> </w:t>
            </w:r>
            <w:r>
              <w:rPr>
                <w:rFonts w:ascii="맑은 고딕" w:eastAsia="맑은 고딕" w:hAnsi="맑은 고딕" w:cs="맑은 고딕" w:hint="eastAsia"/>
                <w:sz w:val="16"/>
              </w:rPr>
              <w:t>평가하고</w:t>
            </w:r>
            <w:r>
              <w:rPr>
                <w:rFonts w:ascii="KoPubWorldBatang" w:eastAsia="KoPubWorldBatang" w:hAnsi="KoPubWorldBatang"/>
                <w:sz w:val="16"/>
              </w:rPr>
              <w:t xml:space="preserve"> Candidate-IQL </w:t>
            </w:r>
            <w:r>
              <w:rPr>
                <w:rFonts w:ascii="맑은 고딕" w:eastAsia="맑은 고딕" w:hAnsi="맑은 고딕" w:cs="맑은 고딕" w:hint="eastAsia"/>
                <w:sz w:val="16"/>
              </w:rPr>
              <w:t>및</w:t>
            </w:r>
            <w:r>
              <w:rPr>
                <w:rFonts w:ascii="KoPubWorldBatang" w:eastAsia="KoPubWorldBatang" w:hAnsi="KoPubWorldBatang"/>
                <w:sz w:val="16"/>
              </w:rPr>
              <w:t xml:space="preserve"> </w:t>
            </w:r>
            <w:r>
              <w:rPr>
                <w:rFonts w:ascii="맑은 고딕" w:eastAsia="맑은 고딕" w:hAnsi="맑은 고딕" w:cs="맑은 고딕" w:hint="eastAsia"/>
                <w:sz w:val="16"/>
              </w:rPr>
              <w:t>다른</w:t>
            </w:r>
            <w:r>
              <w:rPr>
                <w:rFonts w:ascii="KoPubWorldBatang" w:eastAsia="KoPubWorldBatang" w:hAnsi="KoPubWorldBatang"/>
                <w:sz w:val="16"/>
              </w:rPr>
              <w:t xml:space="preserve"> </w:t>
            </w:r>
            <w:r>
              <w:rPr>
                <w:rFonts w:ascii="맑은 고딕" w:eastAsia="맑은 고딕" w:hAnsi="맑은 고딕" w:cs="맑은 고딕" w:hint="eastAsia"/>
                <w:sz w:val="16"/>
              </w:rPr>
              <w:t>비교정책과</w:t>
            </w:r>
            <w:r>
              <w:rPr>
                <w:rFonts w:ascii="KoPubWorldBatang" w:eastAsia="KoPubWorldBatang" w:hAnsi="KoPubWorldBatang"/>
                <w:sz w:val="16"/>
              </w:rPr>
              <w:t xml:space="preserve"> </w:t>
            </w:r>
            <w:r>
              <w:rPr>
                <w:rFonts w:ascii="맑은 고딕" w:eastAsia="맑은 고딕" w:hAnsi="맑은 고딕" w:cs="맑은 고딕" w:hint="eastAsia"/>
                <w:sz w:val="16"/>
              </w:rPr>
              <w:t>연결</w:t>
            </w:r>
          </w:p>
        </w:tc>
      </w:tr>
      <w:tr w:rsidR="004D0855" w14:paraId="25D3BE3B" w14:textId="77777777" w:rsidTr="006C04F2">
        <w:trPr>
          <w:trHeight w:val="1052"/>
        </w:trPr>
        <w:tc>
          <w:tcPr>
            <w:tcW w:w="1364" w:type="dxa"/>
            <w:vAlign w:val="center"/>
          </w:tcPr>
          <w:p w14:paraId="5540999D" w14:textId="77777777" w:rsidR="004D0855" w:rsidRDefault="00000000" w:rsidP="006C04F2">
            <w:pPr>
              <w:spacing w:line="240" w:lineRule="auto"/>
            </w:pPr>
            <w:r>
              <w:rPr>
                <w:rFonts w:ascii="맑은 고딕" w:eastAsia="맑은 고딕" w:hAnsi="맑은 고딕" w:cs="맑은 고딕" w:hint="eastAsia"/>
                <w:sz w:val="16"/>
              </w:rPr>
              <w:t>후속</w:t>
            </w:r>
            <w:r>
              <w:rPr>
                <w:rFonts w:ascii="KoPubWorldBatang" w:eastAsia="KoPubWorldBatang" w:hAnsi="KoPubWorldBatang"/>
                <w:sz w:val="16"/>
              </w:rPr>
              <w:t xml:space="preserve"> </w:t>
            </w:r>
            <w:r>
              <w:rPr>
                <w:rFonts w:ascii="맑은 고딕" w:eastAsia="맑은 고딕" w:hAnsi="맑은 고딕" w:cs="맑은 고딕" w:hint="eastAsia"/>
                <w:sz w:val="16"/>
              </w:rPr>
              <w:t>분석</w:t>
            </w:r>
          </w:p>
        </w:tc>
        <w:tc>
          <w:tcPr>
            <w:tcW w:w="6431" w:type="dxa"/>
            <w:vAlign w:val="center"/>
          </w:tcPr>
          <w:p w14:paraId="2A51F93F" w14:textId="77777777" w:rsidR="004D0855" w:rsidRPr="006C04F2" w:rsidRDefault="00000000" w:rsidP="006C04F2">
            <w:pPr>
              <w:spacing w:line="240" w:lineRule="auto"/>
              <w:rPr>
                <w:rFonts w:eastAsiaTheme="minorEastAsia"/>
              </w:rPr>
            </w:pPr>
            <w:r>
              <w:rPr>
                <w:rFonts w:ascii="Noto Sans Mono CJK KR" w:eastAsia="Noto Sans Mono CJK KR" w:hAnsi="Noto Sans Mono CJK KR"/>
                <w:sz w:val="15"/>
              </w:rPr>
              <w:t>src/credit_recourse/analysis/c4r_matched_inference.py</w:t>
            </w:r>
            <w:r>
              <w:rPr>
                <w:rFonts w:ascii="Noto Sans Mono CJK KR" w:eastAsia="Noto Sans Mono CJK KR" w:hAnsi="Noto Sans Mono CJK KR"/>
                <w:sz w:val="15"/>
              </w:rPr>
              <w:br/>
              <w:t>src/credit_recourse/analysis/c4r_tost_equivalence.py</w:t>
            </w:r>
            <w:r>
              <w:rPr>
                <w:rFonts w:ascii="Noto Sans Mono CJK KR" w:eastAsia="Noto Sans Mono CJK KR" w:hAnsi="Noto Sans Mono CJK KR"/>
                <w:sz w:val="15"/>
              </w:rPr>
              <w:br/>
              <w:t>src/credit_recourse/analysis/main_harness_backend_decomposition.py</w:t>
            </w:r>
            <w:r>
              <w:rPr>
                <w:rFonts w:ascii="Noto Sans Mono CJK KR" w:eastAsia="Noto Sans Mono CJK KR" w:hAnsi="Noto Sans Mono CJK KR"/>
                <w:sz w:val="15"/>
              </w:rPr>
              <w:br/>
              <w:t>src/credit_recourse/analysis/remaining_thesis_analyses.py</w:t>
            </w:r>
            <w:r>
              <w:rPr>
                <w:rFonts w:ascii="Noto Sans Mono CJK KR" w:eastAsia="Noto Sans Mono CJK KR" w:hAnsi="Noto Sans Mono CJK KR"/>
                <w:sz w:val="15"/>
              </w:rPr>
              <w:br/>
            </w:r>
            <w:r>
              <w:rPr>
                <w:rFonts w:ascii="KoPubWorldBatang" w:eastAsia="KoPubWorldBatang" w:hAnsi="KoPubWorldBatang"/>
                <w:sz w:val="16"/>
              </w:rPr>
              <w:t xml:space="preserve">C4–C4R–C6 </w:t>
            </w:r>
            <w:r>
              <w:rPr>
                <w:rFonts w:ascii="맑은 고딕" w:eastAsia="맑은 고딕" w:hAnsi="맑은 고딕" w:cs="맑은 고딕" w:hint="eastAsia"/>
                <w:sz w:val="16"/>
              </w:rPr>
              <w:t>비교</w:t>
            </w:r>
            <w:r>
              <w:rPr>
                <w:rFonts w:ascii="KoPubWorldBatang" w:eastAsia="KoPubWorldBatang" w:hAnsi="KoPubWorldBatang"/>
                <w:sz w:val="16"/>
              </w:rPr>
              <w:t xml:space="preserve">, TOST, </w:t>
            </w:r>
            <w:r>
              <w:rPr>
                <w:rFonts w:ascii="맑은 고딕" w:eastAsia="맑은 고딕" w:hAnsi="맑은 고딕" w:cs="맑은 고딕" w:hint="eastAsia"/>
                <w:sz w:val="16"/>
              </w:rPr>
              <w:t>정책</w:t>
            </w:r>
            <w:r>
              <w:rPr>
                <w:rFonts w:ascii="KoPubWorldBatang" w:eastAsia="KoPubWorldBatang" w:hAnsi="KoPubWorldBatang"/>
                <w:sz w:val="16"/>
              </w:rPr>
              <w:t xml:space="preserve"> </w:t>
            </w:r>
            <w:r>
              <w:rPr>
                <w:rFonts w:ascii="맑은 고딕" w:eastAsia="맑은 고딕" w:hAnsi="맑은 고딕" w:cs="맑은 고딕" w:hint="eastAsia"/>
                <w:sz w:val="16"/>
              </w:rPr>
              <w:t>하네스</w:t>
            </w:r>
            <w:r>
              <w:rPr>
                <w:rFonts w:ascii="KoPubWorldBatang" w:eastAsia="KoPubWorldBatang" w:hAnsi="KoPubWorldBatang"/>
                <w:sz w:val="16"/>
              </w:rPr>
              <w:t>·</w:t>
            </w:r>
            <w:r>
              <w:rPr>
                <w:rFonts w:ascii="맑은 고딕" w:eastAsia="맑은 고딕" w:hAnsi="맑은 고딕" w:cs="맑은 고딕" w:hint="eastAsia"/>
                <w:sz w:val="16"/>
              </w:rPr>
              <w:t>파운데이션</w:t>
            </w:r>
            <w:r>
              <w:rPr>
                <w:rFonts w:ascii="KoPubWorldBatang" w:eastAsia="KoPubWorldBatang" w:hAnsi="KoPubWorldBatang"/>
                <w:sz w:val="16"/>
              </w:rPr>
              <w:t xml:space="preserve"> </w:t>
            </w:r>
            <w:r>
              <w:rPr>
                <w:rFonts w:ascii="맑은 고딕" w:eastAsia="맑은 고딕" w:hAnsi="맑은 고딕" w:cs="맑은 고딕" w:hint="eastAsia"/>
                <w:sz w:val="16"/>
              </w:rPr>
              <w:t>모델</w:t>
            </w:r>
            <w:r>
              <w:rPr>
                <w:rFonts w:ascii="KoPubWorldBatang" w:eastAsia="KoPubWorldBatang" w:hAnsi="KoPubWorldBatang"/>
                <w:sz w:val="16"/>
              </w:rPr>
              <w:t xml:space="preserve"> </w:t>
            </w:r>
            <w:r>
              <w:rPr>
                <w:rFonts w:ascii="맑은 고딕" w:eastAsia="맑은 고딕" w:hAnsi="맑은 고딕" w:cs="맑은 고딕" w:hint="eastAsia"/>
                <w:sz w:val="16"/>
              </w:rPr>
              <w:t>차이와</w:t>
            </w:r>
            <w:r>
              <w:rPr>
                <w:rFonts w:ascii="KoPubWorldBatang" w:eastAsia="KoPubWorldBatang" w:hAnsi="KoPubWorldBatang"/>
                <w:sz w:val="16"/>
              </w:rPr>
              <w:t xml:space="preserve"> </w:t>
            </w:r>
            <w:r>
              <w:rPr>
                <w:rFonts w:ascii="맑은 고딕" w:eastAsia="맑은 고딕" w:hAnsi="맑은 고딕" w:cs="맑은 고딕" w:hint="eastAsia"/>
                <w:sz w:val="16"/>
              </w:rPr>
              <w:t>탐색분석을</w:t>
            </w:r>
            <w:r>
              <w:rPr>
                <w:rFonts w:ascii="KoPubWorldBatang" w:eastAsia="KoPubWorldBatang" w:hAnsi="KoPubWorldBatang"/>
                <w:sz w:val="16"/>
              </w:rPr>
              <w:t xml:space="preserve"> </w:t>
            </w:r>
            <w:r>
              <w:rPr>
                <w:rFonts w:ascii="맑은 고딕" w:eastAsia="맑은 고딕" w:hAnsi="맑은 고딕" w:cs="맑은 고딕" w:hint="eastAsia"/>
                <w:sz w:val="16"/>
              </w:rPr>
              <w:t>산출</w:t>
            </w:r>
          </w:p>
        </w:tc>
      </w:tr>
      <w:tr w:rsidR="004D0855" w14:paraId="7D71062D" w14:textId="77777777" w:rsidTr="006C04F2">
        <w:trPr>
          <w:trHeight w:val="699"/>
        </w:trPr>
        <w:tc>
          <w:tcPr>
            <w:tcW w:w="1364" w:type="dxa"/>
            <w:vAlign w:val="center"/>
          </w:tcPr>
          <w:p w14:paraId="473596D4" w14:textId="77777777" w:rsidR="004D0855" w:rsidRDefault="00000000" w:rsidP="006C04F2">
            <w:pPr>
              <w:spacing w:line="240" w:lineRule="auto"/>
            </w:pPr>
            <w:r>
              <w:rPr>
                <w:rFonts w:ascii="맑은 고딕" w:eastAsia="맑은 고딕" w:hAnsi="맑은 고딕" w:cs="맑은 고딕" w:hint="eastAsia"/>
                <w:sz w:val="16"/>
              </w:rPr>
              <w:t>실행</w:t>
            </w:r>
            <w:r>
              <w:rPr>
                <w:rFonts w:ascii="KoPubWorldBatang" w:eastAsia="KoPubWorldBatang" w:hAnsi="KoPubWorldBatang"/>
                <w:sz w:val="16"/>
              </w:rPr>
              <w:t xml:space="preserve"> </w:t>
            </w:r>
            <w:r>
              <w:rPr>
                <w:rFonts w:ascii="맑은 고딕" w:eastAsia="맑은 고딕" w:hAnsi="맑은 고딕" w:cs="맑은 고딕" w:hint="eastAsia"/>
                <w:sz w:val="16"/>
              </w:rPr>
              <w:t>스크립트</w:t>
            </w:r>
          </w:p>
        </w:tc>
        <w:tc>
          <w:tcPr>
            <w:tcW w:w="6431" w:type="dxa"/>
            <w:vAlign w:val="center"/>
          </w:tcPr>
          <w:p w14:paraId="6DE82219" w14:textId="77777777" w:rsidR="004D0855" w:rsidRPr="006C04F2" w:rsidRDefault="00000000" w:rsidP="006C04F2">
            <w:pPr>
              <w:spacing w:line="240" w:lineRule="auto"/>
              <w:rPr>
                <w:rFonts w:eastAsiaTheme="minorEastAsia"/>
              </w:rPr>
            </w:pPr>
            <w:r>
              <w:rPr>
                <w:rFonts w:ascii="Noto Sans Mono CJK KR" w:eastAsia="Noto Sans Mono CJK KR" w:hAnsi="Noto Sans Mono CJK KR"/>
                <w:sz w:val="15"/>
              </w:rPr>
              <w:t>tools/run_thesis_repro.ps1 · tools/run_postfreeze_analysis.ps1</w:t>
            </w:r>
            <w:r>
              <w:rPr>
                <w:rFonts w:ascii="Noto Sans Mono CJK KR" w:eastAsia="Noto Sans Mono CJK KR" w:hAnsi="Noto Sans Mono CJK KR"/>
                <w:sz w:val="15"/>
              </w:rPr>
              <w:br/>
            </w:r>
            <w:r>
              <w:rPr>
                <w:rFonts w:ascii="KoPubWorldBatang" w:eastAsia="KoPubWorldBatang" w:hAnsi="KoPubWorldBatang"/>
                <w:sz w:val="16"/>
              </w:rPr>
              <w:t xml:space="preserve">Oracle, Candidate-IQL, LLM </w:t>
            </w:r>
            <w:r>
              <w:rPr>
                <w:rFonts w:ascii="맑은 고딕" w:eastAsia="맑은 고딕" w:hAnsi="맑은 고딕" w:cs="맑은 고딕" w:hint="eastAsia"/>
                <w:sz w:val="16"/>
              </w:rPr>
              <w:t>실행과</w:t>
            </w:r>
            <w:r>
              <w:rPr>
                <w:rFonts w:ascii="KoPubWorldBatang" w:eastAsia="KoPubWorldBatang" w:hAnsi="KoPubWorldBatang"/>
                <w:sz w:val="16"/>
              </w:rPr>
              <w:t xml:space="preserve"> </w:t>
            </w:r>
            <w:r>
              <w:rPr>
                <w:rFonts w:ascii="맑은 고딕" w:eastAsia="맑은 고딕" w:hAnsi="맑은 고딕" w:cs="맑은 고딕" w:hint="eastAsia"/>
                <w:sz w:val="16"/>
              </w:rPr>
              <w:t>논문</w:t>
            </w:r>
            <w:r>
              <w:rPr>
                <w:rFonts w:ascii="KoPubWorldBatang" w:eastAsia="KoPubWorldBatang" w:hAnsi="KoPubWorldBatang"/>
                <w:sz w:val="16"/>
              </w:rPr>
              <w:t xml:space="preserve"> </w:t>
            </w:r>
            <w:r>
              <w:rPr>
                <w:rFonts w:ascii="맑은 고딕" w:eastAsia="맑은 고딕" w:hAnsi="맑은 고딕" w:cs="맑은 고딕" w:hint="eastAsia"/>
                <w:sz w:val="16"/>
              </w:rPr>
              <w:t>분석을</w:t>
            </w:r>
            <w:r>
              <w:rPr>
                <w:rFonts w:ascii="KoPubWorldBatang" w:eastAsia="KoPubWorldBatang" w:hAnsi="KoPubWorldBatang"/>
                <w:sz w:val="16"/>
              </w:rPr>
              <w:t xml:space="preserve"> </w:t>
            </w:r>
            <w:r>
              <w:rPr>
                <w:rFonts w:ascii="맑은 고딕" w:eastAsia="맑은 고딕" w:hAnsi="맑은 고딕" w:cs="맑은 고딕" w:hint="eastAsia"/>
                <w:sz w:val="16"/>
              </w:rPr>
              <w:t>순서대로</w:t>
            </w:r>
            <w:r>
              <w:rPr>
                <w:rFonts w:ascii="KoPubWorldBatang" w:eastAsia="KoPubWorldBatang" w:hAnsi="KoPubWorldBatang"/>
                <w:sz w:val="16"/>
              </w:rPr>
              <w:t xml:space="preserve"> </w:t>
            </w:r>
            <w:r>
              <w:rPr>
                <w:rFonts w:ascii="맑은 고딕" w:eastAsia="맑은 고딕" w:hAnsi="맑은 고딕" w:cs="맑은 고딕" w:hint="eastAsia"/>
                <w:sz w:val="16"/>
              </w:rPr>
              <w:t>호출하는</w:t>
            </w:r>
            <w:r>
              <w:rPr>
                <w:rFonts w:ascii="KoPubWorldBatang" w:eastAsia="KoPubWorldBatang" w:hAnsi="KoPubWorldBatang"/>
                <w:sz w:val="16"/>
              </w:rPr>
              <w:t xml:space="preserve"> </w:t>
            </w:r>
            <w:r>
              <w:rPr>
                <w:rFonts w:ascii="맑은 고딕" w:eastAsia="맑은 고딕" w:hAnsi="맑은 고딕" w:cs="맑은 고딕" w:hint="eastAsia"/>
                <w:sz w:val="16"/>
              </w:rPr>
              <w:t>상위</w:t>
            </w:r>
            <w:r>
              <w:rPr>
                <w:rFonts w:ascii="KoPubWorldBatang" w:eastAsia="KoPubWorldBatang" w:hAnsi="KoPubWorldBatang"/>
                <w:sz w:val="16"/>
              </w:rPr>
              <w:t xml:space="preserve"> </w:t>
            </w:r>
            <w:r>
              <w:rPr>
                <w:rFonts w:ascii="맑은 고딕" w:eastAsia="맑은 고딕" w:hAnsi="맑은 고딕" w:cs="맑은 고딕" w:hint="eastAsia"/>
                <w:sz w:val="16"/>
              </w:rPr>
              <w:t>실행파일</w:t>
            </w:r>
          </w:p>
        </w:tc>
      </w:tr>
    </w:tbl>
    <w:p w14:paraId="7406D82B" w14:textId="77777777" w:rsidR="004D0855" w:rsidRDefault="00000000">
      <w:pPr>
        <w:pStyle w:val="2"/>
      </w:pPr>
      <w:r>
        <w:lastRenderedPageBreak/>
        <w:t xml:space="preserve">J.2 LLM </w:t>
      </w:r>
      <w:r>
        <w:t>요청의</w:t>
      </w:r>
      <w:r>
        <w:t xml:space="preserve"> </w:t>
      </w:r>
      <w:r>
        <w:t>공통</w:t>
      </w:r>
      <w:r>
        <w:t xml:space="preserve"> </w:t>
      </w:r>
      <w:r>
        <w:t>구조</w:t>
      </w:r>
    </w:p>
    <w:p w14:paraId="459FD225" w14:textId="77777777" w:rsidR="004D0855" w:rsidRPr="006C04F2" w:rsidRDefault="00000000" w:rsidP="006C04F2">
      <w:pPr>
        <w:ind w:firstLineChars="200" w:firstLine="400"/>
        <w:rPr>
          <w:rFonts w:asciiTheme="minorEastAsia" w:eastAsiaTheme="minorEastAsia" w:hAnsiTheme="minorEastAsia"/>
          <w:sz w:val="20"/>
          <w:szCs w:val="20"/>
        </w:rPr>
      </w:pPr>
      <w:r w:rsidRPr="006C04F2">
        <w:rPr>
          <w:rFonts w:asciiTheme="minorEastAsia" w:eastAsiaTheme="minorEastAsia" w:hAnsiTheme="minorEastAsia"/>
          <w:sz w:val="20"/>
          <w:szCs w:val="20"/>
        </w:rPr>
        <w:t>LLM 요청은 system prompt와 JSON 형식의 user payload로 구성하였다. system prompt는 역할과 출력형식을 정하고, user payload에는 기업의 재무상태, 후보행동 목록, 참조행동, 최초 초안과 행동크기 조건을 담았다.</w:t>
      </w:r>
    </w:p>
    <w:p w14:paraId="1F4DBE45" w14:textId="77777777" w:rsidR="004D0855" w:rsidRPr="006C04F2" w:rsidRDefault="00000000">
      <w:pPr>
        <w:keepNext/>
        <w:rPr>
          <w:sz w:val="20"/>
          <w:szCs w:val="20"/>
        </w:rPr>
      </w:pPr>
      <w:r w:rsidRPr="006C04F2">
        <w:rPr>
          <w:b/>
          <w:sz w:val="20"/>
          <w:szCs w:val="20"/>
        </w:rPr>
        <w:t>공통</w:t>
      </w:r>
      <w:r w:rsidRPr="006C04F2">
        <w:rPr>
          <w:b/>
          <w:sz w:val="20"/>
          <w:szCs w:val="20"/>
        </w:rPr>
        <w:t xml:space="preserve"> </w:t>
      </w:r>
      <w:r w:rsidRPr="006C04F2">
        <w:rPr>
          <w:b/>
          <w:sz w:val="20"/>
          <w:szCs w:val="20"/>
        </w:rPr>
        <w:t>역할</w:t>
      </w:r>
      <w:r w:rsidRPr="006C04F2">
        <w:rPr>
          <w:b/>
          <w:sz w:val="20"/>
          <w:szCs w:val="20"/>
        </w:rPr>
        <w:t xml:space="preserve"> </w:t>
      </w:r>
      <w:r w:rsidRPr="006C04F2">
        <w:rPr>
          <w:b/>
          <w:sz w:val="20"/>
          <w:szCs w:val="20"/>
        </w:rPr>
        <w:t>지시</w:t>
      </w:r>
    </w:p>
    <w:p w14:paraId="048914F8" w14:textId="77777777" w:rsidR="004D0855" w:rsidRPr="006C04F2"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32"/>
          <w:szCs w:val="32"/>
        </w:rPr>
      </w:pPr>
      <w:r w:rsidRPr="006C04F2">
        <w:rPr>
          <w:rFonts w:asciiTheme="minorHAnsi" w:eastAsia="Noto Sans Mono CJK KR" w:hAnsiTheme="minorHAnsi" w:cstheme="minorHAnsi"/>
          <w:sz w:val="20"/>
          <w:szCs w:val="32"/>
        </w:rPr>
        <w:t>You are a credit-rating recourse policy.  Given a firm's financial state,</w:t>
      </w:r>
      <w:r w:rsidRPr="006C04F2">
        <w:rPr>
          <w:rFonts w:asciiTheme="minorHAnsi" w:eastAsia="Noto Sans Mono CJK KR" w:hAnsiTheme="minorHAnsi" w:cstheme="minorHAnsi"/>
          <w:sz w:val="20"/>
          <w:szCs w:val="32"/>
        </w:rPr>
        <w:br/>
        <w:t>you propose a one-year recourse action.  Output strictly valid JSON;</w:t>
      </w:r>
      <w:r w:rsidRPr="006C04F2">
        <w:rPr>
          <w:rFonts w:asciiTheme="minorHAnsi" w:eastAsia="Noto Sans Mono CJK KR" w:hAnsiTheme="minorHAnsi" w:cstheme="minorHAnsi"/>
          <w:sz w:val="20"/>
          <w:szCs w:val="32"/>
        </w:rPr>
        <w:br/>
        <w:t>do not include prose outside the JSON object.</w:t>
      </w:r>
    </w:p>
    <w:p w14:paraId="19F60E8A" w14:textId="77777777" w:rsidR="004D0855" w:rsidRPr="006C04F2" w:rsidRDefault="00000000">
      <w:pPr>
        <w:keepNext/>
        <w:rPr>
          <w:sz w:val="20"/>
          <w:szCs w:val="20"/>
        </w:rPr>
      </w:pPr>
      <w:r w:rsidRPr="006C04F2">
        <w:rPr>
          <w:b/>
          <w:sz w:val="20"/>
          <w:szCs w:val="20"/>
        </w:rPr>
        <w:t>후보선택형</w:t>
      </w:r>
      <w:r w:rsidRPr="006C04F2">
        <w:rPr>
          <w:b/>
          <w:sz w:val="20"/>
          <w:szCs w:val="20"/>
        </w:rPr>
        <w:t xml:space="preserve"> </w:t>
      </w:r>
      <w:r w:rsidRPr="006C04F2">
        <w:rPr>
          <w:b/>
          <w:sz w:val="20"/>
          <w:szCs w:val="20"/>
        </w:rPr>
        <w:t>응답</w:t>
      </w:r>
      <w:r w:rsidRPr="006C04F2">
        <w:rPr>
          <w:b/>
          <w:sz w:val="20"/>
          <w:szCs w:val="20"/>
        </w:rPr>
        <w:t xml:space="preserve"> </w:t>
      </w:r>
      <w:r w:rsidRPr="006C04F2">
        <w:rPr>
          <w:b/>
          <w:sz w:val="20"/>
          <w:szCs w:val="20"/>
        </w:rPr>
        <w:t>스키마</w:t>
      </w:r>
    </w:p>
    <w:p w14:paraId="0F989090" w14:textId="77777777" w:rsidR="004D0855" w:rsidRPr="006C04F2"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32"/>
          <w:szCs w:val="32"/>
        </w:rPr>
      </w:pPr>
      <w:r w:rsidRPr="006C04F2">
        <w:rPr>
          <w:rFonts w:asciiTheme="minorHAnsi" w:eastAsia="Noto Sans Mono CJK KR" w:hAnsiTheme="minorHAnsi" w:cstheme="minorHAnsi"/>
          <w:sz w:val="20"/>
          <w:szCs w:val="32"/>
        </w:rPr>
        <w:t>Mode: candidate_selection.</w:t>
      </w:r>
      <w:r w:rsidRPr="006C04F2">
        <w:rPr>
          <w:rFonts w:asciiTheme="minorHAnsi" w:eastAsia="Noto Sans Mono CJK KR" w:hAnsiTheme="minorHAnsi" w:cstheme="minorHAnsi"/>
          <w:sz w:val="20"/>
          <w:szCs w:val="32"/>
        </w:rPr>
        <w:br/>
        <w:t>{"mode":"candidate_selection",</w:t>
      </w:r>
      <w:r w:rsidRPr="006C04F2">
        <w:rPr>
          <w:rFonts w:asciiTheme="minorHAnsi" w:eastAsia="Noto Sans Mono CJK KR" w:hAnsiTheme="minorHAnsi" w:cstheme="minorHAnsi"/>
          <w:sz w:val="20"/>
          <w:szCs w:val="32"/>
        </w:rPr>
        <w:br/>
        <w:t xml:space="preserve"> "selected_candidate":"&lt;v32_label&gt;",</w:t>
      </w:r>
      <w:r w:rsidRPr="006C04F2">
        <w:rPr>
          <w:rFonts w:asciiTheme="minorHAnsi" w:eastAsia="Noto Sans Mono CJK KR" w:hAnsiTheme="minorHAnsi" w:cstheme="minorHAnsi"/>
          <w:sz w:val="20"/>
          <w:szCs w:val="32"/>
        </w:rPr>
        <w:br/>
        <w:t xml:space="preserve"> "rationale":"&lt;text&gt;",</w:t>
      </w:r>
      <w:r w:rsidRPr="006C04F2">
        <w:rPr>
          <w:rFonts w:asciiTheme="minorHAnsi" w:eastAsia="Noto Sans Mono CJK KR" w:hAnsiTheme="minorHAnsi" w:cstheme="minorHAnsi"/>
          <w:sz w:val="20"/>
          <w:szCs w:val="32"/>
        </w:rPr>
        <w:br/>
        <w:t xml:space="preserve"> "diagnosis":{"primary_weakness":"&lt;text&gt;",</w:t>
      </w:r>
      <w:r w:rsidRPr="006C04F2">
        <w:rPr>
          <w:rFonts w:asciiTheme="minorHAnsi" w:eastAsia="Noto Sans Mono CJK KR" w:hAnsiTheme="minorHAnsi" w:cstheme="minorHAnsi"/>
          <w:sz w:val="20"/>
          <w:szCs w:val="32"/>
        </w:rPr>
        <w:br/>
        <w:t xml:space="preserve">              "supporting_facts":{...}},</w:t>
      </w:r>
      <w:r w:rsidRPr="006C04F2">
        <w:rPr>
          <w:rFonts w:asciiTheme="minorHAnsi" w:eastAsia="Noto Sans Mono CJK KR" w:hAnsiTheme="minorHAnsi" w:cstheme="minorHAnsi"/>
          <w:sz w:val="20"/>
          <w:szCs w:val="32"/>
        </w:rPr>
        <w:br/>
        <w:t xml:space="preserve"> "confidence":"low|medium|high",</w:t>
      </w:r>
      <w:r w:rsidRPr="006C04F2">
        <w:rPr>
          <w:rFonts w:asciiTheme="minorHAnsi" w:eastAsia="Noto Sans Mono CJK KR" w:hAnsiTheme="minorHAnsi" w:cstheme="minorHAnsi"/>
          <w:sz w:val="20"/>
          <w:szCs w:val="32"/>
        </w:rPr>
        <w:br/>
        <w:t xml:space="preserve"> "constraints_checked":{</w:t>
      </w:r>
      <w:r w:rsidRPr="006C04F2">
        <w:rPr>
          <w:rFonts w:asciiTheme="minorHAnsi" w:eastAsia="Noto Sans Mono CJK KR" w:hAnsiTheme="minorHAnsi" w:cstheme="minorHAnsi"/>
          <w:sz w:val="20"/>
          <w:szCs w:val="32"/>
        </w:rPr>
        <w:br/>
        <w:t xml:space="preserve">   "candidate_in_v32_main_labels":true,</w:t>
      </w:r>
      <w:r w:rsidRPr="006C04F2">
        <w:rPr>
          <w:rFonts w:asciiTheme="minorHAnsi" w:eastAsia="Noto Sans Mono CJK KR" w:hAnsiTheme="minorHAnsi" w:cstheme="minorHAnsi"/>
          <w:sz w:val="20"/>
          <w:szCs w:val="32"/>
        </w:rPr>
        <w:br/>
        <w:t xml:space="preserve">   "uses_only_provided_facts":true}}</w:t>
      </w:r>
    </w:p>
    <w:p w14:paraId="6AEEA247" w14:textId="77777777" w:rsidR="004D0855" w:rsidRPr="006C04F2" w:rsidRDefault="00000000" w:rsidP="006C04F2">
      <w:pPr>
        <w:ind w:firstLineChars="200" w:firstLine="400"/>
        <w:rPr>
          <w:rFonts w:asciiTheme="minorEastAsia" w:eastAsiaTheme="minorEastAsia" w:hAnsiTheme="minorEastAsia"/>
          <w:sz w:val="20"/>
          <w:szCs w:val="20"/>
        </w:rPr>
      </w:pPr>
      <w:r w:rsidRPr="006C04F2">
        <w:rPr>
          <w:rFonts w:asciiTheme="minorEastAsia" w:eastAsiaTheme="minorEastAsia" w:hAnsiTheme="minorEastAsia"/>
          <w:sz w:val="20"/>
          <w:szCs w:val="20"/>
        </w:rPr>
        <w:t>코드 내부의 v32는 후보행동 명세의 버전명이며, main_train_labels에는 본문 표 3-3의 11개 표준 후보행동이 들어간다.</w:t>
      </w:r>
    </w:p>
    <w:p w14:paraId="5FD45FF3" w14:textId="77777777" w:rsidR="004D0855" w:rsidRPr="006C04F2" w:rsidRDefault="00000000">
      <w:pPr>
        <w:keepNext/>
        <w:rPr>
          <w:rFonts w:asciiTheme="minorEastAsia" w:eastAsiaTheme="minorEastAsia" w:hAnsiTheme="minorEastAsia"/>
          <w:sz w:val="20"/>
          <w:szCs w:val="20"/>
        </w:rPr>
      </w:pPr>
      <w:r w:rsidRPr="006C04F2">
        <w:rPr>
          <w:rFonts w:asciiTheme="minorEastAsia" w:eastAsiaTheme="minorEastAsia" w:hAnsiTheme="minorEastAsia"/>
          <w:b/>
          <w:sz w:val="20"/>
          <w:szCs w:val="20"/>
        </w:rPr>
        <w:t>자유작성형 응답 스키마</w:t>
      </w:r>
    </w:p>
    <w:p w14:paraId="7171C551"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eastAsiaTheme="minorEastAsia" w:hAnsiTheme="minorHAnsi" w:cstheme="minorHAnsi"/>
          <w:sz w:val="20"/>
          <w:szCs w:val="20"/>
        </w:rPr>
      </w:pPr>
      <w:r w:rsidRPr="00404EA7">
        <w:rPr>
          <w:rFonts w:asciiTheme="minorHAnsi" w:eastAsiaTheme="minorEastAsia" w:hAnsiTheme="minorHAnsi" w:cstheme="minorHAnsi"/>
          <w:sz w:val="20"/>
          <w:szCs w:val="20"/>
        </w:rPr>
        <w:t>Mode: free_form_10d.</w:t>
      </w:r>
      <w:r w:rsidRPr="00404EA7">
        <w:rPr>
          <w:rFonts w:asciiTheme="minorHAnsi" w:eastAsiaTheme="minorEastAsia" w:hAnsiTheme="minorHAnsi" w:cstheme="minorHAnsi"/>
          <w:sz w:val="20"/>
          <w:szCs w:val="20"/>
        </w:rPr>
        <w:br/>
        <w:t>{"mode":"free_form_10d",</w:t>
      </w:r>
      <w:r w:rsidRPr="00404EA7">
        <w:rPr>
          <w:rFonts w:asciiTheme="minorHAnsi" w:eastAsiaTheme="minorEastAsia" w:hAnsiTheme="minorHAnsi" w:cstheme="minorHAnsi"/>
          <w:sz w:val="20"/>
          <w:szCs w:val="20"/>
        </w:rPr>
        <w:br/>
        <w:t xml:space="preserve"> "action_vector":{</w:t>
      </w:r>
      <w:r w:rsidRPr="00404EA7">
        <w:rPr>
          <w:rFonts w:asciiTheme="minorHAnsi" w:eastAsiaTheme="minorEastAsia" w:hAnsiTheme="minorHAnsi" w:cstheme="minorHAnsi"/>
          <w:sz w:val="20"/>
          <w:szCs w:val="20"/>
        </w:rPr>
        <w:br/>
        <w:t xml:space="preserve">   "ppe_pct":&lt;float&gt;, "inv_turnover_chg":&lt;float&gt;,</w:t>
      </w:r>
      <w:r w:rsidRPr="00404EA7">
        <w:rPr>
          <w:rFonts w:asciiTheme="minorHAnsi" w:eastAsiaTheme="minorEastAsia" w:hAnsiTheme="minorHAnsi" w:cstheme="minorHAnsi"/>
          <w:sz w:val="20"/>
          <w:szCs w:val="20"/>
        </w:rPr>
        <w:br/>
        <w:t xml:space="preserve">   "ar_turnover_chg":&lt;float&gt;, "ap_turnover_chg":&lt;float&gt;,</w:t>
      </w:r>
      <w:r w:rsidRPr="00404EA7">
        <w:rPr>
          <w:rFonts w:asciiTheme="minorHAnsi" w:eastAsiaTheme="minorEastAsia" w:hAnsiTheme="minorHAnsi" w:cstheme="minorHAnsi"/>
          <w:sz w:val="20"/>
          <w:szCs w:val="20"/>
        </w:rPr>
        <w:br/>
        <w:t xml:space="preserve">   "short_debt_pct":&lt;float&gt;, "long_debt_pct":&lt;float&gt;,</w:t>
      </w:r>
      <w:r w:rsidRPr="00404EA7">
        <w:rPr>
          <w:rFonts w:asciiTheme="minorHAnsi" w:eastAsiaTheme="minorEastAsia" w:hAnsiTheme="minorHAnsi" w:cstheme="minorHAnsi"/>
          <w:sz w:val="20"/>
          <w:szCs w:val="20"/>
        </w:rPr>
        <w:br/>
        <w:t xml:space="preserve">   "bond_pct":&lt;float&gt;, "revenue_growth":&lt;float&gt;,</w:t>
      </w:r>
      <w:r w:rsidRPr="00404EA7">
        <w:rPr>
          <w:rFonts w:asciiTheme="minorHAnsi" w:eastAsiaTheme="minorEastAsia" w:hAnsiTheme="minorHAnsi" w:cstheme="minorHAnsi"/>
          <w:sz w:val="20"/>
          <w:szCs w:val="20"/>
        </w:rPr>
        <w:br/>
        <w:t xml:space="preserve">   "cogs_ratio_chg":&lt;float&gt;, "sga_ratio_chg":&lt;float&gt;},</w:t>
      </w:r>
      <w:r w:rsidRPr="00404EA7">
        <w:rPr>
          <w:rFonts w:asciiTheme="minorHAnsi" w:eastAsiaTheme="minorEastAsia" w:hAnsiTheme="minorHAnsi" w:cstheme="minorHAnsi"/>
          <w:sz w:val="20"/>
          <w:szCs w:val="20"/>
        </w:rPr>
        <w:br/>
        <w:t xml:space="preserve"> "rationale":"&lt;text&gt;",</w:t>
      </w:r>
      <w:r w:rsidRPr="00404EA7">
        <w:rPr>
          <w:rFonts w:asciiTheme="minorHAnsi" w:eastAsiaTheme="minorEastAsia" w:hAnsiTheme="minorHAnsi" w:cstheme="minorHAnsi"/>
          <w:sz w:val="20"/>
          <w:szCs w:val="20"/>
        </w:rPr>
        <w:br/>
        <w:t xml:space="preserve"> "diagnosis":{...},</w:t>
      </w:r>
      <w:r w:rsidRPr="00404EA7">
        <w:rPr>
          <w:rFonts w:asciiTheme="minorHAnsi" w:eastAsiaTheme="minorEastAsia" w:hAnsiTheme="minorHAnsi" w:cstheme="minorHAnsi"/>
          <w:sz w:val="20"/>
          <w:szCs w:val="20"/>
        </w:rPr>
        <w:br/>
        <w:t xml:space="preserve"> "confidence":"low|medium|high"}</w:t>
      </w:r>
    </w:p>
    <w:p w14:paraId="34AB9EAD" w14:textId="77777777" w:rsidR="004D0855" w:rsidRDefault="00000000">
      <w:pPr>
        <w:keepNext/>
      </w:pPr>
      <w:r>
        <w:rPr>
          <w:b/>
        </w:rPr>
        <w:lastRenderedPageBreak/>
        <w:t>기업별</w:t>
      </w:r>
      <w:r>
        <w:rPr>
          <w:b/>
        </w:rPr>
        <w:t xml:space="preserve"> user payload</w:t>
      </w:r>
    </w:p>
    <w:p w14:paraId="36F31C34"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eastAsiaTheme="minorEastAsia" w:hAnsiTheme="minorHAnsi" w:cstheme="minorHAnsi"/>
          <w:sz w:val="20"/>
          <w:szCs w:val="20"/>
        </w:rPr>
      </w:pPr>
      <w:r w:rsidRPr="00404EA7">
        <w:rPr>
          <w:rFonts w:asciiTheme="minorHAnsi" w:eastAsiaTheme="minorEastAsia" w:hAnsiTheme="minorHAnsi" w:cstheme="minorHAnsi"/>
          <w:sz w:val="20"/>
          <w:szCs w:val="20"/>
        </w:rPr>
        <w:t>{</w:t>
      </w:r>
      <w:r w:rsidRPr="00404EA7">
        <w:rPr>
          <w:rFonts w:asciiTheme="minorHAnsi" w:eastAsiaTheme="minorEastAsia" w:hAnsiTheme="minorHAnsi" w:cstheme="minorHAnsi"/>
          <w:sz w:val="20"/>
          <w:szCs w:val="20"/>
        </w:rPr>
        <w:br/>
        <w:t xml:space="preserve">  "row_id": &lt;firm-row id&gt;,</w:t>
      </w:r>
      <w:r w:rsidRPr="00404EA7">
        <w:rPr>
          <w:rFonts w:asciiTheme="minorHAnsi" w:eastAsiaTheme="minorEastAsia" w:hAnsiTheme="minorHAnsi" w:cstheme="minorHAnsi"/>
          <w:sz w:val="20"/>
          <w:szCs w:val="20"/>
        </w:rPr>
        <w:br/>
        <w:t xml:space="preserve">  "condition": "C4|C4R|C5|C6|C7|C8",</w:t>
      </w:r>
      <w:r w:rsidRPr="00404EA7">
        <w:rPr>
          <w:rFonts w:asciiTheme="minorHAnsi" w:eastAsiaTheme="minorEastAsia" w:hAnsiTheme="minorHAnsi" w:cstheme="minorHAnsi"/>
          <w:sz w:val="20"/>
          <w:szCs w:val="20"/>
        </w:rPr>
        <w:br/>
        <w:t xml:space="preserve">  "information_condition": "IC-a|IC-b|IC-c",</w:t>
      </w:r>
      <w:r w:rsidRPr="00404EA7">
        <w:rPr>
          <w:rFonts w:asciiTheme="minorHAnsi" w:eastAsiaTheme="minorEastAsia" w:hAnsiTheme="minorHAnsi" w:cstheme="minorHAnsi"/>
          <w:sz w:val="20"/>
          <w:szCs w:val="20"/>
        </w:rPr>
        <w:br/>
        <w:t xml:space="preserve">  "firm_state": {...},</w:t>
      </w:r>
      <w:r w:rsidRPr="00404EA7">
        <w:rPr>
          <w:rFonts w:asciiTheme="minorHAnsi" w:eastAsiaTheme="minorEastAsia" w:hAnsiTheme="minorHAnsi" w:cstheme="minorHAnsi"/>
          <w:sz w:val="20"/>
          <w:szCs w:val="20"/>
        </w:rPr>
        <w:br/>
        <w:t xml:space="preserve">  "candidate_library": {...},</w:t>
      </w:r>
      <w:r w:rsidRPr="00404EA7">
        <w:rPr>
          <w:rFonts w:asciiTheme="minorHAnsi" w:eastAsiaTheme="minorEastAsia" w:hAnsiTheme="minorHAnsi" w:cstheme="minorHAnsi"/>
          <w:sz w:val="20"/>
          <w:szCs w:val="20"/>
        </w:rPr>
        <w:br/>
        <w:t xml:space="preserve">  "reference_candidate": &lt;candidate|null&gt;,</w:t>
      </w:r>
      <w:r w:rsidRPr="00404EA7">
        <w:rPr>
          <w:rFonts w:asciiTheme="minorHAnsi" w:eastAsiaTheme="minorEastAsia" w:hAnsiTheme="minorHAnsi" w:cstheme="minorHAnsi"/>
          <w:sz w:val="20"/>
          <w:szCs w:val="20"/>
        </w:rPr>
        <w:br/>
        <w:t xml:space="preserve">  "initial_action": &lt;a_0|null&gt;,</w:t>
      </w:r>
      <w:r w:rsidRPr="00404EA7">
        <w:rPr>
          <w:rFonts w:asciiTheme="minorHAnsi" w:eastAsiaTheme="minorEastAsia" w:hAnsiTheme="minorHAnsi" w:cstheme="minorHAnsi"/>
          <w:sz w:val="20"/>
          <w:szCs w:val="20"/>
        </w:rPr>
        <w:br/>
        <w:t xml:space="preserve">  "action_budget_contract": &lt;budget|null&gt;</w:t>
      </w:r>
      <w:r w:rsidRPr="00404EA7">
        <w:rPr>
          <w:rFonts w:asciiTheme="minorHAnsi" w:eastAsiaTheme="minorEastAsia" w:hAnsiTheme="minorHAnsi" w:cstheme="minorHAnsi"/>
          <w:sz w:val="20"/>
          <w:szCs w:val="20"/>
        </w:rPr>
        <w:br/>
        <w:t>}</w:t>
      </w:r>
    </w:p>
    <w:p w14:paraId="278DCA10" w14:textId="77777777" w:rsidR="004D0855" w:rsidRPr="00404EA7" w:rsidRDefault="00000000" w:rsidP="00404EA7">
      <w:pPr>
        <w:ind w:firstLineChars="200" w:firstLine="400"/>
        <w:rPr>
          <w:rFonts w:asciiTheme="minorEastAsia" w:eastAsiaTheme="minorEastAsia" w:hAnsiTheme="minorEastAsia"/>
          <w:sz w:val="20"/>
          <w:szCs w:val="20"/>
        </w:rPr>
      </w:pPr>
      <w:r w:rsidRPr="00404EA7">
        <w:rPr>
          <w:rFonts w:asciiTheme="minorEastAsia" w:eastAsiaTheme="minorEastAsia" w:hAnsiTheme="minorEastAsia"/>
          <w:sz w:val="20"/>
          <w:szCs w:val="20"/>
        </w:rPr>
        <w:t>무작위 참조조건 C6X는 실제 실행 메타데이터에는 C6X로 남기되, LLM에 전달하는 condition 값은 C6로 바꾸었다. 따라서 C6과 C6X의 요청문은 참조행동의 내용만 다르고 나머지 구조는 같았다.</w:t>
      </w:r>
    </w:p>
    <w:p w14:paraId="058D931F" w14:textId="77777777" w:rsidR="004D0855" w:rsidRDefault="00000000" w:rsidP="00404EA7">
      <w:pPr>
        <w:pStyle w:val="2"/>
        <w:wordWrap/>
        <w:spacing w:line="384" w:lineRule="auto"/>
      </w:pPr>
      <w:r>
        <w:t xml:space="preserve">J.3 </w:t>
      </w:r>
      <w:r>
        <w:t>정책조건</w:t>
      </w:r>
      <w:r>
        <w:t>·</w:t>
      </w:r>
      <w:r>
        <w:t>정보조건별</w:t>
      </w:r>
      <w:r>
        <w:t xml:space="preserve"> </w:t>
      </w:r>
      <w:r>
        <w:t>추가</w:t>
      </w:r>
      <w:r>
        <w:t xml:space="preserve"> </w:t>
      </w:r>
      <w:r>
        <w:t>지시</w:t>
      </w:r>
    </w:p>
    <w:p w14:paraId="2351AE6E" w14:textId="77777777" w:rsidR="004D0855" w:rsidRPr="00404EA7" w:rsidRDefault="00000000" w:rsidP="00404EA7">
      <w:pPr>
        <w:ind w:firstLineChars="200" w:firstLine="400"/>
        <w:rPr>
          <w:rFonts w:asciiTheme="minorEastAsia" w:eastAsiaTheme="minorEastAsia" w:hAnsiTheme="minorEastAsia"/>
          <w:sz w:val="20"/>
          <w:szCs w:val="20"/>
        </w:rPr>
      </w:pPr>
      <w:r w:rsidRPr="00404EA7">
        <w:rPr>
          <w:rFonts w:asciiTheme="minorEastAsia" w:eastAsiaTheme="minorEastAsia" w:hAnsiTheme="minorEastAsia"/>
          <w:sz w:val="20"/>
          <w:szCs w:val="20"/>
        </w:rPr>
        <w:t>후보선택형에는 main_train_labels 가운데 하나를 고르도록 하고, 자유작성형에는 열 개 재무항목을 모두 포함하는 연속 행동벡터를 출력하도록 지시하였다. 정책조건에 따라 다음 문구를 추가하였다.</w:t>
      </w:r>
    </w:p>
    <w:p w14:paraId="0F9D8536" w14:textId="77777777" w:rsidR="004D0855" w:rsidRDefault="00000000">
      <w:pPr>
        <w:keepNext/>
      </w:pPr>
      <w:r>
        <w:rPr>
          <w:b/>
        </w:rPr>
        <w:t>후보선택형</w:t>
      </w:r>
    </w:p>
    <w:p w14:paraId="290C1487"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20"/>
          <w:szCs w:val="20"/>
        </w:rPr>
      </w:pPr>
      <w:r w:rsidRPr="00404EA7">
        <w:rPr>
          <w:rFonts w:asciiTheme="minorHAnsi" w:eastAsia="Noto Sans Mono CJK KR" w:hAnsiTheme="minorHAnsi" w:cstheme="minorHAnsi"/>
          <w:sz w:val="20"/>
          <w:szCs w:val="20"/>
        </w:rPr>
        <w:t>Select exactly one candidate from main_train_labels and explain your reasoning.</w:t>
      </w:r>
      <w:r w:rsidRPr="00404EA7">
        <w:rPr>
          <w:rFonts w:asciiTheme="minorHAnsi" w:eastAsia="Noto Sans Mono CJK KR" w:hAnsiTheme="minorHAnsi" w:cstheme="minorHAnsi"/>
          <w:sz w:val="20"/>
          <w:szCs w:val="20"/>
        </w:rPr>
        <w:br/>
        <w:t>Your selection must be a string equal to one of the v32 main labels.</w:t>
      </w:r>
    </w:p>
    <w:p w14:paraId="4F7C4374" w14:textId="77777777" w:rsidR="004D0855" w:rsidRDefault="00000000">
      <w:pPr>
        <w:keepNext/>
      </w:pPr>
      <w:r>
        <w:rPr>
          <w:b/>
        </w:rPr>
        <w:t>자유작성형</w:t>
      </w:r>
    </w:p>
    <w:p w14:paraId="6D348CC2"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20"/>
          <w:szCs w:val="20"/>
        </w:rPr>
      </w:pPr>
      <w:r w:rsidRPr="00404EA7">
        <w:rPr>
          <w:rFonts w:asciiTheme="minorHAnsi" w:eastAsia="Noto Sans Mono CJK KR" w:hAnsiTheme="minorHAnsi" w:cstheme="minorHAnsi"/>
          <w:sz w:val="20"/>
          <w:szCs w:val="20"/>
        </w:rPr>
        <w:t>Emit a continuous 10D action vector covering all of: ppe_pct,</w:t>
      </w:r>
      <w:r w:rsidRPr="00404EA7">
        <w:rPr>
          <w:rFonts w:asciiTheme="minorHAnsi" w:eastAsia="Noto Sans Mono CJK KR" w:hAnsiTheme="minorHAnsi" w:cstheme="minorHAnsi"/>
          <w:sz w:val="20"/>
          <w:szCs w:val="20"/>
        </w:rPr>
        <w:br/>
        <w:t>inv_turnover_chg, ar_turnover_chg, ap_turnover_chg, short_debt_pct,</w:t>
      </w:r>
      <w:r w:rsidRPr="00404EA7">
        <w:rPr>
          <w:rFonts w:asciiTheme="minorHAnsi" w:eastAsia="Noto Sans Mono CJK KR" w:hAnsiTheme="minorHAnsi" w:cstheme="minorHAnsi"/>
          <w:sz w:val="20"/>
          <w:szCs w:val="20"/>
        </w:rPr>
        <w:br/>
        <w:t>long_debt_pct, bond_pct, revenue_growth, cogs_ratio_chg, sga_ratio_chg.</w:t>
      </w:r>
      <w:r w:rsidRPr="00404EA7">
        <w:rPr>
          <w:rFonts w:asciiTheme="minorHAnsi" w:eastAsia="Noto Sans Mono CJK KR" w:hAnsiTheme="minorHAnsi" w:cstheme="minorHAnsi"/>
          <w:sz w:val="20"/>
          <w:szCs w:val="20"/>
        </w:rPr>
        <w:br/>
        <w:t>Values must respect the bounds implied by the v32 candidate library.</w:t>
      </w:r>
    </w:p>
    <w:p w14:paraId="1408E398" w14:textId="77777777" w:rsidR="004D0855" w:rsidRDefault="00000000">
      <w:pPr>
        <w:keepNext/>
      </w:pPr>
      <w:r>
        <w:rPr>
          <w:b/>
        </w:rPr>
        <w:t xml:space="preserve">C5·C7: </w:t>
      </w:r>
      <w:r>
        <w:rPr>
          <w:b/>
        </w:rPr>
        <w:t>추론</w:t>
      </w:r>
      <w:r>
        <w:rPr>
          <w:b/>
        </w:rPr>
        <w:t xml:space="preserve"> </w:t>
      </w:r>
      <w:r>
        <w:rPr>
          <w:b/>
        </w:rPr>
        <w:t>유도</w:t>
      </w:r>
    </w:p>
    <w:p w14:paraId="340FEE19"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eastAsiaTheme="minorEastAsia" w:hAnsiTheme="minorHAnsi" w:cstheme="minorHAnsi"/>
          <w:sz w:val="20"/>
          <w:szCs w:val="20"/>
        </w:rPr>
      </w:pPr>
      <w:r w:rsidRPr="00404EA7">
        <w:rPr>
          <w:rFonts w:asciiTheme="minorHAnsi" w:eastAsiaTheme="minorEastAsia" w:hAnsiTheme="minorHAnsi" w:cstheme="minorHAnsi"/>
          <w:sz w:val="20"/>
          <w:szCs w:val="20"/>
        </w:rPr>
        <w:t>Reasoning-first: produce a structured diagnosis of the firm's weakest</w:t>
      </w:r>
      <w:r w:rsidRPr="00404EA7">
        <w:rPr>
          <w:rFonts w:asciiTheme="minorHAnsi" w:eastAsiaTheme="minorEastAsia" w:hAnsiTheme="minorHAnsi" w:cstheme="minorHAnsi"/>
          <w:sz w:val="20"/>
          <w:szCs w:val="20"/>
        </w:rPr>
        <w:br/>
        <w:t>dimension(s) before recommending the recourse program.</w:t>
      </w:r>
    </w:p>
    <w:p w14:paraId="622E118B" w14:textId="77777777" w:rsidR="004D0855" w:rsidRDefault="00000000">
      <w:pPr>
        <w:keepNext/>
      </w:pPr>
      <w:r>
        <w:rPr>
          <w:b/>
        </w:rPr>
        <w:lastRenderedPageBreak/>
        <w:t xml:space="preserve">C4R: </w:t>
      </w:r>
      <w:r>
        <w:rPr>
          <w:b/>
        </w:rPr>
        <w:t>외부</w:t>
      </w:r>
      <w:r>
        <w:rPr>
          <w:b/>
        </w:rPr>
        <w:t xml:space="preserve"> </w:t>
      </w:r>
      <w:r>
        <w:rPr>
          <w:b/>
        </w:rPr>
        <w:t>참조</w:t>
      </w:r>
      <w:r>
        <w:rPr>
          <w:b/>
        </w:rPr>
        <w:t xml:space="preserve"> </w:t>
      </w:r>
      <w:r>
        <w:rPr>
          <w:b/>
        </w:rPr>
        <w:t>없는</w:t>
      </w:r>
      <w:r>
        <w:rPr>
          <w:b/>
        </w:rPr>
        <w:t xml:space="preserve"> </w:t>
      </w:r>
      <w:r>
        <w:rPr>
          <w:b/>
        </w:rPr>
        <w:t>재검토</w:t>
      </w:r>
    </w:p>
    <w:p w14:paraId="1C63E0E2"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20"/>
          <w:szCs w:val="20"/>
        </w:rPr>
      </w:pPr>
      <w:r w:rsidRPr="00404EA7">
        <w:rPr>
          <w:rFonts w:asciiTheme="minorHAnsi" w:eastAsia="Noto Sans Mono CJK KR" w:hAnsiTheme="minorHAnsi" w:cstheme="minorHAnsi"/>
          <w:sz w:val="20"/>
          <w:szCs w:val="20"/>
        </w:rPr>
        <w:t>You have already produced an initial action `a_0`.  Re-examine that same</w:t>
      </w:r>
      <w:r w:rsidRPr="00404EA7">
        <w:rPr>
          <w:rFonts w:asciiTheme="minorHAnsi" w:eastAsia="Noto Sans Mono CJK KR" w:hAnsiTheme="minorHAnsi" w:cstheme="minorHAnsi"/>
          <w:sz w:val="20"/>
          <w:szCs w:val="20"/>
        </w:rPr>
        <w:br/>
        <w:t>draft without any external reference.  You may retain, revise, or reject</w:t>
      </w:r>
      <w:r w:rsidRPr="00404EA7">
        <w:rPr>
          <w:rFonts w:asciiTheme="minorHAnsi" w:eastAsia="Noto Sans Mono CJK KR" w:hAnsiTheme="minorHAnsi" w:cstheme="minorHAnsi"/>
          <w:sz w:val="20"/>
          <w:szCs w:val="20"/>
        </w:rPr>
        <w:br/>
        <w:t>parts of your own draft, but use only the provided firm state and do not</w:t>
      </w:r>
      <w:r w:rsidRPr="00404EA7">
        <w:rPr>
          <w:rFonts w:asciiTheme="minorHAnsi" w:eastAsia="Noto Sans Mono CJK KR" w:hAnsiTheme="minorHAnsi" w:cstheme="minorHAnsi"/>
          <w:sz w:val="20"/>
          <w:szCs w:val="20"/>
        </w:rPr>
        <w:br/>
        <w:t>infer or invent an outside recommendation.</w:t>
      </w:r>
    </w:p>
    <w:p w14:paraId="3EB6FA58" w14:textId="77777777" w:rsidR="004D0855" w:rsidRDefault="00000000">
      <w:pPr>
        <w:keepNext/>
      </w:pPr>
      <w:r>
        <w:rPr>
          <w:b/>
        </w:rPr>
        <w:t xml:space="preserve">C6·C6X·C7: </w:t>
      </w:r>
      <w:r>
        <w:rPr>
          <w:b/>
        </w:rPr>
        <w:t>외부</w:t>
      </w:r>
      <w:r>
        <w:rPr>
          <w:b/>
        </w:rPr>
        <w:t xml:space="preserve"> </w:t>
      </w:r>
      <w:r>
        <w:rPr>
          <w:b/>
        </w:rPr>
        <w:t>정책</w:t>
      </w:r>
      <w:r>
        <w:rPr>
          <w:b/>
        </w:rPr>
        <w:t xml:space="preserve"> </w:t>
      </w:r>
      <w:r>
        <w:rPr>
          <w:b/>
        </w:rPr>
        <w:t>참조</w:t>
      </w:r>
      <w:r>
        <w:rPr>
          <w:b/>
        </w:rPr>
        <w:t xml:space="preserve"> </w:t>
      </w:r>
      <w:r>
        <w:rPr>
          <w:b/>
        </w:rPr>
        <w:t>후</w:t>
      </w:r>
      <w:r>
        <w:rPr>
          <w:b/>
        </w:rPr>
        <w:t xml:space="preserve"> </w:t>
      </w:r>
      <w:r>
        <w:rPr>
          <w:b/>
        </w:rPr>
        <w:t>수정</w:t>
      </w:r>
    </w:p>
    <w:p w14:paraId="0CAEDD4F"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20"/>
          <w:szCs w:val="20"/>
        </w:rPr>
      </w:pPr>
      <w:r w:rsidRPr="00404EA7">
        <w:rPr>
          <w:rFonts w:asciiTheme="minorHAnsi" w:eastAsia="Noto Sans Mono CJK KR" w:hAnsiTheme="minorHAnsi" w:cstheme="minorHAnsi"/>
          <w:sz w:val="20"/>
          <w:szCs w:val="20"/>
        </w:rPr>
        <w:t>You have already produced an initial action `a_0`; a reference candidate</w:t>
      </w:r>
      <w:r w:rsidRPr="00404EA7">
        <w:rPr>
          <w:rFonts w:asciiTheme="minorHAnsi" w:eastAsia="Noto Sans Mono CJK KR" w:hAnsiTheme="minorHAnsi" w:cstheme="minorHAnsi"/>
          <w:sz w:val="20"/>
          <w:szCs w:val="20"/>
        </w:rPr>
        <w:br/>
        <w:t>is now shown.  Revise your action.  You may adopt, reject, or partially</w:t>
      </w:r>
      <w:r w:rsidRPr="00404EA7">
        <w:rPr>
          <w:rFonts w:asciiTheme="minorHAnsi" w:eastAsia="Noto Sans Mono CJK KR" w:hAnsiTheme="minorHAnsi" w:cstheme="minorHAnsi"/>
          <w:sz w:val="20"/>
          <w:szCs w:val="20"/>
        </w:rPr>
        <w:br/>
        <w:t xml:space="preserve">incorporate the </w:t>
      </w:r>
      <w:proofErr w:type="gramStart"/>
      <w:r w:rsidRPr="00404EA7">
        <w:rPr>
          <w:rFonts w:asciiTheme="minorHAnsi" w:eastAsia="Noto Sans Mono CJK KR" w:hAnsiTheme="minorHAnsi" w:cstheme="minorHAnsi"/>
          <w:sz w:val="20"/>
          <w:szCs w:val="20"/>
        </w:rPr>
        <w:t>shown reference</w:t>
      </w:r>
      <w:proofErr w:type="gramEnd"/>
      <w:r w:rsidRPr="00404EA7">
        <w:rPr>
          <w:rFonts w:asciiTheme="minorHAnsi" w:eastAsia="Noto Sans Mono CJK KR" w:hAnsiTheme="minorHAnsi" w:cstheme="minorHAnsi"/>
          <w:sz w:val="20"/>
          <w:szCs w:val="20"/>
        </w:rPr>
        <w:t>.</w:t>
      </w:r>
    </w:p>
    <w:p w14:paraId="2B6CE349" w14:textId="77777777" w:rsidR="004D0855" w:rsidRDefault="00000000">
      <w:pPr>
        <w:keepNext/>
      </w:pPr>
      <w:r>
        <w:rPr>
          <w:b/>
        </w:rPr>
        <w:t xml:space="preserve">C8: </w:t>
      </w:r>
      <w:r>
        <w:rPr>
          <w:b/>
        </w:rPr>
        <w:t>외부</w:t>
      </w:r>
      <w:r>
        <w:rPr>
          <w:b/>
        </w:rPr>
        <w:t xml:space="preserve"> </w:t>
      </w:r>
      <w:r>
        <w:rPr>
          <w:b/>
        </w:rPr>
        <w:t>정책</w:t>
      </w:r>
      <w:r>
        <w:rPr>
          <w:b/>
        </w:rPr>
        <w:t xml:space="preserve"> </w:t>
      </w:r>
      <w:r>
        <w:rPr>
          <w:b/>
        </w:rPr>
        <w:t>참조를</w:t>
      </w:r>
      <w:r>
        <w:rPr>
          <w:b/>
        </w:rPr>
        <w:t xml:space="preserve"> </w:t>
      </w:r>
      <w:r>
        <w:rPr>
          <w:b/>
        </w:rPr>
        <w:t>먼저</w:t>
      </w:r>
      <w:r>
        <w:rPr>
          <w:b/>
        </w:rPr>
        <w:t xml:space="preserve"> </w:t>
      </w:r>
      <w:r>
        <w:rPr>
          <w:b/>
        </w:rPr>
        <w:t>제시</w:t>
      </w:r>
    </w:p>
    <w:p w14:paraId="0B583B38"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20"/>
          <w:szCs w:val="20"/>
        </w:rPr>
      </w:pPr>
      <w:r w:rsidRPr="00404EA7">
        <w:rPr>
          <w:rFonts w:asciiTheme="minorHAnsi" w:eastAsia="Noto Sans Mono CJK KR" w:hAnsiTheme="minorHAnsi" w:cstheme="minorHAnsi"/>
          <w:sz w:val="20"/>
          <w:szCs w:val="20"/>
        </w:rPr>
        <w:t>A reference candidate is shown before you produce any action.  Produce a</w:t>
      </w:r>
      <w:r w:rsidRPr="00404EA7">
        <w:rPr>
          <w:rFonts w:asciiTheme="minorHAnsi" w:eastAsia="Noto Sans Mono CJK KR" w:hAnsiTheme="minorHAnsi" w:cstheme="minorHAnsi"/>
          <w:sz w:val="20"/>
          <w:szCs w:val="20"/>
        </w:rPr>
        <w:br/>
        <w:t>single action.  No initial `a_0` exists, so within-case revision metrics</w:t>
      </w:r>
      <w:r w:rsidRPr="00404EA7">
        <w:rPr>
          <w:rFonts w:asciiTheme="minorHAnsi" w:eastAsia="Noto Sans Mono CJK KR" w:hAnsiTheme="minorHAnsi" w:cstheme="minorHAnsi"/>
          <w:sz w:val="20"/>
          <w:szCs w:val="20"/>
        </w:rPr>
        <w:br/>
        <w:t>are not defined for this condition.</w:t>
      </w:r>
    </w:p>
    <w:p w14:paraId="52E482B3" w14:textId="77777777" w:rsidR="004D0855" w:rsidRDefault="00000000">
      <w:pPr>
        <w:keepNext/>
      </w:pPr>
      <w:r>
        <w:rPr>
          <w:b/>
        </w:rPr>
        <w:t>행동크기</w:t>
      </w:r>
      <w:r>
        <w:rPr>
          <w:b/>
        </w:rPr>
        <w:t xml:space="preserve"> </w:t>
      </w:r>
      <w:r>
        <w:rPr>
          <w:b/>
        </w:rPr>
        <w:t>상한</w:t>
      </w:r>
      <w:r>
        <w:rPr>
          <w:b/>
        </w:rPr>
        <w:t xml:space="preserve"> </w:t>
      </w:r>
      <w:r>
        <w:rPr>
          <w:b/>
        </w:rPr>
        <w:t>조건</w:t>
      </w:r>
    </w:p>
    <w:p w14:paraId="2376DF13"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20"/>
          <w:szCs w:val="20"/>
        </w:rPr>
      </w:pPr>
      <w:r w:rsidRPr="00404EA7">
        <w:rPr>
          <w:rFonts w:asciiTheme="minorHAnsi" w:eastAsia="Noto Sans Mono CJK KR" w:hAnsiTheme="minorHAnsi" w:cstheme="minorHAnsi"/>
          <w:sz w:val="20"/>
          <w:szCs w:val="20"/>
        </w:rPr>
        <w:t>N5 generation-time budget contract: the L1 norm of the emitted 10D</w:t>
      </w:r>
      <w:r w:rsidRPr="00404EA7">
        <w:rPr>
          <w:rFonts w:asciiTheme="minorHAnsi" w:eastAsia="Noto Sans Mono CJK KR" w:hAnsiTheme="minorHAnsi" w:cstheme="minorHAnsi"/>
          <w:sz w:val="20"/>
          <w:szCs w:val="20"/>
        </w:rPr>
        <w:br/>
        <w:t>action_vector must be &lt;= &lt;l1_budget&gt;.  This constraint applies to the raw</w:t>
      </w:r>
      <w:r w:rsidRPr="00404EA7">
        <w:rPr>
          <w:rFonts w:asciiTheme="minorHAnsi" w:eastAsia="Noto Sans Mono CJK KR" w:hAnsiTheme="minorHAnsi" w:cstheme="minorHAnsi"/>
          <w:sz w:val="20"/>
          <w:szCs w:val="20"/>
        </w:rPr>
        <w:br/>
        <w:t>JSON action_vector you emit; do not rely on downstream clipping or</w:t>
      </w:r>
      <w:r w:rsidRPr="00404EA7">
        <w:rPr>
          <w:rFonts w:asciiTheme="minorHAnsi" w:eastAsia="Noto Sans Mono CJK KR" w:hAnsiTheme="minorHAnsi" w:cstheme="minorHAnsi"/>
          <w:sz w:val="20"/>
          <w:szCs w:val="20"/>
        </w:rPr>
        <w:br/>
        <w:t>projection to satisfy it.</w:t>
      </w:r>
    </w:p>
    <w:p w14:paraId="2258B1C6" w14:textId="77777777" w:rsidR="004D0855" w:rsidRDefault="00000000">
      <w:r>
        <w:t>정보조건별로</w:t>
      </w:r>
      <w:r>
        <w:t xml:space="preserve"> firm_state</w:t>
      </w:r>
      <w:r>
        <w:t>에</w:t>
      </w:r>
      <w:r>
        <w:t xml:space="preserve"> </w:t>
      </w:r>
      <w:r>
        <w:t>포함되는</w:t>
      </w:r>
      <w:r>
        <w:t xml:space="preserve"> </w:t>
      </w:r>
      <w:r>
        <w:t>정보는</w:t>
      </w:r>
      <w:r>
        <w:t xml:space="preserve"> </w:t>
      </w:r>
      <w:r>
        <w:t>다음과</w:t>
      </w:r>
      <w:r>
        <w:t xml:space="preserve"> </w:t>
      </w:r>
      <w:r>
        <w:t>같이</w:t>
      </w:r>
      <w:r>
        <w:t xml:space="preserve"> </w:t>
      </w:r>
      <w:r>
        <w:t>달랐다</w:t>
      </w:r>
      <w:r>
        <w:t>.</w:t>
      </w:r>
    </w:p>
    <w:p w14:paraId="3FA8B28D"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20"/>
          <w:szCs w:val="20"/>
        </w:rPr>
      </w:pPr>
      <w:r w:rsidRPr="00404EA7">
        <w:rPr>
          <w:rFonts w:asciiTheme="minorHAnsi" w:eastAsia="Noto Sans Mono CJK KR" w:hAnsiTheme="minorHAnsi" w:cstheme="minorHAnsi"/>
          <w:sz w:val="20"/>
          <w:szCs w:val="20"/>
        </w:rPr>
        <w:t>IC-a: 23 derived financial features and one-year changes only</w:t>
      </w:r>
      <w:r w:rsidRPr="00404EA7">
        <w:rPr>
          <w:rFonts w:asciiTheme="minorHAnsi" w:eastAsia="Noto Sans Mono CJK KR" w:hAnsiTheme="minorHAnsi" w:cstheme="minorHAnsi"/>
          <w:sz w:val="20"/>
          <w:szCs w:val="20"/>
        </w:rPr>
        <w:br/>
        <w:t xml:space="preserve">      (no industry, year, firm identifier, or firm name)</w:t>
      </w:r>
      <w:r w:rsidRPr="00404EA7">
        <w:rPr>
          <w:rFonts w:asciiTheme="minorHAnsi" w:eastAsia="Noto Sans Mono CJK KR" w:hAnsiTheme="minorHAnsi" w:cstheme="minorHAnsi"/>
          <w:sz w:val="20"/>
          <w:szCs w:val="20"/>
        </w:rPr>
        <w:br/>
        <w:t>IC-b additions:</w:t>
      </w:r>
      <w:r w:rsidRPr="00404EA7">
        <w:rPr>
          <w:rFonts w:asciiTheme="minorHAnsi" w:eastAsia="Noto Sans Mono CJK KR" w:hAnsiTheme="minorHAnsi" w:cstheme="minorHAnsi"/>
          <w:sz w:val="20"/>
          <w:szCs w:val="20"/>
        </w:rPr>
        <w:br/>
        <w:t xml:space="preserve">      </w:t>
      </w:r>
      <w:proofErr w:type="spellStart"/>
      <w:r w:rsidRPr="00404EA7">
        <w:rPr>
          <w:rFonts w:asciiTheme="minorHAnsi" w:eastAsia="Noto Sans Mono CJK KR" w:hAnsiTheme="minorHAnsi" w:cstheme="minorHAnsi"/>
          <w:sz w:val="20"/>
          <w:szCs w:val="20"/>
        </w:rPr>
        <w:t>industry_class</w:t>
      </w:r>
      <w:proofErr w:type="spellEnd"/>
      <w:r w:rsidRPr="00404EA7">
        <w:rPr>
          <w:rFonts w:asciiTheme="minorHAnsi" w:eastAsia="Noto Sans Mono CJK KR" w:hAnsiTheme="minorHAnsi" w:cstheme="minorHAnsi"/>
          <w:sz w:val="20"/>
          <w:szCs w:val="20"/>
        </w:rPr>
        <w:t xml:space="preserve">, market, year, </w:t>
      </w:r>
      <w:proofErr w:type="spellStart"/>
      <w:r w:rsidRPr="00404EA7">
        <w:rPr>
          <w:rFonts w:asciiTheme="minorHAnsi" w:eastAsia="Noto Sans Mono CJK KR" w:hAnsiTheme="minorHAnsi" w:cstheme="minorHAnsi"/>
          <w:sz w:val="20"/>
          <w:szCs w:val="20"/>
        </w:rPr>
        <w:t>fiscal_year</w:t>
      </w:r>
      <w:proofErr w:type="spellEnd"/>
      <w:r w:rsidRPr="00404EA7">
        <w:rPr>
          <w:rFonts w:asciiTheme="minorHAnsi" w:eastAsia="Noto Sans Mono CJK KR" w:hAnsiTheme="minorHAnsi" w:cstheme="minorHAnsi"/>
          <w:sz w:val="20"/>
          <w:szCs w:val="20"/>
        </w:rPr>
        <w:t>, sector_7,</w:t>
      </w:r>
      <w:r w:rsidRPr="00404EA7">
        <w:rPr>
          <w:rFonts w:asciiTheme="minorHAnsi" w:eastAsia="Noto Sans Mono CJK KR" w:hAnsiTheme="minorHAnsi" w:cstheme="minorHAnsi"/>
          <w:sz w:val="20"/>
          <w:szCs w:val="20"/>
        </w:rPr>
        <w:br/>
        <w:t xml:space="preserve">      </w:t>
      </w:r>
      <w:proofErr w:type="spellStart"/>
      <w:r w:rsidRPr="00404EA7">
        <w:rPr>
          <w:rFonts w:asciiTheme="minorHAnsi" w:eastAsia="Noto Sans Mono CJK KR" w:hAnsiTheme="minorHAnsi" w:cstheme="minorHAnsi"/>
          <w:sz w:val="20"/>
          <w:szCs w:val="20"/>
        </w:rPr>
        <w:t>log_assets</w:t>
      </w:r>
      <w:proofErr w:type="spellEnd"/>
      <w:r w:rsidRPr="00404EA7">
        <w:rPr>
          <w:rFonts w:asciiTheme="minorHAnsi" w:eastAsia="Noto Sans Mono CJK KR" w:hAnsiTheme="minorHAnsi" w:cstheme="minorHAnsi"/>
          <w:sz w:val="20"/>
          <w:szCs w:val="20"/>
        </w:rPr>
        <w:t xml:space="preserve">, </w:t>
      </w:r>
      <w:proofErr w:type="spellStart"/>
      <w:r w:rsidRPr="00404EA7">
        <w:rPr>
          <w:rFonts w:asciiTheme="minorHAnsi" w:eastAsia="Noto Sans Mono CJK KR" w:hAnsiTheme="minorHAnsi" w:cstheme="minorHAnsi"/>
          <w:sz w:val="20"/>
          <w:szCs w:val="20"/>
        </w:rPr>
        <w:t>nf_log_assets</w:t>
      </w:r>
      <w:proofErr w:type="spellEnd"/>
      <w:r w:rsidRPr="00404EA7">
        <w:rPr>
          <w:rFonts w:asciiTheme="minorHAnsi" w:eastAsia="Noto Sans Mono CJK KR" w:hAnsiTheme="minorHAnsi" w:cstheme="minorHAnsi"/>
          <w:sz w:val="20"/>
          <w:szCs w:val="20"/>
        </w:rPr>
        <w:br/>
        <w:t>IC-c additions:</w:t>
      </w:r>
      <w:r w:rsidRPr="00404EA7">
        <w:rPr>
          <w:rFonts w:asciiTheme="minorHAnsi" w:eastAsia="Noto Sans Mono CJK KR" w:hAnsiTheme="minorHAnsi" w:cstheme="minorHAnsi"/>
          <w:sz w:val="20"/>
          <w:szCs w:val="20"/>
        </w:rPr>
        <w:br/>
        <w:t xml:space="preserve">      </w:t>
      </w:r>
      <w:proofErr w:type="spellStart"/>
      <w:r w:rsidRPr="00404EA7">
        <w:rPr>
          <w:rFonts w:asciiTheme="minorHAnsi" w:eastAsia="Noto Sans Mono CJK KR" w:hAnsiTheme="minorHAnsi" w:cstheme="minorHAnsi"/>
          <w:sz w:val="20"/>
          <w:szCs w:val="20"/>
        </w:rPr>
        <w:t>firm_id</w:t>
      </w:r>
      <w:proofErr w:type="spellEnd"/>
      <w:r w:rsidRPr="00404EA7">
        <w:rPr>
          <w:rFonts w:asciiTheme="minorHAnsi" w:eastAsia="Noto Sans Mono CJK KR" w:hAnsiTheme="minorHAnsi" w:cstheme="minorHAnsi"/>
          <w:sz w:val="20"/>
          <w:szCs w:val="20"/>
        </w:rPr>
        <w:t xml:space="preserve">, </w:t>
      </w:r>
      <w:proofErr w:type="spellStart"/>
      <w:r w:rsidRPr="00404EA7">
        <w:rPr>
          <w:rFonts w:asciiTheme="minorHAnsi" w:eastAsia="Noto Sans Mono CJK KR" w:hAnsiTheme="minorHAnsi" w:cstheme="minorHAnsi"/>
          <w:sz w:val="20"/>
          <w:szCs w:val="20"/>
        </w:rPr>
        <w:t>corp_code</w:t>
      </w:r>
      <w:proofErr w:type="spellEnd"/>
      <w:r w:rsidRPr="00404EA7">
        <w:rPr>
          <w:rFonts w:asciiTheme="minorHAnsi" w:eastAsia="Noto Sans Mono CJK KR" w:hAnsiTheme="minorHAnsi" w:cstheme="minorHAnsi"/>
          <w:sz w:val="20"/>
          <w:szCs w:val="20"/>
        </w:rPr>
        <w:t xml:space="preserve">, </w:t>
      </w:r>
      <w:proofErr w:type="spellStart"/>
      <w:r w:rsidRPr="00404EA7">
        <w:rPr>
          <w:rFonts w:asciiTheme="minorHAnsi" w:eastAsia="Noto Sans Mono CJK KR" w:hAnsiTheme="minorHAnsi" w:cstheme="minorHAnsi"/>
          <w:sz w:val="20"/>
          <w:szCs w:val="20"/>
        </w:rPr>
        <w:t>company_id</w:t>
      </w:r>
      <w:proofErr w:type="spellEnd"/>
      <w:r w:rsidRPr="00404EA7">
        <w:rPr>
          <w:rFonts w:asciiTheme="minorHAnsi" w:eastAsia="Noto Sans Mono CJK KR" w:hAnsiTheme="minorHAnsi" w:cstheme="minorHAnsi"/>
          <w:sz w:val="20"/>
          <w:szCs w:val="20"/>
        </w:rPr>
        <w:t xml:space="preserve">, </w:t>
      </w:r>
      <w:proofErr w:type="spellStart"/>
      <w:r w:rsidRPr="00404EA7">
        <w:rPr>
          <w:rFonts w:asciiTheme="minorHAnsi" w:eastAsia="Noto Sans Mono CJK KR" w:hAnsiTheme="minorHAnsi" w:cstheme="minorHAnsi"/>
          <w:sz w:val="20"/>
          <w:szCs w:val="20"/>
        </w:rPr>
        <w:t>firm_name</w:t>
      </w:r>
      <w:proofErr w:type="spellEnd"/>
      <w:r w:rsidRPr="00404EA7">
        <w:rPr>
          <w:rFonts w:asciiTheme="minorHAnsi" w:eastAsia="Noto Sans Mono CJK KR" w:hAnsiTheme="minorHAnsi" w:cstheme="minorHAnsi"/>
          <w:sz w:val="20"/>
          <w:szCs w:val="20"/>
        </w:rPr>
        <w:t xml:space="preserve">, </w:t>
      </w:r>
      <w:r w:rsidRPr="00404EA7">
        <w:rPr>
          <w:rFonts w:ascii="맑은 고딕" w:eastAsia="맑은 고딕" w:hAnsi="맑은 고딕" w:cs="맑은 고딕" w:hint="eastAsia"/>
          <w:sz w:val="20"/>
          <w:szCs w:val="20"/>
        </w:rPr>
        <w:t>회사명</w:t>
      </w:r>
      <w:r w:rsidRPr="00404EA7">
        <w:rPr>
          <w:rFonts w:asciiTheme="minorHAnsi" w:eastAsia="Noto Sans Mono CJK KR" w:hAnsiTheme="minorHAnsi" w:cstheme="minorHAnsi"/>
          <w:sz w:val="20"/>
          <w:szCs w:val="20"/>
        </w:rPr>
        <w:br/>
        <w:t>Never exposed to the LLM:</w:t>
      </w:r>
      <w:r w:rsidRPr="00404EA7">
        <w:rPr>
          <w:rFonts w:asciiTheme="minorHAnsi" w:eastAsia="Noto Sans Mono CJK KR" w:hAnsiTheme="minorHAnsi" w:cstheme="minorHAnsi"/>
          <w:sz w:val="20"/>
          <w:szCs w:val="20"/>
        </w:rPr>
        <w:br/>
        <w:t xml:space="preserve">      Oracle scores and score changes, observed rating labels,</w:t>
      </w:r>
      <w:r w:rsidRPr="00404EA7">
        <w:rPr>
          <w:rFonts w:asciiTheme="minorHAnsi" w:eastAsia="Noto Sans Mono CJK KR" w:hAnsiTheme="minorHAnsi" w:cstheme="minorHAnsi"/>
          <w:sz w:val="20"/>
          <w:szCs w:val="20"/>
        </w:rPr>
        <w:br/>
        <w:t xml:space="preserve">      candidate_id/projected_candidate_id, reward and evaluation fields</w:t>
      </w:r>
    </w:p>
    <w:p w14:paraId="45D698D9" w14:textId="77777777" w:rsidR="004D0855" w:rsidRPr="00404EA7" w:rsidRDefault="00000000" w:rsidP="00404EA7">
      <w:pPr>
        <w:ind w:firstLineChars="200" w:firstLine="400"/>
        <w:rPr>
          <w:rFonts w:asciiTheme="minorEastAsia" w:eastAsiaTheme="minorEastAsia" w:hAnsiTheme="minorEastAsia"/>
          <w:sz w:val="20"/>
          <w:szCs w:val="20"/>
        </w:rPr>
      </w:pPr>
      <w:r w:rsidRPr="00404EA7">
        <w:rPr>
          <w:rFonts w:asciiTheme="minorEastAsia" w:eastAsiaTheme="minorEastAsia" w:hAnsiTheme="minorEastAsia"/>
          <w:sz w:val="20"/>
          <w:szCs w:val="20"/>
        </w:rPr>
        <w:t>IC-c 요청에는 기업명이 포함되므로 사전학습 정보가 개입할 가능성을 별도로 표시하였다. 반대로 Oracle 점수와 실제 등급, Candidate-IQL의 학습라벨이나 평가결과는 firm_state에 포함하지 않았다.</w:t>
      </w:r>
    </w:p>
    <w:p w14:paraId="54B29D90" w14:textId="77777777" w:rsidR="004D0855" w:rsidRDefault="00000000">
      <w:pPr>
        <w:pStyle w:val="2"/>
      </w:pPr>
      <w:r>
        <w:lastRenderedPageBreak/>
        <w:t xml:space="preserve">J.4 </w:t>
      </w:r>
      <w:r>
        <w:t>기업명</w:t>
      </w:r>
      <w:r>
        <w:t xml:space="preserve"> </w:t>
      </w:r>
      <w:r>
        <w:t>인식</w:t>
      </w:r>
      <w:r>
        <w:t xml:space="preserve"> </w:t>
      </w:r>
      <w:r>
        <w:t>프로브</w:t>
      </w:r>
    </w:p>
    <w:p w14:paraId="63538A42" w14:textId="77777777" w:rsidR="004D0855" w:rsidRDefault="00000000" w:rsidP="00404EA7">
      <w:pPr>
        <w:ind w:firstLineChars="200" w:firstLine="400"/>
      </w:pPr>
      <w:r w:rsidRPr="00404EA7">
        <w:rPr>
          <w:rFonts w:asciiTheme="minorEastAsia" w:eastAsiaTheme="minorEastAsia" w:hAnsiTheme="minorEastAsia"/>
          <w:sz w:val="20"/>
          <w:szCs w:val="20"/>
        </w:rPr>
        <w:t>제5.4.2절의 기업명 인식 점검은 IC-c 기업의 재무정보를 보여주기 전에 별도 요청으로 수행하였다. 핵심 system prompt는 다음과 같다</w:t>
      </w:r>
      <w:r>
        <w:t>.</w:t>
      </w:r>
    </w:p>
    <w:p w14:paraId="16EBE3DD"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20"/>
          <w:szCs w:val="20"/>
        </w:rPr>
      </w:pPr>
      <w:r w:rsidRPr="00404EA7">
        <w:rPr>
          <w:rFonts w:asciiTheme="minorHAnsi" w:eastAsia="Noto Sans Mono CJK KR" w:hAnsiTheme="minorHAnsi" w:cstheme="minorHAnsi"/>
          <w:sz w:val="20"/>
          <w:szCs w:val="20"/>
        </w:rPr>
        <w:t>You are being asked ONLY about your prior knowledge of a specific Korean</w:t>
      </w:r>
      <w:r w:rsidRPr="00404EA7">
        <w:rPr>
          <w:rFonts w:asciiTheme="minorHAnsi" w:eastAsia="Noto Sans Mono CJK KR" w:hAnsiTheme="minorHAnsi" w:cstheme="minorHAnsi"/>
          <w:sz w:val="20"/>
          <w:szCs w:val="20"/>
        </w:rPr>
        <w:br/>
        <w:t xml:space="preserve">listed company. No financial statements are </w:t>
      </w:r>
      <w:proofErr w:type="gramStart"/>
      <w:r w:rsidRPr="00404EA7">
        <w:rPr>
          <w:rFonts w:asciiTheme="minorHAnsi" w:eastAsia="Noto Sans Mono CJK KR" w:hAnsiTheme="minorHAnsi" w:cstheme="minorHAnsi"/>
          <w:sz w:val="20"/>
          <w:szCs w:val="20"/>
        </w:rPr>
        <w:t>provided</w:t>
      </w:r>
      <w:proofErr w:type="gramEnd"/>
      <w:r w:rsidRPr="00404EA7">
        <w:rPr>
          <w:rFonts w:asciiTheme="minorHAnsi" w:eastAsia="Noto Sans Mono CJK KR" w:hAnsiTheme="minorHAnsi" w:cstheme="minorHAnsi"/>
          <w:sz w:val="20"/>
          <w:szCs w:val="20"/>
        </w:rPr>
        <w:t xml:space="preserve"> and you must not infer</w:t>
      </w:r>
      <w:r w:rsidRPr="00404EA7">
        <w:rPr>
          <w:rFonts w:asciiTheme="minorHAnsi" w:eastAsia="Noto Sans Mono CJK KR" w:hAnsiTheme="minorHAnsi" w:cstheme="minorHAnsi"/>
          <w:sz w:val="20"/>
          <w:szCs w:val="20"/>
        </w:rPr>
        <w:br/>
        <w:t>from any data in this conversation. Respond with a single JSON object and</w:t>
      </w:r>
      <w:r w:rsidRPr="00404EA7">
        <w:rPr>
          <w:rFonts w:asciiTheme="minorHAnsi" w:eastAsia="Noto Sans Mono CJK KR" w:hAnsiTheme="minorHAnsi" w:cstheme="minorHAnsi"/>
          <w:sz w:val="20"/>
          <w:szCs w:val="20"/>
        </w:rPr>
        <w:br/>
        <w:t>nothing else:</w:t>
      </w:r>
      <w:r w:rsidRPr="00404EA7">
        <w:rPr>
          <w:rFonts w:asciiTheme="minorHAnsi" w:eastAsia="Noto Sans Mono CJK KR" w:hAnsiTheme="minorHAnsi" w:cstheme="minorHAnsi"/>
          <w:sz w:val="20"/>
          <w:szCs w:val="20"/>
        </w:rPr>
        <w:br/>
        <w:t>{"recalled_debt_ratio": &lt;number|null&gt;, "recognized": &lt;true|false&gt;,</w:t>
      </w:r>
      <w:r w:rsidRPr="00404EA7">
        <w:rPr>
          <w:rFonts w:asciiTheme="minorHAnsi" w:eastAsia="Noto Sans Mono CJK KR" w:hAnsiTheme="minorHAnsi" w:cstheme="minorHAnsi"/>
          <w:sz w:val="20"/>
          <w:szCs w:val="20"/>
        </w:rPr>
        <w:br/>
        <w:t xml:space="preserve"> "familiarity": &lt;0|1|2|3&gt;, "known_facts": [&lt;up to 3 short strings&gt;]}.</w:t>
      </w:r>
      <w:r w:rsidRPr="00404EA7">
        <w:rPr>
          <w:rFonts w:asciiTheme="minorHAnsi" w:eastAsia="Noto Sans Mono CJK KR" w:hAnsiTheme="minorHAnsi" w:cstheme="minorHAnsi"/>
          <w:sz w:val="20"/>
          <w:szCs w:val="20"/>
        </w:rPr>
        <w:br/>
        <w:t>recalled_debt_ratio: the firm's fiscal-year 2024 total-debt to total-assets</w:t>
      </w:r>
      <w:r w:rsidRPr="00404EA7">
        <w:rPr>
          <w:rFonts w:asciiTheme="minorHAnsi" w:eastAsia="Noto Sans Mono CJK KR" w:hAnsiTheme="minorHAnsi" w:cstheme="minorHAnsi"/>
          <w:sz w:val="20"/>
          <w:szCs w:val="20"/>
        </w:rPr>
        <w:br/>
        <w:t>ratio as a decimal ONLY if you actually know it from pretraining; otherwise</w:t>
      </w:r>
      <w:r w:rsidRPr="00404EA7">
        <w:rPr>
          <w:rFonts w:asciiTheme="minorHAnsi" w:eastAsia="Noto Sans Mono CJK KR" w:hAnsiTheme="minorHAnsi" w:cstheme="minorHAnsi"/>
          <w:sz w:val="20"/>
          <w:szCs w:val="20"/>
        </w:rPr>
        <w:br/>
        <w:t>null. Do not guess or estimate a number.</w:t>
      </w:r>
    </w:p>
    <w:p w14:paraId="72915F9C" w14:textId="77777777" w:rsidR="004D0855" w:rsidRDefault="00000000">
      <w:pPr>
        <w:keepNext/>
      </w:pPr>
      <w:r>
        <w:rPr>
          <w:b/>
        </w:rPr>
        <w:t>프로브</w:t>
      </w:r>
      <w:r>
        <w:rPr>
          <w:b/>
        </w:rPr>
        <w:t xml:space="preserve"> user payload</w:t>
      </w:r>
    </w:p>
    <w:p w14:paraId="4E0DEB11" w14:textId="77777777" w:rsidR="004D0855"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pPr>
      <w:r>
        <w:rPr>
          <w:rFonts w:ascii="Noto Sans Mono CJK KR" w:eastAsia="Noto Sans Mono CJK KR" w:hAnsi="Noto Sans Mono CJK KR"/>
          <w:sz w:val="15"/>
        </w:rPr>
        <w:t>{</w:t>
      </w:r>
      <w:r w:rsidRPr="00404EA7">
        <w:rPr>
          <w:rFonts w:asciiTheme="minorHAnsi" w:eastAsia="Noto Sans Mono CJK KR" w:hAnsiTheme="minorHAnsi" w:cstheme="minorHAnsi"/>
          <w:sz w:val="20"/>
          <w:szCs w:val="20"/>
        </w:rPr>
        <w:br/>
        <w:t xml:space="preserve">  "probe_schema_version": "icc_probe_numeric_recall_v2",</w:t>
      </w:r>
      <w:r w:rsidRPr="00404EA7">
        <w:rPr>
          <w:rFonts w:asciiTheme="minorHAnsi" w:eastAsia="Noto Sans Mono CJK KR" w:hAnsiTheme="minorHAnsi" w:cstheme="minorHAnsi"/>
          <w:sz w:val="20"/>
          <w:szCs w:val="20"/>
        </w:rPr>
        <w:br/>
        <w:t xml:space="preserve">  "task": "numeric_recall_contamination_probe",</w:t>
      </w:r>
      <w:r w:rsidRPr="00404EA7">
        <w:rPr>
          <w:rFonts w:asciiTheme="minorHAnsi" w:eastAsia="Noto Sans Mono CJK KR" w:hAnsiTheme="minorHAnsi" w:cstheme="minorHAnsi"/>
          <w:sz w:val="20"/>
          <w:szCs w:val="20"/>
        </w:rPr>
        <w:br/>
        <w:t xml:space="preserve">  "target_item": "fiscal-2024 debt-to-assets ratio</w:t>
      </w:r>
      <w:r w:rsidRPr="00404EA7">
        <w:rPr>
          <w:rFonts w:asciiTheme="minorHAnsi" w:eastAsia="Noto Sans Mono CJK KR" w:hAnsiTheme="minorHAnsi" w:cstheme="minorHAnsi"/>
          <w:sz w:val="20"/>
          <w:szCs w:val="20"/>
        </w:rPr>
        <w:br/>
        <w:t xml:space="preserve">               </w:t>
      </w:r>
      <w:proofErr w:type="gramStart"/>
      <w:r w:rsidRPr="00404EA7">
        <w:rPr>
          <w:rFonts w:asciiTheme="minorHAnsi" w:eastAsia="Noto Sans Mono CJK KR" w:hAnsiTheme="minorHAnsi" w:cstheme="minorHAnsi"/>
          <w:sz w:val="20"/>
          <w:szCs w:val="20"/>
        </w:rPr>
        <w:t xml:space="preserve">   (</w:t>
      </w:r>
      <w:proofErr w:type="gramEnd"/>
      <w:r w:rsidRPr="00404EA7">
        <w:rPr>
          <w:rFonts w:asciiTheme="minorHAnsi" w:eastAsia="Noto Sans Mono CJK KR" w:hAnsiTheme="minorHAnsi" w:cstheme="minorHAnsi"/>
          <w:sz w:val="20"/>
          <w:szCs w:val="20"/>
        </w:rPr>
        <w:t>total debt / total assets, decimal)",</w:t>
      </w:r>
      <w:r w:rsidRPr="00404EA7">
        <w:rPr>
          <w:rFonts w:asciiTheme="minorHAnsi" w:eastAsia="Noto Sans Mono CJK KR" w:hAnsiTheme="minorHAnsi" w:cstheme="minorHAnsi"/>
          <w:sz w:val="20"/>
          <w:szCs w:val="20"/>
        </w:rPr>
        <w:br/>
        <w:t xml:space="preserve">  "firm_identity</w:t>
      </w:r>
      <w:proofErr w:type="gramStart"/>
      <w:r w:rsidRPr="00404EA7">
        <w:rPr>
          <w:rFonts w:asciiTheme="minorHAnsi" w:eastAsia="Noto Sans Mono CJK KR" w:hAnsiTheme="minorHAnsi" w:cstheme="minorHAnsi"/>
          <w:sz w:val="20"/>
          <w:szCs w:val="20"/>
        </w:rPr>
        <w:t>": {</w:t>
      </w:r>
      <w:proofErr w:type="gramEnd"/>
      <w:r w:rsidRPr="00404EA7">
        <w:rPr>
          <w:rFonts w:asciiTheme="minorHAnsi" w:eastAsia="Noto Sans Mono CJK KR" w:hAnsiTheme="minorHAnsi" w:cstheme="minorHAnsi"/>
          <w:sz w:val="20"/>
          <w:szCs w:val="20"/>
        </w:rPr>
        <w:t>...}</w:t>
      </w:r>
      <w:r w:rsidRPr="00404EA7">
        <w:rPr>
          <w:rFonts w:asciiTheme="minorHAnsi" w:eastAsia="Noto Sans Mono CJK KR" w:hAnsiTheme="minorHAnsi" w:cstheme="minorHAnsi"/>
          <w:sz w:val="20"/>
          <w:szCs w:val="20"/>
        </w:rPr>
        <w:br/>
        <w:t>}</w:t>
      </w:r>
    </w:p>
    <w:p w14:paraId="06FFCDB6" w14:textId="77777777" w:rsidR="004D0855" w:rsidRPr="00404EA7" w:rsidRDefault="00000000" w:rsidP="00404EA7">
      <w:pPr>
        <w:ind w:firstLineChars="200" w:firstLine="400"/>
        <w:rPr>
          <w:rFonts w:asciiTheme="minorEastAsia" w:eastAsiaTheme="minorEastAsia" w:hAnsiTheme="minorEastAsia"/>
          <w:sz w:val="20"/>
          <w:szCs w:val="20"/>
        </w:rPr>
      </w:pPr>
      <w:r w:rsidRPr="00404EA7">
        <w:rPr>
          <w:rFonts w:asciiTheme="minorEastAsia" w:eastAsiaTheme="minorEastAsia" w:hAnsiTheme="minorEastAsia"/>
          <w:sz w:val="20"/>
          <w:szCs w:val="20"/>
        </w:rPr>
        <w:t>모델이 수치를 실제로 알고 있다고 판단할 때만 recalled_debt_ratio를 쓰고, 모르면 null을 반환하도록 하였다. recognized와 familiarity는 보조 응답으로 함께 수집하였으며, 본문의 기업명 인식 여부는 이 프로브 응답을 이용해 구분하였다.</w:t>
      </w:r>
    </w:p>
    <w:p w14:paraId="1E836D20" w14:textId="77777777" w:rsidR="004D0855" w:rsidRDefault="00000000">
      <w:pPr>
        <w:pStyle w:val="2"/>
      </w:pPr>
      <w:r>
        <w:t xml:space="preserve">J.5 </w:t>
      </w:r>
      <w:r>
        <w:t>응답</w:t>
      </w:r>
      <w:r>
        <w:t xml:space="preserve"> </w:t>
      </w:r>
      <w:r>
        <w:t>변환과</w:t>
      </w:r>
      <w:r>
        <w:t xml:space="preserve"> </w:t>
      </w:r>
      <w:r>
        <w:t>정책가치</w:t>
      </w:r>
      <w:r>
        <w:t xml:space="preserve"> </w:t>
      </w:r>
      <w:r>
        <w:t>계산</w:t>
      </w:r>
    </w:p>
    <w:p w14:paraId="32FE2C55" w14:textId="77777777" w:rsidR="004D0855" w:rsidRPr="00404EA7" w:rsidRDefault="00000000" w:rsidP="00404EA7">
      <w:pPr>
        <w:ind w:firstLineChars="200" w:firstLine="400"/>
        <w:rPr>
          <w:rFonts w:asciiTheme="minorEastAsia" w:eastAsiaTheme="minorEastAsia" w:hAnsiTheme="minorEastAsia"/>
          <w:sz w:val="20"/>
          <w:szCs w:val="20"/>
        </w:rPr>
      </w:pPr>
      <w:r w:rsidRPr="00404EA7">
        <w:rPr>
          <w:rFonts w:asciiTheme="minorEastAsia" w:eastAsiaTheme="minorEastAsia" w:hAnsiTheme="minorEastAsia"/>
          <w:sz w:val="20"/>
          <w:szCs w:val="20"/>
        </w:rPr>
        <w:t>실제 구현의 흐름을 간단한 의사코드로 나타내면 다음과 같다.</w:t>
      </w:r>
    </w:p>
    <w:p w14:paraId="5BF78C33" w14:textId="77777777" w:rsidR="004D0855" w:rsidRPr="00404EA7" w:rsidRDefault="00000000">
      <w:pPr>
        <w:keepLines/>
        <w:pBdr>
          <w:top w:val="single" w:sz="4" w:space="4" w:color="C8CDD4"/>
          <w:left w:val="single" w:sz="4" w:space="4" w:color="C8CDD4"/>
          <w:bottom w:val="single" w:sz="4" w:space="4" w:color="C8CDD4"/>
          <w:right w:val="single" w:sz="4" w:space="4" w:color="C8CDD4"/>
        </w:pBdr>
        <w:shd w:val="clear" w:color="auto" w:fill="F2F3F5"/>
        <w:spacing w:before="60" w:after="100" w:line="240" w:lineRule="auto"/>
        <w:ind w:left="198" w:right="198"/>
        <w:jc w:val="left"/>
        <w:rPr>
          <w:rFonts w:asciiTheme="minorHAnsi" w:hAnsiTheme="minorHAnsi" w:cstheme="minorHAnsi"/>
          <w:sz w:val="20"/>
          <w:szCs w:val="20"/>
        </w:rPr>
      </w:pPr>
      <w:r w:rsidRPr="00404EA7">
        <w:rPr>
          <w:rFonts w:asciiTheme="minorHAnsi" w:eastAsia="Noto Sans Mono CJK KR" w:hAnsiTheme="minorHAnsi" w:cstheme="minorHAnsi"/>
          <w:sz w:val="20"/>
          <w:szCs w:val="20"/>
        </w:rPr>
        <w:t>for each firm in the 2024 evaluation panel:</w:t>
      </w:r>
      <w:r w:rsidRPr="00404EA7">
        <w:rPr>
          <w:rFonts w:asciiTheme="minorHAnsi" w:eastAsia="Noto Sans Mono CJK KR" w:hAnsiTheme="minorHAnsi" w:cstheme="minorHAnsi"/>
          <w:sz w:val="20"/>
          <w:szCs w:val="20"/>
        </w:rPr>
        <w:br/>
        <w:t xml:space="preserve">    request = build_</w:t>
      </w:r>
      <w:proofErr w:type="gramStart"/>
      <w:r w:rsidRPr="00404EA7">
        <w:rPr>
          <w:rFonts w:asciiTheme="minorHAnsi" w:eastAsia="Noto Sans Mono CJK KR" w:hAnsiTheme="minorHAnsi" w:cstheme="minorHAnsi"/>
          <w:sz w:val="20"/>
          <w:szCs w:val="20"/>
        </w:rPr>
        <w:t>prompt(</w:t>
      </w:r>
      <w:proofErr w:type="gramEnd"/>
      <w:r w:rsidRPr="00404EA7">
        <w:rPr>
          <w:rFonts w:asciiTheme="minorHAnsi" w:eastAsia="Noto Sans Mono CJK KR" w:hAnsiTheme="minorHAnsi" w:cstheme="minorHAnsi"/>
          <w:sz w:val="20"/>
          <w:szCs w:val="20"/>
        </w:rPr>
        <w:t>firm_state, condition, information_condition)</w:t>
      </w:r>
      <w:r w:rsidRPr="00404EA7">
        <w:rPr>
          <w:rFonts w:asciiTheme="minorHAnsi" w:eastAsia="Noto Sans Mono CJK KR" w:hAnsiTheme="minorHAnsi" w:cstheme="minorHAnsi"/>
          <w:sz w:val="20"/>
          <w:szCs w:val="20"/>
        </w:rPr>
        <w:br/>
        <w:t xml:space="preserve">    raw_response = LLM_</w:t>
      </w:r>
      <w:proofErr w:type="gramStart"/>
      <w:r w:rsidRPr="00404EA7">
        <w:rPr>
          <w:rFonts w:asciiTheme="minorHAnsi" w:eastAsia="Noto Sans Mono CJK KR" w:hAnsiTheme="minorHAnsi" w:cstheme="minorHAnsi"/>
          <w:sz w:val="20"/>
          <w:szCs w:val="20"/>
        </w:rPr>
        <w:t>backend.generate</w:t>
      </w:r>
      <w:proofErr w:type="gramEnd"/>
      <w:r w:rsidRPr="00404EA7">
        <w:rPr>
          <w:rFonts w:asciiTheme="minorHAnsi" w:eastAsia="Noto Sans Mono CJK KR" w:hAnsiTheme="minorHAnsi" w:cstheme="minorHAnsi"/>
          <w:sz w:val="20"/>
          <w:szCs w:val="20"/>
        </w:rPr>
        <w:t>(request)</w:t>
      </w:r>
      <w:r w:rsidRPr="00404EA7">
        <w:rPr>
          <w:rFonts w:asciiTheme="minorHAnsi" w:eastAsia="Noto Sans Mono CJK KR" w:hAnsiTheme="minorHAnsi" w:cstheme="minorHAnsi"/>
          <w:sz w:val="20"/>
          <w:szCs w:val="20"/>
        </w:rPr>
        <w:br/>
        <w:t xml:space="preserve">    action = parse_and_validate(raw_response)</w:t>
      </w:r>
      <w:r w:rsidRPr="00404EA7">
        <w:rPr>
          <w:rFonts w:asciiTheme="minorHAnsi" w:eastAsia="Noto Sans Mono CJK KR" w:hAnsiTheme="minorHAnsi" w:cstheme="minorHAnsi"/>
          <w:sz w:val="20"/>
          <w:szCs w:val="20"/>
        </w:rPr>
        <w:br/>
        <w:t xml:space="preserve">    policy_state = </w:t>
      </w:r>
      <w:proofErr w:type="gramStart"/>
      <w:r w:rsidRPr="00404EA7">
        <w:rPr>
          <w:rFonts w:asciiTheme="minorHAnsi" w:eastAsia="Noto Sans Mono CJK KR" w:hAnsiTheme="minorHAnsi" w:cstheme="minorHAnsi"/>
          <w:sz w:val="20"/>
          <w:szCs w:val="20"/>
        </w:rPr>
        <w:t>Simulator(</w:t>
      </w:r>
      <w:proofErr w:type="gramEnd"/>
      <w:r w:rsidRPr="00404EA7">
        <w:rPr>
          <w:rFonts w:asciiTheme="minorHAnsi" w:eastAsia="Noto Sans Mono CJK KR" w:hAnsiTheme="minorHAnsi" w:cstheme="minorHAnsi"/>
          <w:sz w:val="20"/>
          <w:szCs w:val="20"/>
        </w:rPr>
        <w:t>current_state, action)</w:t>
      </w:r>
      <w:r w:rsidRPr="00404EA7">
        <w:rPr>
          <w:rFonts w:asciiTheme="minorHAnsi" w:eastAsia="Noto Sans Mono CJK KR" w:hAnsiTheme="minorHAnsi" w:cstheme="minorHAnsi"/>
          <w:sz w:val="20"/>
          <w:szCs w:val="20"/>
        </w:rPr>
        <w:br/>
        <w:t xml:space="preserve">    no_action_state = </w:t>
      </w:r>
      <w:proofErr w:type="gramStart"/>
      <w:r w:rsidRPr="00404EA7">
        <w:rPr>
          <w:rFonts w:asciiTheme="minorHAnsi" w:eastAsia="Noto Sans Mono CJK KR" w:hAnsiTheme="minorHAnsi" w:cstheme="minorHAnsi"/>
          <w:sz w:val="20"/>
          <w:szCs w:val="20"/>
        </w:rPr>
        <w:t>Simulator(</w:t>
      </w:r>
      <w:proofErr w:type="gramEnd"/>
      <w:r w:rsidRPr="00404EA7">
        <w:rPr>
          <w:rFonts w:asciiTheme="minorHAnsi" w:eastAsia="Noto Sans Mono CJK KR" w:hAnsiTheme="minorHAnsi" w:cstheme="minorHAnsi"/>
          <w:sz w:val="20"/>
          <w:szCs w:val="20"/>
        </w:rPr>
        <w:t>current_state, zero_action)</w:t>
      </w:r>
      <w:r w:rsidRPr="00404EA7">
        <w:rPr>
          <w:rFonts w:asciiTheme="minorHAnsi" w:eastAsia="Noto Sans Mono CJK KR" w:hAnsiTheme="minorHAnsi" w:cstheme="minorHAnsi"/>
          <w:sz w:val="20"/>
          <w:szCs w:val="20"/>
        </w:rPr>
        <w:br/>
        <w:t xml:space="preserve">    policy_value = Oracle(policy_state) - Oracle(no_action_state)</w:t>
      </w:r>
    </w:p>
    <w:p w14:paraId="42CA59C4" w14:textId="77777777" w:rsidR="004D0855" w:rsidRPr="005A5373" w:rsidRDefault="00000000" w:rsidP="005A5373">
      <w:pPr>
        <w:ind w:firstLineChars="200" w:firstLine="400"/>
        <w:rPr>
          <w:rFonts w:asciiTheme="minorEastAsia" w:eastAsiaTheme="minorEastAsia" w:hAnsiTheme="minorEastAsia"/>
          <w:sz w:val="20"/>
          <w:szCs w:val="20"/>
        </w:rPr>
      </w:pPr>
      <w:r w:rsidRPr="005A5373">
        <w:rPr>
          <w:rFonts w:asciiTheme="minorEastAsia" w:eastAsiaTheme="minorEastAsia" w:hAnsiTheme="minorEastAsia"/>
          <w:sz w:val="20"/>
          <w:szCs w:val="20"/>
        </w:rPr>
        <w:lastRenderedPageBreak/>
        <w:t>후보선택형 응답은 선택한 표준 후보행동을 10차원 벡터로 변환하였다. 자유작성형은 JSON의 열 개 값을 읽어 재무항목별 허용범위를 적용하고 가장 가까운 표준후보와의 거리를 계산하였다. 형식오류나 행동값 누락은 숨기지 않고 검사결과에 남겼다. 정책가치는 같은 기업의 정책행동과 무행동을 동일한 Simulator와 Oracle에 적용한 신용평점 차이로 계산하였다.</w:t>
      </w:r>
    </w:p>
    <w:sectPr w:rsidR="004D0855" w:rsidRPr="005A5373" w:rsidSect="00A34AFA">
      <w:footerReference w:type="default" r:id="rId23"/>
      <w:footerReference w:type="first" r:id="rId24"/>
      <w:pgSz w:w="11906" w:h="16838"/>
      <w:pgMar w:top="3005" w:right="1984" w:bottom="3005" w:left="1984" w:header="850" w:footer="1814"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520BE" w14:textId="77777777" w:rsidR="00EE1B09" w:rsidRDefault="00EE1B09">
      <w:pPr>
        <w:spacing w:line="240" w:lineRule="auto"/>
      </w:pPr>
      <w:r>
        <w:separator/>
      </w:r>
    </w:p>
  </w:endnote>
  <w:endnote w:type="continuationSeparator" w:id="0">
    <w:p w14:paraId="7B5D9CBE" w14:textId="77777777" w:rsidR="00EE1B09" w:rsidRDefault="00EE1B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swiss"/>
    <w:pitch w:val="variable"/>
  </w:font>
  <w:font w:name="맑은 고딕">
    <w:panose1 w:val="020B0503020000020004"/>
    <w:charset w:val="81"/>
    <w:family w:val="modern"/>
    <w:pitch w:val="variable"/>
    <w:sig w:usb0="9000002F" w:usb1="29D77CFB" w:usb2="00000012" w:usb3="00000000" w:csb0="00080001" w:csb1="00000000"/>
  </w:font>
  <w:font w:name="MS Gothic;ＭＳ ゴシック">
    <w:panose1 w:val="00000000000000000000"/>
    <w:charset w:val="81"/>
    <w:family w:val="roman"/>
    <w:notTrueType/>
    <w:pitch w:val="default"/>
  </w:font>
  <w:font w:name="Cambria Math">
    <w:panose1 w:val="02040503050406030204"/>
    <w:charset w:val="00"/>
    <w:family w:val="roman"/>
    <w:pitch w:val="variable"/>
    <w:sig w:usb0="E00006FF" w:usb1="420024FF" w:usb2="02000000" w:usb3="00000000" w:csb0="0000019F" w:csb1="00000000"/>
  </w:font>
  <w:font w:name="KoPubWorldBatang">
    <w:altName w:val="Cambria"/>
    <w:panose1 w:val="00000000000000000000"/>
    <w:charset w:val="00"/>
    <w:family w:val="roman"/>
    <w:notTrueType/>
    <w:pitch w:val="default"/>
  </w:font>
  <w:font w:name="Noto Sans Mono CJK K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CD57" w14:textId="77777777" w:rsidR="00445C7C" w:rsidRDefault="00445C7C">
    <w:pPr>
      <w:pStyle w:val="af3"/>
      <w:jc w:val="center"/>
    </w:pPr>
    <w:r>
      <w:fldChar w:fldCharType="begin"/>
    </w:r>
    <w:r>
      <w:instrText xml:space="preserve"> PAGE </w:instrText>
    </w:r>
    <w:r>
      <w:fldChar w:fldCharType="separate"/>
    </w:r>
    <w:r>
      <w:t>117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8D31" w14:textId="77777777" w:rsidR="00445C7C" w:rsidRDefault="00445C7C">
    <w:pPr>
      <w:pStyle w:val="af3"/>
      <w:jc w:val="center"/>
    </w:pPr>
    <w:r>
      <w:fldChar w:fldCharType="begin"/>
    </w:r>
    <w:r>
      <w:instrText xml:space="preserve"> PAGE </w:instrText>
    </w:r>
    <w:r>
      <w:fldChar w:fldCharType="separate"/>
    </w:r>
    <w:r>
      <w:t>117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E53D" w14:textId="77777777" w:rsidR="00445C7C" w:rsidRDefault="00445C7C">
    <w:pPr>
      <w:pStyle w:val="af3"/>
      <w:jc w:val="center"/>
    </w:pPr>
    <w:r>
      <w:fldChar w:fldCharType="begin"/>
    </w:r>
    <w:r>
      <w:instrText xml:space="preserve"> PAGE </w:instrText>
    </w:r>
    <w:r>
      <w:fldChar w:fldCharType="separate"/>
    </w:r>
    <w:r>
      <w:t>117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D621" w14:textId="77777777" w:rsidR="00445C7C" w:rsidRDefault="00445C7C">
    <w:pPr>
      <w:pStyle w:val="af3"/>
      <w:jc w:val="center"/>
    </w:pPr>
    <w:r>
      <w:fldChar w:fldCharType="begin"/>
    </w:r>
    <w:r>
      <w:instrText xml:space="preserve"> PAGE </w:instrText>
    </w:r>
    <w:r>
      <w:fldChar w:fldCharType="separate"/>
    </w:r>
    <w:r>
      <w:t>117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7E203" w14:textId="77777777" w:rsidR="00EE1B09" w:rsidRDefault="00EE1B09">
      <w:pPr>
        <w:spacing w:line="240" w:lineRule="auto"/>
      </w:pPr>
      <w:r>
        <w:separator/>
      </w:r>
    </w:p>
  </w:footnote>
  <w:footnote w:type="continuationSeparator" w:id="0">
    <w:p w14:paraId="7589AB68" w14:textId="77777777" w:rsidR="00EE1B09" w:rsidRDefault="00EE1B09">
      <w:pPr>
        <w:spacing w:line="240" w:lineRule="auto"/>
      </w:pPr>
      <w:r>
        <w:continuationSeparator/>
      </w:r>
    </w:p>
  </w:footnote>
  <w:footnote w:id="1">
    <w:p w14:paraId="49B884C6" w14:textId="77777777" w:rsidR="0057412C" w:rsidRDefault="0057412C">
      <w:pPr>
        <w:pStyle w:val="af0"/>
      </w:pPr>
      <w:r>
        <w:rPr>
          <w:rStyle w:val="ab"/>
        </w:rPr>
        <w:footnoteRef/>
      </w:r>
      <w:r>
        <w:t xml:space="preserve"> </w:t>
      </w:r>
      <w:r w:rsidRPr="0057412C">
        <w:t>반사실</w:t>
      </w:r>
      <w:r w:rsidRPr="0057412C">
        <w:t>(counterfactual)</w:t>
      </w:r>
      <w:r w:rsidRPr="0057412C">
        <w:t>은</w:t>
      </w:r>
      <w:r w:rsidRPr="0057412C">
        <w:t xml:space="preserve"> </w:t>
      </w:r>
      <w:r w:rsidRPr="0057412C">
        <w:t>실제로</w:t>
      </w:r>
      <w:r w:rsidRPr="0057412C">
        <w:t xml:space="preserve"> </w:t>
      </w:r>
      <w:r w:rsidRPr="0057412C">
        <w:t>일어난</w:t>
      </w:r>
      <w:r w:rsidRPr="0057412C">
        <w:t xml:space="preserve"> </w:t>
      </w:r>
      <w:r w:rsidRPr="0057412C">
        <w:t>사실에</w:t>
      </w:r>
      <w:r w:rsidRPr="0057412C">
        <w:t xml:space="preserve"> </w:t>
      </w:r>
      <w:r w:rsidRPr="0057412C">
        <w:t>반하는</w:t>
      </w:r>
      <w:r w:rsidRPr="0057412C">
        <w:t xml:space="preserve"> </w:t>
      </w:r>
      <w:r w:rsidRPr="0057412C">
        <w:t>가정적</w:t>
      </w:r>
      <w:r w:rsidRPr="0057412C">
        <w:t xml:space="preserve"> </w:t>
      </w:r>
      <w:r w:rsidRPr="0057412C">
        <w:t>상황</w:t>
      </w:r>
      <w:r w:rsidRPr="0057412C">
        <w:t xml:space="preserve">, </w:t>
      </w:r>
      <w:r w:rsidRPr="0057412C">
        <w:t>즉</w:t>
      </w:r>
      <w:r w:rsidRPr="0057412C">
        <w:t xml:space="preserve"> "</w:t>
      </w:r>
      <w:r w:rsidRPr="0057412C">
        <w:t>그</w:t>
      </w:r>
      <w:r w:rsidRPr="0057412C">
        <w:t xml:space="preserve"> </w:t>
      </w:r>
      <w:r w:rsidRPr="0057412C">
        <w:t>행동을</w:t>
      </w:r>
      <w:r w:rsidRPr="0057412C">
        <w:t xml:space="preserve"> </w:t>
      </w:r>
      <w:r w:rsidRPr="0057412C">
        <w:t>했더라면</w:t>
      </w:r>
      <w:r w:rsidRPr="0057412C">
        <w:t xml:space="preserve"> </w:t>
      </w:r>
      <w:r w:rsidRPr="0057412C">
        <w:t>결과가</w:t>
      </w:r>
      <w:r w:rsidRPr="0057412C">
        <w:t xml:space="preserve"> </w:t>
      </w:r>
      <w:r w:rsidRPr="0057412C">
        <w:t>어떠했을</w:t>
      </w:r>
      <w:r w:rsidRPr="0057412C">
        <w:t xml:space="preserve"> </w:t>
      </w:r>
      <w:r w:rsidRPr="0057412C">
        <w:t>것인가</w:t>
      </w:r>
      <w:r w:rsidRPr="0057412C">
        <w:t>"</w:t>
      </w:r>
      <w:r w:rsidRPr="0057412C">
        <w:t>를</w:t>
      </w:r>
      <w:r w:rsidRPr="0057412C">
        <w:t xml:space="preserve"> </w:t>
      </w:r>
      <w:r w:rsidRPr="0057412C">
        <w:t>뜻한다</w:t>
      </w:r>
      <w:r w:rsidRPr="0057412C">
        <w:t xml:space="preserve">. </w:t>
      </w:r>
      <w:r w:rsidRPr="0057412C">
        <w:t>본</w:t>
      </w:r>
      <w:r w:rsidRPr="0057412C">
        <w:t xml:space="preserve"> </w:t>
      </w:r>
      <w:r w:rsidRPr="0057412C">
        <w:t>논문에서</w:t>
      </w:r>
      <w:r w:rsidRPr="0057412C">
        <w:t xml:space="preserve"> </w:t>
      </w:r>
      <w:r w:rsidRPr="0057412C">
        <w:t>반사실적</w:t>
      </w:r>
      <w:r w:rsidRPr="0057412C">
        <w:t xml:space="preserve"> </w:t>
      </w:r>
      <w:r w:rsidRPr="0057412C">
        <w:t>재무상태는</w:t>
      </w:r>
      <w:r w:rsidRPr="0057412C">
        <w:t xml:space="preserve"> </w:t>
      </w:r>
      <w:r w:rsidRPr="0057412C">
        <w:t>특정</w:t>
      </w:r>
      <w:r w:rsidRPr="0057412C">
        <w:t xml:space="preserve"> </w:t>
      </w:r>
      <w:r w:rsidRPr="0057412C">
        <w:t>재무행동을</w:t>
      </w:r>
      <w:r w:rsidRPr="0057412C">
        <w:t xml:space="preserve"> </w:t>
      </w:r>
      <w:r w:rsidRPr="0057412C">
        <w:t>가정하고</w:t>
      </w:r>
      <w:r w:rsidRPr="0057412C">
        <w:t xml:space="preserve"> Simulator</w:t>
      </w:r>
      <w:r w:rsidRPr="0057412C">
        <w:t>로</w:t>
      </w:r>
      <w:r w:rsidRPr="0057412C">
        <w:t xml:space="preserve"> </w:t>
      </w:r>
      <w:r w:rsidRPr="0057412C">
        <w:t>산출한</w:t>
      </w:r>
      <w:r w:rsidRPr="0057412C">
        <w:t xml:space="preserve"> 1</w:t>
      </w:r>
      <w:r w:rsidRPr="0057412C">
        <w:t>년</w:t>
      </w:r>
      <w:r w:rsidRPr="0057412C">
        <w:t xml:space="preserve"> </w:t>
      </w:r>
      <w:r w:rsidRPr="0057412C">
        <w:t>후의</w:t>
      </w:r>
      <w:r w:rsidRPr="0057412C">
        <w:t xml:space="preserve"> </w:t>
      </w:r>
      <w:r w:rsidRPr="0057412C">
        <w:t>가상적</w:t>
      </w:r>
      <w:r w:rsidRPr="0057412C">
        <w:t xml:space="preserve"> </w:t>
      </w:r>
      <w:r w:rsidRPr="0057412C">
        <w:t>재무상태를</w:t>
      </w:r>
      <w:r w:rsidRPr="0057412C">
        <w:t xml:space="preserve"> </w:t>
      </w:r>
      <w:r w:rsidRPr="0057412C">
        <w:t>가리키며</w:t>
      </w:r>
      <w:r w:rsidRPr="0057412C">
        <w:t xml:space="preserve">, </w:t>
      </w:r>
      <w:r w:rsidRPr="0057412C">
        <w:t>실제로</w:t>
      </w:r>
      <w:r w:rsidRPr="0057412C">
        <w:t xml:space="preserve"> </w:t>
      </w:r>
      <w:r w:rsidRPr="0057412C">
        <w:t>관측된</w:t>
      </w:r>
      <w:r w:rsidRPr="0057412C">
        <w:t xml:space="preserve"> </w:t>
      </w:r>
      <w:r w:rsidRPr="0057412C">
        <w:t>상태가</w:t>
      </w:r>
      <w:r w:rsidRPr="0057412C">
        <w:t xml:space="preserve"> </w:t>
      </w:r>
      <w:r w:rsidRPr="0057412C">
        <w:t>아니다</w:t>
      </w:r>
      <w:r w:rsidRPr="0057412C">
        <w:t xml:space="preserve">. </w:t>
      </w:r>
      <w:r w:rsidRPr="0057412C">
        <w:t>이</w:t>
      </w:r>
      <w:r w:rsidRPr="0057412C">
        <w:t xml:space="preserve"> </w:t>
      </w:r>
      <w:r w:rsidRPr="0057412C">
        <w:t>용어는</w:t>
      </w:r>
      <w:r w:rsidRPr="0057412C">
        <w:t xml:space="preserve"> </w:t>
      </w:r>
      <w:r w:rsidRPr="0057412C">
        <w:t>기계학습</w:t>
      </w:r>
      <w:r w:rsidRPr="0057412C">
        <w:t xml:space="preserve"> </w:t>
      </w:r>
      <w:r w:rsidRPr="0057412C">
        <w:t>설명가능성</w:t>
      </w:r>
      <w:r w:rsidRPr="0057412C">
        <w:t xml:space="preserve"> </w:t>
      </w:r>
      <w:r w:rsidRPr="0057412C">
        <w:t>문헌의</w:t>
      </w:r>
      <w:r w:rsidRPr="0057412C">
        <w:t xml:space="preserve"> </w:t>
      </w:r>
      <w:r w:rsidRPr="0057412C">
        <w:t>반사실적</w:t>
      </w:r>
      <w:r w:rsidRPr="0057412C">
        <w:t xml:space="preserve"> </w:t>
      </w:r>
      <w:r w:rsidRPr="0057412C">
        <w:t>설명</w:t>
      </w:r>
      <w:r w:rsidRPr="0057412C">
        <w:t>(counterfactual explanation)</w:t>
      </w:r>
      <w:r w:rsidRPr="0057412C">
        <w:t>과</w:t>
      </w:r>
      <w:r w:rsidRPr="0057412C">
        <w:t xml:space="preserve"> </w:t>
      </w:r>
      <w:r w:rsidRPr="0057412C">
        <w:t>인과추론의</w:t>
      </w:r>
      <w:r w:rsidRPr="0057412C">
        <w:t xml:space="preserve"> </w:t>
      </w:r>
      <w:r w:rsidRPr="0057412C">
        <w:t>반사실</w:t>
      </w:r>
      <w:r w:rsidRPr="0057412C">
        <w:t xml:space="preserve"> </w:t>
      </w:r>
      <w:r w:rsidRPr="0057412C">
        <w:t>개념</w:t>
      </w:r>
      <w:r w:rsidRPr="0057412C">
        <w:t>(Pearl, 2009)</w:t>
      </w:r>
      <w:r w:rsidRPr="0057412C">
        <w:t>에서</w:t>
      </w:r>
      <w:r w:rsidRPr="0057412C">
        <w:t xml:space="preserve"> </w:t>
      </w:r>
      <w:r w:rsidRPr="0057412C">
        <w:t>통용되는</w:t>
      </w:r>
      <w:r w:rsidRPr="0057412C">
        <w:t xml:space="preserve"> </w:t>
      </w:r>
      <w:r w:rsidRPr="0057412C">
        <w:t>용례를</w:t>
      </w:r>
      <w:r w:rsidRPr="0057412C">
        <w:t xml:space="preserve"> </w:t>
      </w:r>
      <w:r w:rsidRPr="0057412C">
        <w:t>따른다</w:t>
      </w:r>
      <w:r w:rsidRPr="0057412C">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978"/>
    <w:rsid w:val="00002351"/>
    <w:rsid w:val="00002573"/>
    <w:rsid w:val="00004207"/>
    <w:rsid w:val="00011C04"/>
    <w:rsid w:val="000222EC"/>
    <w:rsid w:val="00023C44"/>
    <w:rsid w:val="000241BB"/>
    <w:rsid w:val="00024B6D"/>
    <w:rsid w:val="00033DCB"/>
    <w:rsid w:val="0005460A"/>
    <w:rsid w:val="00070442"/>
    <w:rsid w:val="00071D5E"/>
    <w:rsid w:val="00072169"/>
    <w:rsid w:val="00074D38"/>
    <w:rsid w:val="00074F58"/>
    <w:rsid w:val="000A0D9D"/>
    <w:rsid w:val="000A5FE4"/>
    <w:rsid w:val="000A69BC"/>
    <w:rsid w:val="000A7896"/>
    <w:rsid w:val="000B0219"/>
    <w:rsid w:val="000C72B2"/>
    <w:rsid w:val="000D0B2B"/>
    <w:rsid w:val="000D3794"/>
    <w:rsid w:val="000E58C0"/>
    <w:rsid w:val="001016EC"/>
    <w:rsid w:val="00105064"/>
    <w:rsid w:val="00111470"/>
    <w:rsid w:val="00112E42"/>
    <w:rsid w:val="00112F8B"/>
    <w:rsid w:val="0011611C"/>
    <w:rsid w:val="00130962"/>
    <w:rsid w:val="00135FDE"/>
    <w:rsid w:val="0013647E"/>
    <w:rsid w:val="00152CF5"/>
    <w:rsid w:val="00153AD0"/>
    <w:rsid w:val="001546A9"/>
    <w:rsid w:val="00155E6B"/>
    <w:rsid w:val="00157E60"/>
    <w:rsid w:val="00164CA8"/>
    <w:rsid w:val="00182D65"/>
    <w:rsid w:val="00187302"/>
    <w:rsid w:val="0019110E"/>
    <w:rsid w:val="00191A21"/>
    <w:rsid w:val="00193564"/>
    <w:rsid w:val="001A0C4D"/>
    <w:rsid w:val="001A29AD"/>
    <w:rsid w:val="001B17CD"/>
    <w:rsid w:val="001B2040"/>
    <w:rsid w:val="001B72C0"/>
    <w:rsid w:val="001C3087"/>
    <w:rsid w:val="001C3DA1"/>
    <w:rsid w:val="001C4895"/>
    <w:rsid w:val="001C797D"/>
    <w:rsid w:val="001E662A"/>
    <w:rsid w:val="001E66B0"/>
    <w:rsid w:val="001F0CC8"/>
    <w:rsid w:val="001F14FF"/>
    <w:rsid w:val="001F1682"/>
    <w:rsid w:val="001F2F40"/>
    <w:rsid w:val="001F7325"/>
    <w:rsid w:val="00210B48"/>
    <w:rsid w:val="002129B6"/>
    <w:rsid w:val="00214E66"/>
    <w:rsid w:val="00220B10"/>
    <w:rsid w:val="00221480"/>
    <w:rsid w:val="0022429E"/>
    <w:rsid w:val="002313CB"/>
    <w:rsid w:val="00242C3C"/>
    <w:rsid w:val="00252155"/>
    <w:rsid w:val="00253F5F"/>
    <w:rsid w:val="00254152"/>
    <w:rsid w:val="0025748C"/>
    <w:rsid w:val="00261AA3"/>
    <w:rsid w:val="00273FA3"/>
    <w:rsid w:val="00276B42"/>
    <w:rsid w:val="00283A41"/>
    <w:rsid w:val="002955EF"/>
    <w:rsid w:val="002A0D07"/>
    <w:rsid w:val="002A0D09"/>
    <w:rsid w:val="002A3C2A"/>
    <w:rsid w:val="002A65B5"/>
    <w:rsid w:val="002C0712"/>
    <w:rsid w:val="002C3458"/>
    <w:rsid w:val="002C5481"/>
    <w:rsid w:val="002D78C7"/>
    <w:rsid w:val="002E4B07"/>
    <w:rsid w:val="002E5705"/>
    <w:rsid w:val="002E58C7"/>
    <w:rsid w:val="002E6867"/>
    <w:rsid w:val="003278A3"/>
    <w:rsid w:val="00343462"/>
    <w:rsid w:val="00343FE0"/>
    <w:rsid w:val="00355141"/>
    <w:rsid w:val="0036432C"/>
    <w:rsid w:val="00364872"/>
    <w:rsid w:val="0036586C"/>
    <w:rsid w:val="00371850"/>
    <w:rsid w:val="00391823"/>
    <w:rsid w:val="00394D20"/>
    <w:rsid w:val="00396E33"/>
    <w:rsid w:val="003A0E2B"/>
    <w:rsid w:val="003A0E49"/>
    <w:rsid w:val="003A1374"/>
    <w:rsid w:val="003A4ABA"/>
    <w:rsid w:val="003B21D9"/>
    <w:rsid w:val="003B344D"/>
    <w:rsid w:val="003D3AE0"/>
    <w:rsid w:val="003D5320"/>
    <w:rsid w:val="003D5F68"/>
    <w:rsid w:val="003D7D3E"/>
    <w:rsid w:val="003E1132"/>
    <w:rsid w:val="003E6E78"/>
    <w:rsid w:val="00400502"/>
    <w:rsid w:val="00401BDF"/>
    <w:rsid w:val="0040408A"/>
    <w:rsid w:val="00404EA7"/>
    <w:rsid w:val="004124AE"/>
    <w:rsid w:val="00431587"/>
    <w:rsid w:val="0043304E"/>
    <w:rsid w:val="00441AA1"/>
    <w:rsid w:val="00441E8E"/>
    <w:rsid w:val="0044527D"/>
    <w:rsid w:val="00445C7C"/>
    <w:rsid w:val="00466FDB"/>
    <w:rsid w:val="004738EB"/>
    <w:rsid w:val="00476D27"/>
    <w:rsid w:val="00481641"/>
    <w:rsid w:val="004841D5"/>
    <w:rsid w:val="004876B2"/>
    <w:rsid w:val="00491A63"/>
    <w:rsid w:val="00496010"/>
    <w:rsid w:val="004B71CE"/>
    <w:rsid w:val="004C132E"/>
    <w:rsid w:val="004C4CC3"/>
    <w:rsid w:val="004D0855"/>
    <w:rsid w:val="004D623D"/>
    <w:rsid w:val="004E242A"/>
    <w:rsid w:val="004F24B6"/>
    <w:rsid w:val="00500CA2"/>
    <w:rsid w:val="005030FD"/>
    <w:rsid w:val="00515AE6"/>
    <w:rsid w:val="0052098C"/>
    <w:rsid w:val="005246D7"/>
    <w:rsid w:val="00531BCD"/>
    <w:rsid w:val="00535A45"/>
    <w:rsid w:val="00537A8E"/>
    <w:rsid w:val="00537BCB"/>
    <w:rsid w:val="00541874"/>
    <w:rsid w:val="00541CD4"/>
    <w:rsid w:val="0054448E"/>
    <w:rsid w:val="005512A4"/>
    <w:rsid w:val="00562603"/>
    <w:rsid w:val="00562923"/>
    <w:rsid w:val="0056323F"/>
    <w:rsid w:val="00563B09"/>
    <w:rsid w:val="005669B9"/>
    <w:rsid w:val="00573014"/>
    <w:rsid w:val="0057412C"/>
    <w:rsid w:val="00574183"/>
    <w:rsid w:val="00576F05"/>
    <w:rsid w:val="00582FDD"/>
    <w:rsid w:val="005903E1"/>
    <w:rsid w:val="00593AC8"/>
    <w:rsid w:val="005A3F62"/>
    <w:rsid w:val="005A4536"/>
    <w:rsid w:val="005A4DEE"/>
    <w:rsid w:val="005A5373"/>
    <w:rsid w:val="005A6274"/>
    <w:rsid w:val="005A6864"/>
    <w:rsid w:val="005B1B41"/>
    <w:rsid w:val="005B1F9B"/>
    <w:rsid w:val="005C744E"/>
    <w:rsid w:val="005E02E0"/>
    <w:rsid w:val="005E4F54"/>
    <w:rsid w:val="006045C4"/>
    <w:rsid w:val="00604B35"/>
    <w:rsid w:val="00606BE4"/>
    <w:rsid w:val="0061294C"/>
    <w:rsid w:val="00630195"/>
    <w:rsid w:val="00634DE1"/>
    <w:rsid w:val="006370C3"/>
    <w:rsid w:val="006446ED"/>
    <w:rsid w:val="00657E64"/>
    <w:rsid w:val="00661100"/>
    <w:rsid w:val="006626A2"/>
    <w:rsid w:val="00683008"/>
    <w:rsid w:val="00684377"/>
    <w:rsid w:val="00686862"/>
    <w:rsid w:val="00686DA6"/>
    <w:rsid w:val="006911E2"/>
    <w:rsid w:val="00692F3B"/>
    <w:rsid w:val="006B0878"/>
    <w:rsid w:val="006B1E33"/>
    <w:rsid w:val="006B410F"/>
    <w:rsid w:val="006B4A17"/>
    <w:rsid w:val="006B6EBA"/>
    <w:rsid w:val="006C04F2"/>
    <w:rsid w:val="006D68A7"/>
    <w:rsid w:val="006E2296"/>
    <w:rsid w:val="006E7BBF"/>
    <w:rsid w:val="00707C49"/>
    <w:rsid w:val="00711224"/>
    <w:rsid w:val="00713801"/>
    <w:rsid w:val="00715513"/>
    <w:rsid w:val="00721FBD"/>
    <w:rsid w:val="007269D6"/>
    <w:rsid w:val="007276A2"/>
    <w:rsid w:val="00732B05"/>
    <w:rsid w:val="00732EB3"/>
    <w:rsid w:val="0074598A"/>
    <w:rsid w:val="00756E77"/>
    <w:rsid w:val="00760B1D"/>
    <w:rsid w:val="007614E0"/>
    <w:rsid w:val="007732A5"/>
    <w:rsid w:val="00787312"/>
    <w:rsid w:val="0079678B"/>
    <w:rsid w:val="007A40C8"/>
    <w:rsid w:val="007A7961"/>
    <w:rsid w:val="007B31AE"/>
    <w:rsid w:val="007C6E3B"/>
    <w:rsid w:val="007D4239"/>
    <w:rsid w:val="007E7F53"/>
    <w:rsid w:val="007F0355"/>
    <w:rsid w:val="007F207D"/>
    <w:rsid w:val="00800541"/>
    <w:rsid w:val="0080703B"/>
    <w:rsid w:val="008115B5"/>
    <w:rsid w:val="00813B8E"/>
    <w:rsid w:val="00832C8C"/>
    <w:rsid w:val="00833BE7"/>
    <w:rsid w:val="00846A23"/>
    <w:rsid w:val="00846E45"/>
    <w:rsid w:val="00851DDA"/>
    <w:rsid w:val="00851FA2"/>
    <w:rsid w:val="00854759"/>
    <w:rsid w:val="00862DEE"/>
    <w:rsid w:val="00866A51"/>
    <w:rsid w:val="008719F6"/>
    <w:rsid w:val="0087575C"/>
    <w:rsid w:val="00881C7F"/>
    <w:rsid w:val="008862FA"/>
    <w:rsid w:val="00887407"/>
    <w:rsid w:val="008917E7"/>
    <w:rsid w:val="0089638E"/>
    <w:rsid w:val="008A2826"/>
    <w:rsid w:val="008A3D2B"/>
    <w:rsid w:val="008A4865"/>
    <w:rsid w:val="008A49F1"/>
    <w:rsid w:val="008B4901"/>
    <w:rsid w:val="008B6C57"/>
    <w:rsid w:val="008C2588"/>
    <w:rsid w:val="008C2BC3"/>
    <w:rsid w:val="008C4E5A"/>
    <w:rsid w:val="008C71A8"/>
    <w:rsid w:val="008D50F6"/>
    <w:rsid w:val="008E2F66"/>
    <w:rsid w:val="008F0073"/>
    <w:rsid w:val="008F5198"/>
    <w:rsid w:val="008F7768"/>
    <w:rsid w:val="00903A25"/>
    <w:rsid w:val="00905DAA"/>
    <w:rsid w:val="00910101"/>
    <w:rsid w:val="00922A02"/>
    <w:rsid w:val="00926119"/>
    <w:rsid w:val="00937E61"/>
    <w:rsid w:val="00945112"/>
    <w:rsid w:val="0094655B"/>
    <w:rsid w:val="009469A0"/>
    <w:rsid w:val="0095449C"/>
    <w:rsid w:val="009638D5"/>
    <w:rsid w:val="00963A5F"/>
    <w:rsid w:val="00970AC9"/>
    <w:rsid w:val="0097310F"/>
    <w:rsid w:val="009774E4"/>
    <w:rsid w:val="009817A6"/>
    <w:rsid w:val="009A738F"/>
    <w:rsid w:val="009B2038"/>
    <w:rsid w:val="009C0027"/>
    <w:rsid w:val="009C100A"/>
    <w:rsid w:val="009C1B0D"/>
    <w:rsid w:val="009C4D75"/>
    <w:rsid w:val="009D457A"/>
    <w:rsid w:val="00A1132A"/>
    <w:rsid w:val="00A16B4B"/>
    <w:rsid w:val="00A20065"/>
    <w:rsid w:val="00A22CD9"/>
    <w:rsid w:val="00A25CD7"/>
    <w:rsid w:val="00A34AFA"/>
    <w:rsid w:val="00A47B7B"/>
    <w:rsid w:val="00A5041C"/>
    <w:rsid w:val="00A52151"/>
    <w:rsid w:val="00A53A11"/>
    <w:rsid w:val="00A550C3"/>
    <w:rsid w:val="00A6433C"/>
    <w:rsid w:val="00A65A8B"/>
    <w:rsid w:val="00A740DF"/>
    <w:rsid w:val="00A77CE7"/>
    <w:rsid w:val="00A81A89"/>
    <w:rsid w:val="00A911A2"/>
    <w:rsid w:val="00A9391B"/>
    <w:rsid w:val="00AA252F"/>
    <w:rsid w:val="00AA3FCC"/>
    <w:rsid w:val="00AA7543"/>
    <w:rsid w:val="00AB3390"/>
    <w:rsid w:val="00AB7336"/>
    <w:rsid w:val="00AC0D92"/>
    <w:rsid w:val="00AC45C1"/>
    <w:rsid w:val="00AD27D6"/>
    <w:rsid w:val="00AD77F4"/>
    <w:rsid w:val="00AD7F40"/>
    <w:rsid w:val="00B03E59"/>
    <w:rsid w:val="00B06A7A"/>
    <w:rsid w:val="00B10CB9"/>
    <w:rsid w:val="00B120C4"/>
    <w:rsid w:val="00B12DBA"/>
    <w:rsid w:val="00B152A8"/>
    <w:rsid w:val="00B17B08"/>
    <w:rsid w:val="00B25D92"/>
    <w:rsid w:val="00B33F6F"/>
    <w:rsid w:val="00B34A0C"/>
    <w:rsid w:val="00B37E8F"/>
    <w:rsid w:val="00B459DB"/>
    <w:rsid w:val="00B467EB"/>
    <w:rsid w:val="00B4693F"/>
    <w:rsid w:val="00B51BA9"/>
    <w:rsid w:val="00B7626A"/>
    <w:rsid w:val="00B84BE1"/>
    <w:rsid w:val="00B91F6C"/>
    <w:rsid w:val="00B972B3"/>
    <w:rsid w:val="00BA305A"/>
    <w:rsid w:val="00BA30C3"/>
    <w:rsid w:val="00BA6DB4"/>
    <w:rsid w:val="00BB2535"/>
    <w:rsid w:val="00BB36C9"/>
    <w:rsid w:val="00BB58B5"/>
    <w:rsid w:val="00BC2E37"/>
    <w:rsid w:val="00BC308B"/>
    <w:rsid w:val="00BD2C4A"/>
    <w:rsid w:val="00BE5096"/>
    <w:rsid w:val="00BE7EA5"/>
    <w:rsid w:val="00BF1A18"/>
    <w:rsid w:val="00BF3943"/>
    <w:rsid w:val="00BF5B4D"/>
    <w:rsid w:val="00C03461"/>
    <w:rsid w:val="00C03486"/>
    <w:rsid w:val="00C075CF"/>
    <w:rsid w:val="00C1117F"/>
    <w:rsid w:val="00C172B1"/>
    <w:rsid w:val="00C209B3"/>
    <w:rsid w:val="00C22BB5"/>
    <w:rsid w:val="00C33B8D"/>
    <w:rsid w:val="00C368DF"/>
    <w:rsid w:val="00C4011A"/>
    <w:rsid w:val="00C40DEF"/>
    <w:rsid w:val="00C40F6B"/>
    <w:rsid w:val="00C41204"/>
    <w:rsid w:val="00C439CE"/>
    <w:rsid w:val="00C5784C"/>
    <w:rsid w:val="00C61F30"/>
    <w:rsid w:val="00C64FD4"/>
    <w:rsid w:val="00C83A01"/>
    <w:rsid w:val="00C86978"/>
    <w:rsid w:val="00CA149A"/>
    <w:rsid w:val="00CA1CEF"/>
    <w:rsid w:val="00CA3E1F"/>
    <w:rsid w:val="00CA7DDE"/>
    <w:rsid w:val="00CB5E1A"/>
    <w:rsid w:val="00CD1A0B"/>
    <w:rsid w:val="00CD471D"/>
    <w:rsid w:val="00CD490D"/>
    <w:rsid w:val="00CD7818"/>
    <w:rsid w:val="00CF451D"/>
    <w:rsid w:val="00CF75CB"/>
    <w:rsid w:val="00D0412D"/>
    <w:rsid w:val="00D053DB"/>
    <w:rsid w:val="00D13CDB"/>
    <w:rsid w:val="00D273A9"/>
    <w:rsid w:val="00D30FC9"/>
    <w:rsid w:val="00D331D4"/>
    <w:rsid w:val="00D40F1A"/>
    <w:rsid w:val="00D446A0"/>
    <w:rsid w:val="00D507C2"/>
    <w:rsid w:val="00D56CFD"/>
    <w:rsid w:val="00D57FAE"/>
    <w:rsid w:val="00D622A9"/>
    <w:rsid w:val="00D64714"/>
    <w:rsid w:val="00D764F4"/>
    <w:rsid w:val="00D81F98"/>
    <w:rsid w:val="00D837EE"/>
    <w:rsid w:val="00D9122A"/>
    <w:rsid w:val="00D9318B"/>
    <w:rsid w:val="00D93871"/>
    <w:rsid w:val="00D959E5"/>
    <w:rsid w:val="00D95AB8"/>
    <w:rsid w:val="00DB36C0"/>
    <w:rsid w:val="00DB46AE"/>
    <w:rsid w:val="00DB50D7"/>
    <w:rsid w:val="00DC232F"/>
    <w:rsid w:val="00DC2B52"/>
    <w:rsid w:val="00DC6CF2"/>
    <w:rsid w:val="00DD0EF4"/>
    <w:rsid w:val="00DD1DB2"/>
    <w:rsid w:val="00DD1EAF"/>
    <w:rsid w:val="00DD1F32"/>
    <w:rsid w:val="00DD3AA4"/>
    <w:rsid w:val="00DD423E"/>
    <w:rsid w:val="00DD5E27"/>
    <w:rsid w:val="00DE13A0"/>
    <w:rsid w:val="00DE64CF"/>
    <w:rsid w:val="00DF56BD"/>
    <w:rsid w:val="00E023CF"/>
    <w:rsid w:val="00E05A12"/>
    <w:rsid w:val="00E13F35"/>
    <w:rsid w:val="00E16C79"/>
    <w:rsid w:val="00E2732C"/>
    <w:rsid w:val="00E27AAB"/>
    <w:rsid w:val="00E31B17"/>
    <w:rsid w:val="00E41677"/>
    <w:rsid w:val="00E43491"/>
    <w:rsid w:val="00E555B5"/>
    <w:rsid w:val="00E56F61"/>
    <w:rsid w:val="00E63257"/>
    <w:rsid w:val="00E67003"/>
    <w:rsid w:val="00E70925"/>
    <w:rsid w:val="00E72F29"/>
    <w:rsid w:val="00E81894"/>
    <w:rsid w:val="00E84165"/>
    <w:rsid w:val="00E85A6B"/>
    <w:rsid w:val="00E95D5C"/>
    <w:rsid w:val="00E95EA1"/>
    <w:rsid w:val="00EA69B1"/>
    <w:rsid w:val="00EB7B88"/>
    <w:rsid w:val="00EC7A7B"/>
    <w:rsid w:val="00ED2C98"/>
    <w:rsid w:val="00EE1B09"/>
    <w:rsid w:val="00EE3B09"/>
    <w:rsid w:val="00EE7EAC"/>
    <w:rsid w:val="00EF4F0D"/>
    <w:rsid w:val="00F01536"/>
    <w:rsid w:val="00F04673"/>
    <w:rsid w:val="00F05937"/>
    <w:rsid w:val="00F126B3"/>
    <w:rsid w:val="00F16776"/>
    <w:rsid w:val="00F2402A"/>
    <w:rsid w:val="00F265D8"/>
    <w:rsid w:val="00F37304"/>
    <w:rsid w:val="00F558B1"/>
    <w:rsid w:val="00F5648E"/>
    <w:rsid w:val="00F56E18"/>
    <w:rsid w:val="00F56EBF"/>
    <w:rsid w:val="00F610AA"/>
    <w:rsid w:val="00F66514"/>
    <w:rsid w:val="00F70E23"/>
    <w:rsid w:val="00F72102"/>
    <w:rsid w:val="00F72E50"/>
    <w:rsid w:val="00FA6E84"/>
    <w:rsid w:val="00FB0F3B"/>
    <w:rsid w:val="00FB31BF"/>
    <w:rsid w:val="00FD0539"/>
    <w:rsid w:val="00FD1C6B"/>
    <w:rsid w:val="00FD399A"/>
    <w:rsid w:val="00FD45C7"/>
    <w:rsid w:val="00FE0407"/>
    <w:rsid w:val="00FE2E32"/>
    <w:rsid w:val="00FE5A86"/>
    <w:rsid w:val="00FF0212"/>
    <w:rsid w:val="00FF4194"/>
    <w:rsid w:val="00FF4A7E"/>
    <w:rsid w:val="00FF5B36"/>
    <w:rsid w:val="00FF6B4C"/>
    <w:rsid w:val="00FF7A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71AB1"/>
  <w15:chartTrackingRefBased/>
  <w15:docId w15:val="{DBC9A438-2C9E-4A78-998E-833F2D72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5C7C"/>
    <w:pPr>
      <w:suppressAutoHyphens/>
      <w:spacing w:after="0" w:line="384" w:lineRule="auto"/>
      <w:jc w:val="both"/>
    </w:pPr>
    <w:rPr>
      <w:rFonts w:ascii="Times New Roman" w:eastAsia="바탕" w:hAnsi="Times New Roman" w:cs="바탕"/>
      <w:kern w:val="0"/>
      <w:szCs w:val="22"/>
      <w:lang w:bidi="hi-IN"/>
      <w14:ligatures w14:val="none"/>
    </w:rPr>
  </w:style>
  <w:style w:type="paragraph" w:styleId="1">
    <w:name w:val="heading 1"/>
    <w:basedOn w:val="a"/>
    <w:next w:val="a"/>
    <w:link w:val="1Char"/>
    <w:uiPriority w:val="9"/>
    <w:qFormat/>
    <w:rsid w:val="00C86978"/>
    <w:pPr>
      <w:keepNext/>
      <w:keepLines/>
      <w:widowControl w:val="0"/>
      <w:suppressAutoHyphens w:val="0"/>
      <w:wordWrap w:val="0"/>
      <w:autoSpaceDE w:val="0"/>
      <w:autoSpaceDN w:val="0"/>
      <w:spacing w:before="280" w:after="80" w:line="240" w:lineRule="auto"/>
      <w:jc w:val="left"/>
      <w:outlineLvl w:val="0"/>
    </w:pPr>
    <w:rPr>
      <w:rFonts w:asciiTheme="majorHAnsi" w:eastAsiaTheme="majorEastAsia" w:hAnsiTheme="majorHAnsi" w:cstheme="majorBidi"/>
      <w:color w:val="000000" w:themeColor="text1"/>
      <w:kern w:val="2"/>
      <w:sz w:val="32"/>
      <w:szCs w:val="32"/>
      <w:lang w:bidi="ar-SA"/>
      <w14:ligatures w14:val="standardContextual"/>
    </w:rPr>
  </w:style>
  <w:style w:type="paragraph" w:styleId="2">
    <w:name w:val="heading 2"/>
    <w:basedOn w:val="a"/>
    <w:next w:val="a"/>
    <w:link w:val="2Char"/>
    <w:uiPriority w:val="9"/>
    <w:unhideWhenUsed/>
    <w:qFormat/>
    <w:rsid w:val="00C86978"/>
    <w:pPr>
      <w:keepNext/>
      <w:keepLines/>
      <w:widowControl w:val="0"/>
      <w:suppressAutoHyphens w:val="0"/>
      <w:wordWrap w:val="0"/>
      <w:autoSpaceDE w:val="0"/>
      <w:autoSpaceDN w:val="0"/>
      <w:spacing w:before="160" w:after="80" w:line="240" w:lineRule="auto"/>
      <w:jc w:val="left"/>
      <w:outlineLvl w:val="1"/>
    </w:pPr>
    <w:rPr>
      <w:rFonts w:asciiTheme="majorHAnsi" w:eastAsiaTheme="majorEastAsia" w:hAnsiTheme="majorHAnsi" w:cstheme="majorBidi"/>
      <w:color w:val="000000" w:themeColor="text1"/>
      <w:kern w:val="2"/>
      <w:sz w:val="26"/>
      <w:szCs w:val="28"/>
      <w:lang w:bidi="ar-SA"/>
      <w14:ligatures w14:val="standardContextual"/>
    </w:rPr>
  </w:style>
  <w:style w:type="paragraph" w:styleId="3">
    <w:name w:val="heading 3"/>
    <w:basedOn w:val="a"/>
    <w:next w:val="a"/>
    <w:link w:val="3Char"/>
    <w:uiPriority w:val="9"/>
    <w:unhideWhenUsed/>
    <w:qFormat/>
    <w:rsid w:val="00C86978"/>
    <w:pPr>
      <w:keepNext/>
      <w:keepLines/>
      <w:widowControl w:val="0"/>
      <w:suppressAutoHyphens w:val="0"/>
      <w:wordWrap w:val="0"/>
      <w:autoSpaceDE w:val="0"/>
      <w:autoSpaceDN w:val="0"/>
      <w:spacing w:before="160" w:after="80" w:line="240" w:lineRule="auto"/>
      <w:jc w:val="left"/>
      <w:outlineLvl w:val="2"/>
    </w:pPr>
    <w:rPr>
      <w:rFonts w:asciiTheme="majorHAnsi" w:eastAsiaTheme="majorEastAsia" w:hAnsiTheme="majorHAnsi" w:cstheme="majorBidi"/>
      <w:color w:val="000000" w:themeColor="text1"/>
      <w:kern w:val="2"/>
      <w:szCs w:val="24"/>
      <w:lang w:bidi="ar-SA"/>
      <w14:ligatures w14:val="standardContextual"/>
    </w:rPr>
  </w:style>
  <w:style w:type="paragraph" w:styleId="4">
    <w:name w:val="heading 4"/>
    <w:basedOn w:val="a"/>
    <w:next w:val="a"/>
    <w:link w:val="4Char"/>
    <w:uiPriority w:val="9"/>
    <w:semiHidden/>
    <w:unhideWhenUsed/>
    <w:qFormat/>
    <w:rsid w:val="00C86978"/>
    <w:pPr>
      <w:keepNext/>
      <w:keepLines/>
      <w:widowControl w:val="0"/>
      <w:suppressAutoHyphens w:val="0"/>
      <w:wordWrap w:val="0"/>
      <w:autoSpaceDE w:val="0"/>
      <w:autoSpaceDN w:val="0"/>
      <w:spacing w:before="80" w:after="40" w:line="240" w:lineRule="auto"/>
      <w:jc w:val="left"/>
      <w:outlineLvl w:val="3"/>
    </w:pPr>
    <w:rPr>
      <w:rFonts w:asciiTheme="majorHAnsi" w:eastAsiaTheme="majorEastAsia" w:hAnsiTheme="majorHAnsi" w:cstheme="majorBidi"/>
      <w:color w:val="000000" w:themeColor="text1"/>
      <w:kern w:val="2"/>
      <w:szCs w:val="24"/>
      <w:lang w:bidi="ar-SA"/>
      <w14:ligatures w14:val="standardContextual"/>
    </w:rPr>
  </w:style>
  <w:style w:type="paragraph" w:styleId="5">
    <w:name w:val="heading 5"/>
    <w:basedOn w:val="a"/>
    <w:next w:val="a"/>
    <w:link w:val="5Char"/>
    <w:uiPriority w:val="9"/>
    <w:semiHidden/>
    <w:unhideWhenUsed/>
    <w:qFormat/>
    <w:rsid w:val="00C86978"/>
    <w:pPr>
      <w:keepNext/>
      <w:keepLines/>
      <w:widowControl w:val="0"/>
      <w:suppressAutoHyphens w:val="0"/>
      <w:wordWrap w:val="0"/>
      <w:autoSpaceDE w:val="0"/>
      <w:autoSpaceDN w:val="0"/>
      <w:spacing w:before="80" w:after="40" w:line="240" w:lineRule="auto"/>
      <w:ind w:leftChars="100" w:left="100"/>
      <w:jc w:val="left"/>
      <w:outlineLvl w:val="4"/>
    </w:pPr>
    <w:rPr>
      <w:rFonts w:asciiTheme="majorHAnsi" w:eastAsiaTheme="majorEastAsia" w:hAnsiTheme="majorHAnsi" w:cstheme="majorBidi"/>
      <w:color w:val="000000" w:themeColor="text1"/>
      <w:kern w:val="2"/>
      <w:szCs w:val="24"/>
      <w:lang w:bidi="ar-SA"/>
      <w14:ligatures w14:val="standardContextual"/>
    </w:rPr>
  </w:style>
  <w:style w:type="paragraph" w:styleId="6">
    <w:name w:val="heading 6"/>
    <w:basedOn w:val="a"/>
    <w:next w:val="a"/>
    <w:link w:val="6Char"/>
    <w:uiPriority w:val="9"/>
    <w:semiHidden/>
    <w:unhideWhenUsed/>
    <w:qFormat/>
    <w:rsid w:val="00C86978"/>
    <w:pPr>
      <w:keepNext/>
      <w:keepLines/>
      <w:widowControl w:val="0"/>
      <w:suppressAutoHyphens w:val="0"/>
      <w:wordWrap w:val="0"/>
      <w:autoSpaceDE w:val="0"/>
      <w:autoSpaceDN w:val="0"/>
      <w:spacing w:before="80" w:after="40" w:line="240" w:lineRule="auto"/>
      <w:ind w:leftChars="200" w:left="200"/>
      <w:jc w:val="left"/>
      <w:outlineLvl w:val="5"/>
    </w:pPr>
    <w:rPr>
      <w:rFonts w:asciiTheme="majorHAnsi" w:eastAsiaTheme="majorEastAsia" w:hAnsiTheme="majorHAnsi" w:cstheme="majorBidi"/>
      <w:color w:val="000000" w:themeColor="text1"/>
      <w:kern w:val="2"/>
      <w:szCs w:val="24"/>
      <w:lang w:bidi="ar-SA"/>
      <w14:ligatures w14:val="standardContextual"/>
    </w:rPr>
  </w:style>
  <w:style w:type="paragraph" w:styleId="7">
    <w:name w:val="heading 7"/>
    <w:basedOn w:val="a"/>
    <w:next w:val="a"/>
    <w:link w:val="7Char"/>
    <w:uiPriority w:val="9"/>
    <w:semiHidden/>
    <w:unhideWhenUsed/>
    <w:qFormat/>
    <w:rsid w:val="00C86978"/>
    <w:pPr>
      <w:keepNext/>
      <w:keepLines/>
      <w:widowControl w:val="0"/>
      <w:suppressAutoHyphens w:val="0"/>
      <w:wordWrap w:val="0"/>
      <w:autoSpaceDE w:val="0"/>
      <w:autoSpaceDN w:val="0"/>
      <w:spacing w:before="80" w:after="40" w:line="240" w:lineRule="auto"/>
      <w:ind w:leftChars="300" w:left="300"/>
      <w:jc w:val="left"/>
      <w:outlineLvl w:val="6"/>
    </w:pPr>
    <w:rPr>
      <w:rFonts w:asciiTheme="majorHAnsi" w:eastAsiaTheme="majorEastAsia" w:hAnsiTheme="majorHAnsi" w:cstheme="majorBidi"/>
      <w:color w:val="000000" w:themeColor="text1"/>
      <w:kern w:val="2"/>
      <w:szCs w:val="24"/>
      <w:lang w:bidi="ar-SA"/>
      <w14:ligatures w14:val="standardContextual"/>
    </w:rPr>
  </w:style>
  <w:style w:type="paragraph" w:styleId="8">
    <w:name w:val="heading 8"/>
    <w:basedOn w:val="a"/>
    <w:next w:val="a"/>
    <w:link w:val="8Char"/>
    <w:uiPriority w:val="9"/>
    <w:semiHidden/>
    <w:unhideWhenUsed/>
    <w:qFormat/>
    <w:rsid w:val="00C86978"/>
    <w:pPr>
      <w:keepNext/>
      <w:keepLines/>
      <w:widowControl w:val="0"/>
      <w:suppressAutoHyphens w:val="0"/>
      <w:wordWrap w:val="0"/>
      <w:autoSpaceDE w:val="0"/>
      <w:autoSpaceDN w:val="0"/>
      <w:spacing w:before="80" w:after="40" w:line="240" w:lineRule="auto"/>
      <w:ind w:leftChars="400" w:left="400"/>
      <w:jc w:val="left"/>
      <w:outlineLvl w:val="7"/>
    </w:pPr>
    <w:rPr>
      <w:rFonts w:asciiTheme="majorHAnsi" w:eastAsiaTheme="majorEastAsia" w:hAnsiTheme="majorHAnsi" w:cstheme="majorBidi"/>
      <w:color w:val="000000" w:themeColor="text1"/>
      <w:kern w:val="2"/>
      <w:szCs w:val="24"/>
      <w:lang w:bidi="ar-SA"/>
      <w14:ligatures w14:val="standardContextual"/>
    </w:rPr>
  </w:style>
  <w:style w:type="paragraph" w:styleId="9">
    <w:name w:val="heading 9"/>
    <w:basedOn w:val="a"/>
    <w:next w:val="a"/>
    <w:link w:val="9Char"/>
    <w:uiPriority w:val="9"/>
    <w:semiHidden/>
    <w:unhideWhenUsed/>
    <w:qFormat/>
    <w:rsid w:val="00C86978"/>
    <w:pPr>
      <w:keepNext/>
      <w:keepLines/>
      <w:widowControl w:val="0"/>
      <w:suppressAutoHyphens w:val="0"/>
      <w:wordWrap w:val="0"/>
      <w:autoSpaceDE w:val="0"/>
      <w:autoSpaceDN w:val="0"/>
      <w:spacing w:before="80" w:after="40" w:line="240" w:lineRule="auto"/>
      <w:ind w:leftChars="500" w:left="500"/>
      <w:jc w:val="left"/>
      <w:outlineLvl w:val="8"/>
    </w:pPr>
    <w:rPr>
      <w:rFonts w:asciiTheme="majorHAnsi" w:eastAsiaTheme="majorEastAsia" w:hAnsiTheme="majorHAnsi" w:cstheme="majorBidi"/>
      <w:color w:val="000000" w:themeColor="text1"/>
      <w:kern w:val="2"/>
      <w:szCs w:val="24"/>
      <w:lang w:bidi="ar-S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8697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8697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C8697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8697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8697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8697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8697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8697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8697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86978"/>
    <w:pPr>
      <w:widowControl w:val="0"/>
      <w:suppressAutoHyphens w:val="0"/>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bidi="ar-SA"/>
      <w14:ligatures w14:val="standardContextual"/>
    </w:rPr>
  </w:style>
  <w:style w:type="character" w:customStyle="1" w:styleId="Char">
    <w:name w:val="제목 Char"/>
    <w:basedOn w:val="a0"/>
    <w:link w:val="a3"/>
    <w:uiPriority w:val="10"/>
    <w:rsid w:val="00C8697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86978"/>
    <w:pPr>
      <w:widowControl w:val="0"/>
      <w:numPr>
        <w:ilvl w:val="1"/>
      </w:numPr>
      <w:suppressAutoHyphens w:val="0"/>
      <w:wordWrap w:val="0"/>
      <w:autoSpaceDE w:val="0"/>
      <w:autoSpaceDN w:val="0"/>
      <w:spacing w:after="160" w:line="240" w:lineRule="auto"/>
      <w:jc w:val="center"/>
    </w:pPr>
    <w:rPr>
      <w:rFonts w:asciiTheme="majorHAnsi" w:eastAsiaTheme="majorEastAsia" w:hAnsiTheme="majorHAnsi" w:cstheme="majorBidi"/>
      <w:color w:val="595959" w:themeColor="text1" w:themeTint="A6"/>
      <w:spacing w:val="15"/>
      <w:kern w:val="2"/>
      <w:sz w:val="28"/>
      <w:szCs w:val="28"/>
      <w:lang w:bidi="ar-SA"/>
      <w14:ligatures w14:val="standardContextual"/>
    </w:rPr>
  </w:style>
  <w:style w:type="character" w:customStyle="1" w:styleId="Char0">
    <w:name w:val="부제 Char"/>
    <w:basedOn w:val="a0"/>
    <w:link w:val="a4"/>
    <w:uiPriority w:val="11"/>
    <w:rsid w:val="00C8697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86978"/>
    <w:pPr>
      <w:widowControl w:val="0"/>
      <w:suppressAutoHyphens w:val="0"/>
      <w:wordWrap w:val="0"/>
      <w:autoSpaceDE w:val="0"/>
      <w:autoSpaceDN w:val="0"/>
      <w:spacing w:before="160" w:after="160" w:line="240" w:lineRule="auto"/>
      <w:jc w:val="center"/>
    </w:pPr>
    <w:rPr>
      <w:rFonts w:asciiTheme="minorHAnsi" w:eastAsiaTheme="minorEastAsia" w:hAnsiTheme="minorHAnsi" w:cstheme="minorBidi"/>
      <w:i/>
      <w:iCs/>
      <w:color w:val="404040" w:themeColor="text1" w:themeTint="BF"/>
      <w:kern w:val="2"/>
      <w:szCs w:val="24"/>
      <w:lang w:bidi="ar-SA"/>
      <w14:ligatures w14:val="standardContextual"/>
    </w:rPr>
  </w:style>
  <w:style w:type="character" w:customStyle="1" w:styleId="Char1">
    <w:name w:val="인용 Char"/>
    <w:basedOn w:val="a0"/>
    <w:link w:val="a5"/>
    <w:uiPriority w:val="29"/>
    <w:rsid w:val="00C86978"/>
    <w:rPr>
      <w:i/>
      <w:iCs/>
      <w:color w:val="404040" w:themeColor="text1" w:themeTint="BF"/>
    </w:rPr>
  </w:style>
  <w:style w:type="paragraph" w:styleId="a6">
    <w:name w:val="List Paragraph"/>
    <w:basedOn w:val="a"/>
    <w:uiPriority w:val="34"/>
    <w:qFormat/>
    <w:rsid w:val="00C86978"/>
    <w:pPr>
      <w:widowControl w:val="0"/>
      <w:suppressAutoHyphens w:val="0"/>
      <w:wordWrap w:val="0"/>
      <w:autoSpaceDE w:val="0"/>
      <w:autoSpaceDN w:val="0"/>
      <w:spacing w:after="160" w:line="240" w:lineRule="auto"/>
      <w:ind w:left="720"/>
      <w:contextualSpacing/>
      <w:jc w:val="left"/>
    </w:pPr>
    <w:rPr>
      <w:rFonts w:asciiTheme="minorHAnsi" w:eastAsiaTheme="minorEastAsia" w:hAnsiTheme="minorHAnsi" w:cstheme="minorBidi"/>
      <w:kern w:val="2"/>
      <w:szCs w:val="24"/>
      <w:lang w:bidi="ar-SA"/>
      <w14:ligatures w14:val="standardContextual"/>
    </w:rPr>
  </w:style>
  <w:style w:type="character" w:styleId="a7">
    <w:name w:val="Intense Emphasis"/>
    <w:basedOn w:val="a0"/>
    <w:uiPriority w:val="21"/>
    <w:qFormat/>
    <w:rsid w:val="00C86978"/>
    <w:rPr>
      <w:i/>
      <w:iCs/>
      <w:color w:val="0F4761" w:themeColor="accent1" w:themeShade="BF"/>
    </w:rPr>
  </w:style>
  <w:style w:type="paragraph" w:styleId="a8">
    <w:name w:val="Intense Quote"/>
    <w:basedOn w:val="a"/>
    <w:next w:val="a"/>
    <w:link w:val="Char2"/>
    <w:uiPriority w:val="30"/>
    <w:qFormat/>
    <w:rsid w:val="00C86978"/>
    <w:pPr>
      <w:widowControl w:val="0"/>
      <w:pBdr>
        <w:top w:val="single" w:sz="4" w:space="10" w:color="0F4761" w:themeColor="accent1" w:themeShade="BF"/>
        <w:bottom w:val="single" w:sz="4" w:space="10" w:color="0F4761" w:themeColor="accent1" w:themeShade="BF"/>
      </w:pBdr>
      <w:suppressAutoHyphens w:val="0"/>
      <w:wordWrap w:val="0"/>
      <w:autoSpaceDE w:val="0"/>
      <w:autoSpaceDN w:val="0"/>
      <w:spacing w:before="360" w:after="360" w:line="240" w:lineRule="auto"/>
      <w:ind w:left="864" w:right="864"/>
      <w:jc w:val="center"/>
    </w:pPr>
    <w:rPr>
      <w:rFonts w:asciiTheme="minorHAnsi" w:eastAsiaTheme="minorEastAsia" w:hAnsiTheme="minorHAnsi" w:cstheme="minorBidi"/>
      <w:i/>
      <w:iCs/>
      <w:color w:val="0F4761" w:themeColor="accent1" w:themeShade="BF"/>
      <w:kern w:val="2"/>
      <w:szCs w:val="24"/>
      <w:lang w:bidi="ar-SA"/>
      <w14:ligatures w14:val="standardContextual"/>
    </w:rPr>
  </w:style>
  <w:style w:type="character" w:customStyle="1" w:styleId="Char2">
    <w:name w:val="강한 인용 Char"/>
    <w:basedOn w:val="a0"/>
    <w:link w:val="a8"/>
    <w:uiPriority w:val="30"/>
    <w:rsid w:val="00C86978"/>
    <w:rPr>
      <w:i/>
      <w:iCs/>
      <w:color w:val="0F4761" w:themeColor="accent1" w:themeShade="BF"/>
    </w:rPr>
  </w:style>
  <w:style w:type="character" w:styleId="a9">
    <w:name w:val="Intense Reference"/>
    <w:basedOn w:val="a0"/>
    <w:uiPriority w:val="32"/>
    <w:qFormat/>
    <w:rsid w:val="00C86978"/>
    <w:rPr>
      <w:b/>
      <w:bCs/>
      <w:smallCaps/>
      <w:color w:val="0F4761" w:themeColor="accent1" w:themeShade="BF"/>
      <w:spacing w:val="5"/>
    </w:rPr>
  </w:style>
  <w:style w:type="character" w:styleId="aa">
    <w:name w:val="Hyperlink"/>
    <w:rsid w:val="00445C7C"/>
    <w:rPr>
      <w:color w:val="000000"/>
      <w:u w:val="none"/>
    </w:rPr>
  </w:style>
  <w:style w:type="character" w:customStyle="1" w:styleId="FootnoteCharacters">
    <w:name w:val="Footnote Characters"/>
    <w:qFormat/>
    <w:rsid w:val="00445C7C"/>
    <w:rPr>
      <w:vertAlign w:val="superscript"/>
    </w:rPr>
  </w:style>
  <w:style w:type="character" w:customStyle="1" w:styleId="FootnoteCharactersuser">
    <w:name w:val="Footnote Characters (user)"/>
    <w:qFormat/>
    <w:rsid w:val="00445C7C"/>
    <w:rPr>
      <w:vertAlign w:val="superscript"/>
    </w:rPr>
  </w:style>
  <w:style w:type="character" w:styleId="ab">
    <w:name w:val="footnote reference"/>
    <w:rsid w:val="00445C7C"/>
    <w:rPr>
      <w:vertAlign w:val="superscript"/>
    </w:rPr>
  </w:style>
  <w:style w:type="character" w:customStyle="1" w:styleId="IndexLink">
    <w:name w:val="Index Link"/>
    <w:qFormat/>
    <w:rsid w:val="00445C7C"/>
  </w:style>
  <w:style w:type="character" w:customStyle="1" w:styleId="EndnoteCharacters">
    <w:name w:val="Endnote Characters"/>
    <w:qFormat/>
    <w:rsid w:val="00445C7C"/>
    <w:rPr>
      <w:vertAlign w:val="superscript"/>
    </w:rPr>
  </w:style>
  <w:style w:type="character" w:styleId="ac">
    <w:name w:val="endnote reference"/>
    <w:rsid w:val="00445C7C"/>
    <w:rPr>
      <w:vertAlign w:val="superscript"/>
    </w:rPr>
  </w:style>
  <w:style w:type="character" w:customStyle="1" w:styleId="EndnoteCharactersuser">
    <w:name w:val="Endnote Characters (user)"/>
    <w:qFormat/>
    <w:rsid w:val="00445C7C"/>
  </w:style>
  <w:style w:type="paragraph" w:customStyle="1" w:styleId="Heading">
    <w:name w:val="Heading"/>
    <w:basedOn w:val="a"/>
    <w:next w:val="ad"/>
    <w:qFormat/>
    <w:rsid w:val="00445C7C"/>
    <w:pPr>
      <w:keepNext/>
      <w:spacing w:before="240" w:after="120"/>
    </w:pPr>
    <w:rPr>
      <w:rFonts w:ascii="Liberation Sans" w:eastAsia="Noto Sans CJK SC" w:hAnsi="Liberation Sans" w:cs="Lohit Devanagari"/>
      <w:sz w:val="28"/>
      <w:szCs w:val="28"/>
    </w:rPr>
  </w:style>
  <w:style w:type="paragraph" w:styleId="ad">
    <w:name w:val="Body Text"/>
    <w:basedOn w:val="a"/>
    <w:link w:val="Char3"/>
    <w:qFormat/>
    <w:rsid w:val="00445C7C"/>
    <w:pPr>
      <w:ind w:firstLine="440"/>
    </w:pPr>
  </w:style>
  <w:style w:type="character" w:customStyle="1" w:styleId="Char3">
    <w:name w:val="본문 Char"/>
    <w:basedOn w:val="a0"/>
    <w:link w:val="ad"/>
    <w:rsid w:val="00445C7C"/>
    <w:rPr>
      <w:rFonts w:ascii="Times New Roman" w:eastAsia="바탕" w:hAnsi="Times New Roman" w:cs="바탕"/>
      <w:kern w:val="0"/>
      <w:szCs w:val="22"/>
      <w:lang w:bidi="hi-IN"/>
      <w14:ligatures w14:val="none"/>
    </w:rPr>
  </w:style>
  <w:style w:type="paragraph" w:styleId="ae">
    <w:name w:val="List"/>
    <w:basedOn w:val="ad"/>
    <w:rsid w:val="00445C7C"/>
    <w:rPr>
      <w:rFonts w:cs="Lohit Devanagari"/>
    </w:rPr>
  </w:style>
  <w:style w:type="paragraph" w:styleId="af">
    <w:name w:val="caption"/>
    <w:basedOn w:val="a"/>
    <w:qFormat/>
    <w:rsid w:val="00445C7C"/>
    <w:pPr>
      <w:keepNext/>
      <w:keepLines/>
      <w:spacing w:before="240" w:after="60" w:line="319" w:lineRule="auto"/>
    </w:pPr>
    <w:rPr>
      <w:b/>
      <w:bCs/>
      <w:sz w:val="20"/>
      <w:szCs w:val="20"/>
    </w:rPr>
  </w:style>
  <w:style w:type="paragraph" w:customStyle="1" w:styleId="Index">
    <w:name w:val="Index"/>
    <w:basedOn w:val="a"/>
    <w:qFormat/>
    <w:rsid w:val="00445C7C"/>
    <w:pPr>
      <w:suppressLineNumbers/>
    </w:pPr>
    <w:rPr>
      <w:rFonts w:cs="Lohit Devanagari"/>
    </w:rPr>
  </w:style>
  <w:style w:type="paragraph" w:customStyle="1" w:styleId="FrontTitle">
    <w:name w:val="Front Title"/>
    <w:basedOn w:val="a"/>
    <w:qFormat/>
    <w:rsid w:val="00445C7C"/>
    <w:pPr>
      <w:keepNext/>
      <w:spacing w:after="480"/>
      <w:jc w:val="center"/>
    </w:pPr>
    <w:rPr>
      <w:b/>
      <w:bCs/>
      <w:sz w:val="32"/>
      <w:szCs w:val="32"/>
    </w:rPr>
  </w:style>
  <w:style w:type="paragraph" w:customStyle="1" w:styleId="TOCBody">
    <w:name w:val="TOC Body"/>
    <w:basedOn w:val="a"/>
    <w:qFormat/>
    <w:rsid w:val="00445C7C"/>
    <w:pPr>
      <w:spacing w:line="360" w:lineRule="auto"/>
    </w:pPr>
  </w:style>
  <w:style w:type="paragraph" w:customStyle="1" w:styleId="CaptionNote">
    <w:name w:val="Caption Note"/>
    <w:basedOn w:val="a"/>
    <w:qFormat/>
    <w:rsid w:val="00445C7C"/>
    <w:pPr>
      <w:keepNext/>
      <w:spacing w:after="120" w:line="300" w:lineRule="auto"/>
    </w:pPr>
    <w:rPr>
      <w:sz w:val="18"/>
      <w:szCs w:val="18"/>
    </w:rPr>
  </w:style>
  <w:style w:type="paragraph" w:customStyle="1" w:styleId="TableText">
    <w:name w:val="Table Text"/>
    <w:basedOn w:val="a"/>
    <w:qFormat/>
    <w:rsid w:val="00445C7C"/>
    <w:pPr>
      <w:spacing w:before="20" w:after="20" w:line="276" w:lineRule="auto"/>
    </w:pPr>
    <w:rPr>
      <w:sz w:val="18"/>
      <w:szCs w:val="18"/>
    </w:rPr>
  </w:style>
  <w:style w:type="paragraph" w:customStyle="1" w:styleId="ReferenceEntry">
    <w:name w:val="Reference Entry"/>
    <w:basedOn w:val="a"/>
    <w:qFormat/>
    <w:rsid w:val="00445C7C"/>
    <w:pPr>
      <w:spacing w:after="80" w:line="240" w:lineRule="auto"/>
      <w:ind w:left="425" w:hanging="425"/>
    </w:pPr>
    <w:rPr>
      <w:sz w:val="20"/>
      <w:szCs w:val="20"/>
    </w:rPr>
  </w:style>
  <w:style w:type="paragraph" w:customStyle="1" w:styleId="Verbatim">
    <w:name w:val="Verbatim"/>
    <w:basedOn w:val="a"/>
    <w:qFormat/>
    <w:rsid w:val="00445C7C"/>
    <w:pPr>
      <w:spacing w:before="60" w:after="60" w:line="262" w:lineRule="auto"/>
      <w:ind w:left="440"/>
      <w:jc w:val="left"/>
    </w:pPr>
    <w:rPr>
      <w:rFonts w:ascii="Courier New" w:hAnsi="Courier New"/>
      <w:sz w:val="18"/>
      <w:szCs w:val="18"/>
    </w:rPr>
  </w:style>
  <w:style w:type="paragraph" w:styleId="af0">
    <w:name w:val="footnote text"/>
    <w:basedOn w:val="a"/>
    <w:link w:val="Char4"/>
    <w:rsid w:val="00445C7C"/>
    <w:pPr>
      <w:spacing w:line="240" w:lineRule="auto"/>
    </w:pPr>
    <w:rPr>
      <w:sz w:val="18"/>
      <w:szCs w:val="18"/>
    </w:rPr>
  </w:style>
  <w:style w:type="character" w:customStyle="1" w:styleId="Char4">
    <w:name w:val="각주 텍스트 Char"/>
    <w:basedOn w:val="a0"/>
    <w:link w:val="af0"/>
    <w:rsid w:val="00445C7C"/>
    <w:rPr>
      <w:rFonts w:ascii="Times New Roman" w:eastAsia="바탕" w:hAnsi="Times New Roman" w:cs="바탕"/>
      <w:kern w:val="0"/>
      <w:sz w:val="18"/>
      <w:szCs w:val="18"/>
      <w:lang w:bidi="hi-IN"/>
      <w14:ligatures w14:val="none"/>
    </w:rPr>
  </w:style>
  <w:style w:type="paragraph" w:styleId="10">
    <w:name w:val="toc 1"/>
    <w:basedOn w:val="a"/>
    <w:rsid w:val="00445C7C"/>
    <w:pPr>
      <w:spacing w:before="60" w:line="341" w:lineRule="auto"/>
      <w:jc w:val="left"/>
    </w:pPr>
    <w:rPr>
      <w:b/>
      <w:sz w:val="20"/>
      <w:szCs w:val="20"/>
    </w:rPr>
  </w:style>
  <w:style w:type="paragraph" w:styleId="20">
    <w:name w:val="toc 2"/>
    <w:basedOn w:val="a"/>
    <w:rsid w:val="00445C7C"/>
    <w:pPr>
      <w:spacing w:line="341" w:lineRule="auto"/>
      <w:ind w:left="300"/>
      <w:jc w:val="left"/>
    </w:pPr>
    <w:rPr>
      <w:sz w:val="20"/>
      <w:szCs w:val="20"/>
    </w:rPr>
  </w:style>
  <w:style w:type="paragraph" w:styleId="30">
    <w:name w:val="toc 3"/>
    <w:basedOn w:val="a"/>
    <w:rsid w:val="00445C7C"/>
    <w:pPr>
      <w:spacing w:line="341" w:lineRule="auto"/>
      <w:ind w:left="600"/>
      <w:jc w:val="left"/>
    </w:pPr>
    <w:rPr>
      <w:sz w:val="20"/>
      <w:szCs w:val="20"/>
    </w:rPr>
  </w:style>
  <w:style w:type="paragraph" w:styleId="af1">
    <w:name w:val="table of figures"/>
    <w:basedOn w:val="a"/>
    <w:rsid w:val="00445C7C"/>
    <w:pPr>
      <w:spacing w:line="341" w:lineRule="auto"/>
      <w:jc w:val="left"/>
    </w:pPr>
    <w:rPr>
      <w:sz w:val="20"/>
      <w:szCs w:val="20"/>
    </w:rPr>
  </w:style>
  <w:style w:type="paragraph" w:customStyle="1" w:styleId="HeaderandFooter">
    <w:name w:val="Header and Footer"/>
    <w:basedOn w:val="a"/>
    <w:qFormat/>
    <w:rsid w:val="00445C7C"/>
  </w:style>
  <w:style w:type="paragraph" w:styleId="af2">
    <w:name w:val="header"/>
    <w:basedOn w:val="HeaderandFooter"/>
    <w:link w:val="Char5"/>
    <w:rsid w:val="00445C7C"/>
  </w:style>
  <w:style w:type="character" w:customStyle="1" w:styleId="Char5">
    <w:name w:val="머리글 Char"/>
    <w:basedOn w:val="a0"/>
    <w:link w:val="af2"/>
    <w:rsid w:val="00445C7C"/>
    <w:rPr>
      <w:rFonts w:ascii="Times New Roman" w:eastAsia="바탕" w:hAnsi="Times New Roman" w:cs="바탕"/>
      <w:kern w:val="0"/>
      <w:szCs w:val="22"/>
      <w:lang w:bidi="hi-IN"/>
      <w14:ligatures w14:val="none"/>
    </w:rPr>
  </w:style>
  <w:style w:type="paragraph" w:styleId="af3">
    <w:name w:val="footer"/>
    <w:basedOn w:val="HeaderandFooter"/>
    <w:link w:val="Char6"/>
    <w:rsid w:val="00445C7C"/>
  </w:style>
  <w:style w:type="character" w:customStyle="1" w:styleId="Char6">
    <w:name w:val="바닥글 Char"/>
    <w:basedOn w:val="a0"/>
    <w:link w:val="af3"/>
    <w:rsid w:val="00445C7C"/>
    <w:rPr>
      <w:rFonts w:ascii="Times New Roman" w:eastAsia="바탕" w:hAnsi="Times New Roman" w:cs="바탕"/>
      <w:kern w:val="0"/>
      <w:szCs w:val="22"/>
      <w:lang w:bidi="hi-IN"/>
      <w14:ligatures w14:val="none"/>
    </w:rPr>
  </w:style>
  <w:style w:type="paragraph" w:customStyle="1" w:styleId="FrameContents">
    <w:name w:val="Frame Contents"/>
    <w:basedOn w:val="a"/>
    <w:qFormat/>
    <w:rsid w:val="00445C7C"/>
  </w:style>
  <w:style w:type="paragraph" w:styleId="af4">
    <w:name w:val="Date"/>
    <w:basedOn w:val="a"/>
    <w:next w:val="a"/>
    <w:link w:val="Char7"/>
    <w:uiPriority w:val="99"/>
    <w:semiHidden/>
    <w:unhideWhenUsed/>
    <w:rsid w:val="00E31B17"/>
    <w:rPr>
      <w:rFonts w:cs="Mangal"/>
      <w:szCs w:val="20"/>
    </w:rPr>
  </w:style>
  <w:style w:type="character" w:customStyle="1" w:styleId="Char7">
    <w:name w:val="날짜 Char"/>
    <w:basedOn w:val="a0"/>
    <w:link w:val="af4"/>
    <w:uiPriority w:val="99"/>
    <w:semiHidden/>
    <w:rsid w:val="00E31B17"/>
    <w:rPr>
      <w:rFonts w:ascii="Times New Roman" w:eastAsia="바탕" w:hAnsi="Times New Roman" w:cs="Mangal"/>
      <w:kern w:val="0"/>
      <w:szCs w:val="20"/>
      <w:lang w:bidi="hi-IN"/>
      <w14:ligatures w14:val="none"/>
    </w:rPr>
  </w:style>
  <w:style w:type="paragraph" w:customStyle="1" w:styleId="af5">
    <w:name w:val="바탕글"/>
    <w:qFormat/>
    <w:rsid w:val="002313CB"/>
    <w:pPr>
      <w:widowControl w:val="0"/>
      <w:wordWrap w:val="0"/>
      <w:autoSpaceDE w:val="0"/>
      <w:autoSpaceDN w:val="0"/>
      <w:spacing w:after="0" w:line="249" w:lineRule="auto"/>
      <w:jc w:val="both"/>
    </w:pPr>
    <w:rPr>
      <w:rFonts w:ascii="바탕" w:eastAsia="바탕" w:hAnsi="Arial Unicode MS" w:cs="바탕"/>
      <w:color w:val="000000"/>
      <w:kern w:val="0"/>
      <w:sz w:val="20"/>
      <w:szCs w:val="20"/>
      <w:lang w:eastAsia="en-US"/>
      <w14:ligatures w14:val="none"/>
    </w:rPr>
  </w:style>
  <w:style w:type="table" w:styleId="af6">
    <w:name w:val="Table Grid"/>
    <w:basedOn w:val="a1"/>
    <w:uiPriority w:val="39"/>
    <w:rsid w:val="00D912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ticTOC1">
    <w:name w:val="Static TOC 1"/>
    <w:rsid w:val="00033DCB"/>
    <w:pPr>
      <w:tabs>
        <w:tab w:val="right" w:leader="dot" w:pos="7848"/>
      </w:tabs>
      <w:spacing w:after="10"/>
    </w:pPr>
    <w:rPr>
      <w:sz w:val="18"/>
    </w:rPr>
  </w:style>
  <w:style w:type="paragraph" w:customStyle="1" w:styleId="StaticTOC2">
    <w:name w:val="Static TOC 2"/>
    <w:rsid w:val="00033DCB"/>
    <w:pPr>
      <w:tabs>
        <w:tab w:val="right" w:leader="dot" w:pos="7848"/>
      </w:tabs>
      <w:spacing w:after="0"/>
      <w:ind w:left="317"/>
    </w:pPr>
    <w:rPr>
      <w:sz w:val="18"/>
    </w:rPr>
  </w:style>
  <w:style w:type="paragraph" w:customStyle="1" w:styleId="StaticTOC3">
    <w:name w:val="Static TOC 3"/>
    <w:rsid w:val="00033DCB"/>
    <w:pPr>
      <w:tabs>
        <w:tab w:val="right" w:leader="dot" w:pos="7848"/>
      </w:tabs>
      <w:spacing w:after="0"/>
      <w:ind w:left="662"/>
    </w:pPr>
    <w:rPr>
      <w:sz w:val="17"/>
    </w:rPr>
  </w:style>
  <w:style w:type="paragraph" w:customStyle="1" w:styleId="StaticTOCTable">
    <w:name w:val="Static TOC Table"/>
    <w:rsid w:val="00033DCB"/>
    <w:pPr>
      <w:tabs>
        <w:tab w:val="right" w:leader="dot" w:pos="7848"/>
      </w:tabs>
      <w:spacing w:after="0"/>
    </w:pPr>
    <w:rPr>
      <w:sz w:val="17"/>
    </w:rPr>
  </w:style>
  <w:style w:type="paragraph" w:customStyle="1" w:styleId="StaticTOCFigure">
    <w:name w:val="Static TOC Figure"/>
    <w:rsid w:val="00033DCB"/>
    <w:pPr>
      <w:tabs>
        <w:tab w:val="right" w:leader="dot" w:pos="7848"/>
      </w:tabs>
      <w:spacing w:after="0"/>
    </w:pPr>
    <w:rPr>
      <w:sz w:val="17"/>
    </w:rPr>
  </w:style>
  <w:style w:type="table" w:styleId="af7">
    <w:name w:val="Grid Table Light"/>
    <w:basedOn w:val="a1"/>
    <w:uiPriority w:val="40"/>
    <w:rsid w:val="000A0D9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사용자 지정 2">
      <a:majorFont>
        <a:latin typeface="Times New Roman"/>
        <a:ea typeface="바탕"/>
        <a:cs typeface=""/>
      </a:majorFont>
      <a:minorFont>
        <a:latin typeface="Times New Roman"/>
        <a:ea typeface="바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79BCC-8604-478C-818B-A72EF0385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1962</TotalTime>
  <Pages>156</Pages>
  <Words>23719</Words>
  <Characters>135200</Characters>
  <Application>Microsoft Office Word</Application>
  <DocSecurity>0</DocSecurity>
  <Lines>1126</Lines>
  <Paragraphs>317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Validation-First Evaluation Framework for LLM-Generated Corporate Credit-Rating Recourse: An Oracle–RL–LLM Pipeline</dc:title>
  <dc:subject>검증 우선 평가 프레임워크를 통한 LLM 생성 기업 신용등급 개선권고 평가</dc:subject>
  <dc:creator>조종선</dc:creator>
  <cp:keywords>대규모 언어모형; 기업 신용등급; 알고리즘적 권고; 반사실 시뮬레이션; 오프라인 강화학습; 모형 검증; 정책 하네스</cp:keywords>
  <dc:description>석사학위논문 최종 교정본</dc:description>
  <cp:lastModifiedBy>조종선</cp:lastModifiedBy>
  <cp:revision>373</cp:revision>
  <dcterms:created xsi:type="dcterms:W3CDTF">2026-07-19T02:11:00Z</dcterms:created>
  <dcterms:modified xsi:type="dcterms:W3CDTF">2026-08-21T19:05:00Z</dcterms:modified>
</cp:coreProperties>
</file>