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332"/>
          <w:spacing w:val="20"/>
          <w:sz w:val="44"/>
          <w:szCs w:val="44"/>
        </w:rPr>
        <w:t xml:space="preserve">LEE-ANN HESSLER</w:t>
      </w:r>
    </w:p>
    <w:p>
      <w:pPr>
        <w:pBdr>
          <w:bottom w:val="single" w:color="1B4332" w:sz="10" w:space="8"/>
        </w:pBdr>
        <w:spacing w:after="160"/>
        <w:jc w:val="center"/>
      </w:pPr>
      <w:r>
        <w:rPr>
          <w:rFonts w:ascii="Calibri" w:cs="Calibri" w:eastAsia="Calibri" w:hAnsi="Calibri"/>
          <w:color w:val="5B6B63"/>
          <w:sz w:val="20"/>
          <w:szCs w:val="20"/>
        </w:rPr>
        <w:t xml:space="preserve">Burleson, TX</w:t>
      </w:r>
      <w:r>
        <w:rPr>
          <w:rFonts w:ascii="Calibri" w:cs="Calibri" w:eastAsia="Calibri" w:hAnsi="Calibri"/>
          <w:color w:val="1B4332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B6B63"/>
          <w:sz w:val="20"/>
          <w:szCs w:val="20"/>
        </w:rPr>
        <w:t xml:space="preserve">(818) 939-7237</w:t>
      </w:r>
      <w:r>
        <w:rPr>
          <w:rFonts w:ascii="Calibri" w:cs="Calibri" w:eastAsia="Calibri" w:hAnsi="Calibri"/>
          <w:color w:val="1B4332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B6B63"/>
          <w:sz w:val="20"/>
          <w:szCs w:val="20"/>
        </w:rPr>
        <w:t xml:space="preserve">LDilley20@yahoo.com</w:t>
      </w:r>
    </w:p>
    <w:p>
      <w:pPr>
        <w:pBdr>
          <w:bottom w:val="single" w:color="1B4332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332"/>
          <w:spacing w:val="20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Customer-focused operations leader with 15+ years of experience running high-volume hospitality environments — including team leadership, cash handling, scheduling, and private event coordination. Known for building strong guest relationships, keeping operations accurate and on-budget, and leading teams through fast-paced, high-pressure shifts. Now bringing that operational track record, along with a lifelong passion for golf, to a career in golf retail.</w:t>
      </w:r>
    </w:p>
    <w:p>
      <w:pPr>
        <w:pBdr>
          <w:bottom w:val="single" w:color="1B4332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332"/>
          <w:spacing w:val="2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Customer Service &amp; Guest Relations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Team Leadership &amp; Training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Scheduling &amp; Shift Operations</w:t>
      </w:r>
    </w:p>
    <w:p>
      <w:p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Cash Handling &amp; Deposit Accuracy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Inventory &amp; Vendor Coordination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Event &amp; Private Party Planning</w:t>
      </w:r>
    </w:p>
    <w:p>
      <w:p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POS Systems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Conflict Resolution</w:t>
      </w:r>
      <w:r>
        <w:rPr>
          <w:rFonts w:ascii="Calibri" w:cs="Calibri" w:eastAsia="Calibri" w:hAnsi="Calibri"/>
          <w:b/>
          <w:bCs/>
          <w:color w:val="1B4332"/>
          <w:sz w:val="21"/>
          <w:szCs w:val="21"/>
        </w:rPr>
        <w:t xml:space="preserve">   •  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Golf Enthusiast &amp; Player</w:t>
      </w:r>
    </w:p>
    <w:p>
      <w:pPr>
        <w:pBdr>
          <w:bottom w:val="single" w:color="1B4332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332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10224"/>
        </w:tabs>
        <w:spacing w:after="20" w:before="140"/>
      </w:pPr>
      <w:r>
        <w:rPr>
          <w:rFonts w:ascii="Calibri" w:cs="Calibri" w:eastAsia="Calibri" w:hAnsi="Calibri"/>
          <w:b/>
          <w:bCs/>
          <w:color w:val="1F2A24"/>
          <w:sz w:val="22"/>
          <w:szCs w:val="22"/>
        </w:rPr>
        <w:t xml:space="preserve">Assistant Manager </w:t>
      </w:r>
      <w:r>
        <w:rPr>
          <w:rFonts w:ascii="Calibri" w:cs="Calibri" w:eastAsia="Calibri" w:hAnsi="Calibri"/>
          <w:b w:val="false"/>
          <w:bCs w:val="false"/>
          <w:color w:val="1F2A24"/>
          <w:sz w:val="22"/>
          <w:szCs w:val="22"/>
        </w:rPr>
        <w:t xml:space="preserve">— Aloha Steakhouse, Ventura, CA</w:t>
      </w:r>
      <w:r>
        <w:rPr>
          <w:rFonts w:ascii="Calibri" w:cs="Calibri" w:eastAsia="Calibri" w:hAnsi="Calibri"/>
          <w:b/>
          <w:bCs/>
          <w:color w:val="5B6B63"/>
          <w:sz w:val="20"/>
          <w:szCs w:val="20"/>
        </w:rPr>
        <w:t xml:space="preserve">	2015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Oversaw daily opening and closing procedures, cash deposits, and register counts for a high-volume restaurant, maintaining accuracy and accountability across every shift.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Led, scheduled, and trained front-of-house teams, balancing staffing levels against peak customer demand to keep service smooth and labor costs in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Owned the customer experience end-to-end, resolving escalations directly with guests and partnering closely with ownership on service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Planned and executed private parties and group events, coordinating logistics, staffing, and guest expectations from start to finish.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Served as a direct point of contact for ownership, translating business priorities into day-to-day execution.</w:t>
      </w:r>
    </w:p>
    <w:p>
      <w:pPr>
        <w:tabs>
          <w:tab w:val="right" w:pos="10224"/>
        </w:tabs>
        <w:spacing w:after="20" w:before="140"/>
      </w:pPr>
      <w:r>
        <w:rPr>
          <w:rFonts w:ascii="Calibri" w:cs="Calibri" w:eastAsia="Calibri" w:hAnsi="Calibri"/>
          <w:b/>
          <w:bCs/>
          <w:color w:val="1F2A24"/>
          <w:sz w:val="22"/>
          <w:szCs w:val="22"/>
        </w:rPr>
        <w:t xml:space="preserve">Manager </w:t>
      </w:r>
      <w:r>
        <w:rPr>
          <w:rFonts w:ascii="Calibri" w:cs="Calibri" w:eastAsia="Calibri" w:hAnsi="Calibri"/>
          <w:b w:val="false"/>
          <w:bCs w:val="false"/>
          <w:color w:val="1F2A24"/>
          <w:sz w:val="22"/>
          <w:szCs w:val="22"/>
        </w:rPr>
        <w:t xml:space="preserve">— Nawlinz Bistro, Oxnard, CA</w:t>
      </w:r>
      <w:r>
        <w:rPr>
          <w:rFonts w:ascii="Calibri" w:cs="Calibri" w:eastAsia="Calibri" w:hAnsi="Calibri"/>
          <w:b/>
          <w:bCs/>
          <w:color w:val="5B6B63"/>
          <w:sz w:val="20"/>
          <w:szCs w:val="20"/>
        </w:rPr>
        <w:t xml:space="preserve">	2013 –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Joined the team before construction was finished and helped stand up the restaurant from the ground up alongside the owner and executive chef.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Managed full-cycle hiring — interviewing, selecting, and onboarding a new team — for a from-scratch opening.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Owned daily financials, including money counts, bank deposits, and labor expense tracking, to keep the new operation on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Directed opening and closing procedures while building operational routines for a brand-new team.</w:t>
      </w:r>
    </w:p>
    <w:p>
      <w:pPr>
        <w:tabs>
          <w:tab w:val="right" w:pos="10224"/>
        </w:tabs>
        <w:spacing w:after="20" w:before="140"/>
      </w:pPr>
      <w:r>
        <w:rPr>
          <w:rFonts w:ascii="Calibri" w:cs="Calibri" w:eastAsia="Calibri" w:hAnsi="Calibri"/>
          <w:b/>
          <w:bCs/>
          <w:color w:val="1F2A24"/>
          <w:sz w:val="22"/>
          <w:szCs w:val="22"/>
        </w:rPr>
        <w:t xml:space="preserve">Assistant Manager / Server / Bartender </w:t>
      </w:r>
      <w:r>
        <w:rPr>
          <w:rFonts w:ascii="Calibri" w:cs="Calibri" w:eastAsia="Calibri" w:hAnsi="Calibri"/>
          <w:b w:val="false"/>
          <w:bCs w:val="false"/>
          <w:color w:val="1F2A24"/>
          <w:sz w:val="22"/>
          <w:szCs w:val="22"/>
        </w:rPr>
        <w:t xml:space="preserve">— Brats Brothers, Newbury Park, CA</w:t>
      </w:r>
      <w:r>
        <w:rPr>
          <w:rFonts w:ascii="Calibri" w:cs="Calibri" w:eastAsia="Calibri" w:hAnsi="Calibri"/>
          <w:b/>
          <w:bCs/>
          <w:color w:val="5B6B63"/>
          <w:sz w:val="20"/>
          <w:szCs w:val="20"/>
        </w:rPr>
        <w:t xml:space="preserve">	2011 –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Progressed from server/bartender into an assistant manager role, taking on shift leadership and day-to-day operational responsibility.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Balanced hands-on guest service with management duties, helping keep daily operations running smoothly.</w:t>
      </w:r>
    </w:p>
    <w:p>
      <w:pPr>
        <w:tabs>
          <w:tab w:val="right" w:pos="10224"/>
        </w:tabs>
        <w:spacing w:after="20" w:before="140"/>
      </w:pPr>
      <w:r>
        <w:rPr>
          <w:rFonts w:ascii="Calibri" w:cs="Calibri" w:eastAsia="Calibri" w:hAnsi="Calibri"/>
          <w:b/>
          <w:bCs/>
          <w:color w:val="1F2A24"/>
          <w:sz w:val="22"/>
          <w:szCs w:val="22"/>
        </w:rPr>
        <w:t xml:space="preserve">Server &amp; Bartender </w:t>
      </w:r>
      <w:r>
        <w:rPr>
          <w:rFonts w:ascii="Calibri" w:cs="Calibri" w:eastAsia="Calibri" w:hAnsi="Calibri"/>
          <w:b w:val="false"/>
          <w:bCs w:val="false"/>
          <w:color w:val="1F2A24"/>
          <w:sz w:val="22"/>
          <w:szCs w:val="22"/>
        </w:rPr>
        <w:t xml:space="preserve">— PierPont Inn, Ventura, CA</w:t>
      </w:r>
      <w:r>
        <w:rPr>
          <w:rFonts w:ascii="Calibri" w:cs="Calibri" w:eastAsia="Calibri" w:hAnsi="Calibri"/>
          <w:b/>
          <w:bCs/>
          <w:color w:val="5B6B63"/>
          <w:sz w:val="20"/>
          <w:szCs w:val="20"/>
        </w:rPr>
        <w:t xml:space="preserve">	2010 – 2011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Delivered attentive, high-quality service to guests in a fast-paced dining and bar environment.</w:t>
      </w:r>
    </w:p>
    <w:p>
      <w:pPr>
        <w:tabs>
          <w:tab w:val="right" w:pos="10224"/>
        </w:tabs>
        <w:spacing w:after="20" w:before="140"/>
      </w:pPr>
      <w:r>
        <w:rPr>
          <w:rFonts w:ascii="Calibri" w:cs="Calibri" w:eastAsia="Calibri" w:hAnsi="Calibri"/>
          <w:b/>
          <w:bCs/>
          <w:color w:val="1F2A24"/>
          <w:sz w:val="22"/>
          <w:szCs w:val="22"/>
        </w:rPr>
        <w:t xml:space="preserve">Flair Bartender </w:t>
      </w:r>
      <w:r>
        <w:rPr>
          <w:rFonts w:ascii="Calibri" w:cs="Calibri" w:eastAsia="Calibri" w:hAnsi="Calibri"/>
          <w:b w:val="false"/>
          <w:bCs w:val="false"/>
          <w:color w:val="1F2A24"/>
          <w:sz w:val="22"/>
          <w:szCs w:val="22"/>
        </w:rPr>
        <w:t xml:space="preserve">— TGI Fridays, Hollywood, CA</w:t>
      </w:r>
      <w:r>
        <w:rPr>
          <w:rFonts w:ascii="Calibri" w:cs="Calibri" w:eastAsia="Calibri" w:hAnsi="Calibri"/>
          <w:b/>
          <w:bCs/>
          <w:color w:val="5B6B63"/>
          <w:sz w:val="20"/>
          <w:szCs w:val="20"/>
        </w:rPr>
        <w:t xml:space="preserve">	2007 – 2010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Performed flair bartending while maintaining fast, accurate drink service during high-volume, high-energy shifts.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Built rapport with a diverse customer base, contributing to repeat visits and strong guest satisfaction.</w:t>
      </w:r>
    </w:p>
    <w:p>
      <w:pPr>
        <w:pBdr>
          <w:top w:val="single" w:color="C9D1CB" w:sz="4" w:space="8"/>
        </w:pBdr>
        <w:spacing w:before="120"/>
      </w:pPr>
      <w:r>
        <w:rPr>
          <w:rFonts w:ascii="Calibri" w:cs="Calibri" w:eastAsia="Calibri" w:hAnsi="Calibri"/>
          <w:i/>
          <w:iCs/>
          <w:color w:val="5B6B63"/>
          <w:sz w:val="19"/>
          <w:szCs w:val="19"/>
        </w:rPr>
        <w:t xml:space="preserve">References available upon request.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  <w:rPr>
        <w:rFonts w:ascii="Calibri" w:cs="Calibri" w:eastAsia="Calibri" w:hAnsi="Calibri"/>
        <w:color w:val="1B43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2026-10-19T15:13:44.065Z</dcterms:created>
  <dcterms:modified xsi:type="dcterms:W3CDTF">2026-10-19T15:13:44.067Z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