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19737" w14:textId="5F42E832" w:rsidR="00C62A50" w:rsidRDefault="00C62A50">
      <w:pPr>
        <w:rPr>
          <w:rFonts w:ascii="Tahoma" w:hAnsi="Tahoma" w:cs="Tahoma"/>
          <w:b/>
          <w:lang w:val="en-AU"/>
        </w:rPr>
      </w:pPr>
      <w:r w:rsidRPr="00DF6677">
        <w:rPr>
          <w:noProof/>
          <w:lang w:eastAsia="en-GB"/>
        </w:rPr>
        <w:drawing>
          <wp:inline distT="0" distB="0" distL="0" distR="0" wp14:anchorId="1C59AF7F" wp14:editId="37AE6252">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5"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p w14:paraId="567DE804" w14:textId="77777777" w:rsidR="00C62A50" w:rsidRPr="00C62A50" w:rsidRDefault="00C62A50" w:rsidP="00C62A50">
      <w:pPr>
        <w:rPr>
          <w:rFonts w:ascii="Tahoma" w:hAnsi="Tahoma" w:cs="Tahoma"/>
          <w:lang w:val="en-AU"/>
        </w:rPr>
      </w:pPr>
    </w:p>
    <w:p w14:paraId="63863A09" w14:textId="77777777" w:rsidR="00C62A50" w:rsidRPr="00C62A50" w:rsidRDefault="00C62A50" w:rsidP="00C62A50">
      <w:pPr>
        <w:rPr>
          <w:rFonts w:ascii="Tahoma" w:hAnsi="Tahoma" w:cs="Tahoma"/>
          <w:lang w:val="en-AU"/>
        </w:rPr>
      </w:pPr>
    </w:p>
    <w:p w14:paraId="24D2C193" w14:textId="1267E227" w:rsidR="00F54AB3" w:rsidRDefault="00C62A50" w:rsidP="00C62A50">
      <w:pPr>
        <w:rPr>
          <w:rFonts w:ascii="Tahoma" w:hAnsi="Tahoma" w:cs="Tahoma"/>
          <w:b/>
          <w:lang w:val="en-AU"/>
        </w:rPr>
      </w:pPr>
      <w:r w:rsidRPr="00C62A50">
        <w:rPr>
          <w:rFonts w:ascii="Tahoma" w:hAnsi="Tahoma" w:cs="Tahoma"/>
          <w:b/>
          <w:lang w:val="en-AU"/>
        </w:rPr>
        <w:t>COURSE DIRECTIVE</w:t>
      </w:r>
    </w:p>
    <w:p w14:paraId="1F4FA13F" w14:textId="77777777" w:rsidR="00D93E6D" w:rsidRDefault="00D93E6D" w:rsidP="00C62A50">
      <w:pPr>
        <w:rPr>
          <w:rFonts w:ascii="Tahoma" w:hAnsi="Tahoma" w:cs="Tahoma"/>
          <w:i/>
          <w:sz w:val="22"/>
          <w:szCs w:val="22"/>
          <w:lang w:val="en-AU"/>
        </w:rPr>
      </w:pPr>
    </w:p>
    <w:p w14:paraId="76746A4A" w14:textId="6B1E81C8" w:rsidR="00EA3523" w:rsidRPr="00EA3523" w:rsidRDefault="00EA3523" w:rsidP="00C62A50">
      <w:pPr>
        <w:rPr>
          <w:rFonts w:ascii="Tahoma" w:hAnsi="Tahoma" w:cs="Tahoma"/>
          <w:b/>
          <w:i/>
          <w:sz w:val="22"/>
          <w:szCs w:val="22"/>
          <w:lang w:val="en-AU"/>
        </w:rPr>
      </w:pPr>
      <w:r w:rsidRPr="00EA3523">
        <w:rPr>
          <w:rFonts w:ascii="Tahoma" w:hAnsi="Tahoma" w:cs="Tahoma"/>
          <w:b/>
          <w:i/>
          <w:sz w:val="22"/>
          <w:szCs w:val="22"/>
          <w:lang w:val="en-AU"/>
        </w:rPr>
        <w:t>Bachelor of Information Technology</w:t>
      </w:r>
    </w:p>
    <w:p w14:paraId="13C7703B" w14:textId="346B51AD" w:rsidR="00CA4313" w:rsidRPr="00CA4313" w:rsidRDefault="00603BBF" w:rsidP="00C62A50">
      <w:pPr>
        <w:rPr>
          <w:rFonts w:ascii="Tahoma" w:hAnsi="Tahoma" w:cs="Tahoma"/>
          <w:i/>
          <w:sz w:val="22"/>
          <w:szCs w:val="22"/>
          <w:lang w:val="en-AU"/>
        </w:rPr>
      </w:pPr>
      <w:r>
        <w:rPr>
          <w:rFonts w:ascii="Tahoma" w:hAnsi="Tahoma" w:cs="Tahoma"/>
          <w:i/>
          <w:sz w:val="22"/>
          <w:szCs w:val="22"/>
          <w:lang w:val="en-AU"/>
        </w:rPr>
        <w:t>IN</w:t>
      </w:r>
      <w:r w:rsidR="000764A2">
        <w:rPr>
          <w:rFonts w:ascii="Tahoma" w:hAnsi="Tahoma" w:cs="Tahoma"/>
          <w:i/>
          <w:sz w:val="22"/>
          <w:szCs w:val="22"/>
          <w:lang w:val="en-AU"/>
        </w:rPr>
        <w:t>721</w:t>
      </w:r>
      <w:r w:rsidR="00CA4313" w:rsidRPr="00CA4313">
        <w:rPr>
          <w:rFonts w:ascii="Tahoma" w:hAnsi="Tahoma" w:cs="Tahoma"/>
          <w:i/>
          <w:sz w:val="22"/>
          <w:szCs w:val="22"/>
          <w:lang w:val="en-AU"/>
        </w:rPr>
        <w:t xml:space="preserve">: </w:t>
      </w:r>
      <w:r w:rsidR="00D71394">
        <w:rPr>
          <w:rFonts w:ascii="Tahoma" w:hAnsi="Tahoma" w:cs="Tahoma"/>
          <w:i/>
          <w:sz w:val="22"/>
          <w:szCs w:val="22"/>
          <w:lang w:val="en-AU"/>
        </w:rPr>
        <w:t>Mobile Application Development</w:t>
      </w:r>
    </w:p>
    <w:p w14:paraId="65293B22" w14:textId="3EDF9BD1" w:rsidR="00CA4313" w:rsidRPr="00CA4313" w:rsidRDefault="00CA4313" w:rsidP="00C62A50">
      <w:pPr>
        <w:rPr>
          <w:rFonts w:ascii="Tahoma" w:hAnsi="Tahoma" w:cs="Tahoma"/>
          <w:i/>
          <w:sz w:val="22"/>
          <w:szCs w:val="22"/>
          <w:lang w:val="en-AU"/>
        </w:rPr>
      </w:pPr>
      <w:r w:rsidRPr="00CA4313">
        <w:rPr>
          <w:rFonts w:ascii="Tahoma" w:hAnsi="Tahoma" w:cs="Tahoma"/>
          <w:i/>
          <w:sz w:val="22"/>
          <w:szCs w:val="22"/>
          <w:lang w:val="en-AU"/>
        </w:rPr>
        <w:t xml:space="preserve">Semester </w:t>
      </w:r>
      <w:r w:rsidR="00D71394">
        <w:rPr>
          <w:rFonts w:ascii="Tahoma" w:hAnsi="Tahoma" w:cs="Tahoma"/>
          <w:i/>
          <w:sz w:val="22"/>
          <w:szCs w:val="22"/>
          <w:lang w:val="en-AU"/>
        </w:rPr>
        <w:t>One, 2020</w:t>
      </w:r>
    </w:p>
    <w:p w14:paraId="2F6D627B" w14:textId="77777777" w:rsidR="00C62A50" w:rsidRPr="00D93E6D" w:rsidRDefault="00C62A50" w:rsidP="00C62A50">
      <w:pPr>
        <w:rPr>
          <w:rFonts w:ascii="Tahoma" w:hAnsi="Tahoma" w:cs="Tahoma"/>
          <w:b/>
          <w:sz w:val="22"/>
          <w:szCs w:val="22"/>
          <w:lang w:val="en-AU"/>
        </w:rPr>
      </w:pPr>
    </w:p>
    <w:p w14:paraId="365BA100" w14:textId="4721C734" w:rsidR="00C62A50" w:rsidRDefault="00C62A50" w:rsidP="00C62A50">
      <w:pPr>
        <w:rPr>
          <w:rFonts w:ascii="Tahoma" w:hAnsi="Tahoma" w:cs="Tahoma"/>
          <w:b/>
          <w:lang w:val="en-AU"/>
        </w:rPr>
      </w:pPr>
      <w:r w:rsidRPr="00C62A50">
        <w:rPr>
          <w:rFonts w:ascii="Tahoma" w:hAnsi="Tahoma" w:cs="Tahoma"/>
          <w:b/>
          <w:lang w:val="en-AU"/>
        </w:rPr>
        <w:t>DESCRIPTION</w:t>
      </w:r>
    </w:p>
    <w:p w14:paraId="607AB936" w14:textId="77777777" w:rsidR="00695FC4" w:rsidRDefault="00695FC4" w:rsidP="00C62A50">
      <w:pPr>
        <w:rPr>
          <w:rFonts w:ascii="Tahoma" w:hAnsi="Tahoma" w:cs="Tahoma"/>
          <w:sz w:val="22"/>
          <w:szCs w:val="22"/>
          <w:lang w:val="en-AU"/>
        </w:rPr>
      </w:pPr>
    </w:p>
    <w:p w14:paraId="415A1F92" w14:textId="69C796F5" w:rsidR="00D47391" w:rsidRPr="00CA6303" w:rsidRDefault="00ED6AE1" w:rsidP="00C62A50">
      <w:pPr>
        <w:rPr>
          <w:rFonts w:ascii="Tahoma" w:hAnsi="Tahoma" w:cs="Tahoma"/>
          <w:sz w:val="22"/>
          <w:szCs w:val="22"/>
          <w:lang w:val="en-AU"/>
        </w:rPr>
      </w:pPr>
      <w:r>
        <w:rPr>
          <w:rFonts w:ascii="Tahoma" w:hAnsi="Tahoma" w:cs="Tahoma"/>
          <w:sz w:val="22"/>
          <w:szCs w:val="22"/>
          <w:lang w:val="en-AU"/>
        </w:rPr>
        <w:t xml:space="preserve">This paper aims to provide a broad introduction to mobile-based development. Students will be able to design, create, test and publish mobile applications </w:t>
      </w:r>
      <w:r w:rsidR="003C51E2">
        <w:rPr>
          <w:rFonts w:ascii="Tahoma" w:hAnsi="Tahoma" w:cs="Tahoma"/>
          <w:sz w:val="22"/>
          <w:szCs w:val="22"/>
          <w:lang w:val="en-AU"/>
        </w:rPr>
        <w:t>using industrially relevant technologies</w:t>
      </w:r>
      <w:r>
        <w:rPr>
          <w:rFonts w:ascii="Tahoma" w:hAnsi="Tahoma" w:cs="Tahoma"/>
          <w:sz w:val="22"/>
          <w:szCs w:val="22"/>
          <w:lang w:val="en-AU"/>
        </w:rPr>
        <w:t>.</w:t>
      </w:r>
      <w:r w:rsidR="003C51E2">
        <w:rPr>
          <w:rFonts w:ascii="Tahoma" w:hAnsi="Tahoma" w:cs="Tahoma"/>
          <w:sz w:val="22"/>
          <w:szCs w:val="22"/>
          <w:lang w:val="en-AU"/>
        </w:rPr>
        <w:t xml:space="preserve"> </w:t>
      </w:r>
    </w:p>
    <w:p w14:paraId="7662E630" w14:textId="77777777" w:rsidR="00580343" w:rsidRDefault="00580343" w:rsidP="00C62A50">
      <w:pPr>
        <w:rPr>
          <w:rFonts w:ascii="Tahoma" w:hAnsi="Tahoma" w:cs="Tahoma"/>
          <w:b/>
          <w:lang w:val="en-AU"/>
        </w:rPr>
      </w:pPr>
    </w:p>
    <w:p w14:paraId="75E3F353" w14:textId="09C219C2" w:rsidR="00C62A50" w:rsidRDefault="00C62A50" w:rsidP="00C62A50">
      <w:pPr>
        <w:rPr>
          <w:rFonts w:ascii="Tahoma" w:hAnsi="Tahoma" w:cs="Tahoma"/>
          <w:b/>
          <w:lang w:val="en-AU"/>
        </w:rPr>
      </w:pPr>
      <w:r w:rsidRPr="00C62A50">
        <w:rPr>
          <w:rFonts w:ascii="Tahoma" w:hAnsi="Tahoma" w:cs="Tahoma"/>
          <w:b/>
          <w:lang w:val="en-AU"/>
        </w:rPr>
        <w:t>COURSE INFORMATION</w:t>
      </w:r>
    </w:p>
    <w:p w14:paraId="3E83F4E3" w14:textId="77777777" w:rsidR="00D93E6D" w:rsidRDefault="00D93E6D" w:rsidP="00C62A50">
      <w:pPr>
        <w:rPr>
          <w:rFonts w:ascii="Tahoma" w:hAnsi="Tahoma" w:cs="Tahoma"/>
          <w:sz w:val="22"/>
          <w:szCs w:val="22"/>
          <w:lang w:val="en-AU"/>
        </w:rPr>
      </w:pPr>
    </w:p>
    <w:p w14:paraId="1F3D4DB7" w14:textId="4DDA2B24" w:rsidR="0078560A" w:rsidRDefault="00336F07" w:rsidP="00C62A50">
      <w:pPr>
        <w:rPr>
          <w:rFonts w:ascii="Tahoma" w:hAnsi="Tahoma" w:cs="Tahoma"/>
          <w:sz w:val="22"/>
          <w:szCs w:val="22"/>
          <w:lang w:val="en-AU"/>
        </w:rPr>
      </w:pPr>
      <w:r>
        <w:rPr>
          <w:rFonts w:ascii="Tahoma" w:hAnsi="Tahoma" w:cs="Tahoma"/>
          <w:sz w:val="22"/>
          <w:szCs w:val="22"/>
          <w:lang w:val="en-AU"/>
        </w:rPr>
        <w:t>Credits:</w:t>
      </w:r>
      <w:r>
        <w:rPr>
          <w:rFonts w:ascii="Tahoma" w:hAnsi="Tahoma" w:cs="Tahoma"/>
          <w:sz w:val="22"/>
          <w:szCs w:val="22"/>
          <w:lang w:val="en-AU"/>
        </w:rPr>
        <w:tab/>
      </w:r>
      <w:r w:rsidR="0078560A">
        <w:rPr>
          <w:rFonts w:ascii="Tahoma" w:hAnsi="Tahoma" w:cs="Tahoma"/>
          <w:sz w:val="22"/>
          <w:szCs w:val="22"/>
          <w:lang w:val="en-AU"/>
        </w:rPr>
        <w:t>15 credits</w:t>
      </w:r>
    </w:p>
    <w:p w14:paraId="0DDB26D2" w14:textId="533CFF45" w:rsidR="0078560A" w:rsidRPr="0078560A" w:rsidRDefault="0078560A" w:rsidP="00E34D4B">
      <w:pPr>
        <w:pStyle w:val="p1"/>
        <w:rPr>
          <w:rFonts w:ascii="Tahoma" w:hAnsi="Tahoma" w:cs="Tahoma"/>
          <w:sz w:val="22"/>
          <w:szCs w:val="22"/>
          <w:lang w:val="en-AU"/>
        </w:rPr>
      </w:pPr>
      <w:r>
        <w:rPr>
          <w:rFonts w:ascii="Tahoma" w:hAnsi="Tahoma" w:cs="Tahoma"/>
          <w:sz w:val="22"/>
          <w:szCs w:val="22"/>
          <w:lang w:val="en-AU"/>
        </w:rPr>
        <w:t xml:space="preserve">Perquisites: </w:t>
      </w:r>
      <w:r>
        <w:rPr>
          <w:rFonts w:ascii="Tahoma" w:hAnsi="Tahoma" w:cs="Tahoma"/>
          <w:sz w:val="22"/>
          <w:szCs w:val="22"/>
          <w:lang w:val="en-AU"/>
        </w:rPr>
        <w:tab/>
      </w:r>
      <w:r w:rsidR="00D71394">
        <w:rPr>
          <w:rFonts w:ascii="Tahoma" w:hAnsi="Tahoma" w:cs="Tahoma"/>
          <w:sz w:val="22"/>
          <w:szCs w:val="22"/>
          <w:lang w:val="en-AU"/>
        </w:rPr>
        <w:t>IN610 Programming 3</w:t>
      </w:r>
    </w:p>
    <w:p w14:paraId="44FAA466" w14:textId="77777777" w:rsidR="00C62A50" w:rsidRPr="00D93E6D" w:rsidRDefault="00C62A50" w:rsidP="00C62A50">
      <w:pPr>
        <w:rPr>
          <w:rFonts w:ascii="Tahoma" w:hAnsi="Tahoma" w:cs="Tahoma"/>
          <w:sz w:val="22"/>
          <w:szCs w:val="22"/>
          <w:lang w:val="en-AU"/>
        </w:rPr>
      </w:pPr>
    </w:p>
    <w:p w14:paraId="3060CBBA" w14:textId="0C7478DD" w:rsidR="00C62A50" w:rsidRDefault="00C62A50" w:rsidP="00C62A50">
      <w:pPr>
        <w:rPr>
          <w:rFonts w:ascii="Tahoma" w:hAnsi="Tahoma" w:cs="Tahoma"/>
          <w:b/>
          <w:lang w:val="en-AU"/>
        </w:rPr>
      </w:pPr>
      <w:r w:rsidRPr="00C62A50">
        <w:rPr>
          <w:rFonts w:ascii="Tahoma" w:hAnsi="Tahoma" w:cs="Tahoma"/>
          <w:b/>
          <w:lang w:val="en-AU"/>
        </w:rPr>
        <w:t>LECTURER</w:t>
      </w:r>
    </w:p>
    <w:p w14:paraId="67568021" w14:textId="77777777" w:rsidR="00D93E6D" w:rsidRDefault="00D93E6D" w:rsidP="00C62A50">
      <w:pPr>
        <w:rPr>
          <w:rFonts w:ascii="Tahoma" w:hAnsi="Tahoma" w:cs="Tahoma"/>
          <w:sz w:val="22"/>
          <w:szCs w:val="22"/>
          <w:lang w:val="en-AU"/>
        </w:rPr>
      </w:pPr>
    </w:p>
    <w:p w14:paraId="0DEAF826" w14:textId="299D7109" w:rsidR="00C85AB2" w:rsidRDefault="00C85AB2" w:rsidP="00C85AB2">
      <w:pPr>
        <w:rPr>
          <w:rFonts w:ascii="Tahoma" w:hAnsi="Tahoma" w:cs="Tahoma"/>
          <w:sz w:val="22"/>
          <w:szCs w:val="22"/>
          <w:lang w:val="en-AU"/>
        </w:rPr>
      </w:pPr>
      <w:r>
        <w:rPr>
          <w:rFonts w:ascii="Tahoma" w:hAnsi="Tahoma" w:cs="Tahoma"/>
          <w:sz w:val="22"/>
          <w:szCs w:val="22"/>
          <w:lang w:val="en-AU"/>
        </w:rPr>
        <w:t>Name:</w:t>
      </w:r>
      <w:r>
        <w:rPr>
          <w:rFonts w:ascii="Tahoma" w:hAnsi="Tahoma" w:cs="Tahoma"/>
          <w:sz w:val="22"/>
          <w:szCs w:val="22"/>
          <w:lang w:val="en-AU"/>
        </w:rPr>
        <w:tab/>
      </w:r>
      <w:r>
        <w:rPr>
          <w:rFonts w:ascii="Tahoma" w:hAnsi="Tahoma" w:cs="Tahoma"/>
          <w:sz w:val="22"/>
          <w:szCs w:val="22"/>
          <w:lang w:val="en-AU"/>
        </w:rPr>
        <w:tab/>
        <w:t>Grayson Orr</w:t>
      </w:r>
      <w:r w:rsidR="00E34D4B">
        <w:rPr>
          <w:rFonts w:ascii="Tahoma" w:hAnsi="Tahoma" w:cs="Tahoma"/>
          <w:sz w:val="22"/>
          <w:szCs w:val="22"/>
          <w:lang w:val="en-AU"/>
        </w:rPr>
        <w:t xml:space="preserve"> (Lecturer)</w:t>
      </w:r>
    </w:p>
    <w:p w14:paraId="0A3E7FD5" w14:textId="77777777" w:rsidR="00C85AB2" w:rsidRDefault="00C85AB2" w:rsidP="00C85AB2">
      <w:pPr>
        <w:rPr>
          <w:rFonts w:ascii="Tahoma" w:hAnsi="Tahoma" w:cs="Tahoma"/>
          <w:sz w:val="22"/>
          <w:szCs w:val="22"/>
          <w:lang w:val="en-AU"/>
        </w:rPr>
      </w:pPr>
      <w:r>
        <w:rPr>
          <w:rFonts w:ascii="Tahoma" w:hAnsi="Tahoma" w:cs="Tahoma"/>
          <w:sz w:val="22"/>
          <w:szCs w:val="22"/>
          <w:lang w:val="en-AU"/>
        </w:rPr>
        <w:t>Location:</w:t>
      </w:r>
      <w:r>
        <w:rPr>
          <w:rFonts w:ascii="Tahoma" w:hAnsi="Tahoma" w:cs="Tahoma"/>
          <w:sz w:val="22"/>
          <w:szCs w:val="22"/>
          <w:lang w:val="en-AU"/>
        </w:rPr>
        <w:tab/>
        <w:t>D311</w:t>
      </w:r>
    </w:p>
    <w:p w14:paraId="1ABAC06F" w14:textId="77777777" w:rsidR="00C85AB2" w:rsidRDefault="00C85AB2" w:rsidP="00C85AB2">
      <w:pPr>
        <w:rPr>
          <w:rFonts w:ascii="Tahoma" w:hAnsi="Tahoma" w:cs="Tahoma"/>
          <w:sz w:val="22"/>
          <w:szCs w:val="22"/>
          <w:lang w:val="en-AU"/>
        </w:rPr>
      </w:pPr>
      <w:r>
        <w:rPr>
          <w:rFonts w:ascii="Tahoma" w:hAnsi="Tahoma" w:cs="Tahoma"/>
          <w:sz w:val="22"/>
          <w:szCs w:val="22"/>
          <w:lang w:val="en-AU"/>
        </w:rPr>
        <w:t xml:space="preserve">Email: </w:t>
      </w:r>
      <w:r>
        <w:rPr>
          <w:rFonts w:ascii="Tahoma" w:hAnsi="Tahoma" w:cs="Tahoma"/>
          <w:sz w:val="22"/>
          <w:szCs w:val="22"/>
          <w:lang w:val="en-AU"/>
        </w:rPr>
        <w:tab/>
      </w:r>
      <w:r>
        <w:rPr>
          <w:rFonts w:ascii="Tahoma" w:hAnsi="Tahoma" w:cs="Tahoma"/>
          <w:sz w:val="22"/>
          <w:szCs w:val="22"/>
          <w:lang w:val="en-AU"/>
        </w:rPr>
        <w:tab/>
        <w:t>grayson.orr@op.ac.nz</w:t>
      </w:r>
    </w:p>
    <w:p w14:paraId="027872DB" w14:textId="23697393" w:rsidR="00336F07" w:rsidRPr="00336F07" w:rsidRDefault="00336F07" w:rsidP="00C62A50">
      <w:pPr>
        <w:rPr>
          <w:rFonts w:ascii="Tahoma" w:hAnsi="Tahoma" w:cs="Tahoma"/>
          <w:sz w:val="22"/>
          <w:szCs w:val="22"/>
          <w:lang w:val="en-AU"/>
        </w:rPr>
      </w:pPr>
    </w:p>
    <w:p w14:paraId="132A17AA" w14:textId="50DA7EF1" w:rsidR="00C62A50" w:rsidRDefault="00C62A50" w:rsidP="00C62A50">
      <w:pPr>
        <w:rPr>
          <w:rFonts w:ascii="Tahoma" w:hAnsi="Tahoma" w:cs="Tahoma"/>
          <w:b/>
          <w:lang w:val="en-AU"/>
        </w:rPr>
      </w:pPr>
      <w:r>
        <w:rPr>
          <w:rFonts w:ascii="Tahoma" w:hAnsi="Tahoma" w:cs="Tahoma"/>
          <w:b/>
          <w:lang w:val="en-AU"/>
        </w:rPr>
        <w:t>COURSE DATES</w:t>
      </w:r>
    </w:p>
    <w:p w14:paraId="7C7E5FC1" w14:textId="77777777" w:rsidR="00D93E6D" w:rsidRDefault="00D93E6D" w:rsidP="00C62A50">
      <w:pPr>
        <w:rPr>
          <w:rFonts w:ascii="Tahoma" w:hAnsi="Tahoma" w:cs="Tahoma"/>
          <w:sz w:val="22"/>
          <w:szCs w:val="22"/>
          <w:lang w:val="en-AU"/>
        </w:rPr>
      </w:pPr>
    </w:p>
    <w:p w14:paraId="0C150D97" w14:textId="6E98E2DD" w:rsidR="00C85AB2" w:rsidRDefault="00C85AB2" w:rsidP="00C85AB2">
      <w:pPr>
        <w:rPr>
          <w:rFonts w:ascii="Tahoma" w:hAnsi="Tahoma" w:cs="Tahoma"/>
          <w:sz w:val="22"/>
          <w:szCs w:val="22"/>
          <w:lang w:val="en-AU"/>
        </w:rPr>
      </w:pPr>
      <w:r>
        <w:rPr>
          <w:rFonts w:ascii="Tahoma" w:hAnsi="Tahoma" w:cs="Tahoma"/>
          <w:sz w:val="22"/>
          <w:szCs w:val="22"/>
          <w:lang w:val="en-AU"/>
        </w:rPr>
        <w:t>Term 1:</w:t>
      </w:r>
      <w:r>
        <w:rPr>
          <w:rFonts w:ascii="Tahoma" w:hAnsi="Tahoma" w:cs="Tahoma"/>
          <w:sz w:val="22"/>
          <w:szCs w:val="22"/>
          <w:lang w:val="en-AU"/>
        </w:rPr>
        <w:tab/>
      </w:r>
    </w:p>
    <w:p w14:paraId="1EB72409" w14:textId="4F903095" w:rsidR="00C85AB2" w:rsidRDefault="00D71394" w:rsidP="00C85AB2">
      <w:pPr>
        <w:rPr>
          <w:rFonts w:ascii="Tahoma" w:hAnsi="Tahoma" w:cs="Tahoma"/>
          <w:sz w:val="22"/>
          <w:szCs w:val="22"/>
          <w:lang w:val="en-AU"/>
        </w:rPr>
      </w:pPr>
      <w:r>
        <w:rPr>
          <w:rFonts w:ascii="Tahoma" w:hAnsi="Tahoma" w:cs="Tahoma"/>
          <w:sz w:val="22"/>
          <w:szCs w:val="22"/>
          <w:lang w:val="en-AU"/>
        </w:rPr>
        <w:t>Mid semester break:</w:t>
      </w:r>
    </w:p>
    <w:p w14:paraId="00334B4F" w14:textId="69A4A8FB" w:rsidR="00861CE9" w:rsidRDefault="00C85AB2" w:rsidP="00C62A50">
      <w:pPr>
        <w:rPr>
          <w:rFonts w:ascii="Tahoma" w:hAnsi="Tahoma" w:cs="Tahoma"/>
          <w:sz w:val="22"/>
          <w:szCs w:val="22"/>
          <w:lang w:val="en-AU"/>
        </w:rPr>
      </w:pPr>
      <w:r>
        <w:rPr>
          <w:rFonts w:ascii="Tahoma" w:hAnsi="Tahoma" w:cs="Tahoma"/>
          <w:sz w:val="22"/>
          <w:szCs w:val="22"/>
          <w:lang w:val="en-AU"/>
        </w:rPr>
        <w:t>Term 2</w:t>
      </w:r>
      <w:r>
        <w:rPr>
          <w:rFonts w:ascii="Tahoma" w:hAnsi="Tahoma" w:cs="Tahoma"/>
          <w:sz w:val="22"/>
          <w:szCs w:val="22"/>
          <w:lang w:val="en-AU"/>
        </w:rPr>
        <w:tab/>
        <w:t>:</w:t>
      </w:r>
      <w:r>
        <w:rPr>
          <w:rFonts w:ascii="Tahoma" w:hAnsi="Tahoma" w:cs="Tahoma"/>
          <w:sz w:val="22"/>
          <w:szCs w:val="22"/>
          <w:lang w:val="en-AU"/>
        </w:rPr>
        <w:tab/>
      </w:r>
      <w:r w:rsidR="00E00CCC">
        <w:rPr>
          <w:rFonts w:ascii="Tahoma" w:hAnsi="Tahoma" w:cs="Tahoma"/>
          <w:sz w:val="22"/>
          <w:szCs w:val="22"/>
          <w:lang w:val="en-AU"/>
        </w:rPr>
        <w:tab/>
        <w:t xml:space="preserve"> </w:t>
      </w:r>
    </w:p>
    <w:p w14:paraId="59E9DC5F" w14:textId="77777777" w:rsidR="00861CE9" w:rsidRPr="00D93E6D" w:rsidRDefault="00861CE9" w:rsidP="00C62A50">
      <w:pPr>
        <w:rPr>
          <w:rFonts w:ascii="Tahoma" w:hAnsi="Tahoma" w:cs="Tahoma"/>
          <w:b/>
          <w:sz w:val="22"/>
          <w:szCs w:val="22"/>
          <w:lang w:val="en-AU"/>
        </w:rPr>
      </w:pPr>
    </w:p>
    <w:p w14:paraId="3F05315E" w14:textId="366BBE60" w:rsidR="00861CE9" w:rsidRDefault="00861CE9" w:rsidP="00C62A50">
      <w:pPr>
        <w:rPr>
          <w:rFonts w:ascii="Tahoma" w:hAnsi="Tahoma" w:cs="Tahoma"/>
          <w:b/>
          <w:lang w:val="en-AU"/>
        </w:rPr>
      </w:pPr>
      <w:r>
        <w:rPr>
          <w:rFonts w:ascii="Tahoma" w:hAnsi="Tahoma" w:cs="Tahoma"/>
          <w:b/>
          <w:lang w:val="en-AU"/>
        </w:rPr>
        <w:t>AIMS</w:t>
      </w:r>
    </w:p>
    <w:p w14:paraId="0D24E501" w14:textId="77777777" w:rsidR="00C85AB2" w:rsidRDefault="00C85AB2" w:rsidP="00C62A50">
      <w:pPr>
        <w:rPr>
          <w:rFonts w:ascii="Tahoma" w:hAnsi="Tahoma" w:cs="Tahoma"/>
          <w:sz w:val="22"/>
          <w:szCs w:val="22"/>
          <w:lang w:val="en-AU"/>
        </w:rPr>
      </w:pPr>
    </w:p>
    <w:p w14:paraId="528CD3B3" w14:textId="2BA7D3F2" w:rsidR="00C85AB2" w:rsidRPr="00C85AB2" w:rsidRDefault="00695FC4" w:rsidP="00C62A50">
      <w:pPr>
        <w:rPr>
          <w:rFonts w:ascii="Tahoma" w:hAnsi="Tahoma" w:cs="Tahoma"/>
          <w:sz w:val="22"/>
          <w:szCs w:val="22"/>
          <w:lang w:val="en-AU"/>
        </w:rPr>
      </w:pPr>
      <w:r w:rsidRPr="00695FC4">
        <w:rPr>
          <w:rFonts w:ascii="Tahoma" w:hAnsi="Tahoma" w:cs="Tahoma"/>
          <w:sz w:val="22"/>
          <w:szCs w:val="22"/>
          <w:lang w:val="en-AU"/>
        </w:rPr>
        <w:t xml:space="preserve">To learn the specifics of mobile applications design and development. </w:t>
      </w:r>
      <w:r>
        <w:rPr>
          <w:rFonts w:ascii="Tahoma" w:hAnsi="Tahoma" w:cs="Tahoma"/>
          <w:sz w:val="22"/>
          <w:szCs w:val="22"/>
          <w:lang w:val="en-AU"/>
        </w:rPr>
        <w:t>Students</w:t>
      </w:r>
      <w:r w:rsidRPr="00695FC4">
        <w:rPr>
          <w:rFonts w:ascii="Tahoma" w:hAnsi="Tahoma" w:cs="Tahoma"/>
          <w:sz w:val="22"/>
          <w:szCs w:val="22"/>
          <w:lang w:val="en-AU"/>
        </w:rPr>
        <w:t xml:space="preserve"> will be able to develop a mobile application and publish it to a mainstream app store.</w:t>
      </w:r>
    </w:p>
    <w:p w14:paraId="4543B21F" w14:textId="77777777" w:rsidR="00861CE9" w:rsidRPr="00D93E6D" w:rsidRDefault="00861CE9" w:rsidP="00C62A50">
      <w:pPr>
        <w:rPr>
          <w:rFonts w:ascii="Tahoma" w:hAnsi="Tahoma" w:cs="Tahoma"/>
          <w:b/>
          <w:sz w:val="22"/>
          <w:szCs w:val="22"/>
          <w:lang w:val="en-AU"/>
        </w:rPr>
      </w:pPr>
    </w:p>
    <w:p w14:paraId="0EA6858B" w14:textId="1F2559EE" w:rsidR="00C62A50" w:rsidRDefault="00C62A50" w:rsidP="00C62A50">
      <w:pPr>
        <w:rPr>
          <w:rFonts w:ascii="Tahoma" w:hAnsi="Tahoma" w:cs="Tahoma"/>
          <w:b/>
          <w:lang w:val="en-AU"/>
        </w:rPr>
      </w:pPr>
      <w:r>
        <w:rPr>
          <w:rFonts w:ascii="Tahoma" w:hAnsi="Tahoma" w:cs="Tahoma"/>
          <w:b/>
          <w:lang w:val="en-AU"/>
        </w:rPr>
        <w:t>LEARNING OUTCOMES</w:t>
      </w:r>
    </w:p>
    <w:p w14:paraId="367B2973" w14:textId="77777777" w:rsidR="00AE6F6F" w:rsidRDefault="00AE6F6F" w:rsidP="00C62A50">
      <w:pPr>
        <w:rPr>
          <w:rFonts w:ascii="Tahoma" w:hAnsi="Tahoma" w:cs="Tahoma"/>
          <w:b/>
          <w:sz w:val="22"/>
          <w:szCs w:val="22"/>
          <w:lang w:val="en-AU"/>
        </w:rPr>
      </w:pPr>
    </w:p>
    <w:p w14:paraId="1A6419C6" w14:textId="77777777" w:rsidR="00695FC4" w:rsidRPr="00695FC4" w:rsidRDefault="00695FC4" w:rsidP="00695FC4">
      <w:pPr>
        <w:rPr>
          <w:rFonts w:ascii="Tahoma" w:hAnsi="Tahoma" w:cs="Tahoma"/>
          <w:sz w:val="22"/>
          <w:szCs w:val="22"/>
          <w:lang w:val="en-AU"/>
        </w:rPr>
      </w:pPr>
      <w:r w:rsidRPr="00695FC4">
        <w:rPr>
          <w:rFonts w:ascii="Tahoma" w:hAnsi="Tahoma" w:cs="Tahoma"/>
          <w:sz w:val="22"/>
          <w:szCs w:val="22"/>
          <w:lang w:val="en-AU"/>
        </w:rPr>
        <w:t xml:space="preserve">At the successful completion of this course, students will be able to: </w:t>
      </w:r>
    </w:p>
    <w:p w14:paraId="0D3D7469" w14:textId="77777777" w:rsidR="00695FC4" w:rsidRPr="00695FC4" w:rsidRDefault="00695FC4" w:rsidP="00695FC4">
      <w:pPr>
        <w:rPr>
          <w:rFonts w:ascii="Tahoma" w:hAnsi="Tahoma" w:cs="Tahoma"/>
          <w:sz w:val="22"/>
          <w:szCs w:val="22"/>
          <w:lang w:val="en-AU"/>
        </w:rPr>
      </w:pPr>
    </w:p>
    <w:p w14:paraId="7B9DBA87" w14:textId="2233AFF8" w:rsidR="00695FC4" w:rsidRPr="00695FC4" w:rsidRDefault="00695FC4" w:rsidP="00695FC4">
      <w:pPr>
        <w:pStyle w:val="ListParagraph"/>
        <w:numPr>
          <w:ilvl w:val="0"/>
          <w:numId w:val="9"/>
        </w:numPr>
        <w:rPr>
          <w:rFonts w:ascii="Tahoma" w:hAnsi="Tahoma" w:cs="Tahoma"/>
          <w:sz w:val="22"/>
          <w:szCs w:val="22"/>
          <w:lang w:val="en-AU"/>
        </w:rPr>
      </w:pPr>
      <w:r w:rsidRPr="00695FC4">
        <w:rPr>
          <w:rFonts w:ascii="Tahoma" w:hAnsi="Tahoma" w:cs="Tahoma"/>
          <w:sz w:val="22"/>
          <w:szCs w:val="22"/>
          <w:lang w:val="en-AU"/>
        </w:rPr>
        <w:t xml:space="preserve">Implement and deploy a complete, non-trivial, industry-standard mobile applications following sound architectural and code-quality standards  </w:t>
      </w:r>
    </w:p>
    <w:p w14:paraId="525ADFB4" w14:textId="77777777" w:rsidR="00695FC4" w:rsidRDefault="00695FC4" w:rsidP="00695FC4">
      <w:pPr>
        <w:pStyle w:val="ListParagraph"/>
        <w:numPr>
          <w:ilvl w:val="0"/>
          <w:numId w:val="9"/>
        </w:numPr>
        <w:rPr>
          <w:rFonts w:ascii="Tahoma" w:hAnsi="Tahoma" w:cs="Tahoma"/>
          <w:sz w:val="22"/>
          <w:szCs w:val="22"/>
          <w:lang w:val="en-AU"/>
        </w:rPr>
      </w:pPr>
      <w:r w:rsidRPr="00695FC4">
        <w:rPr>
          <w:rFonts w:ascii="Tahoma" w:hAnsi="Tahoma" w:cs="Tahoma"/>
          <w:sz w:val="22"/>
          <w:szCs w:val="22"/>
          <w:lang w:val="en-AU"/>
        </w:rPr>
        <w:t xml:space="preserve">Identify relevant use cases for a mobile computing scenario and incorporate them into an effective user experience design. </w:t>
      </w:r>
    </w:p>
    <w:p w14:paraId="36863084" w14:textId="0344E9F1" w:rsidR="00313AD8" w:rsidRPr="00695FC4" w:rsidRDefault="00695FC4" w:rsidP="00695FC4">
      <w:pPr>
        <w:pStyle w:val="ListParagraph"/>
        <w:numPr>
          <w:ilvl w:val="0"/>
          <w:numId w:val="9"/>
        </w:numPr>
        <w:rPr>
          <w:rFonts w:ascii="Tahoma" w:hAnsi="Tahoma" w:cs="Tahoma"/>
          <w:sz w:val="22"/>
          <w:szCs w:val="22"/>
          <w:lang w:val="en-AU"/>
        </w:rPr>
      </w:pPr>
      <w:r w:rsidRPr="00695FC4">
        <w:rPr>
          <w:rFonts w:ascii="Tahoma" w:hAnsi="Tahoma" w:cs="Tahoma"/>
          <w:sz w:val="22"/>
          <w:szCs w:val="22"/>
          <w:lang w:val="en-AU"/>
        </w:rPr>
        <w:t>Follow industry standard software engineering practice in the design of mobile applications.</w:t>
      </w:r>
    </w:p>
    <w:p w14:paraId="76F7BC26" w14:textId="255C7CF0" w:rsidR="00C62A50" w:rsidRDefault="00C62A50" w:rsidP="00C62A50">
      <w:pPr>
        <w:rPr>
          <w:rFonts w:ascii="Tahoma" w:hAnsi="Tahoma" w:cs="Tahoma"/>
          <w:b/>
          <w:lang w:val="en-AU"/>
        </w:rPr>
      </w:pPr>
      <w:r>
        <w:rPr>
          <w:rFonts w:ascii="Tahoma" w:hAnsi="Tahoma" w:cs="Tahoma"/>
          <w:b/>
          <w:lang w:val="en-AU"/>
        </w:rPr>
        <w:lastRenderedPageBreak/>
        <w:t>RESOURCES</w:t>
      </w:r>
    </w:p>
    <w:p w14:paraId="65FC7F6A" w14:textId="77777777" w:rsidR="00D93E6D" w:rsidRPr="00D93E6D" w:rsidRDefault="00D93E6D" w:rsidP="00D93E6D">
      <w:pPr>
        <w:pStyle w:val="ListParagraph"/>
        <w:rPr>
          <w:rFonts w:ascii="Tahoma" w:hAnsi="Tahoma" w:cs="Tahoma"/>
          <w:b/>
          <w:sz w:val="22"/>
          <w:szCs w:val="22"/>
          <w:lang w:val="en-AU"/>
        </w:rPr>
      </w:pPr>
    </w:p>
    <w:p w14:paraId="29208DDA"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Software</w:t>
      </w:r>
    </w:p>
    <w:p w14:paraId="60EEBD6F" w14:textId="55000DAC" w:rsidR="00E34D4B" w:rsidRPr="0046381B" w:rsidRDefault="00E34D4B" w:rsidP="00E34D4B">
      <w:pPr>
        <w:rPr>
          <w:rFonts w:ascii="Tahoma" w:hAnsi="Tahoma" w:cs="Tahoma"/>
          <w:sz w:val="22"/>
          <w:szCs w:val="22"/>
          <w:lang w:val="en-AU"/>
        </w:rPr>
      </w:pPr>
      <w:r w:rsidRPr="0046381B">
        <w:rPr>
          <w:rFonts w:ascii="Tahoma" w:hAnsi="Tahoma" w:cs="Tahoma"/>
          <w:sz w:val="22"/>
          <w:szCs w:val="22"/>
          <w:lang w:val="en-AU"/>
        </w:rPr>
        <w:t xml:space="preserve">This paper will be taught using </w:t>
      </w:r>
      <w:r w:rsidRPr="0046381B">
        <w:rPr>
          <w:rFonts w:ascii="Tahoma" w:hAnsi="Tahoma" w:cs="Tahoma"/>
          <w:b/>
          <w:sz w:val="22"/>
          <w:szCs w:val="22"/>
          <w:lang w:val="en-AU"/>
        </w:rPr>
        <w:t xml:space="preserve">Microsoft Visual Studio </w:t>
      </w:r>
      <w:r>
        <w:rPr>
          <w:rFonts w:ascii="Tahoma" w:hAnsi="Tahoma" w:cs="Tahoma"/>
          <w:b/>
          <w:sz w:val="22"/>
          <w:szCs w:val="22"/>
          <w:lang w:val="en-AU"/>
        </w:rPr>
        <w:t>Code</w:t>
      </w:r>
      <w:r w:rsidR="00313AD8">
        <w:rPr>
          <w:rFonts w:ascii="Tahoma" w:hAnsi="Tahoma" w:cs="Tahoma"/>
          <w:b/>
          <w:sz w:val="22"/>
          <w:szCs w:val="22"/>
          <w:lang w:val="en-AU"/>
        </w:rPr>
        <w:t xml:space="preserve"> </w:t>
      </w:r>
      <w:r w:rsidR="00313AD8" w:rsidRPr="00313AD8">
        <w:rPr>
          <w:rFonts w:ascii="Tahoma" w:hAnsi="Tahoma" w:cs="Tahoma"/>
          <w:sz w:val="22"/>
          <w:szCs w:val="22"/>
          <w:lang w:val="en-AU"/>
        </w:rPr>
        <w:t>and</w:t>
      </w:r>
      <w:r w:rsidR="00313AD8">
        <w:rPr>
          <w:rFonts w:ascii="Tahoma" w:hAnsi="Tahoma" w:cs="Tahoma"/>
          <w:b/>
          <w:sz w:val="22"/>
          <w:szCs w:val="22"/>
          <w:lang w:val="en-AU"/>
        </w:rPr>
        <w:t xml:space="preserve"> Expo</w:t>
      </w:r>
      <w:r w:rsidRPr="0046381B">
        <w:rPr>
          <w:rFonts w:ascii="Tahoma" w:hAnsi="Tahoma" w:cs="Tahoma"/>
          <w:sz w:val="22"/>
          <w:szCs w:val="22"/>
          <w:lang w:val="en-AU"/>
        </w:rPr>
        <w:t xml:space="preserve">. An installer for </w:t>
      </w:r>
      <w:r w:rsidR="00D27557" w:rsidRPr="0046381B">
        <w:rPr>
          <w:rFonts w:ascii="Tahoma" w:hAnsi="Tahoma" w:cs="Tahoma"/>
          <w:b/>
          <w:sz w:val="22"/>
          <w:szCs w:val="22"/>
          <w:lang w:val="en-AU"/>
        </w:rPr>
        <w:t xml:space="preserve">Microsoft Visual Studio </w:t>
      </w:r>
      <w:r w:rsidR="00D27557">
        <w:rPr>
          <w:rFonts w:ascii="Tahoma" w:hAnsi="Tahoma" w:cs="Tahoma"/>
          <w:b/>
          <w:sz w:val="22"/>
          <w:szCs w:val="22"/>
          <w:lang w:val="en-AU"/>
        </w:rPr>
        <w:t>Code</w:t>
      </w:r>
      <w:r w:rsidR="00D27557" w:rsidRPr="0046381B">
        <w:rPr>
          <w:rFonts w:ascii="Tahoma" w:hAnsi="Tahoma" w:cs="Tahoma"/>
          <w:sz w:val="22"/>
          <w:szCs w:val="22"/>
          <w:lang w:val="en-AU"/>
        </w:rPr>
        <w:t xml:space="preserve"> </w:t>
      </w:r>
      <w:r w:rsidRPr="0046381B">
        <w:rPr>
          <w:rFonts w:ascii="Tahoma" w:hAnsi="Tahoma" w:cs="Tahoma"/>
          <w:sz w:val="22"/>
          <w:szCs w:val="22"/>
          <w:lang w:val="en-AU"/>
        </w:rPr>
        <w:t xml:space="preserve">is available. See https://secure.ict.op.ac.nz/msdnaa/. Please refer any </w:t>
      </w:r>
      <w:r>
        <w:rPr>
          <w:rFonts w:ascii="Tahoma" w:hAnsi="Tahoma" w:cs="Tahoma"/>
          <w:sz w:val="22"/>
          <w:szCs w:val="22"/>
          <w:lang w:val="en-AU"/>
        </w:rPr>
        <w:t xml:space="preserve">problems with downloads or </w:t>
      </w:r>
      <w:r w:rsidRPr="0046381B">
        <w:rPr>
          <w:rFonts w:ascii="Tahoma" w:hAnsi="Tahoma" w:cs="Tahoma"/>
          <w:sz w:val="22"/>
          <w:szCs w:val="22"/>
          <w:lang w:val="en-AU"/>
        </w:rPr>
        <w:t xml:space="preserve">installers to </w:t>
      </w:r>
      <w:r w:rsidRPr="0046381B">
        <w:rPr>
          <w:rFonts w:ascii="Tahoma" w:hAnsi="Tahoma" w:cs="Tahoma"/>
          <w:b/>
          <w:sz w:val="22"/>
          <w:szCs w:val="22"/>
          <w:lang w:val="en-AU"/>
        </w:rPr>
        <w:t xml:space="preserve">Rob Broadley </w:t>
      </w:r>
      <w:r w:rsidRPr="0046381B">
        <w:rPr>
          <w:rFonts w:ascii="Tahoma" w:hAnsi="Tahoma" w:cs="Tahoma"/>
          <w:sz w:val="22"/>
          <w:szCs w:val="22"/>
          <w:lang w:val="en-AU"/>
        </w:rPr>
        <w:t xml:space="preserve">in </w:t>
      </w:r>
      <w:r w:rsidRPr="0046381B">
        <w:rPr>
          <w:rFonts w:ascii="Tahoma" w:hAnsi="Tahoma" w:cs="Tahoma"/>
          <w:b/>
          <w:sz w:val="22"/>
          <w:szCs w:val="22"/>
          <w:lang w:val="en-AU"/>
        </w:rPr>
        <w:t>D205a</w:t>
      </w:r>
      <w:r w:rsidRPr="0046381B">
        <w:rPr>
          <w:rFonts w:ascii="Tahoma" w:hAnsi="Tahoma" w:cs="Tahoma"/>
          <w:sz w:val="22"/>
          <w:szCs w:val="22"/>
          <w:lang w:val="en-AU"/>
        </w:rPr>
        <w:t>.</w:t>
      </w:r>
    </w:p>
    <w:p w14:paraId="41E631FA" w14:textId="77777777" w:rsidR="00E34D4B" w:rsidRPr="00066E5E" w:rsidRDefault="00E34D4B" w:rsidP="00E34D4B">
      <w:pPr>
        <w:rPr>
          <w:rFonts w:ascii="Tahoma" w:hAnsi="Tahoma" w:cs="Tahoma"/>
          <w:b/>
          <w:sz w:val="22"/>
          <w:szCs w:val="22"/>
          <w:lang w:val="en-AU"/>
        </w:rPr>
      </w:pPr>
    </w:p>
    <w:p w14:paraId="371817D1"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Readings</w:t>
      </w:r>
    </w:p>
    <w:p w14:paraId="32567828" w14:textId="56CB1344" w:rsidR="00E34D4B" w:rsidRPr="0046381B" w:rsidRDefault="00E34D4B" w:rsidP="00E34D4B">
      <w:pPr>
        <w:rPr>
          <w:rFonts w:ascii="Tahoma" w:hAnsi="Tahoma" w:cs="Tahoma"/>
          <w:b/>
          <w:lang w:val="en-AU"/>
        </w:rPr>
      </w:pPr>
      <w:r w:rsidRPr="0046381B">
        <w:rPr>
          <w:rFonts w:ascii="Tahoma" w:hAnsi="Tahoma" w:cs="Tahoma"/>
          <w:sz w:val="22"/>
          <w:szCs w:val="22"/>
          <w:lang w:val="en-AU"/>
        </w:rPr>
        <w:t>There is no textbook for the course.</w:t>
      </w:r>
    </w:p>
    <w:p w14:paraId="5CA390EF" w14:textId="77777777" w:rsidR="00572EB5" w:rsidRPr="00D93E6D" w:rsidRDefault="00572EB5" w:rsidP="00572EB5">
      <w:pPr>
        <w:pStyle w:val="ListParagraph"/>
        <w:rPr>
          <w:rFonts w:ascii="Tahoma" w:hAnsi="Tahoma" w:cs="Tahoma"/>
          <w:b/>
          <w:sz w:val="22"/>
          <w:szCs w:val="22"/>
          <w:lang w:val="en-AU"/>
        </w:rPr>
      </w:pPr>
    </w:p>
    <w:p w14:paraId="7E4CA318" w14:textId="43A352F6" w:rsidR="00C62A50" w:rsidRDefault="00C62A50" w:rsidP="00C62A50">
      <w:pPr>
        <w:rPr>
          <w:rFonts w:ascii="Tahoma" w:hAnsi="Tahoma" w:cs="Tahoma"/>
          <w:b/>
          <w:lang w:val="en-AU"/>
        </w:rPr>
      </w:pPr>
      <w:r>
        <w:rPr>
          <w:rFonts w:ascii="Tahoma" w:hAnsi="Tahoma" w:cs="Tahoma"/>
          <w:b/>
          <w:lang w:val="en-AU"/>
        </w:rPr>
        <w:t>PROVISIONAL SCHEDULE</w:t>
      </w:r>
    </w:p>
    <w:p w14:paraId="22B0FAD9" w14:textId="77777777" w:rsidR="00D93E6D" w:rsidRPr="00D93E6D" w:rsidRDefault="00D93E6D" w:rsidP="00C62A50">
      <w:pPr>
        <w:rPr>
          <w:rFonts w:ascii="Tahoma" w:hAnsi="Tahoma" w:cs="Tahoma"/>
          <w:b/>
          <w:sz w:val="22"/>
          <w:szCs w:val="22"/>
          <w:lang w:val="en-AU"/>
        </w:rPr>
      </w:pPr>
    </w:p>
    <w:tbl>
      <w:tblPr>
        <w:tblStyle w:val="TableGrid"/>
        <w:tblW w:w="0" w:type="auto"/>
        <w:tblLook w:val="04A0" w:firstRow="1" w:lastRow="0" w:firstColumn="1" w:lastColumn="0" w:noHBand="0" w:noVBand="1"/>
      </w:tblPr>
      <w:tblGrid>
        <w:gridCol w:w="1142"/>
        <w:gridCol w:w="2354"/>
        <w:gridCol w:w="2720"/>
        <w:gridCol w:w="2794"/>
      </w:tblGrid>
      <w:tr w:rsidR="00D27557" w14:paraId="0FCDA7E4" w14:textId="77777777" w:rsidTr="005F2115">
        <w:tc>
          <w:tcPr>
            <w:tcW w:w="1142" w:type="dxa"/>
          </w:tcPr>
          <w:p w14:paraId="5DD07DA6" w14:textId="549FFE4B" w:rsidR="00D27557" w:rsidRDefault="00D27557" w:rsidP="00D93E6D">
            <w:pPr>
              <w:jc w:val="center"/>
              <w:rPr>
                <w:rFonts w:ascii="Tahoma" w:hAnsi="Tahoma" w:cs="Tahoma"/>
                <w:b/>
                <w:lang w:val="en-AU"/>
              </w:rPr>
            </w:pPr>
            <w:r>
              <w:rPr>
                <w:rFonts w:ascii="Tahoma" w:hAnsi="Tahoma" w:cs="Tahoma"/>
                <w:b/>
                <w:lang w:val="en-AU"/>
              </w:rPr>
              <w:t>Week</w:t>
            </w:r>
          </w:p>
        </w:tc>
        <w:tc>
          <w:tcPr>
            <w:tcW w:w="2354" w:type="dxa"/>
          </w:tcPr>
          <w:p w14:paraId="1D3B1496" w14:textId="7B774579" w:rsidR="00D27557" w:rsidRDefault="00D27557" w:rsidP="00D93E6D">
            <w:pPr>
              <w:jc w:val="center"/>
              <w:rPr>
                <w:rFonts w:ascii="Tahoma" w:hAnsi="Tahoma" w:cs="Tahoma"/>
                <w:b/>
                <w:lang w:val="en-AU"/>
              </w:rPr>
            </w:pPr>
            <w:r>
              <w:rPr>
                <w:rFonts w:ascii="Tahoma" w:hAnsi="Tahoma" w:cs="Tahoma"/>
                <w:b/>
                <w:lang w:val="en-AU"/>
              </w:rPr>
              <w:t>Date</w:t>
            </w:r>
          </w:p>
        </w:tc>
        <w:tc>
          <w:tcPr>
            <w:tcW w:w="2720" w:type="dxa"/>
          </w:tcPr>
          <w:p w14:paraId="2271391A" w14:textId="056C0CFE" w:rsidR="00D27557" w:rsidRDefault="00D27557" w:rsidP="00D93E6D">
            <w:pPr>
              <w:jc w:val="center"/>
              <w:rPr>
                <w:rFonts w:ascii="Tahoma" w:hAnsi="Tahoma" w:cs="Tahoma"/>
                <w:b/>
                <w:lang w:val="en-AU"/>
              </w:rPr>
            </w:pPr>
            <w:r>
              <w:rPr>
                <w:rFonts w:ascii="Tahoma" w:hAnsi="Tahoma" w:cs="Tahoma"/>
                <w:b/>
                <w:lang w:val="en-AU"/>
              </w:rPr>
              <w:t>Session 1</w:t>
            </w:r>
          </w:p>
        </w:tc>
        <w:tc>
          <w:tcPr>
            <w:tcW w:w="2794" w:type="dxa"/>
          </w:tcPr>
          <w:p w14:paraId="6CA84E38" w14:textId="1AEE492E" w:rsidR="00D27557" w:rsidRDefault="00D27557" w:rsidP="00D93E6D">
            <w:pPr>
              <w:jc w:val="center"/>
              <w:rPr>
                <w:rFonts w:ascii="Tahoma" w:hAnsi="Tahoma" w:cs="Tahoma"/>
                <w:b/>
                <w:lang w:val="en-AU"/>
              </w:rPr>
            </w:pPr>
            <w:r>
              <w:rPr>
                <w:rFonts w:ascii="Tahoma" w:hAnsi="Tahoma" w:cs="Tahoma"/>
                <w:b/>
                <w:lang w:val="en-AU"/>
              </w:rPr>
              <w:t>Session 2</w:t>
            </w:r>
          </w:p>
        </w:tc>
      </w:tr>
      <w:tr w:rsidR="00D27557" w14:paraId="18FF1486" w14:textId="77777777" w:rsidTr="00C97FB4">
        <w:tc>
          <w:tcPr>
            <w:tcW w:w="1142" w:type="dxa"/>
          </w:tcPr>
          <w:p w14:paraId="5FAE9EE2" w14:textId="5C32FD12"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1</w:t>
            </w:r>
          </w:p>
        </w:tc>
        <w:tc>
          <w:tcPr>
            <w:tcW w:w="2354" w:type="dxa"/>
            <w:shd w:val="clear" w:color="auto" w:fill="auto"/>
          </w:tcPr>
          <w:p w14:paraId="30F598EB" w14:textId="642DA1A9"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491221C3" w14:textId="03CE1FA2" w:rsidR="00D27557" w:rsidRPr="00731C63" w:rsidRDefault="00963914" w:rsidP="001B256A">
            <w:pPr>
              <w:jc w:val="center"/>
              <w:rPr>
                <w:rFonts w:ascii="Tahoma" w:hAnsi="Tahoma" w:cs="Tahoma"/>
                <w:sz w:val="22"/>
                <w:szCs w:val="22"/>
                <w:lang w:val="en-AU"/>
              </w:rPr>
            </w:pPr>
            <w:r>
              <w:rPr>
                <w:rFonts w:ascii="Tahoma" w:hAnsi="Tahoma" w:cs="Tahoma"/>
                <w:sz w:val="22"/>
                <w:szCs w:val="22"/>
                <w:lang w:val="en-AU"/>
              </w:rPr>
              <w:t>Introduction to React Native and Expo</w:t>
            </w:r>
          </w:p>
        </w:tc>
        <w:tc>
          <w:tcPr>
            <w:tcW w:w="2794" w:type="dxa"/>
            <w:shd w:val="clear" w:color="auto" w:fill="auto"/>
          </w:tcPr>
          <w:p w14:paraId="57A611A0" w14:textId="3DB03EA7" w:rsidR="00D27557" w:rsidRPr="00731C63" w:rsidRDefault="007127E8" w:rsidP="001B256A">
            <w:pPr>
              <w:jc w:val="center"/>
              <w:rPr>
                <w:rFonts w:ascii="Tahoma" w:hAnsi="Tahoma" w:cs="Tahoma"/>
                <w:sz w:val="22"/>
                <w:szCs w:val="22"/>
                <w:lang w:val="en-AU"/>
              </w:rPr>
            </w:pPr>
            <w:r>
              <w:rPr>
                <w:rFonts w:ascii="Tahoma" w:hAnsi="Tahoma" w:cs="Tahoma"/>
                <w:sz w:val="22"/>
                <w:szCs w:val="22"/>
                <w:lang w:val="en-AU"/>
              </w:rPr>
              <w:t>React Basics</w:t>
            </w:r>
          </w:p>
        </w:tc>
      </w:tr>
      <w:tr w:rsidR="00D27557" w14:paraId="26430CA9" w14:textId="77777777" w:rsidTr="00C97FB4">
        <w:tc>
          <w:tcPr>
            <w:tcW w:w="1142" w:type="dxa"/>
          </w:tcPr>
          <w:p w14:paraId="0CC313A7" w14:textId="2B23783A"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2</w:t>
            </w:r>
          </w:p>
        </w:tc>
        <w:tc>
          <w:tcPr>
            <w:tcW w:w="2354" w:type="dxa"/>
            <w:shd w:val="clear" w:color="auto" w:fill="auto"/>
          </w:tcPr>
          <w:p w14:paraId="43C22078" w14:textId="459FACC8"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32D59F46" w14:textId="7E89C9A4" w:rsidR="00D27557" w:rsidRPr="00731C63" w:rsidRDefault="00D27557" w:rsidP="0013562B">
            <w:pPr>
              <w:jc w:val="center"/>
              <w:rPr>
                <w:rFonts w:ascii="Tahoma" w:hAnsi="Tahoma" w:cs="Tahoma"/>
                <w:sz w:val="22"/>
                <w:szCs w:val="22"/>
                <w:lang w:val="en-AU"/>
              </w:rPr>
            </w:pPr>
          </w:p>
        </w:tc>
        <w:tc>
          <w:tcPr>
            <w:tcW w:w="2794" w:type="dxa"/>
            <w:shd w:val="clear" w:color="auto" w:fill="auto"/>
          </w:tcPr>
          <w:p w14:paraId="484BFD59" w14:textId="5CF6B8FD" w:rsidR="00D27557" w:rsidRPr="00731C63" w:rsidRDefault="00D27557" w:rsidP="00D93E6D">
            <w:pPr>
              <w:jc w:val="center"/>
              <w:rPr>
                <w:rFonts w:ascii="Tahoma" w:hAnsi="Tahoma" w:cs="Tahoma"/>
                <w:sz w:val="22"/>
                <w:szCs w:val="22"/>
                <w:lang w:val="en-AU"/>
              </w:rPr>
            </w:pPr>
          </w:p>
        </w:tc>
      </w:tr>
      <w:tr w:rsidR="00D27557" w14:paraId="64D5D0BD" w14:textId="77777777" w:rsidTr="00C97FB4">
        <w:tc>
          <w:tcPr>
            <w:tcW w:w="1142" w:type="dxa"/>
          </w:tcPr>
          <w:p w14:paraId="75497440" w14:textId="0AC81700"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3</w:t>
            </w:r>
          </w:p>
        </w:tc>
        <w:tc>
          <w:tcPr>
            <w:tcW w:w="2354" w:type="dxa"/>
            <w:shd w:val="clear" w:color="auto" w:fill="auto"/>
          </w:tcPr>
          <w:p w14:paraId="6C114AFB" w14:textId="19B44D13"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1DFDB8AF" w14:textId="5BD7BD66" w:rsidR="00D27557" w:rsidRPr="00731C63" w:rsidRDefault="00D27557" w:rsidP="00FC610F">
            <w:pPr>
              <w:jc w:val="center"/>
              <w:rPr>
                <w:rFonts w:ascii="Tahoma" w:hAnsi="Tahoma" w:cs="Tahoma"/>
                <w:sz w:val="22"/>
                <w:szCs w:val="22"/>
                <w:lang w:val="en-AU"/>
              </w:rPr>
            </w:pPr>
          </w:p>
        </w:tc>
        <w:tc>
          <w:tcPr>
            <w:tcW w:w="2794" w:type="dxa"/>
            <w:shd w:val="clear" w:color="auto" w:fill="auto"/>
          </w:tcPr>
          <w:p w14:paraId="29A2C7C0" w14:textId="0BA210A1" w:rsidR="00D27557" w:rsidRPr="00731C63" w:rsidRDefault="00D27557" w:rsidP="00D93E6D">
            <w:pPr>
              <w:jc w:val="center"/>
              <w:rPr>
                <w:rFonts w:ascii="Tahoma" w:hAnsi="Tahoma" w:cs="Tahoma"/>
                <w:sz w:val="22"/>
                <w:szCs w:val="22"/>
                <w:lang w:val="en-AU"/>
              </w:rPr>
            </w:pPr>
          </w:p>
        </w:tc>
      </w:tr>
      <w:tr w:rsidR="00D27557" w14:paraId="5BF956AC" w14:textId="77777777" w:rsidTr="00C97FB4">
        <w:tc>
          <w:tcPr>
            <w:tcW w:w="1142" w:type="dxa"/>
          </w:tcPr>
          <w:p w14:paraId="79B5C124" w14:textId="7FD8D6B8"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4</w:t>
            </w:r>
          </w:p>
        </w:tc>
        <w:tc>
          <w:tcPr>
            <w:tcW w:w="2354" w:type="dxa"/>
            <w:shd w:val="clear" w:color="auto" w:fill="auto"/>
          </w:tcPr>
          <w:p w14:paraId="4EB1FC5F" w14:textId="34FD9244"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4CBF8427" w14:textId="603E949A" w:rsidR="00D27557" w:rsidRPr="00731C63" w:rsidRDefault="00D27557" w:rsidP="00D93E6D">
            <w:pPr>
              <w:jc w:val="center"/>
              <w:rPr>
                <w:rFonts w:ascii="Tahoma" w:hAnsi="Tahoma" w:cs="Tahoma"/>
                <w:sz w:val="22"/>
                <w:szCs w:val="22"/>
                <w:lang w:val="en-AU"/>
              </w:rPr>
            </w:pPr>
          </w:p>
        </w:tc>
        <w:tc>
          <w:tcPr>
            <w:tcW w:w="2794" w:type="dxa"/>
            <w:shd w:val="clear" w:color="auto" w:fill="auto"/>
          </w:tcPr>
          <w:p w14:paraId="6A3DB298" w14:textId="309B3982" w:rsidR="00D27557" w:rsidRPr="00731C63" w:rsidRDefault="00D27557" w:rsidP="00D93E6D">
            <w:pPr>
              <w:jc w:val="center"/>
              <w:rPr>
                <w:rFonts w:ascii="Tahoma" w:hAnsi="Tahoma" w:cs="Tahoma"/>
                <w:sz w:val="22"/>
                <w:szCs w:val="22"/>
                <w:lang w:val="en-AU"/>
              </w:rPr>
            </w:pPr>
          </w:p>
        </w:tc>
      </w:tr>
      <w:tr w:rsidR="00D27557" w14:paraId="58D00523" w14:textId="77777777" w:rsidTr="00C97FB4">
        <w:tc>
          <w:tcPr>
            <w:tcW w:w="1142" w:type="dxa"/>
          </w:tcPr>
          <w:p w14:paraId="077EDC14" w14:textId="1DC8431C"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5</w:t>
            </w:r>
          </w:p>
        </w:tc>
        <w:tc>
          <w:tcPr>
            <w:tcW w:w="2354" w:type="dxa"/>
            <w:shd w:val="clear" w:color="auto" w:fill="auto"/>
          </w:tcPr>
          <w:p w14:paraId="306D0C6F" w14:textId="7EE115AA"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28CDABB5" w14:textId="48758A11" w:rsidR="00D27557" w:rsidRPr="00731C63" w:rsidRDefault="00D27557" w:rsidP="00FC002E">
            <w:pPr>
              <w:jc w:val="center"/>
              <w:rPr>
                <w:rFonts w:ascii="Tahoma" w:hAnsi="Tahoma" w:cs="Tahoma"/>
                <w:sz w:val="22"/>
                <w:szCs w:val="22"/>
                <w:lang w:val="en-AU"/>
              </w:rPr>
            </w:pPr>
          </w:p>
        </w:tc>
        <w:tc>
          <w:tcPr>
            <w:tcW w:w="2794" w:type="dxa"/>
            <w:shd w:val="clear" w:color="auto" w:fill="auto"/>
          </w:tcPr>
          <w:p w14:paraId="7540FA52" w14:textId="2574BD9B" w:rsidR="00D27557" w:rsidRPr="00731C63" w:rsidRDefault="00D27557" w:rsidP="007770E0">
            <w:pPr>
              <w:jc w:val="center"/>
              <w:rPr>
                <w:rFonts w:ascii="Tahoma" w:hAnsi="Tahoma" w:cs="Tahoma"/>
                <w:sz w:val="22"/>
                <w:szCs w:val="22"/>
                <w:lang w:val="en-AU"/>
              </w:rPr>
            </w:pPr>
          </w:p>
        </w:tc>
      </w:tr>
      <w:tr w:rsidR="00D27557" w14:paraId="4D3663ED" w14:textId="77777777" w:rsidTr="00C97FB4">
        <w:tc>
          <w:tcPr>
            <w:tcW w:w="1142" w:type="dxa"/>
          </w:tcPr>
          <w:p w14:paraId="3F61F88A" w14:textId="2C450F1B"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6</w:t>
            </w:r>
          </w:p>
        </w:tc>
        <w:tc>
          <w:tcPr>
            <w:tcW w:w="2354" w:type="dxa"/>
            <w:shd w:val="clear" w:color="auto" w:fill="auto"/>
          </w:tcPr>
          <w:p w14:paraId="4F6F6328" w14:textId="1C09083B"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2C88A465" w14:textId="12AE6C18" w:rsidR="00D27557" w:rsidRPr="00731C63" w:rsidRDefault="00D27557" w:rsidP="0013562B">
            <w:pPr>
              <w:jc w:val="center"/>
              <w:rPr>
                <w:rFonts w:ascii="Tahoma" w:hAnsi="Tahoma" w:cs="Tahoma"/>
                <w:sz w:val="22"/>
                <w:szCs w:val="22"/>
                <w:lang w:val="en-AU"/>
              </w:rPr>
            </w:pPr>
          </w:p>
        </w:tc>
        <w:tc>
          <w:tcPr>
            <w:tcW w:w="2794" w:type="dxa"/>
            <w:shd w:val="clear" w:color="auto" w:fill="auto"/>
          </w:tcPr>
          <w:p w14:paraId="11177D80" w14:textId="0A9AA15A" w:rsidR="00D27557" w:rsidRPr="00731C63" w:rsidRDefault="00D27557" w:rsidP="00D93E6D">
            <w:pPr>
              <w:jc w:val="center"/>
              <w:rPr>
                <w:rFonts w:ascii="Tahoma" w:hAnsi="Tahoma" w:cs="Tahoma"/>
                <w:sz w:val="22"/>
                <w:szCs w:val="22"/>
                <w:lang w:val="en-AU"/>
              </w:rPr>
            </w:pPr>
          </w:p>
        </w:tc>
      </w:tr>
      <w:tr w:rsidR="00D27557" w14:paraId="6D4A40AC" w14:textId="77777777" w:rsidTr="00C97FB4">
        <w:trPr>
          <w:trHeight w:val="256"/>
        </w:trPr>
        <w:tc>
          <w:tcPr>
            <w:tcW w:w="1142" w:type="dxa"/>
          </w:tcPr>
          <w:p w14:paraId="3AA45F6D" w14:textId="034552A7"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7</w:t>
            </w:r>
          </w:p>
        </w:tc>
        <w:tc>
          <w:tcPr>
            <w:tcW w:w="2354" w:type="dxa"/>
            <w:shd w:val="clear" w:color="auto" w:fill="auto"/>
          </w:tcPr>
          <w:p w14:paraId="336FCE1E" w14:textId="218D8173"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4EEDBAC1" w14:textId="2B165458" w:rsidR="00D27557" w:rsidRPr="00731C63" w:rsidRDefault="00D27557" w:rsidP="0013562B">
            <w:pPr>
              <w:jc w:val="center"/>
              <w:rPr>
                <w:rFonts w:ascii="Tahoma" w:hAnsi="Tahoma" w:cs="Tahoma"/>
                <w:sz w:val="22"/>
                <w:szCs w:val="22"/>
                <w:lang w:val="en-AU"/>
              </w:rPr>
            </w:pPr>
          </w:p>
        </w:tc>
        <w:tc>
          <w:tcPr>
            <w:tcW w:w="2794" w:type="dxa"/>
            <w:shd w:val="clear" w:color="auto" w:fill="auto"/>
          </w:tcPr>
          <w:p w14:paraId="11225602" w14:textId="692CBC74" w:rsidR="00D27557" w:rsidRPr="00731C63" w:rsidRDefault="00D27557" w:rsidP="00D93E6D">
            <w:pPr>
              <w:jc w:val="center"/>
              <w:rPr>
                <w:rFonts w:ascii="Tahoma" w:hAnsi="Tahoma" w:cs="Tahoma"/>
                <w:sz w:val="22"/>
                <w:szCs w:val="22"/>
                <w:lang w:val="en-AU"/>
              </w:rPr>
            </w:pPr>
          </w:p>
        </w:tc>
      </w:tr>
      <w:tr w:rsidR="00545761" w14:paraId="0198EE1C" w14:textId="77777777" w:rsidTr="00C97FB4">
        <w:trPr>
          <w:trHeight w:val="283"/>
        </w:trPr>
        <w:tc>
          <w:tcPr>
            <w:tcW w:w="1142" w:type="dxa"/>
          </w:tcPr>
          <w:p w14:paraId="627417F4" w14:textId="0042FB22"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8</w:t>
            </w:r>
          </w:p>
        </w:tc>
        <w:tc>
          <w:tcPr>
            <w:tcW w:w="2354" w:type="dxa"/>
            <w:shd w:val="clear" w:color="auto" w:fill="auto"/>
          </w:tcPr>
          <w:p w14:paraId="21DDEBEC" w14:textId="39EF7ACB"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1AC7C508" w14:textId="2F56AC22"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7CDE9221" w14:textId="7446A845" w:rsidR="00545761" w:rsidRPr="00731C63" w:rsidRDefault="00545761" w:rsidP="009667D2">
            <w:pPr>
              <w:jc w:val="center"/>
              <w:rPr>
                <w:rFonts w:ascii="Tahoma" w:hAnsi="Tahoma" w:cs="Tahoma"/>
                <w:sz w:val="22"/>
                <w:szCs w:val="22"/>
                <w:lang w:val="en-AU"/>
              </w:rPr>
            </w:pPr>
          </w:p>
        </w:tc>
      </w:tr>
      <w:tr w:rsidR="00545761" w14:paraId="4C089EDB" w14:textId="77777777" w:rsidTr="00C97FB4">
        <w:trPr>
          <w:trHeight w:val="256"/>
        </w:trPr>
        <w:tc>
          <w:tcPr>
            <w:tcW w:w="1142" w:type="dxa"/>
          </w:tcPr>
          <w:p w14:paraId="4F1C6899" w14:textId="038B7318"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9</w:t>
            </w:r>
          </w:p>
        </w:tc>
        <w:tc>
          <w:tcPr>
            <w:tcW w:w="2354" w:type="dxa"/>
            <w:shd w:val="clear" w:color="auto" w:fill="auto"/>
          </w:tcPr>
          <w:p w14:paraId="643D31B7" w14:textId="33468B5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0FE58DED" w14:textId="5F71E478"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7482767D" w14:textId="55B2621D" w:rsidR="00545761" w:rsidRPr="00731C63" w:rsidRDefault="00545761" w:rsidP="00D93E6D">
            <w:pPr>
              <w:jc w:val="center"/>
              <w:rPr>
                <w:rFonts w:ascii="Tahoma" w:hAnsi="Tahoma" w:cs="Tahoma"/>
                <w:sz w:val="22"/>
                <w:szCs w:val="22"/>
                <w:lang w:val="en-AU"/>
              </w:rPr>
            </w:pPr>
          </w:p>
        </w:tc>
      </w:tr>
      <w:tr w:rsidR="00545761" w14:paraId="52FDA137" w14:textId="77777777" w:rsidTr="00C97FB4">
        <w:trPr>
          <w:trHeight w:val="256"/>
        </w:trPr>
        <w:tc>
          <w:tcPr>
            <w:tcW w:w="1142" w:type="dxa"/>
          </w:tcPr>
          <w:p w14:paraId="2DE11278" w14:textId="5323D1D2"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10</w:t>
            </w:r>
          </w:p>
        </w:tc>
        <w:tc>
          <w:tcPr>
            <w:tcW w:w="2354" w:type="dxa"/>
            <w:shd w:val="clear" w:color="auto" w:fill="auto"/>
          </w:tcPr>
          <w:p w14:paraId="64037AB3" w14:textId="345D9C3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2E8E62BB" w14:textId="2422A071"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276E714F" w14:textId="376AE6E6" w:rsidR="00545761" w:rsidRPr="00731C63" w:rsidRDefault="00545761" w:rsidP="00D93E6D">
            <w:pPr>
              <w:jc w:val="center"/>
              <w:rPr>
                <w:rFonts w:ascii="Tahoma" w:hAnsi="Tahoma" w:cs="Tahoma"/>
                <w:sz w:val="22"/>
                <w:szCs w:val="22"/>
                <w:lang w:val="en-AU"/>
              </w:rPr>
            </w:pPr>
          </w:p>
        </w:tc>
      </w:tr>
      <w:tr w:rsidR="00545761" w14:paraId="1B1F9183" w14:textId="77777777" w:rsidTr="00C97FB4">
        <w:trPr>
          <w:trHeight w:val="256"/>
        </w:trPr>
        <w:tc>
          <w:tcPr>
            <w:tcW w:w="1142" w:type="dxa"/>
          </w:tcPr>
          <w:p w14:paraId="4DA25D6D" w14:textId="392D7F59"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11</w:t>
            </w:r>
          </w:p>
        </w:tc>
        <w:tc>
          <w:tcPr>
            <w:tcW w:w="2354" w:type="dxa"/>
            <w:shd w:val="clear" w:color="auto" w:fill="auto"/>
          </w:tcPr>
          <w:p w14:paraId="7D0B785D" w14:textId="26D0F269" w:rsidR="00545761" w:rsidRPr="00731C63" w:rsidRDefault="00545761" w:rsidP="00C97FB4">
            <w:pPr>
              <w:jc w:val="center"/>
              <w:rPr>
                <w:rFonts w:ascii="Tahoma" w:hAnsi="Tahoma" w:cs="Tahoma"/>
                <w:b/>
                <w:sz w:val="22"/>
                <w:szCs w:val="22"/>
                <w:lang w:val="en-AU"/>
              </w:rPr>
            </w:pPr>
          </w:p>
        </w:tc>
        <w:tc>
          <w:tcPr>
            <w:tcW w:w="2720" w:type="dxa"/>
            <w:shd w:val="clear" w:color="auto" w:fill="auto"/>
          </w:tcPr>
          <w:p w14:paraId="68E6EB9F" w14:textId="6F2CDAC0"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7DEA2878" w14:textId="1B28E2C5" w:rsidR="00545761" w:rsidRPr="00731C63" w:rsidRDefault="00545761" w:rsidP="00D93E6D">
            <w:pPr>
              <w:jc w:val="center"/>
              <w:rPr>
                <w:rFonts w:ascii="Tahoma" w:hAnsi="Tahoma" w:cs="Tahoma"/>
                <w:sz w:val="22"/>
                <w:szCs w:val="22"/>
                <w:lang w:val="en-AU"/>
              </w:rPr>
            </w:pPr>
          </w:p>
        </w:tc>
      </w:tr>
      <w:tr w:rsidR="00545761" w14:paraId="1A846693" w14:textId="77777777" w:rsidTr="00C97FB4">
        <w:trPr>
          <w:trHeight w:val="256"/>
        </w:trPr>
        <w:tc>
          <w:tcPr>
            <w:tcW w:w="1142" w:type="dxa"/>
          </w:tcPr>
          <w:p w14:paraId="4D564B7B" w14:textId="0F5B7CE4"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12</w:t>
            </w:r>
          </w:p>
        </w:tc>
        <w:tc>
          <w:tcPr>
            <w:tcW w:w="2354" w:type="dxa"/>
            <w:shd w:val="clear" w:color="auto" w:fill="auto"/>
          </w:tcPr>
          <w:p w14:paraId="21C6BE62" w14:textId="38F066F5"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029A8940" w14:textId="22B8E444" w:rsidR="00545761" w:rsidRPr="00731C63" w:rsidRDefault="00545761" w:rsidP="00203A1A">
            <w:pPr>
              <w:jc w:val="center"/>
              <w:rPr>
                <w:rFonts w:ascii="Tahoma" w:hAnsi="Tahoma" w:cs="Tahoma"/>
                <w:sz w:val="22"/>
                <w:szCs w:val="22"/>
                <w:lang w:val="en-AU"/>
              </w:rPr>
            </w:pPr>
          </w:p>
        </w:tc>
        <w:tc>
          <w:tcPr>
            <w:tcW w:w="2794" w:type="dxa"/>
            <w:shd w:val="clear" w:color="auto" w:fill="auto"/>
          </w:tcPr>
          <w:p w14:paraId="7D900E60" w14:textId="2A19D3E7" w:rsidR="00545761" w:rsidRPr="00731C63" w:rsidRDefault="00545761" w:rsidP="00D93E6D">
            <w:pPr>
              <w:jc w:val="center"/>
              <w:rPr>
                <w:rFonts w:ascii="Tahoma" w:hAnsi="Tahoma" w:cs="Tahoma"/>
                <w:sz w:val="22"/>
                <w:szCs w:val="22"/>
                <w:lang w:val="en-AU"/>
              </w:rPr>
            </w:pPr>
          </w:p>
        </w:tc>
      </w:tr>
      <w:tr w:rsidR="00545761" w14:paraId="32B21E41" w14:textId="77777777" w:rsidTr="00C97FB4">
        <w:trPr>
          <w:trHeight w:val="256"/>
        </w:trPr>
        <w:tc>
          <w:tcPr>
            <w:tcW w:w="1142" w:type="dxa"/>
          </w:tcPr>
          <w:p w14:paraId="315B4C48" w14:textId="0BE1161E"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13</w:t>
            </w:r>
          </w:p>
        </w:tc>
        <w:tc>
          <w:tcPr>
            <w:tcW w:w="2354" w:type="dxa"/>
            <w:shd w:val="clear" w:color="auto" w:fill="auto"/>
          </w:tcPr>
          <w:p w14:paraId="07B8026A" w14:textId="79AAA369"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168A343C" w14:textId="5871CFA6" w:rsidR="00545761" w:rsidRPr="00731C63" w:rsidRDefault="00545761" w:rsidP="005F28B8">
            <w:pPr>
              <w:jc w:val="center"/>
              <w:rPr>
                <w:rFonts w:ascii="Tahoma" w:hAnsi="Tahoma" w:cs="Tahoma"/>
                <w:sz w:val="22"/>
                <w:szCs w:val="22"/>
                <w:lang w:val="en-AU"/>
              </w:rPr>
            </w:pPr>
          </w:p>
        </w:tc>
        <w:tc>
          <w:tcPr>
            <w:tcW w:w="2794" w:type="dxa"/>
            <w:shd w:val="clear" w:color="auto" w:fill="auto"/>
          </w:tcPr>
          <w:p w14:paraId="4F029F9D" w14:textId="3BE31E88" w:rsidR="00545761" w:rsidRPr="00731C63" w:rsidRDefault="00545761" w:rsidP="00D93E6D">
            <w:pPr>
              <w:jc w:val="center"/>
              <w:rPr>
                <w:rFonts w:ascii="Tahoma" w:hAnsi="Tahoma" w:cs="Tahoma"/>
                <w:sz w:val="22"/>
                <w:szCs w:val="22"/>
                <w:lang w:val="en-AU"/>
              </w:rPr>
            </w:pPr>
          </w:p>
        </w:tc>
      </w:tr>
      <w:tr w:rsidR="00545761" w14:paraId="5472054D" w14:textId="77777777" w:rsidTr="00C97FB4">
        <w:trPr>
          <w:trHeight w:val="256"/>
        </w:trPr>
        <w:tc>
          <w:tcPr>
            <w:tcW w:w="1142" w:type="dxa"/>
          </w:tcPr>
          <w:p w14:paraId="4F8FA80E" w14:textId="68E6E2BC"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14</w:t>
            </w:r>
          </w:p>
        </w:tc>
        <w:tc>
          <w:tcPr>
            <w:tcW w:w="2354" w:type="dxa"/>
            <w:shd w:val="clear" w:color="auto" w:fill="auto"/>
          </w:tcPr>
          <w:p w14:paraId="1850379C" w14:textId="224BEE41"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552EFB60" w14:textId="1DD0D29F"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066E66FF" w14:textId="13172A8A" w:rsidR="00545761" w:rsidRPr="00731C63" w:rsidRDefault="00545761" w:rsidP="00D93E6D">
            <w:pPr>
              <w:jc w:val="center"/>
              <w:rPr>
                <w:rFonts w:ascii="Tahoma" w:hAnsi="Tahoma" w:cs="Tahoma"/>
                <w:sz w:val="22"/>
                <w:szCs w:val="22"/>
                <w:lang w:val="en-AU"/>
              </w:rPr>
            </w:pPr>
          </w:p>
        </w:tc>
      </w:tr>
      <w:tr w:rsidR="00545761" w14:paraId="38034315" w14:textId="77777777" w:rsidTr="00C97FB4">
        <w:trPr>
          <w:trHeight w:val="256"/>
        </w:trPr>
        <w:tc>
          <w:tcPr>
            <w:tcW w:w="1142" w:type="dxa"/>
          </w:tcPr>
          <w:p w14:paraId="0417F364" w14:textId="02C79051"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15</w:t>
            </w:r>
          </w:p>
        </w:tc>
        <w:tc>
          <w:tcPr>
            <w:tcW w:w="2354" w:type="dxa"/>
            <w:shd w:val="clear" w:color="auto" w:fill="auto"/>
          </w:tcPr>
          <w:p w14:paraId="2F2B6365" w14:textId="55FFF7D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25E0EE44" w14:textId="2221D383"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Assessment Work</w:t>
            </w:r>
          </w:p>
        </w:tc>
        <w:tc>
          <w:tcPr>
            <w:tcW w:w="2794" w:type="dxa"/>
            <w:shd w:val="clear" w:color="auto" w:fill="auto"/>
          </w:tcPr>
          <w:p w14:paraId="41215D40" w14:textId="4616C436"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 xml:space="preserve">Assessment Work </w:t>
            </w:r>
          </w:p>
        </w:tc>
      </w:tr>
      <w:tr w:rsidR="00545761" w14:paraId="1006AF9D" w14:textId="77777777" w:rsidTr="00C97FB4">
        <w:trPr>
          <w:trHeight w:val="227"/>
        </w:trPr>
        <w:tc>
          <w:tcPr>
            <w:tcW w:w="1142" w:type="dxa"/>
          </w:tcPr>
          <w:p w14:paraId="47D966F6" w14:textId="18FEA651"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16</w:t>
            </w:r>
          </w:p>
        </w:tc>
        <w:tc>
          <w:tcPr>
            <w:tcW w:w="2354" w:type="dxa"/>
            <w:shd w:val="clear" w:color="auto" w:fill="auto"/>
          </w:tcPr>
          <w:p w14:paraId="074EF770" w14:textId="57D5120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7A4FC73A" w14:textId="021C2FF9"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Exam Preparation</w:t>
            </w:r>
          </w:p>
        </w:tc>
        <w:tc>
          <w:tcPr>
            <w:tcW w:w="2794" w:type="dxa"/>
            <w:shd w:val="clear" w:color="auto" w:fill="auto"/>
          </w:tcPr>
          <w:p w14:paraId="619AF06F" w14:textId="20E18B72"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Exam</w:t>
            </w:r>
          </w:p>
        </w:tc>
      </w:tr>
    </w:tbl>
    <w:p w14:paraId="5D19D8E9" w14:textId="77777777" w:rsidR="00C62A50" w:rsidRPr="00D93E6D" w:rsidRDefault="00C62A50" w:rsidP="00C62A50">
      <w:pPr>
        <w:rPr>
          <w:rFonts w:ascii="Tahoma" w:hAnsi="Tahoma" w:cs="Tahoma"/>
          <w:b/>
          <w:sz w:val="22"/>
          <w:szCs w:val="22"/>
          <w:lang w:val="en-AU"/>
        </w:rPr>
      </w:pPr>
    </w:p>
    <w:p w14:paraId="6BB28BEB" w14:textId="3BAEAD6F" w:rsidR="00C62A50" w:rsidRDefault="00C62A50" w:rsidP="00C62A50">
      <w:pPr>
        <w:rPr>
          <w:rFonts w:ascii="Tahoma" w:hAnsi="Tahoma" w:cs="Tahoma"/>
          <w:b/>
          <w:lang w:val="en-AU"/>
        </w:rPr>
      </w:pPr>
      <w:r>
        <w:rPr>
          <w:rFonts w:ascii="Tahoma" w:hAnsi="Tahoma" w:cs="Tahoma"/>
          <w:b/>
          <w:lang w:val="en-AU"/>
        </w:rPr>
        <w:t>ASSESSMENT</w:t>
      </w:r>
    </w:p>
    <w:p w14:paraId="374046ED" w14:textId="77777777" w:rsidR="00C62A50" w:rsidRDefault="00C62A50" w:rsidP="00C62A50">
      <w:pPr>
        <w:rPr>
          <w:rFonts w:ascii="Tahoma" w:hAnsi="Tahoma" w:cs="Tahoma"/>
          <w:b/>
          <w:lang w:val="en-AU"/>
        </w:rPr>
      </w:pPr>
    </w:p>
    <w:tbl>
      <w:tblPr>
        <w:tblStyle w:val="TableGrid"/>
        <w:tblW w:w="0" w:type="auto"/>
        <w:tblLook w:val="04A0" w:firstRow="1" w:lastRow="0" w:firstColumn="1" w:lastColumn="0" w:noHBand="0" w:noVBand="1"/>
      </w:tblPr>
      <w:tblGrid>
        <w:gridCol w:w="3114"/>
        <w:gridCol w:w="2154"/>
        <w:gridCol w:w="3742"/>
      </w:tblGrid>
      <w:tr w:rsidR="00EA3523" w14:paraId="0A0D9025" w14:textId="77777777" w:rsidTr="0096554A">
        <w:tc>
          <w:tcPr>
            <w:tcW w:w="3114" w:type="dxa"/>
          </w:tcPr>
          <w:p w14:paraId="384D4D27" w14:textId="77777777" w:rsidR="00EA3523" w:rsidRDefault="00EA3523" w:rsidP="0096554A">
            <w:pPr>
              <w:jc w:val="center"/>
              <w:rPr>
                <w:rFonts w:ascii="Tahoma" w:hAnsi="Tahoma" w:cs="Tahoma"/>
                <w:b/>
                <w:lang w:val="en-AU"/>
              </w:rPr>
            </w:pPr>
            <w:r>
              <w:rPr>
                <w:rFonts w:ascii="Tahoma" w:hAnsi="Tahoma" w:cs="Tahoma"/>
                <w:b/>
                <w:lang w:val="en-AU"/>
              </w:rPr>
              <w:t>Assessment</w:t>
            </w:r>
          </w:p>
        </w:tc>
        <w:tc>
          <w:tcPr>
            <w:tcW w:w="2154" w:type="dxa"/>
          </w:tcPr>
          <w:p w14:paraId="08959E33" w14:textId="77777777" w:rsidR="00EA3523" w:rsidRDefault="00EA3523" w:rsidP="0096554A">
            <w:pPr>
              <w:jc w:val="center"/>
              <w:rPr>
                <w:rFonts w:ascii="Tahoma" w:hAnsi="Tahoma" w:cs="Tahoma"/>
                <w:b/>
                <w:lang w:val="en-AU"/>
              </w:rPr>
            </w:pPr>
            <w:r>
              <w:rPr>
                <w:rFonts w:ascii="Tahoma" w:hAnsi="Tahoma" w:cs="Tahoma"/>
                <w:b/>
                <w:lang w:val="en-AU"/>
              </w:rPr>
              <w:t>Weight</w:t>
            </w:r>
          </w:p>
        </w:tc>
        <w:tc>
          <w:tcPr>
            <w:tcW w:w="3742" w:type="dxa"/>
          </w:tcPr>
          <w:p w14:paraId="6EE2B383" w14:textId="77777777" w:rsidR="00EA3523" w:rsidRDefault="00EA3523" w:rsidP="0096554A">
            <w:pPr>
              <w:jc w:val="center"/>
              <w:rPr>
                <w:rFonts w:ascii="Tahoma" w:hAnsi="Tahoma" w:cs="Tahoma"/>
                <w:b/>
                <w:lang w:val="en-AU"/>
              </w:rPr>
            </w:pPr>
            <w:r>
              <w:rPr>
                <w:rFonts w:ascii="Tahoma" w:hAnsi="Tahoma" w:cs="Tahoma"/>
                <w:b/>
                <w:lang w:val="en-AU"/>
              </w:rPr>
              <w:t>Due Date</w:t>
            </w:r>
          </w:p>
        </w:tc>
      </w:tr>
      <w:tr w:rsidR="00EA3523" w14:paraId="5D28A182" w14:textId="77777777" w:rsidTr="0096554A">
        <w:tc>
          <w:tcPr>
            <w:tcW w:w="3114" w:type="dxa"/>
          </w:tcPr>
          <w:p w14:paraId="455F901E" w14:textId="05686717" w:rsidR="00EA3523" w:rsidRPr="00731C63" w:rsidRDefault="00C97FB4" w:rsidP="0096554A">
            <w:pPr>
              <w:jc w:val="center"/>
              <w:rPr>
                <w:rFonts w:ascii="Tahoma" w:hAnsi="Tahoma" w:cs="Tahoma"/>
                <w:sz w:val="22"/>
                <w:szCs w:val="22"/>
                <w:lang w:val="en-AU"/>
              </w:rPr>
            </w:pPr>
            <w:r>
              <w:rPr>
                <w:rFonts w:ascii="Tahoma" w:hAnsi="Tahoma" w:cs="Tahoma"/>
                <w:sz w:val="22"/>
                <w:szCs w:val="22"/>
                <w:lang w:val="en-AU"/>
              </w:rPr>
              <w:t>In-class</w:t>
            </w:r>
            <w:r w:rsidR="00E35E6E">
              <w:rPr>
                <w:rFonts w:ascii="Tahoma" w:hAnsi="Tahoma" w:cs="Tahoma"/>
                <w:sz w:val="22"/>
                <w:szCs w:val="22"/>
                <w:lang w:val="en-AU"/>
              </w:rPr>
              <w:t xml:space="preserve"> checkpoints</w:t>
            </w:r>
          </w:p>
        </w:tc>
        <w:tc>
          <w:tcPr>
            <w:tcW w:w="2154" w:type="dxa"/>
          </w:tcPr>
          <w:p w14:paraId="7E289CF8" w14:textId="00661973" w:rsidR="00EA3523" w:rsidRPr="00731C63" w:rsidRDefault="00695FC4" w:rsidP="0096554A">
            <w:pPr>
              <w:jc w:val="center"/>
              <w:rPr>
                <w:rFonts w:ascii="Tahoma" w:hAnsi="Tahoma" w:cs="Tahoma"/>
                <w:sz w:val="22"/>
                <w:szCs w:val="22"/>
                <w:lang w:val="en-AU"/>
              </w:rPr>
            </w:pPr>
            <w:r>
              <w:rPr>
                <w:rFonts w:ascii="Tahoma" w:hAnsi="Tahoma" w:cs="Tahoma"/>
                <w:sz w:val="22"/>
                <w:szCs w:val="22"/>
                <w:lang w:val="en-AU"/>
              </w:rPr>
              <w:t>25</w:t>
            </w:r>
            <w:r w:rsidR="00EA3523" w:rsidRPr="00731C63">
              <w:rPr>
                <w:rFonts w:ascii="Tahoma" w:hAnsi="Tahoma" w:cs="Tahoma"/>
                <w:sz w:val="22"/>
                <w:szCs w:val="22"/>
                <w:lang w:val="en-AU"/>
              </w:rPr>
              <w:t>%</w:t>
            </w:r>
          </w:p>
        </w:tc>
        <w:tc>
          <w:tcPr>
            <w:tcW w:w="3742" w:type="dxa"/>
          </w:tcPr>
          <w:p w14:paraId="771AE0A2" w14:textId="4675DF79" w:rsidR="00EA3523" w:rsidRPr="00731C63" w:rsidRDefault="00E35E6E" w:rsidP="00A5632F">
            <w:pPr>
              <w:jc w:val="center"/>
              <w:rPr>
                <w:rFonts w:ascii="Tahoma" w:hAnsi="Tahoma" w:cs="Tahoma"/>
                <w:sz w:val="22"/>
                <w:szCs w:val="22"/>
                <w:lang w:val="en-AU"/>
              </w:rPr>
            </w:pPr>
            <w:r>
              <w:rPr>
                <w:rFonts w:ascii="Tahoma" w:hAnsi="Tahoma" w:cs="Tahoma"/>
                <w:sz w:val="22"/>
                <w:szCs w:val="22"/>
                <w:lang w:val="en-AU"/>
              </w:rPr>
              <w:t>Weekly</w:t>
            </w:r>
          </w:p>
        </w:tc>
      </w:tr>
      <w:tr w:rsidR="00EA3523" w14:paraId="5B496206" w14:textId="77777777" w:rsidTr="0096554A">
        <w:tc>
          <w:tcPr>
            <w:tcW w:w="3114" w:type="dxa"/>
          </w:tcPr>
          <w:p w14:paraId="7AC8DF66" w14:textId="3D0F43D1" w:rsidR="00EA3523" w:rsidRPr="00731C63" w:rsidRDefault="00E35E6E" w:rsidP="0096554A">
            <w:pPr>
              <w:jc w:val="center"/>
              <w:rPr>
                <w:rFonts w:ascii="Tahoma" w:hAnsi="Tahoma" w:cs="Tahoma"/>
                <w:sz w:val="22"/>
                <w:szCs w:val="22"/>
                <w:lang w:val="en-AU"/>
              </w:rPr>
            </w:pPr>
            <w:r>
              <w:rPr>
                <w:rFonts w:ascii="Tahoma" w:hAnsi="Tahoma" w:cs="Tahoma"/>
                <w:sz w:val="22"/>
                <w:szCs w:val="22"/>
                <w:lang w:val="en-AU"/>
              </w:rPr>
              <w:t>Assignment 1</w:t>
            </w:r>
          </w:p>
        </w:tc>
        <w:tc>
          <w:tcPr>
            <w:tcW w:w="2154" w:type="dxa"/>
          </w:tcPr>
          <w:p w14:paraId="072F50D5" w14:textId="3D48503A" w:rsidR="00EA3523" w:rsidRPr="00731C63" w:rsidRDefault="00695FC4" w:rsidP="0096554A">
            <w:pPr>
              <w:jc w:val="center"/>
              <w:rPr>
                <w:rFonts w:ascii="Tahoma" w:hAnsi="Tahoma" w:cs="Tahoma"/>
                <w:sz w:val="22"/>
                <w:szCs w:val="22"/>
                <w:lang w:val="en-AU"/>
              </w:rPr>
            </w:pPr>
            <w:r>
              <w:rPr>
                <w:rFonts w:ascii="Tahoma" w:hAnsi="Tahoma" w:cs="Tahoma"/>
                <w:sz w:val="22"/>
                <w:szCs w:val="22"/>
                <w:lang w:val="en-AU"/>
              </w:rPr>
              <w:t>25</w:t>
            </w:r>
            <w:r w:rsidR="00A42735" w:rsidRPr="00731C63">
              <w:rPr>
                <w:rFonts w:ascii="Tahoma" w:hAnsi="Tahoma" w:cs="Tahoma"/>
                <w:sz w:val="22"/>
                <w:szCs w:val="22"/>
                <w:lang w:val="en-AU"/>
              </w:rPr>
              <w:t>%</w:t>
            </w:r>
          </w:p>
        </w:tc>
        <w:tc>
          <w:tcPr>
            <w:tcW w:w="3742" w:type="dxa"/>
          </w:tcPr>
          <w:p w14:paraId="3D3CA9C3" w14:textId="31DFD920" w:rsidR="00EA3523" w:rsidRPr="00731C63" w:rsidRDefault="00EA3523" w:rsidP="00A5632F">
            <w:pPr>
              <w:jc w:val="center"/>
              <w:rPr>
                <w:rFonts w:ascii="Tahoma" w:hAnsi="Tahoma" w:cs="Tahoma"/>
                <w:sz w:val="22"/>
                <w:szCs w:val="22"/>
                <w:lang w:val="en-AU"/>
              </w:rPr>
            </w:pPr>
          </w:p>
        </w:tc>
      </w:tr>
      <w:tr w:rsidR="00EA3523" w14:paraId="57A2E430" w14:textId="77777777" w:rsidTr="0096554A">
        <w:tc>
          <w:tcPr>
            <w:tcW w:w="3114" w:type="dxa"/>
          </w:tcPr>
          <w:p w14:paraId="29426542" w14:textId="6B312E24" w:rsidR="00EA3523" w:rsidRPr="00731C63" w:rsidRDefault="00E35E6E" w:rsidP="0096554A">
            <w:pPr>
              <w:jc w:val="center"/>
              <w:rPr>
                <w:rFonts w:ascii="Tahoma" w:hAnsi="Tahoma" w:cs="Tahoma"/>
                <w:sz w:val="22"/>
                <w:szCs w:val="22"/>
                <w:lang w:val="en-AU"/>
              </w:rPr>
            </w:pPr>
            <w:r>
              <w:rPr>
                <w:rFonts w:ascii="Tahoma" w:hAnsi="Tahoma" w:cs="Tahoma"/>
                <w:sz w:val="22"/>
                <w:szCs w:val="22"/>
                <w:lang w:val="en-AU"/>
              </w:rPr>
              <w:t>Assignment 2</w:t>
            </w:r>
          </w:p>
        </w:tc>
        <w:tc>
          <w:tcPr>
            <w:tcW w:w="2154" w:type="dxa"/>
          </w:tcPr>
          <w:p w14:paraId="73337016" w14:textId="54D73401" w:rsidR="00EA3523" w:rsidRPr="00731C63" w:rsidRDefault="00695FC4" w:rsidP="0096554A">
            <w:pPr>
              <w:jc w:val="center"/>
              <w:rPr>
                <w:rFonts w:ascii="Tahoma" w:hAnsi="Tahoma" w:cs="Tahoma"/>
                <w:sz w:val="22"/>
                <w:szCs w:val="22"/>
                <w:lang w:val="en-AU"/>
              </w:rPr>
            </w:pPr>
            <w:r>
              <w:rPr>
                <w:rFonts w:ascii="Tahoma" w:hAnsi="Tahoma" w:cs="Tahoma"/>
                <w:sz w:val="22"/>
                <w:szCs w:val="22"/>
                <w:lang w:val="en-AU"/>
              </w:rPr>
              <w:t>25</w:t>
            </w:r>
            <w:r w:rsidR="00CB2050" w:rsidRPr="00731C63">
              <w:rPr>
                <w:rFonts w:ascii="Tahoma" w:hAnsi="Tahoma" w:cs="Tahoma"/>
                <w:sz w:val="22"/>
                <w:szCs w:val="22"/>
                <w:lang w:val="en-AU"/>
              </w:rPr>
              <w:t>%</w:t>
            </w:r>
          </w:p>
        </w:tc>
        <w:tc>
          <w:tcPr>
            <w:tcW w:w="3742" w:type="dxa"/>
          </w:tcPr>
          <w:p w14:paraId="175FF767" w14:textId="73995CCA" w:rsidR="00EA3523" w:rsidRPr="00731C63" w:rsidRDefault="00EA3523" w:rsidP="0096554A">
            <w:pPr>
              <w:jc w:val="center"/>
              <w:rPr>
                <w:rFonts w:ascii="Tahoma" w:hAnsi="Tahoma" w:cs="Tahoma"/>
                <w:sz w:val="22"/>
                <w:szCs w:val="22"/>
                <w:lang w:val="en-AU"/>
              </w:rPr>
            </w:pPr>
          </w:p>
        </w:tc>
      </w:tr>
      <w:tr w:rsidR="00695FC4" w14:paraId="41A449DB" w14:textId="77777777" w:rsidTr="0096554A">
        <w:tc>
          <w:tcPr>
            <w:tcW w:w="3114" w:type="dxa"/>
          </w:tcPr>
          <w:p w14:paraId="312AFAD4" w14:textId="56B22B9A" w:rsidR="00695FC4" w:rsidRDefault="00695FC4" w:rsidP="0096554A">
            <w:pPr>
              <w:jc w:val="center"/>
              <w:rPr>
                <w:rFonts w:ascii="Tahoma" w:hAnsi="Tahoma" w:cs="Tahoma"/>
                <w:sz w:val="22"/>
                <w:szCs w:val="22"/>
                <w:lang w:val="en-AU"/>
              </w:rPr>
            </w:pPr>
            <w:r>
              <w:rPr>
                <w:rFonts w:ascii="Tahoma" w:hAnsi="Tahoma" w:cs="Tahoma"/>
                <w:sz w:val="22"/>
                <w:szCs w:val="22"/>
                <w:lang w:val="en-AU"/>
              </w:rPr>
              <w:t>Assignment 3</w:t>
            </w:r>
          </w:p>
        </w:tc>
        <w:tc>
          <w:tcPr>
            <w:tcW w:w="2154" w:type="dxa"/>
          </w:tcPr>
          <w:p w14:paraId="58E57234" w14:textId="0C3F9302" w:rsidR="00695FC4" w:rsidRDefault="00695FC4" w:rsidP="0096554A">
            <w:pPr>
              <w:jc w:val="center"/>
              <w:rPr>
                <w:rFonts w:ascii="Tahoma" w:hAnsi="Tahoma" w:cs="Tahoma"/>
                <w:sz w:val="22"/>
                <w:szCs w:val="22"/>
                <w:lang w:val="en-AU"/>
              </w:rPr>
            </w:pPr>
            <w:r>
              <w:rPr>
                <w:rFonts w:ascii="Tahoma" w:hAnsi="Tahoma" w:cs="Tahoma"/>
                <w:sz w:val="22"/>
                <w:szCs w:val="22"/>
                <w:lang w:val="en-AU"/>
              </w:rPr>
              <w:t>25%</w:t>
            </w:r>
          </w:p>
        </w:tc>
        <w:tc>
          <w:tcPr>
            <w:tcW w:w="3742" w:type="dxa"/>
          </w:tcPr>
          <w:p w14:paraId="755B10E6" w14:textId="77777777" w:rsidR="00695FC4" w:rsidRPr="00731C63" w:rsidRDefault="00695FC4" w:rsidP="0096554A">
            <w:pPr>
              <w:jc w:val="center"/>
              <w:rPr>
                <w:rFonts w:ascii="Tahoma" w:hAnsi="Tahoma" w:cs="Tahoma"/>
                <w:sz w:val="22"/>
                <w:szCs w:val="22"/>
                <w:lang w:val="en-AU"/>
              </w:rPr>
            </w:pPr>
          </w:p>
        </w:tc>
        <w:bookmarkStart w:id="0" w:name="_GoBack"/>
        <w:bookmarkEnd w:id="0"/>
      </w:tr>
    </w:tbl>
    <w:p w14:paraId="524B8239" w14:textId="77777777" w:rsidR="00EA3523" w:rsidRPr="00D6050C" w:rsidRDefault="00EA3523" w:rsidP="00EA3523">
      <w:pPr>
        <w:rPr>
          <w:rFonts w:ascii="Tahoma" w:hAnsi="Tahoma" w:cs="Tahoma"/>
          <w:b/>
          <w:sz w:val="22"/>
          <w:szCs w:val="22"/>
          <w:lang w:val="en-AU"/>
        </w:rPr>
      </w:pPr>
    </w:p>
    <w:p w14:paraId="35CFB074" w14:textId="77777777" w:rsidR="00EA3523" w:rsidRDefault="00EA3523" w:rsidP="00EA3523">
      <w:pPr>
        <w:rPr>
          <w:rFonts w:ascii="Tahoma" w:hAnsi="Tahoma" w:cs="Tahoma"/>
          <w:sz w:val="22"/>
          <w:szCs w:val="22"/>
          <w:lang w:val="en-AU"/>
        </w:rPr>
      </w:pPr>
      <w:r w:rsidRPr="00D6050C">
        <w:rPr>
          <w:rFonts w:ascii="Tahoma" w:hAnsi="Tahoma" w:cs="Tahoma"/>
          <w:sz w:val="22"/>
          <w:szCs w:val="22"/>
          <w:lang w:val="en-AU"/>
        </w:rPr>
        <w:t>Detailed assignment require</w:t>
      </w:r>
      <w:r>
        <w:rPr>
          <w:rFonts w:ascii="Tahoma" w:hAnsi="Tahoma" w:cs="Tahoma"/>
          <w:sz w:val="22"/>
          <w:szCs w:val="22"/>
          <w:lang w:val="en-AU"/>
        </w:rPr>
        <w:t>ments, including instructions for submission, will be provided for each assessment.</w:t>
      </w:r>
    </w:p>
    <w:p w14:paraId="676211AF" w14:textId="77777777" w:rsidR="00EA3523" w:rsidRDefault="00EA3523" w:rsidP="00C62A50">
      <w:pPr>
        <w:rPr>
          <w:rFonts w:ascii="Tahoma" w:hAnsi="Tahoma" w:cs="Tahoma"/>
          <w:b/>
          <w:lang w:val="en-AU"/>
        </w:rPr>
      </w:pPr>
    </w:p>
    <w:p w14:paraId="28115586" w14:textId="6507BCCD" w:rsidR="00EA3523" w:rsidRDefault="00EA3523" w:rsidP="00EA3523">
      <w:pPr>
        <w:rPr>
          <w:rFonts w:ascii="Tahoma" w:hAnsi="Tahoma" w:cs="Tahoma"/>
          <w:b/>
          <w:lang w:val="en-AU"/>
        </w:rPr>
      </w:pPr>
      <w:r>
        <w:rPr>
          <w:rFonts w:ascii="Tahoma" w:hAnsi="Tahoma" w:cs="Tahoma"/>
          <w:b/>
          <w:lang w:val="en-AU"/>
        </w:rPr>
        <w:t>COURSE REQUIREMENTS &amp; EXPECTATIONS</w:t>
      </w:r>
    </w:p>
    <w:p w14:paraId="3C0AB106" w14:textId="77777777" w:rsidR="00EA3523" w:rsidRDefault="00EA3523" w:rsidP="00EA3523">
      <w:pPr>
        <w:rPr>
          <w:rFonts w:ascii="Tahoma" w:hAnsi="Tahoma" w:cs="Tahoma"/>
          <w:b/>
          <w:sz w:val="22"/>
          <w:szCs w:val="22"/>
          <w:lang w:val="en-AU"/>
        </w:rPr>
      </w:pPr>
    </w:p>
    <w:p w14:paraId="4403A695"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Learning Hours</w:t>
      </w:r>
    </w:p>
    <w:p w14:paraId="5B1A7573" w14:textId="77777777" w:rsidR="00C9558A" w:rsidRPr="002B5CBF" w:rsidRDefault="00C9558A" w:rsidP="00C9558A">
      <w:pPr>
        <w:rPr>
          <w:rFonts w:ascii="Tahoma" w:hAnsi="Tahoma" w:cs="Tahoma"/>
          <w:sz w:val="22"/>
          <w:szCs w:val="22"/>
          <w:lang w:val="en-AU"/>
        </w:rPr>
      </w:pPr>
      <w:r>
        <w:rPr>
          <w:rFonts w:ascii="Tahoma" w:hAnsi="Tahoma" w:cs="Tahoma"/>
          <w:sz w:val="22"/>
          <w:szCs w:val="22"/>
          <w:lang w:val="en-AU"/>
        </w:rPr>
        <w:t>This course requires 150 hours of learning. This time includes 64 hours of timetabled class time, and 86 hours of self-directed reading, preparation and completion of assessment work.</w:t>
      </w:r>
    </w:p>
    <w:p w14:paraId="06A4EAE7" w14:textId="77777777" w:rsidR="00460AF1" w:rsidRDefault="00460AF1" w:rsidP="00C9558A">
      <w:pPr>
        <w:rPr>
          <w:rFonts w:ascii="Tahoma" w:hAnsi="Tahoma" w:cs="Tahoma"/>
          <w:b/>
          <w:sz w:val="22"/>
          <w:szCs w:val="22"/>
          <w:lang w:val="en-AU"/>
        </w:rPr>
      </w:pPr>
    </w:p>
    <w:p w14:paraId="32F9B087" w14:textId="77777777" w:rsidR="00C43BF4" w:rsidRDefault="00C43BF4" w:rsidP="00C9558A">
      <w:pPr>
        <w:rPr>
          <w:rFonts w:ascii="Tahoma" w:hAnsi="Tahoma" w:cs="Tahoma"/>
          <w:b/>
          <w:sz w:val="22"/>
          <w:szCs w:val="22"/>
          <w:lang w:val="en-AU"/>
        </w:rPr>
      </w:pPr>
    </w:p>
    <w:p w14:paraId="2FF602C9" w14:textId="77777777" w:rsidR="00C43BF4" w:rsidRDefault="00C43BF4" w:rsidP="00C9558A">
      <w:pPr>
        <w:rPr>
          <w:rFonts w:ascii="Tahoma" w:hAnsi="Tahoma" w:cs="Tahoma"/>
          <w:b/>
          <w:sz w:val="22"/>
          <w:szCs w:val="22"/>
          <w:lang w:val="en-AU"/>
        </w:rPr>
      </w:pPr>
    </w:p>
    <w:p w14:paraId="473FFE1B"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lastRenderedPageBreak/>
        <w:t>Criteria for Passing</w:t>
      </w:r>
    </w:p>
    <w:p w14:paraId="122E92B4" w14:textId="77777777" w:rsidR="00F1514A" w:rsidRDefault="00C9558A" w:rsidP="00C9558A">
      <w:pPr>
        <w:rPr>
          <w:rFonts w:ascii="Tahoma" w:hAnsi="Tahoma" w:cs="Tahoma"/>
          <w:sz w:val="22"/>
          <w:szCs w:val="22"/>
          <w:lang w:val="en-AU"/>
        </w:rPr>
      </w:pPr>
      <w:r w:rsidRPr="001C035B">
        <w:rPr>
          <w:rFonts w:ascii="Tahoma" w:hAnsi="Tahoma" w:cs="Tahoma"/>
          <w:sz w:val="22"/>
          <w:szCs w:val="22"/>
          <w:lang w:val="en-AU"/>
        </w:rPr>
        <w:t>To pass this paper, you must achieve an overall average of 50. There must be a genuine attempt at all assessments. There are no resits.</w:t>
      </w:r>
    </w:p>
    <w:p w14:paraId="382120DA" w14:textId="77777777" w:rsidR="00B847CD" w:rsidRDefault="00B847CD" w:rsidP="00C9558A">
      <w:pPr>
        <w:rPr>
          <w:rFonts w:ascii="Tahoma" w:hAnsi="Tahoma" w:cs="Tahoma"/>
          <w:sz w:val="22"/>
          <w:szCs w:val="22"/>
          <w:lang w:val="en-AU"/>
        </w:rPr>
      </w:pPr>
    </w:p>
    <w:p w14:paraId="47BA1CBD" w14:textId="18C9D64A" w:rsidR="00C9558A" w:rsidRPr="00F1514A" w:rsidRDefault="00C9558A" w:rsidP="00C9558A">
      <w:pPr>
        <w:rPr>
          <w:rFonts w:ascii="Tahoma" w:hAnsi="Tahoma" w:cs="Tahoma"/>
          <w:sz w:val="22"/>
          <w:szCs w:val="22"/>
          <w:lang w:val="en-AU"/>
        </w:rPr>
      </w:pPr>
      <w:r w:rsidRPr="0046381B">
        <w:rPr>
          <w:rFonts w:ascii="Tahoma" w:hAnsi="Tahoma" w:cs="Tahoma"/>
          <w:b/>
          <w:sz w:val="22"/>
          <w:szCs w:val="22"/>
          <w:lang w:val="en-AU"/>
        </w:rPr>
        <w:t>Attendance</w:t>
      </w:r>
    </w:p>
    <w:p w14:paraId="49ED5607"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Students are expected to attend all classes, both lectures and labs.</w:t>
      </w:r>
    </w:p>
    <w:p w14:paraId="310A1C71"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miss a class, you will need to get notes from another student.</w:t>
      </w:r>
    </w:p>
    <w:p w14:paraId="6BF1E2FB"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cannot attend for a few days for any reason, please contact your lecturer.</w:t>
      </w:r>
    </w:p>
    <w:p w14:paraId="399D9F69"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You must turn up ready for assessments on the due date and at the correct time. No extra time will be scheduled. If you do not turn up, you have failed the assessment.</w:t>
      </w:r>
    </w:p>
    <w:p w14:paraId="6EF94C18" w14:textId="77777777" w:rsidR="00C9558A" w:rsidRPr="0046381B" w:rsidRDefault="00C9558A" w:rsidP="00C9558A">
      <w:pPr>
        <w:rPr>
          <w:rFonts w:ascii="Tahoma" w:hAnsi="Tahoma" w:cs="Tahoma"/>
          <w:b/>
          <w:sz w:val="22"/>
          <w:szCs w:val="22"/>
          <w:lang w:val="en-AU"/>
        </w:rPr>
      </w:pPr>
    </w:p>
    <w:p w14:paraId="6CE9237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Communication</w:t>
      </w:r>
    </w:p>
    <w:p w14:paraId="470251B0" w14:textId="77777777" w:rsidR="00C9558A" w:rsidRDefault="00C9558A" w:rsidP="00C9558A">
      <w:pPr>
        <w:rPr>
          <w:rFonts w:ascii="Tahoma" w:hAnsi="Tahoma" w:cs="Tahoma"/>
          <w:sz w:val="22"/>
          <w:szCs w:val="22"/>
          <w:lang w:val="en-AU"/>
        </w:rPr>
      </w:pPr>
      <w:r>
        <w:rPr>
          <w:rFonts w:ascii="Tahoma" w:hAnsi="Tahoma" w:cs="Tahoma"/>
          <w:sz w:val="22"/>
          <w:szCs w:val="22"/>
          <w:lang w:val="en-AU"/>
        </w:rPr>
        <w:t>Microsoft Outlook and Teams are the</w:t>
      </w:r>
      <w:r w:rsidRPr="001C035B">
        <w:rPr>
          <w:rFonts w:ascii="Tahoma" w:hAnsi="Tahoma" w:cs="Tahoma"/>
          <w:sz w:val="22"/>
          <w:szCs w:val="22"/>
          <w:lang w:val="en-AU"/>
        </w:rPr>
        <w:t xml:space="preserve"> official communication channel</w:t>
      </w:r>
      <w:r>
        <w:rPr>
          <w:rFonts w:ascii="Tahoma" w:hAnsi="Tahoma" w:cs="Tahoma"/>
          <w:sz w:val="22"/>
          <w:szCs w:val="22"/>
          <w:lang w:val="en-AU"/>
        </w:rPr>
        <w:t>s</w:t>
      </w:r>
      <w:r w:rsidRPr="001C035B">
        <w:rPr>
          <w:rFonts w:ascii="Tahoma" w:hAnsi="Tahoma" w:cs="Tahoma"/>
          <w:sz w:val="22"/>
          <w:szCs w:val="22"/>
          <w:lang w:val="en-AU"/>
        </w:rPr>
        <w:t xml:space="preserve">. It is your responsibility to regularly check </w:t>
      </w:r>
      <w:r>
        <w:rPr>
          <w:rFonts w:ascii="Tahoma" w:hAnsi="Tahoma" w:cs="Tahoma"/>
          <w:sz w:val="22"/>
          <w:szCs w:val="22"/>
          <w:lang w:val="en-AU"/>
        </w:rPr>
        <w:t>Microsoft Outlook/Teams</w:t>
      </w:r>
      <w:r w:rsidRPr="001C035B">
        <w:rPr>
          <w:rFonts w:ascii="Tahoma" w:hAnsi="Tahoma" w:cs="Tahoma"/>
          <w:sz w:val="22"/>
          <w:szCs w:val="22"/>
          <w:lang w:val="en-AU"/>
        </w:rPr>
        <w:t xml:space="preserve"> and </w:t>
      </w:r>
      <w:r>
        <w:rPr>
          <w:rFonts w:ascii="Tahoma" w:hAnsi="Tahoma" w:cs="Tahoma"/>
          <w:sz w:val="22"/>
          <w:szCs w:val="22"/>
          <w:lang w:val="en-AU"/>
        </w:rPr>
        <w:t xml:space="preserve">GitHub </w:t>
      </w:r>
      <w:r w:rsidRPr="001C035B">
        <w:rPr>
          <w:rFonts w:ascii="Tahoma" w:hAnsi="Tahoma" w:cs="Tahoma"/>
          <w:sz w:val="22"/>
          <w:szCs w:val="22"/>
          <w:lang w:val="en-AU"/>
        </w:rPr>
        <w:t>for important course related material, including changes to class scheduling or assessment details. Not checking wil</w:t>
      </w:r>
      <w:r>
        <w:rPr>
          <w:rFonts w:ascii="Tahoma" w:hAnsi="Tahoma" w:cs="Tahoma"/>
          <w:sz w:val="22"/>
          <w:szCs w:val="22"/>
          <w:lang w:val="en-AU"/>
        </w:rPr>
        <w:t xml:space="preserve">l not be accepted as an excuse. </w:t>
      </w:r>
    </w:p>
    <w:p w14:paraId="3F04B576" w14:textId="77777777" w:rsidR="00C9558A" w:rsidRPr="0046381B" w:rsidRDefault="00C9558A" w:rsidP="00C9558A">
      <w:pPr>
        <w:rPr>
          <w:rFonts w:ascii="Tahoma" w:hAnsi="Tahoma" w:cs="Tahoma"/>
          <w:b/>
          <w:sz w:val="22"/>
          <w:szCs w:val="22"/>
          <w:lang w:val="en-AU"/>
        </w:rPr>
      </w:pPr>
    </w:p>
    <w:p w14:paraId="32B2589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Snow Days/Polytechnic Closure</w:t>
      </w:r>
    </w:p>
    <w:p w14:paraId="7EFE7CB0" w14:textId="77777777" w:rsidR="00C9558A" w:rsidRDefault="00C9558A" w:rsidP="00C9558A">
      <w:pPr>
        <w:rPr>
          <w:rFonts w:ascii="Tahoma" w:hAnsi="Tahoma" w:cs="Tahoma"/>
          <w:sz w:val="22"/>
          <w:szCs w:val="22"/>
          <w:lang w:val="en-AU"/>
        </w:rPr>
      </w:pPr>
      <w:r w:rsidRPr="00316B3E">
        <w:rPr>
          <w:rFonts w:ascii="Tahoma" w:hAnsi="Tahoma" w:cs="Tahoma"/>
          <w:sz w:val="22"/>
          <w:szCs w:val="22"/>
          <w:lang w:val="en-AU"/>
        </w:rPr>
        <w:t>In the event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w:t>
      </w:r>
      <w:r>
        <w:rPr>
          <w:rFonts w:ascii="Tahoma" w:hAnsi="Tahoma" w:cs="Tahoma"/>
          <w:sz w:val="22"/>
          <w:szCs w:val="22"/>
          <w:lang w:val="en-AU"/>
        </w:rPr>
        <w:t xml:space="preserve"> made</w:t>
      </w:r>
      <w:r w:rsidRPr="00316B3E">
        <w:rPr>
          <w:rFonts w:ascii="Tahoma" w:hAnsi="Tahoma" w:cs="Tahoma"/>
          <w:sz w:val="22"/>
          <w:szCs w:val="22"/>
          <w:lang w:val="en-AU"/>
        </w:rPr>
        <w:t xml:space="preserve"> available</w:t>
      </w:r>
      <w:r>
        <w:rPr>
          <w:rFonts w:ascii="Tahoma" w:hAnsi="Tahoma" w:cs="Tahoma"/>
          <w:sz w:val="22"/>
          <w:szCs w:val="22"/>
          <w:lang w:val="en-AU"/>
        </w:rPr>
        <w:t xml:space="preserve"> on GitHub</w:t>
      </w:r>
      <w:r w:rsidRPr="00316B3E">
        <w:rPr>
          <w:rFonts w:ascii="Tahoma" w:hAnsi="Tahoma" w:cs="Tahoma"/>
          <w:sz w:val="22"/>
          <w:szCs w:val="22"/>
          <w:lang w:val="en-AU"/>
        </w:rPr>
        <w:t xml:space="preserve"> </w:t>
      </w:r>
      <w:r>
        <w:rPr>
          <w:rFonts w:ascii="Tahoma" w:hAnsi="Tahoma" w:cs="Tahoma"/>
          <w:sz w:val="22"/>
          <w:szCs w:val="22"/>
          <w:lang w:val="en-AU"/>
        </w:rPr>
        <w:t xml:space="preserve">for </w:t>
      </w:r>
      <w:r w:rsidRPr="00316B3E">
        <w:rPr>
          <w:rFonts w:ascii="Tahoma" w:hAnsi="Tahoma" w:cs="Tahoma"/>
          <w:sz w:val="22"/>
          <w:szCs w:val="22"/>
          <w:lang w:val="en-AU"/>
        </w:rPr>
        <w:t>classes affected by the closure. You are responsible for any mat</w:t>
      </w:r>
      <w:r>
        <w:rPr>
          <w:rFonts w:ascii="Tahoma" w:hAnsi="Tahoma" w:cs="Tahoma"/>
          <w:sz w:val="22"/>
          <w:szCs w:val="22"/>
          <w:lang w:val="en-AU"/>
        </w:rPr>
        <w:t>erial presented in this manner. Information about closure will be posted on the Otago Polytechnic Facebook page https://www.facebook.com/Otago.</w:t>
      </w:r>
    </w:p>
    <w:p w14:paraId="04025D3C" w14:textId="77777777" w:rsidR="00C9558A" w:rsidRDefault="00C9558A" w:rsidP="00C9558A">
      <w:pPr>
        <w:rPr>
          <w:rFonts w:ascii="Tahoma" w:hAnsi="Tahoma" w:cs="Tahoma"/>
          <w:sz w:val="22"/>
          <w:szCs w:val="22"/>
          <w:lang w:val="en-AU"/>
        </w:rPr>
      </w:pPr>
    </w:p>
    <w:p w14:paraId="69BF6C7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Group Work and Originality</w:t>
      </w:r>
    </w:p>
    <w:p w14:paraId="6FB1B8E5" w14:textId="77777777" w:rsidR="00C9558A" w:rsidRPr="007C1269" w:rsidRDefault="00C9558A" w:rsidP="00C9558A">
      <w:pPr>
        <w:rPr>
          <w:rFonts w:ascii="Tahoma" w:hAnsi="Tahoma" w:cs="Tahoma"/>
          <w:sz w:val="22"/>
          <w:szCs w:val="22"/>
          <w:lang w:val="en-AU"/>
        </w:rPr>
      </w:pPr>
      <w:r w:rsidRPr="007C1269">
        <w:rPr>
          <w:rFonts w:ascii="Tahoma" w:hAnsi="Tahoma" w:cs="Tahoma"/>
          <w:sz w:val="22"/>
          <w:szCs w:val="22"/>
          <w:lang w:val="en-AU"/>
        </w:rPr>
        <w:t xml:space="preserve">Students in the Bachelor of Information Technology degree are expected to hand in original work. Students are encouraged to discuss </w:t>
      </w:r>
      <w:r>
        <w:rPr>
          <w:rFonts w:ascii="Tahoma" w:hAnsi="Tahoma" w:cs="Tahoma"/>
          <w:sz w:val="22"/>
          <w:szCs w:val="22"/>
          <w:lang w:val="en-AU"/>
        </w:rPr>
        <w:t>assessments</w:t>
      </w:r>
      <w:r w:rsidRPr="007C1269">
        <w:rPr>
          <w:rFonts w:ascii="Tahoma" w:hAnsi="Tahoma" w:cs="Tahoma"/>
          <w:sz w:val="22"/>
          <w:szCs w:val="22"/>
          <w:lang w:val="en-AU"/>
        </w:rPr>
        <w:t xml:space="preserve"> with their </w:t>
      </w:r>
      <w:proofErr w:type="gramStart"/>
      <w:r w:rsidRPr="007C1269">
        <w:rPr>
          <w:rFonts w:ascii="Tahoma" w:hAnsi="Tahoma" w:cs="Tahoma"/>
          <w:sz w:val="22"/>
          <w:szCs w:val="22"/>
          <w:lang w:val="en-AU"/>
        </w:rPr>
        <w:t>fellow students</w:t>
      </w:r>
      <w:proofErr w:type="gramEnd"/>
      <w:r w:rsidRPr="007C1269">
        <w:rPr>
          <w:rFonts w:ascii="Tahoma" w:hAnsi="Tahoma" w:cs="Tahoma"/>
          <w:sz w:val="22"/>
          <w:szCs w:val="22"/>
          <w:lang w:val="en-AU"/>
        </w:rPr>
        <w:t xml:space="preserve">, however, all </w:t>
      </w:r>
      <w:r>
        <w:rPr>
          <w:rFonts w:ascii="Tahoma" w:hAnsi="Tahoma" w:cs="Tahoma"/>
          <w:sz w:val="22"/>
          <w:szCs w:val="22"/>
          <w:lang w:val="en-AU"/>
        </w:rPr>
        <w:t>assessments</w:t>
      </w:r>
      <w:r w:rsidRPr="007C1269">
        <w:rPr>
          <w:rFonts w:ascii="Tahoma" w:hAnsi="Tahoma" w:cs="Tahoma"/>
          <w:sz w:val="22"/>
          <w:szCs w:val="22"/>
          <w:lang w:val="en-AU"/>
        </w:rPr>
        <w:t xml:space="preserve"> are to be completed a</w:t>
      </w:r>
      <w:r>
        <w:rPr>
          <w:rFonts w:ascii="Tahoma" w:hAnsi="Tahoma" w:cs="Tahoma"/>
          <w:sz w:val="22"/>
          <w:szCs w:val="22"/>
          <w:lang w:val="en-AU"/>
        </w:rPr>
        <w:t xml:space="preserve">s individual works unless group </w:t>
      </w:r>
      <w:r w:rsidRPr="007C1269">
        <w:rPr>
          <w:rFonts w:ascii="Tahoma" w:hAnsi="Tahoma" w:cs="Tahoma"/>
          <w:sz w:val="22"/>
          <w:szCs w:val="22"/>
          <w:lang w:val="en-AU"/>
        </w:rPr>
        <w:t>work is explicitly required (i.e</w:t>
      </w:r>
      <w:r>
        <w:rPr>
          <w:rFonts w:ascii="Tahoma" w:hAnsi="Tahoma" w:cs="Tahoma"/>
          <w:sz w:val="22"/>
          <w:szCs w:val="22"/>
          <w:lang w:val="en-AU"/>
        </w:rPr>
        <w:t xml:space="preserve">. if it doesn’t say it is group work then it is not group </w:t>
      </w:r>
      <w:r w:rsidRPr="007C1269">
        <w:rPr>
          <w:rFonts w:ascii="Tahoma" w:hAnsi="Tahoma" w:cs="Tahoma"/>
          <w:sz w:val="22"/>
          <w:szCs w:val="22"/>
          <w:lang w:val="en-AU"/>
        </w:rPr>
        <w:t>work – even if a group consultation was involved). Failure to submit your own original work will be treated as plagiarism.</w:t>
      </w:r>
    </w:p>
    <w:p w14:paraId="100F1FF5" w14:textId="77777777" w:rsidR="00C9558A" w:rsidRPr="0046381B" w:rsidRDefault="00C9558A" w:rsidP="00C9558A">
      <w:pPr>
        <w:rPr>
          <w:rFonts w:ascii="Tahoma" w:hAnsi="Tahoma" w:cs="Tahoma"/>
          <w:b/>
          <w:sz w:val="22"/>
          <w:szCs w:val="22"/>
          <w:lang w:val="en-AU"/>
        </w:rPr>
      </w:pPr>
    </w:p>
    <w:p w14:paraId="2F49A9B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Referencing</w:t>
      </w:r>
    </w:p>
    <w:p w14:paraId="38015FD3" w14:textId="77777777" w:rsidR="00C9558A" w:rsidRPr="007D66BD" w:rsidRDefault="00C9558A" w:rsidP="00C9558A">
      <w:pPr>
        <w:rPr>
          <w:rFonts w:ascii="Tahoma" w:hAnsi="Tahoma" w:cs="Tahoma"/>
          <w:sz w:val="22"/>
          <w:szCs w:val="22"/>
          <w:lang w:val="en-AU"/>
        </w:rPr>
      </w:pPr>
      <w:r w:rsidRPr="007D66BD">
        <w:rPr>
          <w:rFonts w:ascii="Tahoma" w:hAnsi="Tahoma" w:cs="Tahoma"/>
          <w:sz w:val="22"/>
          <w:szCs w:val="22"/>
          <w:lang w:val="en-AU"/>
        </w:rPr>
        <w:t>Appropriate referencing is required for all work. Referencing standards will be specified by your lecturer.</w:t>
      </w:r>
    </w:p>
    <w:p w14:paraId="27C5E2EB" w14:textId="77777777" w:rsidR="00C9558A" w:rsidRPr="0046381B" w:rsidRDefault="00C9558A" w:rsidP="00C9558A">
      <w:pPr>
        <w:rPr>
          <w:rFonts w:ascii="Tahoma" w:hAnsi="Tahoma" w:cs="Tahoma"/>
          <w:b/>
          <w:sz w:val="22"/>
          <w:szCs w:val="22"/>
          <w:lang w:val="en-AU"/>
        </w:rPr>
      </w:pPr>
    </w:p>
    <w:p w14:paraId="6D9F0CD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Plagiarism</w:t>
      </w:r>
    </w:p>
    <w:p w14:paraId="7690AEF4" w14:textId="2CB3BAA1" w:rsidR="00A352C1" w:rsidRPr="00EF3B71" w:rsidRDefault="00C9558A" w:rsidP="00C9558A">
      <w:pPr>
        <w:rPr>
          <w:rFonts w:ascii="Tahoma" w:hAnsi="Tahoma" w:cs="Tahoma"/>
          <w:sz w:val="22"/>
          <w:szCs w:val="22"/>
          <w:lang w:val="en-AU"/>
        </w:rPr>
      </w:pPr>
      <w:r w:rsidRPr="007D66BD">
        <w:rPr>
          <w:rFonts w:ascii="Tahoma" w:hAnsi="Tahoma" w:cs="Tahoma"/>
          <w:sz w:val="22"/>
          <w:szCs w:val="22"/>
          <w:lang w:val="en-AU"/>
        </w:rPr>
        <w:t>Plagiarism is submitting so</w:t>
      </w:r>
      <w:r>
        <w:rPr>
          <w:rFonts w:ascii="Tahoma" w:hAnsi="Tahoma" w:cs="Tahoma"/>
          <w:sz w:val="22"/>
          <w:szCs w:val="22"/>
          <w:lang w:val="en-AU"/>
        </w:rPr>
        <w:t xml:space="preserve">meone else’s work as your own. </w:t>
      </w:r>
      <w:r w:rsidRPr="007D66BD">
        <w:rPr>
          <w:rFonts w:ascii="Tahoma" w:hAnsi="Tahoma" w:cs="Tahoma"/>
          <w:sz w:val="22"/>
          <w:szCs w:val="22"/>
          <w:lang w:val="en-AU"/>
        </w:rPr>
        <w:t xml:space="preserve">Plagiarism offences are taken seriously and an assessment that has been plagiarised may be awarded a zero mark.  A definition of plagiarism is in the Student Handbook, available online or at the School office.  </w:t>
      </w:r>
    </w:p>
    <w:p w14:paraId="632734E0" w14:textId="77777777" w:rsidR="00DA5FFB" w:rsidRDefault="00DA5FFB" w:rsidP="00C9558A">
      <w:pPr>
        <w:rPr>
          <w:rFonts w:ascii="Tahoma" w:hAnsi="Tahoma" w:cs="Tahoma"/>
          <w:b/>
          <w:sz w:val="22"/>
          <w:szCs w:val="22"/>
          <w:lang w:val="en-AU"/>
        </w:rPr>
      </w:pPr>
    </w:p>
    <w:p w14:paraId="7E339FF8" w14:textId="77777777" w:rsidR="00DA5FFB" w:rsidRDefault="00C9558A" w:rsidP="00C9558A">
      <w:pPr>
        <w:rPr>
          <w:rFonts w:ascii="Tahoma" w:hAnsi="Tahoma" w:cs="Tahoma"/>
          <w:b/>
          <w:sz w:val="22"/>
          <w:szCs w:val="22"/>
          <w:lang w:val="en-AU"/>
        </w:rPr>
      </w:pPr>
      <w:r w:rsidRPr="0046381B">
        <w:rPr>
          <w:rFonts w:ascii="Tahoma" w:hAnsi="Tahoma" w:cs="Tahoma"/>
          <w:b/>
          <w:sz w:val="22"/>
          <w:szCs w:val="22"/>
          <w:lang w:val="en-AU"/>
        </w:rPr>
        <w:t>Submission Requirements</w:t>
      </w:r>
    </w:p>
    <w:p w14:paraId="3FEE13E3" w14:textId="1D8CF1DE" w:rsidR="00C9558A" w:rsidRPr="00DA5FFB" w:rsidRDefault="00C9558A" w:rsidP="00C9558A">
      <w:pPr>
        <w:rPr>
          <w:rFonts w:ascii="Tahoma" w:hAnsi="Tahoma" w:cs="Tahoma"/>
          <w:b/>
          <w:sz w:val="22"/>
          <w:szCs w:val="22"/>
          <w:lang w:val="en-AU"/>
        </w:rPr>
      </w:pPr>
      <w:r w:rsidRPr="005B5FC2">
        <w:rPr>
          <w:rFonts w:ascii="Tahoma" w:hAnsi="Tahoma" w:cs="Tahoma"/>
          <w:sz w:val="22"/>
          <w:szCs w:val="22"/>
          <w:lang w:val="en-AU"/>
        </w:rPr>
        <w:t xml:space="preserve">All </w:t>
      </w:r>
      <w:r>
        <w:rPr>
          <w:rFonts w:ascii="Tahoma" w:hAnsi="Tahoma" w:cs="Tahoma"/>
          <w:sz w:val="22"/>
          <w:szCs w:val="22"/>
          <w:lang w:val="en-AU"/>
        </w:rPr>
        <w:t>assessments</w:t>
      </w:r>
      <w:r w:rsidRPr="005B5FC2">
        <w:rPr>
          <w:rFonts w:ascii="Tahoma" w:hAnsi="Tahoma" w:cs="Tahoma"/>
          <w:sz w:val="22"/>
          <w:szCs w:val="22"/>
          <w:lang w:val="en-AU"/>
        </w:rPr>
        <w:t xml:space="preserve"> are to be submitted by the time, date, and method given when the </w:t>
      </w:r>
      <w:r>
        <w:rPr>
          <w:rFonts w:ascii="Tahoma" w:hAnsi="Tahoma" w:cs="Tahoma"/>
          <w:sz w:val="22"/>
          <w:szCs w:val="22"/>
          <w:lang w:val="en-AU"/>
        </w:rPr>
        <w:t>assessment</w:t>
      </w:r>
      <w:r w:rsidRPr="005B5FC2">
        <w:rPr>
          <w:rFonts w:ascii="Tahoma" w:hAnsi="Tahoma" w:cs="Tahoma"/>
          <w:sz w:val="22"/>
          <w:szCs w:val="22"/>
          <w:lang w:val="en-AU"/>
        </w:rPr>
        <w:t xml:space="preserve"> is issued. Failure to meet all requirements may result in a penalty of up to 10% per day (including weekends).</w:t>
      </w:r>
    </w:p>
    <w:p w14:paraId="2B7DB56C" w14:textId="77777777" w:rsidR="00C9558A" w:rsidRPr="0046381B" w:rsidRDefault="00C9558A" w:rsidP="00C9558A">
      <w:pPr>
        <w:rPr>
          <w:rFonts w:ascii="Tahoma" w:hAnsi="Tahoma" w:cs="Tahoma"/>
          <w:b/>
          <w:sz w:val="22"/>
          <w:szCs w:val="22"/>
          <w:lang w:val="en-AU"/>
        </w:rPr>
      </w:pPr>
    </w:p>
    <w:p w14:paraId="10A5AE6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Extensions</w:t>
      </w:r>
    </w:p>
    <w:p w14:paraId="3F215C4C"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Extensions are only available for unusual circumstances. These must be applied for, and approved, prior to the submission deadline.</w:t>
      </w:r>
    </w:p>
    <w:p w14:paraId="7645A566" w14:textId="77777777" w:rsidR="00460AF1" w:rsidRDefault="00460AF1" w:rsidP="00C9558A">
      <w:pPr>
        <w:rPr>
          <w:rFonts w:ascii="Tahoma" w:hAnsi="Tahoma" w:cs="Tahoma"/>
          <w:b/>
          <w:sz w:val="22"/>
          <w:szCs w:val="22"/>
          <w:lang w:val="en-AU"/>
        </w:rPr>
      </w:pPr>
    </w:p>
    <w:p w14:paraId="5FF26B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lastRenderedPageBreak/>
        <w:t>Impairment</w:t>
      </w:r>
    </w:p>
    <w:p w14:paraId="72057E1F"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 xml:space="preserve">In case of sickness contact your lecturer or </w:t>
      </w:r>
      <w:r w:rsidRPr="007D66BD">
        <w:rPr>
          <w:rFonts w:ascii="Tahoma" w:hAnsi="Tahoma" w:cs="Tahoma"/>
          <w:sz w:val="22"/>
          <w:szCs w:val="22"/>
          <w:lang w:val="en-AU"/>
        </w:rPr>
        <w:t xml:space="preserve">BIT Team Leader (Joy Gasson) </w:t>
      </w:r>
      <w:r w:rsidRPr="005B5FC2">
        <w:rPr>
          <w:rFonts w:ascii="Tahoma" w:hAnsi="Tahoma" w:cs="Tahoma"/>
          <w:sz w:val="22"/>
          <w:szCs w:val="22"/>
          <w:lang w:val="en-AU"/>
        </w:rPr>
        <w:t>as soon as possible</w:t>
      </w:r>
      <w:r>
        <w:rPr>
          <w:rFonts w:ascii="Tahoma" w:hAnsi="Tahoma" w:cs="Tahoma"/>
          <w:sz w:val="22"/>
          <w:szCs w:val="22"/>
          <w:lang w:val="en-AU"/>
        </w:rPr>
        <w:t xml:space="preserve">, preferably before the assessment or exam is due. </w:t>
      </w:r>
      <w:r w:rsidRPr="005B5FC2">
        <w:rPr>
          <w:rFonts w:ascii="Tahoma" w:hAnsi="Tahoma" w:cs="Tahoma"/>
          <w:sz w:val="22"/>
          <w:szCs w:val="22"/>
          <w:lang w:val="en-AU"/>
        </w:rPr>
        <w:t>The policy regarding the granting of a mark that considers impaired performance requires a medical certificate and a medical practitioner’s signature on a form. You may should refer to the guide on impaired performance on the student handbook.</w:t>
      </w:r>
    </w:p>
    <w:p w14:paraId="57C46BFD" w14:textId="77777777" w:rsidR="00C9558A" w:rsidRPr="0046381B" w:rsidRDefault="00C9558A" w:rsidP="00C9558A">
      <w:pPr>
        <w:rPr>
          <w:rFonts w:ascii="Tahoma" w:hAnsi="Tahoma" w:cs="Tahoma"/>
          <w:b/>
          <w:sz w:val="22"/>
          <w:szCs w:val="22"/>
          <w:lang w:val="en-AU"/>
        </w:rPr>
      </w:pPr>
    </w:p>
    <w:p w14:paraId="256FA5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Appeals</w:t>
      </w:r>
    </w:p>
    <w:p w14:paraId="471F6D49"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If you are concerned about any aspect of your assessment, please approach the l</w:t>
      </w:r>
      <w:r>
        <w:rPr>
          <w:rFonts w:ascii="Tahoma" w:hAnsi="Tahoma" w:cs="Tahoma"/>
          <w:sz w:val="22"/>
          <w:szCs w:val="22"/>
          <w:lang w:val="en-AU"/>
        </w:rPr>
        <w:t xml:space="preserve">ecturer in the first instance. </w:t>
      </w:r>
      <w:r w:rsidRPr="005B5FC2">
        <w:rPr>
          <w:rFonts w:ascii="Tahoma" w:hAnsi="Tahoma" w:cs="Tahoma"/>
          <w:sz w:val="22"/>
          <w:szCs w:val="22"/>
          <w:lang w:val="en-AU"/>
        </w:rPr>
        <w:t xml:space="preserve">We support an open-door policy and aim to resolve issues promptly.  </w:t>
      </w:r>
      <w:r w:rsidRPr="007D66BD">
        <w:rPr>
          <w:rFonts w:ascii="Tahoma" w:hAnsi="Tahoma" w:cs="Tahoma"/>
          <w:sz w:val="22"/>
          <w:szCs w:val="22"/>
          <w:lang w:val="en-AU"/>
        </w:rPr>
        <w:t>Further support is available from the BIT Team Leader (Joy Gasson) and Head of College (Richard Nyhof). Otago Polytechnic has a formal process for academic appeals if necessary.</w:t>
      </w:r>
    </w:p>
    <w:p w14:paraId="1BB05221" w14:textId="77777777" w:rsidR="00C9558A" w:rsidRDefault="00C9558A" w:rsidP="00C9558A">
      <w:pPr>
        <w:rPr>
          <w:rFonts w:ascii="Tahoma" w:hAnsi="Tahoma" w:cs="Tahoma"/>
          <w:b/>
          <w:sz w:val="22"/>
          <w:szCs w:val="22"/>
          <w:lang w:val="en-AU"/>
        </w:rPr>
      </w:pPr>
    </w:p>
    <w:p w14:paraId="564B6FD6" w14:textId="77777777" w:rsidR="00C9558A" w:rsidRDefault="00C9558A" w:rsidP="00C9558A">
      <w:pPr>
        <w:rPr>
          <w:rFonts w:ascii="Tahoma" w:hAnsi="Tahoma" w:cs="Tahoma"/>
          <w:b/>
          <w:sz w:val="22"/>
          <w:szCs w:val="22"/>
          <w:lang w:val="en-AU"/>
        </w:rPr>
      </w:pPr>
      <w:r>
        <w:rPr>
          <w:rFonts w:ascii="Tahoma" w:hAnsi="Tahoma" w:cs="Tahoma"/>
          <w:b/>
          <w:sz w:val="22"/>
          <w:szCs w:val="22"/>
          <w:lang w:val="en-AU"/>
        </w:rPr>
        <w:t>Other Documents</w:t>
      </w:r>
    </w:p>
    <w:p w14:paraId="270E5942"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Regulatory documents relating this course can be found on the Polytechnic website.</w:t>
      </w:r>
    </w:p>
    <w:p w14:paraId="37EDD681" w14:textId="68A1F3C2" w:rsidR="00C62A50" w:rsidRPr="00C62A50" w:rsidRDefault="00C62A50" w:rsidP="00EA3523">
      <w:pPr>
        <w:rPr>
          <w:rFonts w:ascii="Tahoma" w:hAnsi="Tahoma" w:cs="Tahoma"/>
          <w:b/>
          <w:lang w:val="en-AU"/>
        </w:rPr>
      </w:pPr>
    </w:p>
    <w:sectPr w:rsidR="00C62A50" w:rsidRPr="00C62A50"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2E8"/>
    <w:multiLevelType w:val="hybridMultilevel"/>
    <w:tmpl w:val="6300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5244C7"/>
    <w:multiLevelType w:val="hybridMultilevel"/>
    <w:tmpl w:val="F2040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2B08C3"/>
    <w:multiLevelType w:val="hybridMultilevel"/>
    <w:tmpl w:val="95EADC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3E2487"/>
    <w:multiLevelType w:val="hybridMultilevel"/>
    <w:tmpl w:val="34C4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EA44C4"/>
    <w:multiLevelType w:val="hybridMultilevel"/>
    <w:tmpl w:val="76B686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F72312C"/>
    <w:multiLevelType w:val="hybridMultilevel"/>
    <w:tmpl w:val="5EB83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0875AC"/>
    <w:multiLevelType w:val="multilevel"/>
    <w:tmpl w:val="470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144C33"/>
    <w:multiLevelType w:val="hybridMultilevel"/>
    <w:tmpl w:val="F93C2D12"/>
    <w:lvl w:ilvl="0" w:tplc="91E47ACA">
      <w:start w:val="1"/>
      <w:numFmt w:val="bullet"/>
      <w:lvlText w:val="•"/>
      <w:lvlJc w:val="left"/>
      <w:pPr>
        <w:tabs>
          <w:tab w:val="num" w:pos="720"/>
        </w:tabs>
        <w:ind w:left="720" w:hanging="360"/>
      </w:pPr>
      <w:rPr>
        <w:rFonts w:ascii="Arial" w:hAnsi="Arial" w:hint="default"/>
      </w:rPr>
    </w:lvl>
    <w:lvl w:ilvl="1" w:tplc="2C9E0BEC" w:tentative="1">
      <w:start w:val="1"/>
      <w:numFmt w:val="bullet"/>
      <w:lvlText w:val="•"/>
      <w:lvlJc w:val="left"/>
      <w:pPr>
        <w:tabs>
          <w:tab w:val="num" w:pos="1440"/>
        </w:tabs>
        <w:ind w:left="1440" w:hanging="360"/>
      </w:pPr>
      <w:rPr>
        <w:rFonts w:ascii="Arial" w:hAnsi="Arial" w:hint="default"/>
      </w:rPr>
    </w:lvl>
    <w:lvl w:ilvl="2" w:tplc="B2F25E06">
      <w:start w:val="1"/>
      <w:numFmt w:val="bullet"/>
      <w:lvlText w:val="•"/>
      <w:lvlJc w:val="left"/>
      <w:pPr>
        <w:tabs>
          <w:tab w:val="num" w:pos="2160"/>
        </w:tabs>
        <w:ind w:left="2160" w:hanging="360"/>
      </w:pPr>
      <w:rPr>
        <w:rFonts w:ascii="Arial" w:hAnsi="Arial" w:hint="default"/>
      </w:rPr>
    </w:lvl>
    <w:lvl w:ilvl="3" w:tplc="661E094E">
      <w:numFmt w:val="bullet"/>
      <w:lvlText w:val="•"/>
      <w:lvlJc w:val="left"/>
      <w:pPr>
        <w:tabs>
          <w:tab w:val="num" w:pos="2880"/>
        </w:tabs>
        <w:ind w:left="2880" w:hanging="360"/>
      </w:pPr>
      <w:rPr>
        <w:rFonts w:ascii="Arial" w:hAnsi="Arial" w:hint="default"/>
      </w:rPr>
    </w:lvl>
    <w:lvl w:ilvl="4" w:tplc="5C989B32" w:tentative="1">
      <w:start w:val="1"/>
      <w:numFmt w:val="bullet"/>
      <w:lvlText w:val="•"/>
      <w:lvlJc w:val="left"/>
      <w:pPr>
        <w:tabs>
          <w:tab w:val="num" w:pos="3600"/>
        </w:tabs>
        <w:ind w:left="3600" w:hanging="360"/>
      </w:pPr>
      <w:rPr>
        <w:rFonts w:ascii="Arial" w:hAnsi="Arial" w:hint="default"/>
      </w:rPr>
    </w:lvl>
    <w:lvl w:ilvl="5" w:tplc="52260EAC" w:tentative="1">
      <w:start w:val="1"/>
      <w:numFmt w:val="bullet"/>
      <w:lvlText w:val="•"/>
      <w:lvlJc w:val="left"/>
      <w:pPr>
        <w:tabs>
          <w:tab w:val="num" w:pos="4320"/>
        </w:tabs>
        <w:ind w:left="4320" w:hanging="360"/>
      </w:pPr>
      <w:rPr>
        <w:rFonts w:ascii="Arial" w:hAnsi="Arial" w:hint="default"/>
      </w:rPr>
    </w:lvl>
    <w:lvl w:ilvl="6" w:tplc="31607F0C" w:tentative="1">
      <w:start w:val="1"/>
      <w:numFmt w:val="bullet"/>
      <w:lvlText w:val="•"/>
      <w:lvlJc w:val="left"/>
      <w:pPr>
        <w:tabs>
          <w:tab w:val="num" w:pos="5040"/>
        </w:tabs>
        <w:ind w:left="5040" w:hanging="360"/>
      </w:pPr>
      <w:rPr>
        <w:rFonts w:ascii="Arial" w:hAnsi="Arial" w:hint="default"/>
      </w:rPr>
    </w:lvl>
    <w:lvl w:ilvl="7" w:tplc="6A9A15F6" w:tentative="1">
      <w:start w:val="1"/>
      <w:numFmt w:val="bullet"/>
      <w:lvlText w:val="•"/>
      <w:lvlJc w:val="left"/>
      <w:pPr>
        <w:tabs>
          <w:tab w:val="num" w:pos="5760"/>
        </w:tabs>
        <w:ind w:left="5760" w:hanging="360"/>
      </w:pPr>
      <w:rPr>
        <w:rFonts w:ascii="Arial" w:hAnsi="Arial" w:hint="default"/>
      </w:rPr>
    </w:lvl>
    <w:lvl w:ilvl="8" w:tplc="E5AED95E" w:tentative="1">
      <w:start w:val="1"/>
      <w:numFmt w:val="bullet"/>
      <w:lvlText w:val="•"/>
      <w:lvlJc w:val="left"/>
      <w:pPr>
        <w:tabs>
          <w:tab w:val="num" w:pos="6480"/>
        </w:tabs>
        <w:ind w:left="6480" w:hanging="360"/>
      </w:pPr>
      <w:rPr>
        <w:rFonts w:ascii="Arial" w:hAnsi="Arial" w:hint="default"/>
      </w:rPr>
    </w:lvl>
  </w:abstractNum>
  <w:abstractNum w:abstractNumId="8">
    <w:nsid w:val="6AD54355"/>
    <w:multiLevelType w:val="hybridMultilevel"/>
    <w:tmpl w:val="8D081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76"/>
    <w:rsid w:val="000019B7"/>
    <w:rsid w:val="00010B1E"/>
    <w:rsid w:val="0002096E"/>
    <w:rsid w:val="000631DC"/>
    <w:rsid w:val="000764A2"/>
    <w:rsid w:val="00082064"/>
    <w:rsid w:val="00082C41"/>
    <w:rsid w:val="00086AD3"/>
    <w:rsid w:val="00090F02"/>
    <w:rsid w:val="000E405F"/>
    <w:rsid w:val="000F1B4B"/>
    <w:rsid w:val="000F2250"/>
    <w:rsid w:val="0013562B"/>
    <w:rsid w:val="00141D9F"/>
    <w:rsid w:val="001B256A"/>
    <w:rsid w:val="001C0C5A"/>
    <w:rsid w:val="001D3BD1"/>
    <w:rsid w:val="001D6979"/>
    <w:rsid w:val="001E7F4C"/>
    <w:rsid w:val="00203A1A"/>
    <w:rsid w:val="0023335D"/>
    <w:rsid w:val="0025170E"/>
    <w:rsid w:val="002B777D"/>
    <w:rsid w:val="002D0989"/>
    <w:rsid w:val="002D5576"/>
    <w:rsid w:val="00313AD8"/>
    <w:rsid w:val="00323F0D"/>
    <w:rsid w:val="003247DD"/>
    <w:rsid w:val="00336F07"/>
    <w:rsid w:val="00347195"/>
    <w:rsid w:val="003567E2"/>
    <w:rsid w:val="003C2A51"/>
    <w:rsid w:val="003C51E2"/>
    <w:rsid w:val="003F7B92"/>
    <w:rsid w:val="00404104"/>
    <w:rsid w:val="004163FC"/>
    <w:rsid w:val="00432EC7"/>
    <w:rsid w:val="00455C07"/>
    <w:rsid w:val="00460AF1"/>
    <w:rsid w:val="00464240"/>
    <w:rsid w:val="00484431"/>
    <w:rsid w:val="004D0CD0"/>
    <w:rsid w:val="004D5E32"/>
    <w:rsid w:val="004D62BC"/>
    <w:rsid w:val="004F34EC"/>
    <w:rsid w:val="00533103"/>
    <w:rsid w:val="00545761"/>
    <w:rsid w:val="0056120F"/>
    <w:rsid w:val="00572EB5"/>
    <w:rsid w:val="00580343"/>
    <w:rsid w:val="005C7B51"/>
    <w:rsid w:val="005D3348"/>
    <w:rsid w:val="005F2115"/>
    <w:rsid w:val="005F28B8"/>
    <w:rsid w:val="00603BBF"/>
    <w:rsid w:val="0061684F"/>
    <w:rsid w:val="006256EA"/>
    <w:rsid w:val="0062679C"/>
    <w:rsid w:val="00632E82"/>
    <w:rsid w:val="00634FC0"/>
    <w:rsid w:val="00677709"/>
    <w:rsid w:val="00695FC4"/>
    <w:rsid w:val="006A378F"/>
    <w:rsid w:val="006C3CAD"/>
    <w:rsid w:val="006C6D72"/>
    <w:rsid w:val="00700799"/>
    <w:rsid w:val="007127E8"/>
    <w:rsid w:val="00731C63"/>
    <w:rsid w:val="0073234B"/>
    <w:rsid w:val="0073669C"/>
    <w:rsid w:val="007533CD"/>
    <w:rsid w:val="0075365A"/>
    <w:rsid w:val="00765DB4"/>
    <w:rsid w:val="007770E0"/>
    <w:rsid w:val="00777AFD"/>
    <w:rsid w:val="00784D54"/>
    <w:rsid w:val="0078560A"/>
    <w:rsid w:val="00861CE9"/>
    <w:rsid w:val="008875FF"/>
    <w:rsid w:val="008A56B0"/>
    <w:rsid w:val="008C6FD2"/>
    <w:rsid w:val="008D1A79"/>
    <w:rsid w:val="00922636"/>
    <w:rsid w:val="00923C79"/>
    <w:rsid w:val="009277F3"/>
    <w:rsid w:val="00932A68"/>
    <w:rsid w:val="00934CF0"/>
    <w:rsid w:val="00941AD4"/>
    <w:rsid w:val="00941D62"/>
    <w:rsid w:val="00957A66"/>
    <w:rsid w:val="00963914"/>
    <w:rsid w:val="009667D2"/>
    <w:rsid w:val="00966C34"/>
    <w:rsid w:val="009721FB"/>
    <w:rsid w:val="009860EE"/>
    <w:rsid w:val="009C04BB"/>
    <w:rsid w:val="009D2EDB"/>
    <w:rsid w:val="009E0640"/>
    <w:rsid w:val="00A232FC"/>
    <w:rsid w:val="00A352C1"/>
    <w:rsid w:val="00A42735"/>
    <w:rsid w:val="00A46BAF"/>
    <w:rsid w:val="00A513DD"/>
    <w:rsid w:val="00A5632F"/>
    <w:rsid w:val="00A704B8"/>
    <w:rsid w:val="00A769BB"/>
    <w:rsid w:val="00A9611A"/>
    <w:rsid w:val="00AB2643"/>
    <w:rsid w:val="00AD1CFF"/>
    <w:rsid w:val="00AE3277"/>
    <w:rsid w:val="00AE6F6F"/>
    <w:rsid w:val="00AF515D"/>
    <w:rsid w:val="00AF6069"/>
    <w:rsid w:val="00B67233"/>
    <w:rsid w:val="00B73051"/>
    <w:rsid w:val="00B847CD"/>
    <w:rsid w:val="00BE1AE7"/>
    <w:rsid w:val="00C43BF4"/>
    <w:rsid w:val="00C62A50"/>
    <w:rsid w:val="00C80852"/>
    <w:rsid w:val="00C84707"/>
    <w:rsid w:val="00C85AB2"/>
    <w:rsid w:val="00C86787"/>
    <w:rsid w:val="00C86CE5"/>
    <w:rsid w:val="00C86F36"/>
    <w:rsid w:val="00C92688"/>
    <w:rsid w:val="00C9558A"/>
    <w:rsid w:val="00C97FB4"/>
    <w:rsid w:val="00CA3F05"/>
    <w:rsid w:val="00CA4313"/>
    <w:rsid w:val="00CA6303"/>
    <w:rsid w:val="00CB2050"/>
    <w:rsid w:val="00CE063B"/>
    <w:rsid w:val="00D06B64"/>
    <w:rsid w:val="00D2102B"/>
    <w:rsid w:val="00D27557"/>
    <w:rsid w:val="00D27C18"/>
    <w:rsid w:val="00D44E25"/>
    <w:rsid w:val="00D47391"/>
    <w:rsid w:val="00D47576"/>
    <w:rsid w:val="00D71394"/>
    <w:rsid w:val="00D931E4"/>
    <w:rsid w:val="00D93E6D"/>
    <w:rsid w:val="00D957D2"/>
    <w:rsid w:val="00DA5FFB"/>
    <w:rsid w:val="00DC5EF2"/>
    <w:rsid w:val="00DD57E2"/>
    <w:rsid w:val="00DD5B82"/>
    <w:rsid w:val="00E00CCC"/>
    <w:rsid w:val="00E05CD1"/>
    <w:rsid w:val="00E34D4B"/>
    <w:rsid w:val="00E35E6E"/>
    <w:rsid w:val="00E443AA"/>
    <w:rsid w:val="00E54A24"/>
    <w:rsid w:val="00E739F1"/>
    <w:rsid w:val="00E7592B"/>
    <w:rsid w:val="00E923B7"/>
    <w:rsid w:val="00EA3523"/>
    <w:rsid w:val="00EA4254"/>
    <w:rsid w:val="00ED6AE1"/>
    <w:rsid w:val="00EF3B71"/>
    <w:rsid w:val="00F109A9"/>
    <w:rsid w:val="00F1514A"/>
    <w:rsid w:val="00F54AB3"/>
    <w:rsid w:val="00FC002E"/>
    <w:rsid w:val="00FC610F"/>
    <w:rsid w:val="00FD3421"/>
    <w:rsid w:val="00FF73BA"/>
    <w:rsid w:val="00FF78E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7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6F"/>
    <w:pPr>
      <w:ind w:left="720"/>
      <w:contextualSpacing/>
    </w:pPr>
  </w:style>
  <w:style w:type="table" w:styleId="TableGrid">
    <w:name w:val="Table Grid"/>
    <w:basedOn w:val="TableNormal"/>
    <w:uiPriority w:val="39"/>
    <w:rsid w:val="00D93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A513DD"/>
  </w:style>
  <w:style w:type="character" w:customStyle="1" w:styleId="apple-converted-space">
    <w:name w:val="apple-converted-space"/>
    <w:basedOn w:val="DefaultParagraphFont"/>
    <w:rsid w:val="00A513DD"/>
  </w:style>
  <w:style w:type="paragraph" w:customStyle="1" w:styleId="p1">
    <w:name w:val="p1"/>
    <w:basedOn w:val="Normal"/>
    <w:rsid w:val="00E34D4B"/>
    <w:rPr>
      <w:rFonts w:ascii="Arial" w:hAnsi="Arial" w:cs="Arial"/>
      <w:sz w:val="15"/>
      <w:szCs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70025">
      <w:bodyDiv w:val="1"/>
      <w:marLeft w:val="0"/>
      <w:marRight w:val="0"/>
      <w:marTop w:val="0"/>
      <w:marBottom w:val="0"/>
      <w:divBdr>
        <w:top w:val="none" w:sz="0" w:space="0" w:color="auto"/>
        <w:left w:val="none" w:sz="0" w:space="0" w:color="auto"/>
        <w:bottom w:val="none" w:sz="0" w:space="0" w:color="auto"/>
        <w:right w:val="none" w:sz="0" w:space="0" w:color="auto"/>
      </w:divBdr>
    </w:div>
    <w:div w:id="163476903">
      <w:bodyDiv w:val="1"/>
      <w:marLeft w:val="0"/>
      <w:marRight w:val="0"/>
      <w:marTop w:val="0"/>
      <w:marBottom w:val="0"/>
      <w:divBdr>
        <w:top w:val="none" w:sz="0" w:space="0" w:color="auto"/>
        <w:left w:val="none" w:sz="0" w:space="0" w:color="auto"/>
        <w:bottom w:val="none" w:sz="0" w:space="0" w:color="auto"/>
        <w:right w:val="none" w:sz="0" w:space="0" w:color="auto"/>
      </w:divBdr>
    </w:div>
    <w:div w:id="373577416">
      <w:bodyDiv w:val="1"/>
      <w:marLeft w:val="0"/>
      <w:marRight w:val="0"/>
      <w:marTop w:val="0"/>
      <w:marBottom w:val="0"/>
      <w:divBdr>
        <w:top w:val="none" w:sz="0" w:space="0" w:color="auto"/>
        <w:left w:val="none" w:sz="0" w:space="0" w:color="auto"/>
        <w:bottom w:val="none" w:sz="0" w:space="0" w:color="auto"/>
        <w:right w:val="none" w:sz="0" w:space="0" w:color="auto"/>
      </w:divBdr>
    </w:div>
    <w:div w:id="996108512">
      <w:bodyDiv w:val="1"/>
      <w:marLeft w:val="0"/>
      <w:marRight w:val="0"/>
      <w:marTop w:val="0"/>
      <w:marBottom w:val="0"/>
      <w:divBdr>
        <w:top w:val="none" w:sz="0" w:space="0" w:color="auto"/>
        <w:left w:val="none" w:sz="0" w:space="0" w:color="auto"/>
        <w:bottom w:val="none" w:sz="0" w:space="0" w:color="auto"/>
        <w:right w:val="none" w:sz="0" w:space="0" w:color="auto"/>
      </w:divBdr>
    </w:div>
    <w:div w:id="1027636002">
      <w:bodyDiv w:val="1"/>
      <w:marLeft w:val="0"/>
      <w:marRight w:val="0"/>
      <w:marTop w:val="0"/>
      <w:marBottom w:val="0"/>
      <w:divBdr>
        <w:top w:val="none" w:sz="0" w:space="0" w:color="auto"/>
        <w:left w:val="none" w:sz="0" w:space="0" w:color="auto"/>
        <w:bottom w:val="none" w:sz="0" w:space="0" w:color="auto"/>
        <w:right w:val="none" w:sz="0" w:space="0" w:color="auto"/>
      </w:divBdr>
    </w:div>
    <w:div w:id="1068917046">
      <w:bodyDiv w:val="1"/>
      <w:marLeft w:val="0"/>
      <w:marRight w:val="0"/>
      <w:marTop w:val="0"/>
      <w:marBottom w:val="0"/>
      <w:divBdr>
        <w:top w:val="none" w:sz="0" w:space="0" w:color="auto"/>
        <w:left w:val="none" w:sz="0" w:space="0" w:color="auto"/>
        <w:bottom w:val="none" w:sz="0" w:space="0" w:color="auto"/>
        <w:right w:val="none" w:sz="0" w:space="0" w:color="auto"/>
      </w:divBdr>
    </w:div>
    <w:div w:id="1156915871">
      <w:bodyDiv w:val="1"/>
      <w:marLeft w:val="0"/>
      <w:marRight w:val="0"/>
      <w:marTop w:val="0"/>
      <w:marBottom w:val="0"/>
      <w:divBdr>
        <w:top w:val="none" w:sz="0" w:space="0" w:color="auto"/>
        <w:left w:val="none" w:sz="0" w:space="0" w:color="auto"/>
        <w:bottom w:val="none" w:sz="0" w:space="0" w:color="auto"/>
        <w:right w:val="none" w:sz="0" w:space="0" w:color="auto"/>
      </w:divBdr>
      <w:divsChild>
        <w:div w:id="1203831910">
          <w:marLeft w:val="2606"/>
          <w:marRight w:val="0"/>
          <w:marTop w:val="0"/>
          <w:marBottom w:val="0"/>
          <w:divBdr>
            <w:top w:val="none" w:sz="0" w:space="0" w:color="auto"/>
            <w:left w:val="none" w:sz="0" w:space="0" w:color="auto"/>
            <w:bottom w:val="none" w:sz="0" w:space="0" w:color="auto"/>
            <w:right w:val="none" w:sz="0" w:space="0" w:color="auto"/>
          </w:divBdr>
        </w:div>
        <w:div w:id="1590190804">
          <w:marLeft w:val="3326"/>
          <w:marRight w:val="0"/>
          <w:marTop w:val="0"/>
          <w:marBottom w:val="0"/>
          <w:divBdr>
            <w:top w:val="none" w:sz="0" w:space="0" w:color="auto"/>
            <w:left w:val="none" w:sz="0" w:space="0" w:color="auto"/>
            <w:bottom w:val="none" w:sz="0" w:space="0" w:color="auto"/>
            <w:right w:val="none" w:sz="0" w:space="0" w:color="auto"/>
          </w:divBdr>
        </w:div>
        <w:div w:id="977612828">
          <w:marLeft w:val="3326"/>
          <w:marRight w:val="0"/>
          <w:marTop w:val="0"/>
          <w:marBottom w:val="0"/>
          <w:divBdr>
            <w:top w:val="none" w:sz="0" w:space="0" w:color="auto"/>
            <w:left w:val="none" w:sz="0" w:space="0" w:color="auto"/>
            <w:bottom w:val="none" w:sz="0" w:space="0" w:color="auto"/>
            <w:right w:val="none" w:sz="0" w:space="0" w:color="auto"/>
          </w:divBdr>
        </w:div>
        <w:div w:id="1538082310">
          <w:marLeft w:val="2606"/>
          <w:marRight w:val="0"/>
          <w:marTop w:val="0"/>
          <w:marBottom w:val="0"/>
          <w:divBdr>
            <w:top w:val="none" w:sz="0" w:space="0" w:color="auto"/>
            <w:left w:val="none" w:sz="0" w:space="0" w:color="auto"/>
            <w:bottom w:val="none" w:sz="0" w:space="0" w:color="auto"/>
            <w:right w:val="none" w:sz="0" w:space="0" w:color="auto"/>
          </w:divBdr>
        </w:div>
        <w:div w:id="972715419">
          <w:marLeft w:val="3326"/>
          <w:marRight w:val="0"/>
          <w:marTop w:val="0"/>
          <w:marBottom w:val="0"/>
          <w:divBdr>
            <w:top w:val="none" w:sz="0" w:space="0" w:color="auto"/>
            <w:left w:val="none" w:sz="0" w:space="0" w:color="auto"/>
            <w:bottom w:val="none" w:sz="0" w:space="0" w:color="auto"/>
            <w:right w:val="none" w:sz="0" w:space="0" w:color="auto"/>
          </w:divBdr>
        </w:div>
        <w:div w:id="524487896">
          <w:marLeft w:val="3326"/>
          <w:marRight w:val="0"/>
          <w:marTop w:val="0"/>
          <w:marBottom w:val="0"/>
          <w:divBdr>
            <w:top w:val="none" w:sz="0" w:space="0" w:color="auto"/>
            <w:left w:val="none" w:sz="0" w:space="0" w:color="auto"/>
            <w:bottom w:val="none" w:sz="0" w:space="0" w:color="auto"/>
            <w:right w:val="none" w:sz="0" w:space="0" w:color="auto"/>
          </w:divBdr>
        </w:div>
      </w:divsChild>
    </w:div>
    <w:div w:id="1197304819">
      <w:bodyDiv w:val="1"/>
      <w:marLeft w:val="0"/>
      <w:marRight w:val="0"/>
      <w:marTop w:val="0"/>
      <w:marBottom w:val="0"/>
      <w:divBdr>
        <w:top w:val="none" w:sz="0" w:space="0" w:color="auto"/>
        <w:left w:val="none" w:sz="0" w:space="0" w:color="auto"/>
        <w:bottom w:val="none" w:sz="0" w:space="0" w:color="auto"/>
        <w:right w:val="none" w:sz="0" w:space="0" w:color="auto"/>
      </w:divBdr>
    </w:div>
    <w:div w:id="1224826680">
      <w:bodyDiv w:val="1"/>
      <w:marLeft w:val="0"/>
      <w:marRight w:val="0"/>
      <w:marTop w:val="0"/>
      <w:marBottom w:val="0"/>
      <w:divBdr>
        <w:top w:val="none" w:sz="0" w:space="0" w:color="auto"/>
        <w:left w:val="none" w:sz="0" w:space="0" w:color="auto"/>
        <w:bottom w:val="none" w:sz="0" w:space="0" w:color="auto"/>
        <w:right w:val="none" w:sz="0" w:space="0" w:color="auto"/>
      </w:divBdr>
    </w:div>
    <w:div w:id="1370954815">
      <w:bodyDiv w:val="1"/>
      <w:marLeft w:val="0"/>
      <w:marRight w:val="0"/>
      <w:marTop w:val="0"/>
      <w:marBottom w:val="0"/>
      <w:divBdr>
        <w:top w:val="none" w:sz="0" w:space="0" w:color="auto"/>
        <w:left w:val="none" w:sz="0" w:space="0" w:color="auto"/>
        <w:bottom w:val="none" w:sz="0" w:space="0" w:color="auto"/>
        <w:right w:val="none" w:sz="0" w:space="0" w:color="auto"/>
      </w:divBdr>
    </w:div>
    <w:div w:id="1379402105">
      <w:bodyDiv w:val="1"/>
      <w:marLeft w:val="0"/>
      <w:marRight w:val="0"/>
      <w:marTop w:val="0"/>
      <w:marBottom w:val="0"/>
      <w:divBdr>
        <w:top w:val="none" w:sz="0" w:space="0" w:color="auto"/>
        <w:left w:val="none" w:sz="0" w:space="0" w:color="auto"/>
        <w:bottom w:val="none" w:sz="0" w:space="0" w:color="auto"/>
        <w:right w:val="none" w:sz="0" w:space="0" w:color="auto"/>
      </w:divBdr>
    </w:div>
    <w:div w:id="1445074388">
      <w:bodyDiv w:val="1"/>
      <w:marLeft w:val="0"/>
      <w:marRight w:val="0"/>
      <w:marTop w:val="0"/>
      <w:marBottom w:val="0"/>
      <w:divBdr>
        <w:top w:val="none" w:sz="0" w:space="0" w:color="auto"/>
        <w:left w:val="none" w:sz="0" w:space="0" w:color="auto"/>
        <w:bottom w:val="none" w:sz="0" w:space="0" w:color="auto"/>
        <w:right w:val="none" w:sz="0" w:space="0" w:color="auto"/>
      </w:divBdr>
    </w:div>
    <w:div w:id="1566909307">
      <w:bodyDiv w:val="1"/>
      <w:marLeft w:val="0"/>
      <w:marRight w:val="0"/>
      <w:marTop w:val="0"/>
      <w:marBottom w:val="0"/>
      <w:divBdr>
        <w:top w:val="none" w:sz="0" w:space="0" w:color="auto"/>
        <w:left w:val="none" w:sz="0" w:space="0" w:color="auto"/>
        <w:bottom w:val="none" w:sz="0" w:space="0" w:color="auto"/>
        <w:right w:val="none" w:sz="0" w:space="0" w:color="auto"/>
      </w:divBdr>
    </w:div>
    <w:div w:id="1575580628">
      <w:bodyDiv w:val="1"/>
      <w:marLeft w:val="0"/>
      <w:marRight w:val="0"/>
      <w:marTop w:val="0"/>
      <w:marBottom w:val="0"/>
      <w:divBdr>
        <w:top w:val="none" w:sz="0" w:space="0" w:color="auto"/>
        <w:left w:val="none" w:sz="0" w:space="0" w:color="auto"/>
        <w:bottom w:val="none" w:sz="0" w:space="0" w:color="auto"/>
        <w:right w:val="none" w:sz="0" w:space="0" w:color="auto"/>
      </w:divBdr>
      <w:divsChild>
        <w:div w:id="1317957777">
          <w:marLeft w:val="0"/>
          <w:marRight w:val="0"/>
          <w:marTop w:val="0"/>
          <w:marBottom w:val="0"/>
          <w:divBdr>
            <w:top w:val="none" w:sz="0" w:space="0" w:color="auto"/>
            <w:left w:val="none" w:sz="0" w:space="0" w:color="auto"/>
            <w:bottom w:val="none" w:sz="0" w:space="0" w:color="auto"/>
            <w:right w:val="none" w:sz="0" w:space="0" w:color="auto"/>
          </w:divBdr>
          <w:divsChild>
            <w:div w:id="1567841687">
              <w:marLeft w:val="0"/>
              <w:marRight w:val="0"/>
              <w:marTop w:val="0"/>
              <w:marBottom w:val="0"/>
              <w:divBdr>
                <w:top w:val="none" w:sz="0" w:space="0" w:color="auto"/>
                <w:left w:val="none" w:sz="0" w:space="0" w:color="auto"/>
                <w:bottom w:val="none" w:sz="0" w:space="0" w:color="auto"/>
                <w:right w:val="none" w:sz="0" w:space="0" w:color="auto"/>
              </w:divBdr>
            </w:div>
            <w:div w:id="729883295">
              <w:marLeft w:val="0"/>
              <w:marRight w:val="0"/>
              <w:marTop w:val="0"/>
              <w:marBottom w:val="0"/>
              <w:divBdr>
                <w:top w:val="none" w:sz="0" w:space="0" w:color="auto"/>
                <w:left w:val="none" w:sz="0" w:space="0" w:color="auto"/>
                <w:bottom w:val="none" w:sz="0" w:space="0" w:color="auto"/>
                <w:right w:val="none" w:sz="0" w:space="0" w:color="auto"/>
              </w:divBdr>
            </w:div>
          </w:divsChild>
        </w:div>
        <w:div w:id="1233734223">
          <w:marLeft w:val="0"/>
          <w:marRight w:val="0"/>
          <w:marTop w:val="0"/>
          <w:marBottom w:val="0"/>
          <w:divBdr>
            <w:top w:val="none" w:sz="0" w:space="0" w:color="auto"/>
            <w:left w:val="none" w:sz="0" w:space="0" w:color="auto"/>
            <w:bottom w:val="none" w:sz="0" w:space="0" w:color="auto"/>
            <w:right w:val="none" w:sz="0" w:space="0" w:color="auto"/>
          </w:divBdr>
          <w:divsChild>
            <w:div w:id="562955180">
              <w:marLeft w:val="0"/>
              <w:marRight w:val="0"/>
              <w:marTop w:val="0"/>
              <w:marBottom w:val="0"/>
              <w:divBdr>
                <w:top w:val="none" w:sz="0" w:space="0" w:color="auto"/>
                <w:left w:val="none" w:sz="0" w:space="0" w:color="auto"/>
                <w:bottom w:val="none" w:sz="0" w:space="0" w:color="auto"/>
                <w:right w:val="none" w:sz="0" w:space="0" w:color="auto"/>
              </w:divBdr>
            </w:div>
            <w:div w:id="20636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5637">
      <w:bodyDiv w:val="1"/>
      <w:marLeft w:val="0"/>
      <w:marRight w:val="0"/>
      <w:marTop w:val="0"/>
      <w:marBottom w:val="0"/>
      <w:divBdr>
        <w:top w:val="none" w:sz="0" w:space="0" w:color="auto"/>
        <w:left w:val="none" w:sz="0" w:space="0" w:color="auto"/>
        <w:bottom w:val="none" w:sz="0" w:space="0" w:color="auto"/>
        <w:right w:val="none" w:sz="0" w:space="0" w:color="auto"/>
      </w:divBdr>
    </w:div>
    <w:div w:id="1796017693">
      <w:bodyDiv w:val="1"/>
      <w:marLeft w:val="0"/>
      <w:marRight w:val="0"/>
      <w:marTop w:val="0"/>
      <w:marBottom w:val="0"/>
      <w:divBdr>
        <w:top w:val="none" w:sz="0" w:space="0" w:color="auto"/>
        <w:left w:val="none" w:sz="0" w:space="0" w:color="auto"/>
        <w:bottom w:val="none" w:sz="0" w:space="0" w:color="auto"/>
        <w:right w:val="none" w:sz="0" w:space="0" w:color="auto"/>
      </w:divBdr>
    </w:div>
    <w:div w:id="1893880651">
      <w:bodyDiv w:val="1"/>
      <w:marLeft w:val="0"/>
      <w:marRight w:val="0"/>
      <w:marTop w:val="0"/>
      <w:marBottom w:val="0"/>
      <w:divBdr>
        <w:top w:val="none" w:sz="0" w:space="0" w:color="auto"/>
        <w:left w:val="none" w:sz="0" w:space="0" w:color="auto"/>
        <w:bottom w:val="none" w:sz="0" w:space="0" w:color="auto"/>
        <w:right w:val="none" w:sz="0" w:space="0" w:color="auto"/>
      </w:divBdr>
    </w:div>
    <w:div w:id="1962956426">
      <w:bodyDiv w:val="1"/>
      <w:marLeft w:val="0"/>
      <w:marRight w:val="0"/>
      <w:marTop w:val="0"/>
      <w:marBottom w:val="0"/>
      <w:divBdr>
        <w:top w:val="none" w:sz="0" w:space="0" w:color="auto"/>
        <w:left w:val="none" w:sz="0" w:space="0" w:color="auto"/>
        <w:bottom w:val="none" w:sz="0" w:space="0" w:color="auto"/>
        <w:right w:val="none" w:sz="0" w:space="0" w:color="auto"/>
      </w:divBdr>
    </w:div>
    <w:div w:id="1987080875">
      <w:bodyDiv w:val="1"/>
      <w:marLeft w:val="0"/>
      <w:marRight w:val="0"/>
      <w:marTop w:val="0"/>
      <w:marBottom w:val="0"/>
      <w:divBdr>
        <w:top w:val="none" w:sz="0" w:space="0" w:color="auto"/>
        <w:left w:val="none" w:sz="0" w:space="0" w:color="auto"/>
        <w:bottom w:val="none" w:sz="0" w:space="0" w:color="auto"/>
        <w:right w:val="none" w:sz="0" w:space="0" w:color="auto"/>
      </w:divBdr>
    </w:div>
    <w:div w:id="214075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871</Words>
  <Characters>4969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68</cp:revision>
  <dcterms:created xsi:type="dcterms:W3CDTF">2019-06-12T03:52:00Z</dcterms:created>
  <dcterms:modified xsi:type="dcterms:W3CDTF">2019-08-27T10:50:00Z</dcterms:modified>
</cp:coreProperties>
</file>