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srf-brute-force-attack-and-phishing"/>
    <w:p>
      <w:pPr>
        <w:pStyle w:val="Heading1"/>
      </w:pPr>
      <w:r>
        <w:t xml:space="preserve">CSRF, Brute Force Attack and Phishing</w:t>
      </w:r>
    </w:p>
    <w:bookmarkStart w:id="25" w:name="cross-site-request-forgery-csrf"/>
    <w:p>
      <w:pPr>
        <w:pStyle w:val="Heading2"/>
      </w:pPr>
      <w:r>
        <w:t xml:space="preserve">1. Cross-Site Request Forgery (CSRF)</w:t>
      </w:r>
    </w:p>
    <w:bookmarkStart w:id="20" w:name="definition"/>
    <w:p>
      <w:pPr>
        <w:pStyle w:val="Heading3"/>
      </w:pPr>
      <w:r>
        <w:t xml:space="preserve">Definition</w:t>
      </w:r>
    </w:p>
    <w:p>
      <w:pPr>
        <w:pStyle w:val="FirstParagraph"/>
      </w:pPr>
      <w:r>
        <w:t xml:space="preserve">Cross-Site Request Forgery (CSRF) is a web security vulnerability that tricks an authenticated user into performing unwanted actions on a web application without their knowledge.</w:t>
      </w:r>
    </w:p>
    <w:bookmarkEnd w:id="20"/>
    <w:bookmarkStart w:id="21" w:name="how-it-works"/>
    <w:p>
      <w:pPr>
        <w:pStyle w:val="Heading3"/>
      </w:pPr>
      <w:r>
        <w:t xml:space="preserve">How it Works</w:t>
      </w:r>
    </w:p>
    <w:p>
      <w:pPr>
        <w:pStyle w:val="FirstParagraph"/>
      </w:pPr>
      <w:r>
        <w:t xml:space="preserve">A victim is already logged into a website. The attacker sends a malicious link or webpage that causes the victim’s browser to send a request to the website using the victim’s active session.</w:t>
      </w:r>
    </w:p>
    <w:bookmarkEnd w:id="21"/>
    <w:bookmarkStart w:id="22" w:name="example"/>
    <w:p>
      <w:pPr>
        <w:pStyle w:val="Heading3"/>
      </w:pPr>
      <w:r>
        <w:t xml:space="preserve">Example</w:t>
      </w:r>
    </w:p>
    <w:p>
      <w:pPr>
        <w:pStyle w:val="FirstParagraph"/>
      </w:pPr>
      <w:r>
        <w:t xml:space="preserve">A user is logged into an online banking website.</w:t>
      </w:r>
    </w:p>
    <w:p>
      <w:pPr>
        <w:pStyle w:val="BodyText"/>
      </w:pPr>
      <w:r>
        <w:t xml:space="preserve">The attacker sends a malicious link containing a hidden request:</w:t>
      </w:r>
    </w:p>
    <w:p>
      <w:pPr>
        <w:pStyle w:val="BodyText"/>
      </w:pPr>
      <w:r>
        <w:t xml:space="preserve">Transfer ₹10,000 to the attacker’s account.</w:t>
      </w:r>
    </w:p>
    <w:p>
      <w:pPr>
        <w:pStyle w:val="BodyText"/>
      </w:pPr>
      <w:r>
        <w:t xml:space="preserve">Since the user is already authenticated, the request may be executed without the user’s knowledge.</w:t>
      </w:r>
    </w:p>
    <w:bookmarkEnd w:id="22"/>
    <w:bookmarkStart w:id="23" w:name="impact"/>
    <w:p>
      <w:pPr>
        <w:pStyle w:val="Heading3"/>
      </w:pPr>
      <w:r>
        <w:t xml:space="preserve">Impact</w:t>
      </w:r>
    </w:p>
    <w:p>
      <w:pPr>
        <w:pStyle w:val="Compact"/>
        <w:numPr>
          <w:ilvl w:val="0"/>
          <w:numId w:val="1001"/>
        </w:numPr>
      </w:pPr>
      <w:r>
        <w:t xml:space="preserve">Unauthorized transactions</w:t>
      </w:r>
    </w:p>
    <w:p>
      <w:pPr>
        <w:pStyle w:val="Compact"/>
        <w:numPr>
          <w:ilvl w:val="0"/>
          <w:numId w:val="1001"/>
        </w:numPr>
      </w:pPr>
      <w:r>
        <w:t xml:space="preserve">Account setting changes</w:t>
      </w:r>
    </w:p>
    <w:p>
      <w:pPr>
        <w:pStyle w:val="Compact"/>
        <w:numPr>
          <w:ilvl w:val="0"/>
          <w:numId w:val="1001"/>
        </w:numPr>
      </w:pPr>
      <w:r>
        <w:t xml:space="preserve">Data modification</w:t>
      </w:r>
    </w:p>
    <w:p>
      <w:pPr>
        <w:pStyle w:val="Compact"/>
        <w:numPr>
          <w:ilvl w:val="0"/>
          <w:numId w:val="1001"/>
        </w:numPr>
      </w:pPr>
      <w:r>
        <w:t xml:space="preserve">Privilege abuse</w:t>
      </w:r>
    </w:p>
    <w:bookmarkEnd w:id="23"/>
    <w:bookmarkStart w:id="24" w:name="prevention"/>
    <w:p>
      <w:pPr>
        <w:pStyle w:val="Heading3"/>
      </w:pPr>
      <w:r>
        <w:t xml:space="preserve">Prevention</w:t>
      </w:r>
    </w:p>
    <w:p>
      <w:pPr>
        <w:pStyle w:val="Compact"/>
        <w:numPr>
          <w:ilvl w:val="0"/>
          <w:numId w:val="1002"/>
        </w:numPr>
      </w:pPr>
      <w:r>
        <w:t xml:space="preserve">CSRF Tokens</w:t>
      </w:r>
    </w:p>
    <w:p>
      <w:pPr>
        <w:pStyle w:val="Compact"/>
        <w:numPr>
          <w:ilvl w:val="0"/>
          <w:numId w:val="1002"/>
        </w:numPr>
      </w:pPr>
      <w:r>
        <w:t xml:space="preserve">SameSite Cookies</w:t>
      </w:r>
    </w:p>
    <w:p>
      <w:pPr>
        <w:pStyle w:val="Compact"/>
        <w:numPr>
          <w:ilvl w:val="0"/>
          <w:numId w:val="1002"/>
        </w:numPr>
      </w:pPr>
      <w:r>
        <w:t xml:space="preserve">Re-authentication for critical actions</w:t>
      </w:r>
    </w:p>
    <w:p>
      <w:pPr>
        <w:pStyle w:val="Compact"/>
        <w:numPr>
          <w:ilvl w:val="0"/>
          <w:numId w:val="1002"/>
        </w:numPr>
      </w:pPr>
      <w:r>
        <w:t xml:space="preserve">Checking Origin and Referer headers</w:t>
      </w:r>
    </w:p>
    <w:p>
      <w:r>
        <w:pict>
          <v:rect style="width:0;height:1.5pt" o:hralign="center" o:hrstd="t" o:hr="t"/>
        </w:pict>
      </w:r>
    </w:p>
    <w:bookmarkEnd w:id="24"/>
    <w:bookmarkEnd w:id="25"/>
    <w:bookmarkStart w:id="31" w:name="brute-force-attack"/>
    <w:p>
      <w:pPr>
        <w:pStyle w:val="Heading2"/>
      </w:pPr>
      <w:r>
        <w:t xml:space="preserve">2. Brute Force Attack</w:t>
      </w:r>
    </w:p>
    <w:bookmarkStart w:id="26" w:name="definition-1"/>
    <w:p>
      <w:pPr>
        <w:pStyle w:val="Heading3"/>
      </w:pPr>
      <w:r>
        <w:t xml:space="preserve">Definition</w:t>
      </w:r>
    </w:p>
    <w:p>
      <w:pPr>
        <w:pStyle w:val="FirstParagraph"/>
      </w:pPr>
      <w:r>
        <w:t xml:space="preserve">A Brute Force Attack is an attack where an attacker repeatedly tries different username and password combinations until the correct credentials are found.</w:t>
      </w:r>
    </w:p>
    <w:bookmarkEnd w:id="26"/>
    <w:bookmarkStart w:id="27" w:name="how-it-works-1"/>
    <w:p>
      <w:pPr>
        <w:pStyle w:val="Heading3"/>
      </w:pPr>
      <w:r>
        <w:t xml:space="preserve">How it Works</w:t>
      </w:r>
    </w:p>
    <w:p>
      <w:pPr>
        <w:pStyle w:val="FirstParagraph"/>
      </w:pPr>
      <w:r>
        <w:t xml:space="preserve">Attackers use automated tools to attempt thousands of password combinations.</w:t>
      </w:r>
    </w:p>
    <w:bookmarkEnd w:id="27"/>
    <w:bookmarkStart w:id="28" w:name="example-1"/>
    <w:p>
      <w:pPr>
        <w:pStyle w:val="Heading3"/>
      </w:pPr>
      <w:r>
        <w:t xml:space="preserve">Example</w:t>
      </w:r>
    </w:p>
    <w:p>
      <w:pPr>
        <w:pStyle w:val="FirstParagraph"/>
      </w:pPr>
      <w:r>
        <w:t xml:space="preserve">Target Account:</w:t>
      </w:r>
      <w:r>
        <w:t xml:space="preserve"> </w:t>
      </w:r>
      <w:r>
        <w:t xml:space="preserve">admin</w:t>
      </w:r>
    </w:p>
    <w:p>
      <w:pPr>
        <w:pStyle w:val="BodyText"/>
      </w:pPr>
      <w:r>
        <w:t xml:space="preserve">Password Attempts:</w:t>
      </w:r>
    </w:p>
    <w:p>
      <w:pPr>
        <w:pStyle w:val="Compact"/>
        <w:numPr>
          <w:ilvl w:val="0"/>
          <w:numId w:val="1003"/>
        </w:numPr>
      </w:pPr>
      <w:r>
        <w:t xml:space="preserve">admin123</w:t>
      </w:r>
    </w:p>
    <w:p>
      <w:pPr>
        <w:pStyle w:val="Compact"/>
        <w:numPr>
          <w:ilvl w:val="0"/>
          <w:numId w:val="1003"/>
        </w:numPr>
      </w:pPr>
      <w:r>
        <w:t xml:space="preserve">password123</w:t>
      </w:r>
    </w:p>
    <w:p>
      <w:pPr>
        <w:pStyle w:val="Compact"/>
        <w:numPr>
          <w:ilvl w:val="0"/>
          <w:numId w:val="1003"/>
        </w:numPr>
      </w:pPr>
      <w:r>
        <w:t xml:space="preserve">welcome123</w:t>
      </w:r>
    </w:p>
    <w:p>
      <w:pPr>
        <w:pStyle w:val="Compact"/>
        <w:numPr>
          <w:ilvl w:val="0"/>
          <w:numId w:val="1003"/>
        </w:numPr>
      </w:pPr>
      <w:r>
        <w:t xml:space="preserve">qwerty123</w:t>
      </w:r>
    </w:p>
    <w:p>
      <w:pPr>
        <w:pStyle w:val="FirstParagraph"/>
      </w:pPr>
      <w:r>
        <w:t xml:space="preserve">The attack continues until the correct password is discovered.</w:t>
      </w:r>
    </w:p>
    <w:bookmarkEnd w:id="28"/>
    <w:bookmarkStart w:id="29" w:name="impact-1"/>
    <w:p>
      <w:pPr>
        <w:pStyle w:val="Heading3"/>
      </w:pPr>
      <w:r>
        <w:t xml:space="preserve">Impact</w:t>
      </w:r>
    </w:p>
    <w:p>
      <w:pPr>
        <w:pStyle w:val="Compact"/>
        <w:numPr>
          <w:ilvl w:val="0"/>
          <w:numId w:val="1004"/>
        </w:numPr>
      </w:pPr>
      <w:r>
        <w:t xml:space="preserve">Unauthorized account access</w:t>
      </w:r>
    </w:p>
    <w:p>
      <w:pPr>
        <w:pStyle w:val="Compact"/>
        <w:numPr>
          <w:ilvl w:val="0"/>
          <w:numId w:val="1004"/>
        </w:numPr>
      </w:pPr>
      <w:r>
        <w:t xml:space="preserve">Data theft</w:t>
      </w:r>
    </w:p>
    <w:p>
      <w:pPr>
        <w:pStyle w:val="Compact"/>
        <w:numPr>
          <w:ilvl w:val="0"/>
          <w:numId w:val="1004"/>
        </w:numPr>
      </w:pPr>
      <w:r>
        <w:t xml:space="preserve">Service disruption</w:t>
      </w:r>
    </w:p>
    <w:p>
      <w:pPr>
        <w:pStyle w:val="Compact"/>
        <w:numPr>
          <w:ilvl w:val="0"/>
          <w:numId w:val="1004"/>
        </w:numPr>
      </w:pPr>
      <w:r>
        <w:t xml:space="preserve">Credential compromise</w:t>
      </w:r>
    </w:p>
    <w:bookmarkEnd w:id="29"/>
    <w:bookmarkStart w:id="30" w:name="prevention-1"/>
    <w:p>
      <w:pPr>
        <w:pStyle w:val="Heading3"/>
      </w:pPr>
      <w:r>
        <w:t xml:space="preserve">Prevention</w:t>
      </w:r>
    </w:p>
    <w:p>
      <w:pPr>
        <w:pStyle w:val="Compact"/>
        <w:numPr>
          <w:ilvl w:val="0"/>
          <w:numId w:val="1005"/>
        </w:numPr>
      </w:pPr>
      <w:r>
        <w:t xml:space="preserve">Strong passwords</w:t>
      </w:r>
    </w:p>
    <w:p>
      <w:pPr>
        <w:pStyle w:val="Compact"/>
        <w:numPr>
          <w:ilvl w:val="0"/>
          <w:numId w:val="1005"/>
        </w:numPr>
      </w:pPr>
      <w:r>
        <w:t xml:space="preserve">Multi-Factor Authentication (MFA)</w:t>
      </w:r>
    </w:p>
    <w:p>
      <w:pPr>
        <w:pStyle w:val="Compact"/>
        <w:numPr>
          <w:ilvl w:val="0"/>
          <w:numId w:val="1005"/>
        </w:numPr>
      </w:pPr>
      <w:r>
        <w:t xml:space="preserve">Account lockout policies</w:t>
      </w:r>
    </w:p>
    <w:p>
      <w:pPr>
        <w:pStyle w:val="Compact"/>
        <w:numPr>
          <w:ilvl w:val="0"/>
          <w:numId w:val="1005"/>
        </w:numPr>
      </w:pPr>
      <w:r>
        <w:t xml:space="preserve">Login rate limiting</w:t>
      </w:r>
    </w:p>
    <w:p>
      <w:pPr>
        <w:pStyle w:val="Compact"/>
        <w:numPr>
          <w:ilvl w:val="0"/>
          <w:numId w:val="1005"/>
        </w:numPr>
      </w:pPr>
      <w:r>
        <w:t xml:space="preserve">CAPTCHA</w:t>
      </w:r>
    </w:p>
    <w:p>
      <w:r>
        <w:pict>
          <v:rect style="width:0;height:1.5pt" o:hralign="center" o:hrstd="t" o:hr="t"/>
        </w:pict>
      </w:r>
    </w:p>
    <w:bookmarkEnd w:id="30"/>
    <w:bookmarkEnd w:id="31"/>
    <w:bookmarkStart w:id="37" w:name="phishing"/>
    <w:p>
      <w:pPr>
        <w:pStyle w:val="Heading2"/>
      </w:pPr>
      <w:r>
        <w:t xml:space="preserve">3. Phishing</w:t>
      </w:r>
    </w:p>
    <w:bookmarkStart w:id="32" w:name="definition-2"/>
    <w:p>
      <w:pPr>
        <w:pStyle w:val="Heading3"/>
      </w:pPr>
      <w:r>
        <w:t xml:space="preserve">Definition</w:t>
      </w:r>
    </w:p>
    <w:p>
      <w:pPr>
        <w:pStyle w:val="FirstParagraph"/>
      </w:pPr>
      <w:r>
        <w:t xml:space="preserve">Phishing is a social engineering attack where attackers impersonate trusted entities to trick users into revealing sensitive information.</w:t>
      </w:r>
    </w:p>
    <w:bookmarkEnd w:id="32"/>
    <w:bookmarkStart w:id="33" w:name="how-it-works-2"/>
    <w:p>
      <w:pPr>
        <w:pStyle w:val="Heading3"/>
      </w:pPr>
      <w:r>
        <w:t xml:space="preserve">How it Works</w:t>
      </w:r>
    </w:p>
    <w:p>
      <w:pPr>
        <w:pStyle w:val="FirstParagraph"/>
      </w:pPr>
      <w:r>
        <w:t xml:space="preserve">The attacker sends a fake email, message, or website that appears legitimate.</w:t>
      </w:r>
    </w:p>
    <w:bookmarkEnd w:id="33"/>
    <w:bookmarkStart w:id="34" w:name="example-2"/>
    <w:p>
      <w:pPr>
        <w:pStyle w:val="Heading3"/>
      </w:pPr>
      <w:r>
        <w:t xml:space="preserve">Example</w:t>
      </w:r>
    </w:p>
    <w:p>
      <w:pPr>
        <w:pStyle w:val="FirstParagraph"/>
      </w:pPr>
      <w:r>
        <w:t xml:space="preserve">A user receives an email claiming to be from a bank:</w:t>
      </w:r>
    </w:p>
    <w:p>
      <w:pPr>
        <w:pStyle w:val="BodyText"/>
      </w:pPr>
      <w:r>
        <w:t xml:space="preserve">“Your account has been suspended. Click here to verify your account.”</w:t>
      </w:r>
    </w:p>
    <w:p>
      <w:pPr>
        <w:pStyle w:val="BodyText"/>
      </w:pPr>
      <w:r>
        <w:t xml:space="preserve">The link directs the user to a fake login page that steals credentials.</w:t>
      </w:r>
    </w:p>
    <w:bookmarkEnd w:id="34"/>
    <w:bookmarkStart w:id="35" w:name="impact-2"/>
    <w:p>
      <w:pPr>
        <w:pStyle w:val="Heading3"/>
      </w:pPr>
      <w:r>
        <w:t xml:space="preserve">Impact</w:t>
      </w:r>
    </w:p>
    <w:p>
      <w:pPr>
        <w:pStyle w:val="Compact"/>
        <w:numPr>
          <w:ilvl w:val="0"/>
          <w:numId w:val="1006"/>
        </w:numPr>
      </w:pPr>
      <w:r>
        <w:t xml:space="preserve">Credential theft</w:t>
      </w:r>
    </w:p>
    <w:p>
      <w:pPr>
        <w:pStyle w:val="Compact"/>
        <w:numPr>
          <w:ilvl w:val="0"/>
          <w:numId w:val="1006"/>
        </w:numPr>
      </w:pPr>
      <w:r>
        <w:t xml:space="preserve">Financial loss</w:t>
      </w:r>
    </w:p>
    <w:p>
      <w:pPr>
        <w:pStyle w:val="Compact"/>
        <w:numPr>
          <w:ilvl w:val="0"/>
          <w:numId w:val="1006"/>
        </w:numPr>
      </w:pPr>
      <w:r>
        <w:t xml:space="preserve">Malware infection</w:t>
      </w:r>
    </w:p>
    <w:p>
      <w:pPr>
        <w:pStyle w:val="Compact"/>
        <w:numPr>
          <w:ilvl w:val="0"/>
          <w:numId w:val="1006"/>
        </w:numPr>
      </w:pPr>
      <w:r>
        <w:t xml:space="preserve">Identity theft</w:t>
      </w:r>
    </w:p>
    <w:bookmarkEnd w:id="35"/>
    <w:bookmarkStart w:id="36" w:name="prevention-2"/>
    <w:p>
      <w:pPr>
        <w:pStyle w:val="Heading3"/>
      </w:pPr>
      <w:r>
        <w:t xml:space="preserve">Prevention</w:t>
      </w:r>
    </w:p>
    <w:p>
      <w:pPr>
        <w:pStyle w:val="Compact"/>
        <w:numPr>
          <w:ilvl w:val="0"/>
          <w:numId w:val="1007"/>
        </w:numPr>
      </w:pPr>
      <w:r>
        <w:t xml:space="preserve">Verify sender information</w:t>
      </w:r>
    </w:p>
    <w:p>
      <w:pPr>
        <w:pStyle w:val="Compact"/>
        <w:numPr>
          <w:ilvl w:val="0"/>
          <w:numId w:val="1007"/>
        </w:numPr>
      </w:pPr>
      <w:r>
        <w:t xml:space="preserve">Avoid clicking suspicious links</w:t>
      </w:r>
    </w:p>
    <w:p>
      <w:pPr>
        <w:pStyle w:val="Compact"/>
        <w:numPr>
          <w:ilvl w:val="0"/>
          <w:numId w:val="1007"/>
        </w:numPr>
      </w:pPr>
      <w:r>
        <w:t xml:space="preserve">Use MFA</w:t>
      </w:r>
    </w:p>
    <w:p>
      <w:pPr>
        <w:pStyle w:val="Compact"/>
        <w:numPr>
          <w:ilvl w:val="0"/>
          <w:numId w:val="1007"/>
        </w:numPr>
      </w:pPr>
      <w:r>
        <w:t xml:space="preserve">Security awareness training</w:t>
      </w:r>
    </w:p>
    <w:p>
      <w:pPr>
        <w:pStyle w:val="Compact"/>
        <w:numPr>
          <w:ilvl w:val="0"/>
          <w:numId w:val="1007"/>
        </w:numPr>
      </w:pPr>
      <w:r>
        <w:t xml:space="preserve">Verify website URLs before logging in</w:t>
      </w:r>
    </w:p>
    <w:p>
      <w:r>
        <w:pict>
          <v:rect style="width:0;height:1.5pt" o:hralign="center" o:hrstd="t" o:hr="t"/>
        </w:pict>
      </w:r>
    </w:p>
    <w:bookmarkEnd w:id="36"/>
    <w:bookmarkEnd w:id="37"/>
    <w:bookmarkStart w:id="38" w:name="conclusion"/>
    <w:p>
      <w:pPr>
        <w:pStyle w:val="Heading2"/>
      </w:pPr>
      <w:r>
        <w:t xml:space="preserve">Conclusion</w:t>
      </w:r>
    </w:p>
    <w:p>
      <w:pPr>
        <w:pStyle w:val="FirstParagraph"/>
      </w:pPr>
      <w:r>
        <w:t xml:space="preserve">CSRF, Brute Force Attacks, and Phishing are common cybersecurity threats that can lead to unauthorized access, data theft, and financial loss. Understanding how these attacks work and implementing proper security controls helps protect users and organizations from cyber threats.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2026-06-23T09:49:01Z</dcterms:created>
  <dcterms:modified xsi:type="dcterms:W3CDTF">2026-06-23T09:49:01Z</dcterms:modified>
</cp:coreProperties>
</file>

<file path=docProps/custom.xml><?xml version="1.0" encoding="utf-8"?>
<Properties xmlns="http://schemas.openxmlformats.org/officeDocument/2006/custom-properties" xmlns:vt="http://schemas.openxmlformats.org/officeDocument/2006/docPropsVTypes"/>
</file>