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0" w:name="psf-uiux-design-specification"/>
    <w:p>
      <w:pPr>
        <w:pStyle w:val="Heading1"/>
      </w:pPr>
      <w:r>
        <w:t xml:space="preserve">PSF UI/UX Design Specification</w:t>
      </w:r>
    </w:p>
    <w:p>
      <w:pPr>
        <w:pStyle w:val="FirstParagraph"/>
      </w:pPr>
      <w:r>
        <w:t xml:space="preserve">Pakistan Strategic Forum | forumstrategic.com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UI/UX Design Specification, screen-by-screen, element-by-element</w:t>
            </w:r>
          </w:p>
        </w:tc>
      </w:tr>
      <w:tr>
        <w:tc>
          <w:tcPr/>
          <w:p>
            <w:pPr>
              <w:pStyle w:val="Compact"/>
              <w:jc w:val="left"/>
            </w:pPr>
            <w:r>
              <w:t xml:space="preserve">Version</w:t>
            </w:r>
          </w:p>
        </w:tc>
        <w:tc>
          <w:tcPr/>
          <w:p>
            <w:pPr>
              <w:pStyle w:val="Compact"/>
              <w:jc w:val="left"/>
            </w:pPr>
            <w:r>
              <w:t xml:space="preserve">1.0 Draft</w:t>
            </w:r>
          </w:p>
        </w:tc>
      </w:tr>
      <w:tr>
        <w:tc>
          <w:tcPr/>
          <w:p>
            <w:pPr>
              <w:pStyle w:val="Compact"/>
              <w:jc w:val="left"/>
            </w:pPr>
            <w:r>
              <w:t xml:space="preserve">Date</w:t>
            </w:r>
          </w:p>
        </w:tc>
        <w:tc>
          <w:tcPr/>
          <w:p>
            <w:pPr>
              <w:pStyle w:val="Compact"/>
              <w:jc w:val="left"/>
            </w:pPr>
            <w:r>
              <w:t xml:space="preserve">17 Oct 2026</w:t>
            </w:r>
          </w:p>
        </w:tc>
      </w:tr>
      <w:tr>
        <w:tc>
          <w:tcPr/>
          <w:p>
            <w:pPr>
              <w:pStyle w:val="Compact"/>
              <w:jc w:val="left"/>
            </w:pPr>
            <w:r>
              <w:t xml:space="preserve">Prepared by</w:t>
            </w:r>
          </w:p>
        </w:tc>
        <w:tc>
          <w:tcPr/>
          <w:p>
            <w:pPr>
              <w:pStyle w:val="Compact"/>
              <w:jc w:val="left"/>
            </w:pPr>
            <w:r>
              <w:t xml:space="preserve">Sadiq, Project Management Lead</w:t>
            </w:r>
          </w:p>
        </w:tc>
      </w:tr>
      <w:tr>
        <w:tc>
          <w:tcPr/>
          <w:p>
            <w:pPr>
              <w:pStyle w:val="Compact"/>
              <w:jc w:val="left"/>
            </w:pPr>
            <w:r>
              <w:t xml:space="preserve">Audience</w:t>
            </w:r>
          </w:p>
        </w:tc>
        <w:tc>
          <w:tcPr/>
          <w:p>
            <w:pPr>
              <w:pStyle w:val="Compact"/>
              <w:jc w:val="left"/>
            </w:pPr>
            <w:r>
              <w:t xml:space="preserve">Design team (Claude Design / Figma), PSF leadership for sign-off</w:t>
            </w:r>
          </w:p>
        </w:tc>
      </w:tr>
      <w:tr>
        <w:tc>
          <w:tcPr/>
          <w:p>
            <w:pPr>
              <w:pStyle w:val="Compact"/>
              <w:jc w:val="left"/>
            </w:pPr>
            <w:r>
              <w:t xml:space="preserve">Companion files</w:t>
            </w:r>
          </w:p>
        </w:tc>
        <w:tc>
          <w:tcPr/>
          <w:p>
            <w:pPr>
              <w:pStyle w:val="Compact"/>
              <w:jc w:val="left"/>
            </w:pPr>
            <w:r>
              <w:rPr>
                <w:rStyle w:val="VerbatimChar"/>
              </w:rPr>
              <w:t xml:space="preserve">PSF-FRD-User-Flows.md</w:t>
            </w:r>
            <w:r>
              <w:t xml:space="preserve"> </w:t>
            </w:r>
            <w:r>
              <w:t xml:space="preserve">(functional requirements, content model, design system source) ·</w:t>
            </w:r>
            <w:r>
              <w:t xml:space="preserve"> </w:t>
            </w:r>
            <w:r>
              <w:rPr>
                <w:rStyle w:val="VerbatimChar"/>
              </w:rPr>
              <w:t xml:space="preserve">PSF-Flow-Diagrams-and-ERD.md</w:t>
            </w:r>
            <w:r>
              <w:t xml:space="preserve"> </w:t>
            </w:r>
            <w:r>
              <w:t xml:space="preserve">(flow diagrams, ERD)</w:t>
            </w:r>
          </w:p>
        </w:tc>
      </w:tr>
      <w:tr>
        <w:tc>
          <w:tcPr/>
          <w:p>
            <w:pPr>
              <w:pStyle w:val="Compact"/>
              <w:jc w:val="left"/>
            </w:pPr>
            <w:r>
              <w:t xml:space="preserve">Status</w:t>
            </w:r>
          </w:p>
        </w:tc>
        <w:tc>
          <w:tcPr/>
          <w:p>
            <w:pPr>
              <w:pStyle w:val="Compact"/>
              <w:jc w:val="left"/>
            </w:pPr>
            <w:r>
              <w:t xml:space="preserve">For design build. This is the binding layout reference for every screen.</w:t>
            </w:r>
          </w:p>
        </w:tc>
      </w:tr>
    </w:tbl>
    <w:p>
      <w:r>
        <w:pict>
          <v:rect style="width:0;height:1.5pt" o:hralign="center" o:hrstd="t" o:hr="t"/>
        </w:pict>
      </w:r>
    </w:p>
    <w:bookmarkStart w:id="20" w:name="how-to-use-this-document"/>
    <w:p>
      <w:pPr>
        <w:pStyle w:val="Heading2"/>
      </w:pPr>
      <w:r>
        <w:t xml:space="preserve">0. How to use this document</w:t>
      </w:r>
    </w:p>
    <w:p>
      <w:pPr>
        <w:numPr>
          <w:ilvl w:val="0"/>
          <w:numId w:val="1001"/>
        </w:numPr>
        <w:pStyle w:val="Compact"/>
      </w:pPr>
      <w:r>
        <w:rPr>
          <w:bCs/>
          <w:b/>
        </w:rPr>
        <w:t xml:space="preserve">This document is a layer on top of the FRD, not a replacement for it.</w:t>
      </w:r>
      <w:r>
        <w:t xml:space="preserve"> </w:t>
      </w:r>
      <w:r>
        <w:t xml:space="preserve">The FRD (</w:t>
      </w:r>
      <w:r>
        <w:rPr>
          <w:rStyle w:val="VerbatimChar"/>
        </w:rPr>
        <w:t xml:space="preserve">PSF-FRD-User-Flows.md</w:t>
      </w:r>
      <w:r>
        <w:t xml:space="preserve">) already defines</w:t>
      </w:r>
      <w:r>
        <w:t xml:space="preserve"> </w:t>
      </w:r>
      <w:r>
        <w:rPr>
          <w:iCs/>
          <w:i/>
        </w:rPr>
        <w:t xml:space="preserve">what</w:t>
      </w:r>
      <w:r>
        <w:t xml:space="preserve"> </w:t>
      </w:r>
      <w:r>
        <w:t xml:space="preserve">is on each page: content blocks, data sources, CMS vs. database fields, business rules (its Sections 7–12). This document defines</w:t>
      </w:r>
      <w:r>
        <w:t xml:space="preserve"> </w:t>
      </w:r>
      <w:r>
        <w:rPr>
          <w:iCs/>
          <w:i/>
        </w:rPr>
        <w:t xml:space="preserve">exactly where it sits and how it looks</w:t>
      </w:r>
      <w:r>
        <w:t xml:space="preserve">: grid columns, spacing, component variants, states, and visual hierarchy, screen by screen, so a designer can build the frame directly without inferring anything. Every screen entry below carries an</w:t>
      </w:r>
      <w:r>
        <w:t xml:space="preserve"> </w:t>
      </w:r>
      <w:r>
        <w:rPr>
          <w:bCs/>
          <w:b/>
        </w:rPr>
        <w:t xml:space="preserve">FRD ref</w:t>
      </w:r>
      <w:r>
        <w:t xml:space="preserve"> </w:t>
      </w:r>
      <w:r>
        <w:t xml:space="preserve">pointing back to its source section: read that section first for field lists and business rules; read this document for layout.</w:t>
      </w:r>
    </w:p>
    <w:p>
      <w:pPr>
        <w:numPr>
          <w:ilvl w:val="0"/>
          <w:numId w:val="1001"/>
        </w:numPr>
        <w:pStyle w:val="Compact"/>
      </w:pPr>
      <w:r>
        <w:rPr>
          <w:bCs/>
          <w:b/>
        </w:rPr>
        <w:t xml:space="preserve">Nothing here introduces new functionality.</w:t>
      </w:r>
      <w:r>
        <w:t xml:space="preserve"> </w:t>
      </w:r>
      <w:r>
        <w:t xml:space="preserve">Every element listed is already in the FRD. Where this document adds something the FRD doesn’t explicitly list, it is a pure presentation/UX element (an empty state illustration treatment, a hover affordance, a loading skeleton, a micro-interaction), never a new feature, field, or workflow step. These additions are marked</w:t>
      </w:r>
      <w:r>
        <w:t xml:space="preserve"> </w:t>
      </w:r>
      <w:r>
        <w:rPr>
          <w:bCs/>
          <w:b/>
        </w:rPr>
        <w:t xml:space="preserve">[UX ADD]</w:t>
      </w:r>
      <w:r>
        <w:t xml:space="preserve"> </w:t>
      </w:r>
      <w:r>
        <w:t xml:space="preserve">so they’re easy to spot and can be removed without touching scope.</w:t>
      </w:r>
    </w:p>
    <w:p>
      <w:pPr>
        <w:numPr>
          <w:ilvl w:val="0"/>
          <w:numId w:val="1001"/>
        </w:numPr>
        <w:pStyle w:val="Compact"/>
      </w:pPr>
      <w:r>
        <w:rPr>
          <w:bCs/>
          <w:b/>
        </w:rPr>
        <w:t xml:space="preserve">Build order:</w:t>
      </w:r>
      <w:r>
        <w:t xml:space="preserve"> </w:t>
      </w:r>
      <w:r>
        <w:t xml:space="preserve">Section 1 (brand foundation) first; it is binding for every screen. Then build screens in the order they appear (Public → Auth → Portal → Admin). Modals and drawers are consolidated in Section 7 rather than repeated under every screen that opens one.</w:t>
      </w:r>
    </w:p>
    <w:p>
      <w:pPr>
        <w:numPr>
          <w:ilvl w:val="0"/>
          <w:numId w:val="1001"/>
        </w:numPr>
        <w:pStyle w:val="Compact"/>
      </w:pPr>
      <w:r>
        <w:rPr>
          <w:bCs/>
          <w:b/>
        </w:rPr>
        <w:t xml:space="preserve">Desktop-first.</w:t>
      </w:r>
      <w:r>
        <w:t xml:space="preserve"> </w:t>
      </w:r>
      <w:r>
        <w:t xml:space="preserve">Every screen in this document is specified for desktop (1440px canvas, 1280px content width, per Section 1.4). Mobile is</w:t>
      </w:r>
      <w:r>
        <w:t xml:space="preserve"> </w:t>
      </w:r>
      <w:r>
        <w:rPr>
          <w:bCs/>
          <w:b/>
        </w:rPr>
        <w:t xml:space="preserve">out of scope for this document</w:t>
      </w:r>
      <w:r>
        <w:t xml:space="preserve">; Section 8 flags, page by page, which ones will get a mobile pass later and which never will (Admin). Do not infer mobile behaviour from this document.</w:t>
      </w:r>
    </w:p>
    <w:p>
      <w:pPr>
        <w:numPr>
          <w:ilvl w:val="0"/>
          <w:numId w:val="1001"/>
        </w:numPr>
        <w:pStyle w:val="Compact"/>
      </w:pPr>
      <w:r>
        <w:rPr>
          <w:bCs/>
          <w:b/>
        </w:rPr>
        <w:t xml:space="preserve">Grid notation.</w:t>
      </w:r>
      <w:r>
        <w:t xml:space="preserve"> </w:t>
      </w:r>
      <w:r>
        <w:t xml:space="preserve">Every zone is described as</w:t>
      </w:r>
      <w:r>
        <w:t xml:space="preserve"> </w:t>
      </w:r>
      <w:r>
        <w:rPr>
          <w:rStyle w:val="VerbatimChar"/>
        </w:rPr>
        <w:t xml:space="preserve">cols X–Y of 12</w:t>
      </w:r>
      <w:r>
        <w:t xml:space="preserve"> </w:t>
      </w:r>
      <w:r>
        <w:t xml:space="preserve">against the 1280px container (24px gutters) from FRD Section 3.5. Full-bleed sections (background extends to the viewport edge, content still sits in the 1280px container) are marked</w:t>
      </w:r>
      <w:r>
        <w:t xml:space="preserve"> </w:t>
      </w:r>
      <w:r>
        <w:rPr>
          <w:bCs/>
          <w:b/>
        </w:rPr>
        <w:t xml:space="preserve">full-bleed</w:t>
      </w:r>
      <w:r>
        <w:t xml:space="preserve">.</w:t>
      </w:r>
    </w:p>
    <w:p>
      <w:pPr>
        <w:numPr>
          <w:ilvl w:val="0"/>
          <w:numId w:val="1001"/>
        </w:numPr>
        <w:pStyle w:val="Compact"/>
      </w:pPr>
      <w:r>
        <w:rPr>
          <w:bCs/>
          <w:b/>
        </w:rPr>
        <w:t xml:space="preserve">Component references.</w:t>
      </w:r>
      <w:r>
        <w:t xml:space="preserve"> </w:t>
      </w:r>
      <w:r>
        <w:t xml:space="preserve">Where a zone uses a component defined in FRD Section 3.7 (Button, Card, Table, Modal, etc.), this document names the component and variant rather than re-describing it: e.g. </w:t>
      </w:r>
      <w:r>
        <w:t xml:space="preserve">“</w:t>
      </w:r>
      <w:r>
        <w:t xml:space="preserve">Button / Primary / Default height</w:t>
      </w:r>
      <w:r>
        <w:t xml:space="preserve">”</w:t>
      </w:r>
      <w:r>
        <w:t xml:space="preserve"> </w:t>
      </w:r>
      <w:r>
        <w:t xml:space="preserve">means FRD 3.7’s Button component, Primary variant, 40px height.</w:t>
      </w:r>
    </w:p>
    <w:p>
      <w:pPr>
        <w:numPr>
          <w:ilvl w:val="0"/>
          <w:numId w:val="1001"/>
        </w:numPr>
        <w:pStyle w:val="Compact"/>
      </w:pPr>
      <w:r>
        <w:rPr>
          <w:bCs/>
          <w:b/>
        </w:rPr>
        <w:t xml:space="preserve">Scope discipline.</w:t>
      </w:r>
      <w:r>
        <w:t xml:space="preserve"> </w:t>
      </w:r>
      <w:r>
        <w:t xml:space="preserve">Design must not add any element, CTA, badge, or interaction that is not in the FRD’s requirement set for that screen, except the explicit [UX ADD] items in this document. If a design idea would need a new field, workflow, or permission, it belongs in a change request to the FRD, not quietly added to a Figma frame.</w:t>
      </w:r>
    </w:p>
    <w:p>
      <w:pPr>
        <w:numPr>
          <w:ilvl w:val="0"/>
          <w:numId w:val="1001"/>
        </w:numPr>
        <w:pStyle w:val="Compact"/>
      </w:pPr>
      <w:r>
        <w:rPr>
          <w:bCs/>
          <w:b/>
        </w:rPr>
        <w:t xml:space="preserve">“</w:t>
      </w:r>
      <w:r>
        <w:rPr>
          <w:bCs/>
          <w:b/>
        </w:rPr>
        <w:t xml:space="preserve">Must not look AI-generated.</w:t>
      </w:r>
      <w:r>
        <w:rPr>
          <w:bCs/>
          <w:b/>
        </w:rPr>
        <w:t xml:space="preserve">”</w:t>
      </w:r>
      <w:r>
        <w:t xml:space="preserve"> </w:t>
      </w:r>
      <w:r>
        <w:t xml:space="preserve">Section 1.5 below is binding on every single screen without exception, including Admin. Before a frame is called</w:t>
      </w:r>
      <w:r>
        <w:t xml:space="preserve"> </w:t>
      </w:r>
      <w:r>
        <w:t xml:space="preserve">“</w:t>
      </w:r>
      <w:r>
        <w:t xml:space="preserve">done,</w:t>
      </w:r>
      <w:r>
        <w:t xml:space="preserve">”</w:t>
      </w:r>
      <w:r>
        <w:t xml:space="preserve"> </w:t>
      </w:r>
      <w:r>
        <w:t xml:space="preserve">check it against that list.</w:t>
      </w:r>
    </w:p>
    <w:p>
      <w:r>
        <w:pict>
          <v:rect style="width:0;height:1.5pt" o:hralign="center" o:hrstd="t" o:hr="t"/>
        </w:pict>
      </w:r>
    </w:p>
    <w:bookmarkEnd w:id="20"/>
    <w:bookmarkStart w:id="26" w:name="brand-foundation-binding-on-every-screen"/>
    <w:p>
      <w:pPr>
        <w:pStyle w:val="Heading2"/>
      </w:pPr>
      <w:r>
        <w:t xml:space="preserve">1. Brand foundation (binding on every screen)</w:t>
      </w:r>
    </w:p>
    <w:bookmarkStart w:id="21" w:name="logo"/>
    <w:p>
      <w:pPr>
        <w:pStyle w:val="Heading3"/>
      </w:pPr>
      <w:r>
        <w:t xml:space="preserve">1.1 Logo</w:t>
      </w:r>
    </w:p>
    <w:p>
      <w:pPr>
        <w:pStyle w:val="FirstParagraph"/>
      </w:pPr>
      <w:r>
        <w:t xml:space="preserve">The PSF emblem (crest) is the single source of brand color. The exact brand green was sampled directly from the supplied logo file (</w:t>
      </w:r>
      <w:r>
        <w:rPr>
          <w:rStyle w:val="VerbatimChar"/>
        </w:rPr>
        <w:t xml:space="preserve">PSF_Logo_BG.png</w:t>
      </w:r>
      <w:r>
        <w:t xml:space="preserve">), not approximated; this supersedes the FRD’s placeholder green scale (FRD 3.3, flagged</w:t>
      </w:r>
      <w:r>
        <w:t xml:space="preserve"> </w:t>
      </w:r>
      <w:r>
        <w:rPr>
          <w:rStyle w:val="VerbatimChar"/>
        </w:rPr>
        <w:t xml:space="preserve">[CONFIRM]</w:t>
      </w:r>
      <w:r>
        <w:t xml:space="preserve">, open item O1).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Logo element</w:t>
            </w:r>
          </w:p>
        </w:tc>
        <w:tc>
          <w:tcPr/>
          <w:p>
            <w:pPr>
              <w:pStyle w:val="Compact"/>
              <w:jc w:val="left"/>
            </w:pPr>
            <w:r>
              <w:t xml:space="preserve">Sampled hex</w:t>
            </w:r>
          </w:p>
        </w:tc>
        <w:tc>
          <w:tcPr/>
          <w:p>
            <w:pPr>
              <w:pStyle w:val="Compact"/>
              <w:jc w:val="left"/>
            </w:pPr>
            <w:r>
              <w:t xml:space="preserve">Where it may be used</w:t>
            </w:r>
          </w:p>
        </w:tc>
      </w:tr>
      <w:tr>
        <w:tc>
          <w:tcPr/>
          <w:p>
            <w:pPr>
              <w:pStyle w:val="Compact"/>
              <w:jc w:val="left"/>
            </w:pPr>
            <w:r>
              <w:t xml:space="preserve">Wreath, ring, crest base (green)</w:t>
            </w:r>
          </w:p>
        </w:tc>
        <w:tc>
          <w:tcPr/>
          <w:p>
            <w:pPr>
              <w:pStyle w:val="Compact"/>
              <w:jc w:val="left"/>
            </w:pPr>
            <w:r>
              <w:rPr>
                <w:rStyle w:val="VerbatimChar"/>
                <w:bCs/>
                <w:b/>
              </w:rPr>
              <w:t xml:space="preserve">#04411F</w:t>
            </w:r>
          </w:p>
        </w:tc>
        <w:tc>
          <w:tcPr/>
          <w:p>
            <w:pPr>
              <w:pStyle w:val="Compact"/>
              <w:jc w:val="left"/>
            </w:pPr>
            <w:r>
              <w:t xml:space="preserve">This is</w:t>
            </w:r>
            <w:r>
              <w:t xml:space="preserve"> </w:t>
            </w:r>
            <w:r>
              <w:rPr>
                <w:rStyle w:val="VerbatimChar"/>
              </w:rPr>
              <w:t xml:space="preserve">--green-700</w:t>
            </w:r>
            <w:r>
              <w:t xml:space="preserve">, the primary brand color across the whole UI (Section 1.2)</w:t>
            </w:r>
          </w:p>
        </w:tc>
      </w:tr>
      <w:tr>
        <w:tc>
          <w:tcPr/>
          <w:p>
            <w:pPr>
              <w:pStyle w:val="Compact"/>
              <w:jc w:val="left"/>
            </w:pPr>
            <w:r>
              <w:t xml:space="preserve">Eagle, inner ring, Urdu script (gold)</w:t>
            </w:r>
          </w:p>
        </w:tc>
        <w:tc>
          <w:tcPr/>
          <w:p>
            <w:pPr>
              <w:pStyle w:val="Compact"/>
              <w:jc w:val="left"/>
            </w:pPr>
            <w:r>
              <w:rPr>
                <w:rStyle w:val="VerbatimChar"/>
              </w:rPr>
              <w:t xml:space="preserve">#D9A52B</w:t>
            </w:r>
          </w:p>
        </w:tc>
        <w:tc>
          <w:tcPr/>
          <w:p>
            <w:pPr>
              <w:pStyle w:val="Compact"/>
              <w:jc w:val="left"/>
            </w:pPr>
            <w:r>
              <w:rPr>
                <w:bCs/>
                <w:b/>
              </w:rPr>
              <w:t xml:space="preserve">Logo lockup only.</w:t>
            </w:r>
            <w:r>
              <w:t xml:space="preserve"> </w:t>
            </w:r>
            <w:r>
              <w:t xml:space="preserve">Never a UI color, see the Open Item below</w:t>
            </w:r>
          </w:p>
        </w:tc>
      </w:tr>
      <w:tr>
        <w:tc>
          <w:tcPr/>
          <w:p>
            <w:pPr>
              <w:pStyle w:val="Compact"/>
              <w:jc w:val="left"/>
            </w:pPr>
            <w:r>
              <w:t xml:space="preserve">Anchor, stars, crescent, outlines (black)</w:t>
            </w:r>
          </w:p>
        </w:tc>
        <w:tc>
          <w:tcPr/>
          <w:p>
            <w:pPr>
              <w:pStyle w:val="Compact"/>
              <w:jc w:val="left"/>
            </w:pPr>
            <w:r>
              <w:rPr>
                <w:rStyle w:val="VerbatimChar"/>
              </w:rPr>
              <w:t xml:space="preserve">#000000</w:t>
            </w:r>
          </w:p>
        </w:tc>
        <w:tc>
          <w:tcPr/>
          <w:p>
            <w:pPr>
              <w:pStyle w:val="Compact"/>
              <w:jc w:val="left"/>
            </w:pPr>
            <w:r>
              <w:rPr>
                <w:bCs/>
                <w:b/>
              </w:rPr>
              <w:t xml:space="preserve">Logo lockup only.</w:t>
            </w:r>
            <w:r>
              <w:t xml:space="preserve"> </w:t>
            </w:r>
            <w:r>
              <w:t xml:space="preserve">Not used as a UI ink color (the UI uses</w:t>
            </w:r>
            <w:r>
              <w:t xml:space="preserve"> </w:t>
            </w:r>
            <w:r>
              <w:rPr>
                <w:rStyle w:val="VerbatimChar"/>
              </w:rPr>
              <w:t xml:space="preserve">--ink-900</w:t>
            </w:r>
            <w:r>
              <w:t xml:space="preserve"> </w:t>
            </w:r>
            <w:r>
              <w:rPr>
                <w:rStyle w:val="VerbatimChar"/>
              </w:rPr>
              <w:t xml:space="preserve">#14171A</w:t>
            </w:r>
            <w:r>
              <w:t xml:space="preserve">, which is softer than true black)</w:t>
            </w:r>
          </w:p>
        </w:tc>
      </w:tr>
    </w:tbl>
    <w:p>
      <w:pPr>
        <w:pStyle w:val="BodyText"/>
      </w:pPr>
      <w:r>
        <w:rPr>
          <w:bCs/>
          <w:b/>
        </w:rPr>
        <w:t xml:space="preserve">⚠ Open item carried to Section 9 (Open items):</w:t>
      </w:r>
      <w:r>
        <w:t xml:space="preserve"> </w:t>
      </w:r>
      <w:r>
        <w:t xml:space="preserve">the FRD’s decision log (D4) states</w:t>
      </w:r>
      <w:r>
        <w:t xml:space="preserve"> </w:t>
      </w:r>
      <w:r>
        <w:t xml:space="preserve">“</w:t>
      </w:r>
      <w:r>
        <w:t xml:space="preserve">no yellow</w:t>
      </w:r>
      <w:r>
        <w:t xml:space="preserve">”</w:t>
      </w:r>
      <w:r>
        <w:t xml:space="preserve"> </w:t>
      </w:r>
      <w:r>
        <w:t xml:space="preserve">anywhere in the UI. The actual crest is built around a gold eagle on a green ring; gold is clearly part of PSF’s visual identity, not an accident. This document keeps D4 as written (gold/yellow appears</w:t>
      </w:r>
      <w:r>
        <w:t xml:space="preserve"> </w:t>
      </w:r>
      <w:r>
        <w:rPr>
          <w:bCs/>
          <w:b/>
        </w:rPr>
        <w:t xml:space="preserve">only</w:t>
      </w:r>
      <w:r>
        <w:t xml:space="preserve"> </w:t>
      </w:r>
      <w:r>
        <w:t xml:space="preserve">inside the fixed logo lockup (header, footer, email header, share-card watermark, favicon) and never as a UI color: no gold buttons, badges, chips, chart series, or accents).</w:t>
      </w:r>
      <w:r>
        <w:t xml:space="preserve"> </w:t>
      </w:r>
      <w:r>
        <w:rPr>
          <w:bCs/>
          <w:b/>
        </w:rPr>
        <w:t xml:space="preserve">PSF should confirm this reading is correct</w:t>
      </w:r>
      <w:r>
        <w:t xml:space="preserve"> </w:t>
      </w:r>
      <w:r>
        <w:t xml:space="preserve">before the first screens are built, since it’s the one place this document’s gold-usage rule is stricter than what the logo itself visually suggests.</w:t>
      </w:r>
    </w:p>
    <w:p>
      <w:pPr>
        <w:pStyle w:val="BodyText"/>
      </w:pPr>
      <w:r>
        <w:t xml:space="preserve">The logo is used as a fixed lockup (never recolored, never re-drawn, never simplified into a flat icon) in: header (emblem + wordmark), footer (white-contrast version, FRD 6.5 already specifies a white version is needed), favicon (emblem only, FRD 18 Logo row), email header (Appendix B templates), and the dynamic share-card watermark (FRD 6.7).</w:t>
      </w:r>
    </w:p>
    <w:bookmarkEnd w:id="21"/>
    <w:bookmarkStart w:id="22" w:name="Xf2dc2a492f61c51f7111a84369bea76baf21b01"/>
    <w:p>
      <w:pPr>
        <w:pStyle w:val="Heading3"/>
      </w:pPr>
      <w:r>
        <w:t xml:space="preserve">1.2 Color tokens, final (replaces FRD 3.3’s placeholder scale)</w:t>
      </w:r>
    </w:p>
    <w:p>
      <w:pPr>
        <w:pStyle w:val="FirstParagraph"/>
      </w:pPr>
      <w:r>
        <w:t xml:space="preserve">The scale below keeps the exact same token names, roles, and shape as FRD 3.3, so every FRD cross-reference to a</w:t>
      </w:r>
      <w:r>
        <w:t xml:space="preserve"> </w:t>
      </w:r>
      <w:r>
        <w:rPr>
          <w:rStyle w:val="VerbatimChar"/>
        </w:rPr>
        <w:t xml:space="preserve">--green-*</w:t>
      </w:r>
      <w:r>
        <w:t xml:space="preserve"> </w:t>
      </w:r>
      <w:r>
        <w:t xml:space="preserve">token still resolves correctly, only the hex values change, anchored on the real logo green.</w:t>
      </w:r>
    </w:p>
    <w:p>
      <w:pPr>
        <w:pStyle w:val="BodyText"/>
      </w:pPr>
      <w:r>
        <w:rPr>
          <w:bCs/>
          <w:b/>
        </w:rPr>
        <w:t xml:space="preserve">Brand green (final, logo-derived)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Contrast vs. white</w:t>
            </w:r>
          </w:p>
        </w:tc>
        <w:tc>
          <w:tcPr/>
          <w:p>
            <w:pPr>
              <w:pStyle w:val="Compact"/>
              <w:jc w:val="left"/>
            </w:pPr>
            <w:r>
              <w:t xml:space="preserve">Use</w:t>
            </w:r>
          </w:p>
        </w:tc>
      </w:tr>
      <w:tr>
        <w:tc>
          <w:tcPr/>
          <w:p>
            <w:pPr>
              <w:pStyle w:val="Compact"/>
              <w:jc w:val="left"/>
            </w:pPr>
            <w:r>
              <w:rPr>
                <w:rStyle w:val="VerbatimChar"/>
              </w:rPr>
              <w:t xml:space="preserve">--green-900</w:t>
            </w:r>
          </w:p>
        </w:tc>
        <w:tc>
          <w:tcPr/>
          <w:p>
            <w:pPr>
              <w:pStyle w:val="Compact"/>
              <w:jc w:val="left"/>
            </w:pPr>
            <w:r>
              <w:rPr>
                <w:rStyle w:val="VerbatimChar"/>
              </w:rPr>
              <w:t xml:space="preserve">#022C15</w:t>
            </w:r>
          </w:p>
        </w:tc>
        <w:tc>
          <w:tcPr/>
          <w:p>
            <w:pPr>
              <w:pStyle w:val="Compact"/>
              <w:jc w:val="left"/>
            </w:pPr>
            <w:r>
              <w:t xml:space="preserve">15.3:1</w:t>
            </w:r>
          </w:p>
        </w:tc>
        <w:tc>
          <w:tcPr/>
          <w:p>
            <w:pPr>
              <w:pStyle w:val="Compact"/>
              <w:jc w:val="left"/>
            </w:pPr>
            <w:r>
              <w:t xml:space="preserve">Footer background, deep overlays</w:t>
            </w:r>
          </w:p>
        </w:tc>
      </w:tr>
      <w:tr>
        <w:tc>
          <w:tcPr/>
          <w:p>
            <w:pPr>
              <w:pStyle w:val="Compact"/>
              <w:jc w:val="left"/>
            </w:pPr>
            <w:r>
              <w:rPr>
                <w:rStyle w:val="VerbatimChar"/>
              </w:rPr>
              <w:t xml:space="preserve">--green-800</w:t>
            </w:r>
          </w:p>
        </w:tc>
        <w:tc>
          <w:tcPr/>
          <w:p>
            <w:pPr>
              <w:pStyle w:val="Compact"/>
              <w:jc w:val="left"/>
            </w:pPr>
            <w:r>
              <w:rPr>
                <w:rStyle w:val="VerbatimChar"/>
              </w:rPr>
              <w:t xml:space="preserve">#03361A</w:t>
            </w:r>
          </w:p>
        </w:tc>
        <w:tc>
          <w:tcPr/>
          <w:p>
            <w:pPr>
              <w:pStyle w:val="Compact"/>
              <w:jc w:val="left"/>
            </w:pPr>
            <w:r>
              <w:t xml:space="preserve">13.6:1</w:t>
            </w:r>
          </w:p>
        </w:tc>
        <w:tc>
          <w:tcPr/>
          <w:p>
            <w:pPr>
              <w:pStyle w:val="Compact"/>
              <w:jc w:val="left"/>
            </w:pPr>
            <w:r>
              <w:t xml:space="preserve">Primary button pressed, active nav underline</w:t>
            </w:r>
          </w:p>
        </w:tc>
      </w:tr>
      <w:tr>
        <w:tc>
          <w:tcPr/>
          <w:p>
            <w:pPr>
              <w:pStyle w:val="Compact"/>
              <w:jc w:val="left"/>
            </w:pPr>
            <w:r>
              <w:rPr>
                <w:rStyle w:val="VerbatimChar"/>
              </w:rPr>
              <w:t xml:space="preserve">--green-700</w:t>
            </w:r>
          </w:p>
        </w:tc>
        <w:tc>
          <w:tcPr/>
          <w:p>
            <w:pPr>
              <w:pStyle w:val="Compact"/>
              <w:jc w:val="left"/>
            </w:pPr>
            <w:r>
              <w:rPr>
                <w:rStyle w:val="VerbatimChar"/>
                <w:bCs/>
                <w:b/>
              </w:rPr>
              <w:t xml:space="preserve">#04411F</w:t>
            </w:r>
          </w:p>
        </w:tc>
        <w:tc>
          <w:tcPr/>
          <w:p>
            <w:pPr>
              <w:pStyle w:val="Compact"/>
              <w:jc w:val="left"/>
            </w:pPr>
            <w:r>
              <w:rPr>
                <w:bCs/>
                <w:b/>
              </w:rPr>
              <w:t xml:space="preserve">11.8:1</w:t>
            </w:r>
          </w:p>
        </w:tc>
        <w:tc>
          <w:tcPr/>
          <w:p>
            <w:pPr>
              <w:pStyle w:val="Compact"/>
              <w:jc w:val="left"/>
            </w:pPr>
            <w:r>
              <w:rPr>
                <w:bCs/>
                <w:b/>
              </w:rPr>
              <w:t xml:space="preserve">Primary brand</w:t>
            </w:r>
            <w:r>
              <w:t xml:space="preserve"> </w:t>
            </w:r>
            <w:r>
              <w:t xml:space="preserve">(= logo green, exact): buttons, links, active states, logo lockup green</w:t>
            </w:r>
          </w:p>
        </w:tc>
      </w:tr>
      <w:tr>
        <w:tc>
          <w:tcPr/>
          <w:p>
            <w:pPr>
              <w:pStyle w:val="Compact"/>
              <w:jc w:val="left"/>
            </w:pPr>
            <w:r>
              <w:rPr>
                <w:rStyle w:val="VerbatimChar"/>
              </w:rPr>
              <w:t xml:space="preserve">--green-600</w:t>
            </w:r>
          </w:p>
        </w:tc>
        <w:tc>
          <w:tcPr/>
          <w:p>
            <w:pPr>
              <w:pStyle w:val="Compact"/>
              <w:jc w:val="left"/>
            </w:pPr>
            <w:r>
              <w:rPr>
                <w:rStyle w:val="VerbatimChar"/>
              </w:rPr>
              <w:t xml:space="preserve">#0D6634</w:t>
            </w:r>
          </w:p>
        </w:tc>
        <w:tc>
          <w:tcPr/>
          <w:p>
            <w:pPr>
              <w:pStyle w:val="Compact"/>
              <w:jc w:val="left"/>
            </w:pPr>
            <w:r>
              <w:t xml:space="preserve">7.1:1</w:t>
            </w:r>
          </w:p>
        </w:tc>
        <w:tc>
          <w:tcPr/>
          <w:p>
            <w:pPr>
              <w:pStyle w:val="Compact"/>
              <w:jc w:val="left"/>
            </w:pPr>
            <w:r>
              <w:t xml:space="preserve">Primary button hover</w:t>
            </w:r>
          </w:p>
        </w:tc>
      </w:tr>
      <w:tr>
        <w:tc>
          <w:tcPr/>
          <w:p>
            <w:pPr>
              <w:pStyle w:val="Compact"/>
              <w:jc w:val="left"/>
            </w:pPr>
            <w:r>
              <w:rPr>
                <w:rStyle w:val="VerbatimChar"/>
              </w:rPr>
              <w:t xml:space="preserve">--green-500</w:t>
            </w:r>
          </w:p>
        </w:tc>
        <w:tc>
          <w:tcPr/>
          <w:p>
            <w:pPr>
              <w:pStyle w:val="Compact"/>
              <w:jc w:val="left"/>
            </w:pPr>
            <w:r>
              <w:rPr>
                <w:rStyle w:val="VerbatimChar"/>
              </w:rPr>
              <w:t xml:space="preserve">#198348</w:t>
            </w:r>
          </w:p>
        </w:tc>
        <w:tc>
          <w:tcPr/>
          <w:p>
            <w:pPr>
              <w:pStyle w:val="Compact"/>
              <w:jc w:val="left"/>
            </w:pPr>
            <w:r>
              <w:t xml:space="preserve">4.8:1</w:t>
            </w:r>
          </w:p>
        </w:tc>
        <w:tc>
          <w:tcPr/>
          <w:p>
            <w:pPr>
              <w:pStyle w:val="Compact"/>
              <w:jc w:val="left"/>
            </w:pPr>
            <w:r>
              <w:t xml:space="preserve">Focus rings, globe coverage points, chart series 1 (meets AA for large text/UI only, never body text)</w:t>
            </w:r>
          </w:p>
        </w:tc>
      </w:tr>
      <w:tr>
        <w:tc>
          <w:tcPr/>
          <w:p>
            <w:pPr>
              <w:pStyle w:val="Compact"/>
              <w:jc w:val="left"/>
            </w:pPr>
            <w:r>
              <w:rPr>
                <w:rStyle w:val="VerbatimChar"/>
              </w:rPr>
              <w:t xml:space="preserve">--green-200</w:t>
            </w:r>
          </w:p>
        </w:tc>
        <w:tc>
          <w:tcPr/>
          <w:p>
            <w:pPr>
              <w:pStyle w:val="Compact"/>
              <w:jc w:val="left"/>
            </w:pPr>
            <w:r>
              <w:rPr>
                <w:rStyle w:val="VerbatimChar"/>
              </w:rPr>
              <w:t xml:space="preserve">#BBD3C5</w:t>
            </w:r>
          </w:p>
        </w:tc>
        <w:tc>
          <w:tcPr/>
          <w:p>
            <w:pPr>
              <w:pStyle w:val="Compact"/>
              <w:jc w:val="left"/>
            </w:pPr>
            <w:r>
              <w:t xml:space="preserve">—</w:t>
            </w:r>
          </w:p>
        </w:tc>
        <w:tc>
          <w:tcPr/>
          <w:p>
            <w:pPr>
              <w:pStyle w:val="Compact"/>
              <w:jc w:val="left"/>
            </w:pPr>
            <w:r>
              <w:t xml:space="preserve">Selected rows, chip borders</w:t>
            </w:r>
          </w:p>
        </w:tc>
      </w:tr>
      <w:tr>
        <w:tc>
          <w:tcPr/>
          <w:p>
            <w:pPr>
              <w:pStyle w:val="Compact"/>
              <w:jc w:val="left"/>
            </w:pPr>
            <w:r>
              <w:rPr>
                <w:rStyle w:val="VerbatimChar"/>
              </w:rPr>
              <w:t xml:space="preserve">--green-100</w:t>
            </w:r>
          </w:p>
        </w:tc>
        <w:tc>
          <w:tcPr/>
          <w:p>
            <w:pPr>
              <w:pStyle w:val="Compact"/>
              <w:jc w:val="left"/>
            </w:pPr>
            <w:r>
              <w:rPr>
                <w:rStyle w:val="VerbatimChar"/>
              </w:rPr>
              <w:t xml:space="preserve">#DCE5E0</w:t>
            </w:r>
          </w:p>
        </w:tc>
        <w:tc>
          <w:tcPr/>
          <w:p>
            <w:pPr>
              <w:pStyle w:val="Compact"/>
              <w:jc w:val="left"/>
            </w:pPr>
            <w:r>
              <w:t xml:space="preserve">—</w:t>
            </w:r>
          </w:p>
        </w:tc>
        <w:tc>
          <w:tcPr/>
          <w:p>
            <w:pPr>
              <w:pStyle w:val="Compact"/>
              <w:jc w:val="left"/>
            </w:pPr>
            <w:r>
              <w:t xml:space="preserve">Peer-reviewed badge background, success toasts</w:t>
            </w:r>
          </w:p>
        </w:tc>
      </w:tr>
      <w:tr>
        <w:tc>
          <w:tcPr/>
          <w:p>
            <w:pPr>
              <w:pStyle w:val="Compact"/>
              <w:jc w:val="left"/>
            </w:pPr>
            <w:r>
              <w:rPr>
                <w:rStyle w:val="VerbatimChar"/>
              </w:rPr>
              <w:t xml:space="preserve">--green-50</w:t>
            </w:r>
          </w:p>
        </w:tc>
        <w:tc>
          <w:tcPr/>
          <w:p>
            <w:pPr>
              <w:pStyle w:val="Compact"/>
              <w:jc w:val="left"/>
            </w:pPr>
            <w:r>
              <w:rPr>
                <w:rStyle w:val="VerbatimChar"/>
              </w:rPr>
              <w:t xml:space="preserve">#F2F5F3</w:t>
            </w:r>
          </w:p>
        </w:tc>
        <w:tc>
          <w:tcPr/>
          <w:p>
            <w:pPr>
              <w:pStyle w:val="Compact"/>
              <w:jc w:val="left"/>
            </w:pPr>
            <w:r>
              <w:t xml:space="preserve">—</w:t>
            </w:r>
          </w:p>
        </w:tc>
        <w:tc>
          <w:tcPr/>
          <w:p>
            <w:pPr>
              <w:pStyle w:val="Compact"/>
              <w:jc w:val="left"/>
            </w:pPr>
            <w:r>
              <w:t xml:space="preserve">Hover background for list rows</w:t>
            </w:r>
          </w:p>
        </w:tc>
      </w:tr>
    </w:tbl>
    <w:p>
      <w:pPr>
        <w:pStyle w:val="BodyText"/>
      </w:pPr>
      <w:r>
        <w:t xml:space="preserve">All other FRD 3.3 tokens are unchanged and remain binding as written: surfaces and ink (</w:t>
      </w:r>
      <w:r>
        <w:rPr>
          <w:rStyle w:val="VerbatimChar"/>
        </w:rPr>
        <w:t xml:space="preserve">--paper</w:t>
      </w:r>
      <w:r>
        <w:t xml:space="preserve">,</w:t>
      </w:r>
      <w:r>
        <w:t xml:space="preserve"> </w:t>
      </w:r>
      <w:r>
        <w:rPr>
          <w:rStyle w:val="VerbatimChar"/>
        </w:rPr>
        <w:t xml:space="preserve">--ivory-50/100/200</w:t>
      </w:r>
      <w:r>
        <w:t xml:space="preserve">,</w:t>
      </w:r>
      <w:r>
        <w:t xml:space="preserve"> </w:t>
      </w:r>
      <w:r>
        <w:rPr>
          <w:rStyle w:val="VerbatimChar"/>
        </w:rPr>
        <w:t xml:space="preserve">--line</w:t>
      </w:r>
      <w:r>
        <w:t xml:space="preserve">,</w:t>
      </w:r>
      <w:r>
        <w:t xml:space="preserve"> </w:t>
      </w:r>
      <w:r>
        <w:rPr>
          <w:rStyle w:val="VerbatimChar"/>
        </w:rPr>
        <w:t xml:space="preserve">--ink-900/700/500/400</w:t>
      </w:r>
      <w:r>
        <w:t xml:space="preserve">), semantic colors (</w:t>
      </w:r>
      <w:r>
        <w:rPr>
          <w:rStyle w:val="VerbatimChar"/>
        </w:rPr>
        <w:t xml:space="preserve">--danger-*</w:t>
      </w:r>
      <w:r>
        <w:t xml:space="preserve">,</w:t>
      </w:r>
      <w:r>
        <w:t xml:space="preserve"> </w:t>
      </w:r>
      <w:r>
        <w:rPr>
          <w:rStyle w:val="VerbatimChar"/>
        </w:rPr>
        <w:t xml:space="preserve">--warning-*</w:t>
      </w:r>
      <w:r>
        <w:t xml:space="preserve">,</w:t>
      </w:r>
      <w:r>
        <w:t xml:space="preserve"> </w:t>
      </w:r>
      <w:r>
        <w:rPr>
          <w:rStyle w:val="VerbatimChar"/>
        </w:rPr>
        <w:t xml:space="preserve">--info-*</w:t>
      </w:r>
      <w:r>
        <w:t xml:space="preserve">), and the status-chip table.</w:t>
      </w:r>
      <w:r>
        <w:t xml:space="preserve"> </w:t>
      </w:r>
      <w:r>
        <w:rPr>
          <w:rStyle w:val="VerbatimChar"/>
        </w:rPr>
        <w:t xml:space="preserve">--success-700</w:t>
      </w:r>
      <w:r>
        <w:t xml:space="preserve"> </w:t>
      </w:r>
      <w:r>
        <w:t xml:space="preserve">now equals the new</w:t>
      </w:r>
      <w:r>
        <w:t xml:space="preserve"> </w:t>
      </w:r>
      <w:r>
        <w:rPr>
          <w:rStyle w:val="VerbatimChar"/>
        </w:rPr>
        <w:t xml:space="preserve">--green-600</w:t>
      </w:r>
      <w:r>
        <w:t xml:space="preserve"> </w:t>
      </w:r>
      <w:r>
        <w:t xml:space="preserve">(</w:t>
      </w:r>
      <w:r>
        <w:rPr>
          <w:rStyle w:val="VerbatimChar"/>
        </w:rPr>
        <w:t xml:space="preserve">#0D6634</w:t>
      </w:r>
      <w:r>
        <w:t xml:space="preserve">), not the old placeholder.</w:t>
      </w:r>
    </w:p>
    <w:p>
      <w:pPr>
        <w:pStyle w:val="BodyText"/>
      </w:pPr>
      <w:r>
        <w:rPr>
          <w:bCs/>
          <w:b/>
        </w:rPr>
        <w:t xml:space="preserve">Contrast rule FR-DS-01 (FRD 3.3) still applies: body text 4.5:1, large text/UI 3:1 minimum.</w:t>
      </w:r>
      <w:r>
        <w:rPr>
          <w:bCs/>
          <w:b/>
        </w:rPr>
        <w:t xml:space="preserve"> </w:t>
      </w:r>
      <w:r>
        <w:rPr>
          <w:rStyle w:val="VerbatimChar"/>
          <w:bCs/>
          <w:b/>
        </w:rPr>
        <w:t xml:space="preserve">--green-500</w:t>
      </w:r>
      <w:r>
        <w:rPr>
          <w:bCs/>
          <w:b/>
        </w:rPr>
        <w:t xml:space="preserve"> </w:t>
      </w:r>
      <w:r>
        <w:rPr>
          <w:bCs/>
          <w:b/>
        </w:rPr>
        <w:t xml:space="preserve">passes only for large text, focus rings, and chart marks, never for body-size links or paragraph text; use</w:t>
      </w:r>
      <w:r>
        <w:rPr>
          <w:bCs/>
          <w:b/>
        </w:rPr>
        <w:t xml:space="preserve"> </w:t>
      </w:r>
      <w:r>
        <w:rPr>
          <w:rStyle w:val="VerbatimChar"/>
          <w:bCs/>
          <w:b/>
        </w:rPr>
        <w:t xml:space="preserve">--green-700</w:t>
      </w:r>
      <w:r>
        <w:rPr>
          <w:bCs/>
          <w:b/>
        </w:rPr>
        <w:t xml:space="preserve"> </w:t>
      </w:r>
      <w:r>
        <w:rPr>
          <w:bCs/>
          <w:b/>
        </w:rPr>
        <w:t xml:space="preserve">for those.</w:t>
      </w:r>
    </w:p>
    <w:bookmarkEnd w:id="22"/>
    <w:bookmarkStart w:id="23" w:name="typography"/>
    <w:p>
      <w:pPr>
        <w:pStyle w:val="Heading3"/>
      </w:pPr>
      <w:r>
        <w:t xml:space="preserve">1.3 Typography</w:t>
      </w:r>
    </w:p>
    <w:p>
      <w:pPr>
        <w:pStyle w:val="FirstParagraph"/>
      </w:pPr>
      <w:r>
        <w:t xml:space="preserve">FRD 3.4 and decision D21 already lock in the pairing a serious defence/security publication needs, and nothing in this document changes it:</w:t>
      </w:r>
      <w:r>
        <w:t xml:space="preserve"> </w:t>
      </w:r>
      <w:r>
        <w:rPr>
          <w:bCs/>
          <w:b/>
        </w:rPr>
        <w:t xml:space="preserve">Source Serif 4</w:t>
      </w:r>
      <w:r>
        <w:t xml:space="preserve"> </w:t>
      </w:r>
      <w:r>
        <w:t xml:space="preserve">for editorial content (headlines, article/report/research body, pull quotes) and</w:t>
      </w:r>
      <w:r>
        <w:t xml:space="preserve"> </w:t>
      </w:r>
      <w:r>
        <w:rPr>
          <w:bCs/>
          <w:b/>
        </w:rPr>
        <w:t xml:space="preserve">Inter</w:t>
      </w:r>
      <w:r>
        <w:t xml:space="preserve"> </w:t>
      </w:r>
      <w:r>
        <w:t xml:space="preserve">for interface chrome (navigation, labels, forms, tables, dashboards, data). This pairing</w:t>
      </w:r>
      <w:r>
        <w:t xml:space="preserve"> </w:t>
      </w:r>
      <w:r>
        <w:rPr>
          <w:iCs/>
          <w:i/>
        </w:rPr>
        <w:t xml:space="preserve">is</w:t>
      </w:r>
      <w:r>
        <w:t xml:space="preserve"> </w:t>
      </w:r>
      <w:r>
        <w:t xml:space="preserve">the</w:t>
      </w:r>
      <w:r>
        <w:t xml:space="preserve"> </w:t>
      </w:r>
      <w:r>
        <w:t xml:space="preserve">“</w:t>
      </w:r>
      <w:r>
        <w:t xml:space="preserve">military think tank</w:t>
      </w:r>
      <w:r>
        <w:t xml:space="preserve">”</w:t>
      </w:r>
      <w:r>
        <w:t xml:space="preserve"> </w:t>
      </w:r>
      <w:r>
        <w:t xml:space="preserve">register PSF asked for, a serif built for sustained reading gives the institutional, FT/SIPRI/IISS weight the brief calls for; Inter keeps dense admin and data screens legible at small sizes with proper tabular numerals. No new typeface is introduced. The full type scale, weights, and usage rules are FRD 3.4, use them as written; this document doesn’t repeat the scale table, only flags per-screen which tokens apply (Section 2 onward).</w:t>
      </w:r>
    </w:p>
    <w:p>
      <w:pPr>
        <w:pStyle w:val="BodyText"/>
      </w:pPr>
      <w:r>
        <w:t xml:space="preserve">One addition specific to the</w:t>
      </w:r>
      <w:r>
        <w:t xml:space="preserve"> </w:t>
      </w:r>
      <w:r>
        <w:t xml:space="preserve">“</w:t>
      </w:r>
      <w:r>
        <w:t xml:space="preserve">think tank</w:t>
      </w:r>
      <w:r>
        <w:t xml:space="preserve">”</w:t>
      </w:r>
      <w:r>
        <w:t xml:space="preserve"> </w:t>
      </w:r>
      <w:r>
        <w:t xml:space="preserve">register, consistent with FRD 3.2’s existing rules:</w:t>
      </w:r>
      <w:r>
        <w:t xml:space="preserve"> </w:t>
      </w:r>
      <w:r>
        <w:rPr>
          <w:bCs/>
          <w:b/>
        </w:rPr>
        <w:t xml:space="preserve">never substitute a geometric/grotesque sans (Inter included) for the serif on anything a reader is meant to read as editorial content</w:t>
      </w:r>
      <w:r>
        <w:t xml:space="preserve"> </w:t>
      </w:r>
      <w:r>
        <w:t xml:space="preserve">(a Research abstract, an Article standfirst, a pull quote) even where space is tight. Reach for truncation or a smaller serif size first.</w:t>
      </w:r>
    </w:p>
    <w:bookmarkEnd w:id="23"/>
    <w:bookmarkStart w:id="24" w:name="layout-grid-spacing"/>
    <w:p>
      <w:pPr>
        <w:pStyle w:val="Heading3"/>
      </w:pPr>
      <w:r>
        <w:t xml:space="preserve">1.4 Layout, grid, spacing</w:t>
      </w:r>
    </w:p>
    <w:p>
      <w:pPr>
        <w:pStyle w:val="FirstParagraph"/>
      </w:pPr>
      <w:r>
        <w:t xml:space="preserve">Unchanged from FRD 3.5, binding as written. For quick reference while building:</w:t>
      </w:r>
    </w:p>
    <w:p>
      <w:pPr>
        <w:numPr>
          <w:ilvl w:val="0"/>
          <w:numId w:val="1002"/>
        </w:numPr>
        <w:pStyle w:val="Compact"/>
      </w:pPr>
      <w:r>
        <w:t xml:space="preserve">Container: 1280px content width (1440px for full-bleed section backgrounds).</w:t>
      </w:r>
    </w:p>
    <w:p>
      <w:pPr>
        <w:numPr>
          <w:ilvl w:val="0"/>
          <w:numId w:val="1002"/>
        </w:numPr>
        <w:pStyle w:val="Compact"/>
      </w:pPr>
      <w:r>
        <w:t xml:space="preserve">Grid: 12 columns, 24px gutters desktop.</w:t>
      </w:r>
    </w:p>
    <w:p>
      <w:pPr>
        <w:numPr>
          <w:ilvl w:val="0"/>
          <w:numId w:val="1002"/>
        </w:numPr>
        <w:pStyle w:val="Compact"/>
      </w:pPr>
      <w:r>
        <w:t xml:space="preserve">Breakpoint this document is built for:</w:t>
      </w:r>
      <w:r>
        <w:t xml:space="preserve"> </w:t>
      </w:r>
      <w:r>
        <w:rPr>
          <w:rStyle w:val="VerbatimChar"/>
        </w:rPr>
        <w:t xml:space="preserve">xl</w:t>
      </w:r>
      <w:r>
        <w:t xml:space="preserve"> </w:t>
      </w:r>
      <w:r>
        <w:t xml:space="preserve">1280 / canvas</w:t>
      </w:r>
      <w:r>
        <w:t xml:space="preserve"> </w:t>
      </w:r>
      <w:r>
        <w:rPr>
          <w:bCs/>
          <w:b/>
        </w:rPr>
        <w:t xml:space="preserve">1440px</w:t>
      </w:r>
      <w:r>
        <w:t xml:space="preserve"> </w:t>
      </w:r>
      <w:r>
        <w:t xml:space="preserve">(Figma frame width for every screen in this document, unless noted).</w:t>
      </w:r>
    </w:p>
    <w:p>
      <w:pPr>
        <w:numPr>
          <w:ilvl w:val="0"/>
          <w:numId w:val="1002"/>
        </w:numPr>
        <w:pStyle w:val="Compact"/>
      </w:pPr>
      <w:r>
        <w:t xml:space="preserve">Spacing scale (px): 4, 8, 12, 16, 20, 24, 32, 40, 48, 64, 80, 96, 128.</w:t>
      </w:r>
    </w:p>
    <w:p>
      <w:pPr>
        <w:numPr>
          <w:ilvl w:val="0"/>
          <w:numId w:val="1002"/>
        </w:numPr>
        <w:pStyle w:val="Compact"/>
      </w:pPr>
      <w:r>
        <w:t xml:space="preserve">Radii: 2px buttons/inputs/chips, 4px cards/modals/dropdowns, 0 for images inside cards, 50% avatars only.</w:t>
      </w:r>
    </w:p>
    <w:p>
      <w:pPr>
        <w:numPr>
          <w:ilvl w:val="0"/>
          <w:numId w:val="1002"/>
        </w:numPr>
        <w:pStyle w:val="Compact"/>
      </w:pPr>
      <w:r>
        <w:t xml:space="preserve">Section vertical rhythm: 80px between major home-page sections.</w:t>
      </w:r>
    </w:p>
    <w:bookmarkEnd w:id="24"/>
    <w:bookmarkStart w:id="25" w:name="Xa37623f8cdffc52cc00492556dbb71e51fdad02"/>
    <w:p>
      <w:pPr>
        <w:pStyle w:val="Heading3"/>
      </w:pPr>
      <w:r>
        <w:t xml:space="preserve">1.5</w:t>
      </w:r>
      <w:r>
        <w:t xml:space="preserve"> </w:t>
      </w:r>
      <w:r>
        <w:t xml:space="preserve">“</w:t>
      </w:r>
      <w:r>
        <w:t xml:space="preserve">Must not look AI-generated</w:t>
      </w:r>
      <w:r>
        <w:t xml:space="preserve">”</w:t>
      </w:r>
      <w:r>
        <w:t xml:space="preserve">, binding on every screen (FRD 3.2, restated for designers)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Never</w:t>
            </w:r>
          </w:p>
        </w:tc>
        <w:tc>
          <w:tcPr/>
          <w:p>
            <w:pPr>
              <w:pStyle w:val="Compact"/>
              <w:jc w:val="left"/>
            </w:pPr>
            <w:r>
              <w:t xml:space="preserve">Always instead</w:t>
            </w:r>
          </w:p>
        </w:tc>
      </w:tr>
      <w:tr>
        <w:tc>
          <w:tcPr/>
          <w:p>
            <w:pPr>
              <w:pStyle w:val="Compact"/>
              <w:jc w:val="left"/>
            </w:pPr>
            <w:r>
              <w:t xml:space="preserve">Gradient backgrounds, gradient text, mesh blobs</w:t>
            </w:r>
          </w:p>
        </w:tc>
        <w:tc>
          <w:tcPr/>
          <w:p>
            <w:pPr>
              <w:pStyle w:val="Compact"/>
              <w:jc w:val="left"/>
            </w:pPr>
            <w:r>
              <w:t xml:space="preserve">Flat ivory/white surfaces; dark scrim only over hero photos</w:t>
            </w:r>
          </w:p>
        </w:tc>
      </w:tr>
      <w:tr>
        <w:tc>
          <w:tcPr/>
          <w:p>
            <w:pPr>
              <w:pStyle w:val="Compact"/>
              <w:jc w:val="left"/>
            </w:pPr>
            <w:r>
              <w:t xml:space="preserve">Glassmorphism, frosted panels, glow shadows</w:t>
            </w:r>
          </w:p>
        </w:tc>
        <w:tc>
          <w:tcPr/>
          <w:p>
            <w:pPr>
              <w:pStyle w:val="Compact"/>
              <w:jc w:val="left"/>
            </w:pPr>
            <w:r>
              <w:t xml:space="preserve">1px hairline borders; one subtle dropdown shadow (Level 2/3, FRD 3.5)</w:t>
            </w:r>
          </w:p>
        </w:tc>
      </w:tr>
      <w:tr>
        <w:tc>
          <w:tcPr/>
          <w:p>
            <w:pPr>
              <w:pStyle w:val="Compact"/>
              <w:jc w:val="left"/>
            </w:pPr>
            <w:r>
              <w:t xml:space="preserve">Fully rounded pill buttons/cards</w:t>
            </w:r>
          </w:p>
        </w:tc>
        <w:tc>
          <w:tcPr/>
          <w:p>
            <w:pPr>
              <w:pStyle w:val="Compact"/>
              <w:jc w:val="left"/>
            </w:pPr>
            <w:r>
              <w:t xml:space="preserve">2px button/input radius, 4px card radius</w:t>
            </w:r>
          </w:p>
        </w:tc>
      </w:tr>
      <w:tr>
        <w:tc>
          <w:tcPr/>
          <w:p>
            <w:pPr>
              <w:pStyle w:val="Compact"/>
              <w:jc w:val="left"/>
            </w:pPr>
            <w:r>
              <w:t xml:space="preserve">Emoji, sparkle/robot/magic icons</w:t>
            </w:r>
          </w:p>
        </w:tc>
        <w:tc>
          <w:tcPr/>
          <w:p>
            <w:pPr>
              <w:pStyle w:val="Compact"/>
              <w:jc w:val="left"/>
            </w:pPr>
            <w:r>
              <w:t xml:space="preserve">One line-icon family only, Lucide, 1.5px stroke</w:t>
            </w:r>
          </w:p>
        </w:tc>
      </w:tr>
      <w:tr>
        <w:tc>
          <w:tcPr/>
          <w:p>
            <w:pPr>
              <w:pStyle w:val="Compact"/>
              <w:jc w:val="left"/>
            </w:pPr>
            <w:r>
              <w:t xml:space="preserve">Generic 3D illustration, stock soldiers/flags/metallic-weapon hero art</w:t>
            </w:r>
          </w:p>
        </w:tc>
        <w:tc>
          <w:tcPr/>
          <w:p>
            <w:pPr>
              <w:pStyle w:val="Compact"/>
              <w:jc w:val="left"/>
            </w:pPr>
            <w:r>
              <w:t xml:space="preserve">Credited real photography, archival images, data-derived graphics, typographic no-image cards</w:t>
            </w:r>
          </w:p>
        </w:tc>
      </w:tr>
      <w:tr>
        <w:tc>
          <w:tcPr/>
          <w:p>
            <w:pPr>
              <w:pStyle w:val="Compact"/>
              <w:jc w:val="left"/>
            </w:pPr>
            <w:r>
              <w:t xml:space="preserve">Centred hero + big tagline + two buttons</w:t>
            </w:r>
          </w:p>
        </w:tc>
        <w:tc>
          <w:tcPr/>
          <w:p>
            <w:pPr>
              <w:pStyle w:val="Compact"/>
              <w:jc w:val="left"/>
            </w:pPr>
            <w:r>
              <w:t xml:space="preserve">Editorial lead-story layout with real, dated content</w:t>
            </w:r>
          </w:p>
        </w:tc>
      </w:tr>
      <w:tr>
        <w:tc>
          <w:tcPr/>
          <w:p>
            <w:pPr>
              <w:pStyle w:val="Compact"/>
              <w:jc w:val="left"/>
            </w:pPr>
            <w:r>
              <w:t xml:space="preserve">Heavy shadow on every card in a grid</w:t>
            </w:r>
          </w:p>
        </w:tc>
        <w:tc>
          <w:tcPr/>
          <w:p>
            <w:pPr>
              <w:pStyle w:val="Compact"/>
              <w:jc w:val="left"/>
            </w:pPr>
            <w:r>
              <w:t xml:space="preserve">Ruled lists, mixed card sizes, editorial grid</w:t>
            </w:r>
          </w:p>
        </w:tc>
      </w:tr>
      <w:tr>
        <w:tc>
          <w:tcPr/>
          <w:p>
            <w:pPr>
              <w:pStyle w:val="Compact"/>
              <w:jc w:val="left"/>
            </w:pPr>
            <w:r>
              <w:t xml:space="preserve">Filler stats (</w:t>
            </w:r>
            <w:r>
              <w:t xml:space="preserve">“</w:t>
            </w:r>
            <w:r>
              <w:t xml:space="preserve">10x faster</w:t>
            </w:r>
            <w:r>
              <w:t xml:space="preserve">”</w:t>
            </w:r>
            <w:r>
              <w:t xml:space="preserve">)</w:t>
            </w:r>
          </w:p>
        </w:tc>
        <w:tc>
          <w:tcPr/>
          <w:p>
            <w:pPr>
              <w:pStyle w:val="Compact"/>
              <w:jc w:val="left"/>
            </w:pPr>
            <w:r>
              <w:t xml:space="preserve">Real counts from the database, or hide the section</w:t>
            </w:r>
          </w:p>
        </w:tc>
      </w:tr>
      <w:tr>
        <w:tc>
          <w:tcPr/>
          <w:p>
            <w:pPr>
              <w:pStyle w:val="Compact"/>
              <w:jc w:val="left"/>
            </w:pPr>
            <w:r>
              <w:t xml:space="preserve">Animated counters everywhere, parallax</w:t>
            </w:r>
          </w:p>
        </w:tc>
        <w:tc>
          <w:tcPr/>
          <w:p>
            <w:pPr>
              <w:pStyle w:val="Compact"/>
              <w:jc w:val="left"/>
            </w:pPr>
            <w:r>
              <w:t xml:space="preserve">Static numbers; one subtle fade-in per section, max</w:t>
            </w:r>
          </w:p>
        </w:tc>
      </w:tr>
      <w:tr>
        <w:tc>
          <w:tcPr/>
          <w:p>
            <w:pPr>
              <w:pStyle w:val="Compact"/>
              <w:jc w:val="left"/>
            </w:pPr>
            <w:r>
              <w:t xml:space="preserve">Dark mode as default</w:t>
            </w:r>
          </w:p>
        </w:tc>
        <w:tc>
          <w:tcPr/>
          <w:p>
            <w:pPr>
              <w:pStyle w:val="Compact"/>
              <w:jc w:val="left"/>
            </w:pPr>
            <w:r>
              <w:t xml:space="preserve">Light theme only (v1)</w:t>
            </w:r>
          </w:p>
        </w:tc>
      </w:tr>
    </w:tbl>
    <w:p>
      <w:pPr>
        <w:pStyle w:val="BodyText"/>
      </w:pPr>
      <w:r>
        <w:t xml:space="preserve">This list is the first thing to check a frame against before calling it done, including every Admin table screen, which is the area most tempted to default into a generic SaaS-dashboard look. Admin should still read as</w:t>
      </w:r>
      <w:r>
        <w:t xml:space="preserve"> </w:t>
      </w:r>
      <w:r>
        <w:rPr>
          <w:bCs/>
          <w:b/>
        </w:rPr>
        <w:t xml:space="preserve">the same institution</w:t>
      </w:r>
      <w:r>
        <w:t xml:space="preserve"> </w:t>
      </w:r>
      <w:r>
        <w:t xml:space="preserve">as the public site: ivory/white surfaces, serif for page titles, hairlines not shadows, green-700 as the only accent.</w:t>
      </w:r>
    </w:p>
    <w:p>
      <w:r>
        <w:pict>
          <v:rect style="width:0;height:1.5pt" o:hralign="center" o:hrstd="t" o:hr="t"/>
        </w:pict>
      </w:r>
    </w:p>
    <w:bookmarkEnd w:id="25"/>
    <w:bookmarkEnd w:id="26"/>
    <w:bookmarkStart w:id="27" w:name="screen-inventory-and-numbering"/>
    <w:p>
      <w:pPr>
        <w:pStyle w:val="Heading2"/>
      </w:pPr>
      <w:r>
        <w:t xml:space="preserve">2. Screen inventory and numbering</w:t>
      </w:r>
    </w:p>
    <w:p>
      <w:pPr>
        <w:pStyle w:val="FirstParagraph"/>
      </w:pPr>
      <w:r>
        <w:t xml:space="preserve">This document mirrors the FRD’s own screen count exactly, nothing added, nothing dropped: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Screens</w:t>
            </w:r>
          </w:p>
        </w:tc>
        <w:tc>
          <w:tcPr/>
          <w:p>
            <w:pPr>
              <w:pStyle w:val="Compact"/>
              <w:jc w:val="left"/>
            </w:pPr>
            <w:r>
              <w:t xml:space="preserve">FRD ref</w:t>
            </w:r>
          </w:p>
        </w:tc>
      </w:tr>
      <w:tr>
        <w:tc>
          <w:tcPr/>
          <w:p>
            <w:pPr>
              <w:pStyle w:val="Compact"/>
              <w:jc w:val="left"/>
            </w:pPr>
            <w:r>
              <w:t xml:space="preserve">Public templates</w:t>
            </w:r>
          </w:p>
        </w:tc>
        <w:tc>
          <w:tcPr/>
          <w:p>
            <w:pPr>
              <w:pStyle w:val="Compact"/>
              <w:jc w:val="left"/>
            </w:pPr>
            <w:r>
              <w:t xml:space="preserve">31</w:t>
            </w:r>
          </w:p>
        </w:tc>
        <w:tc>
          <w:tcPr/>
          <w:p>
            <w:pPr>
              <w:pStyle w:val="Compact"/>
              <w:jc w:val="left"/>
            </w:pPr>
            <w:r>
              <w:t xml:space="preserve">FRD §7 (+ §8 for Global Watch)</w:t>
            </w:r>
          </w:p>
        </w:tc>
      </w:tr>
      <w:tr>
        <w:tc>
          <w:tcPr/>
          <w:p>
            <w:pPr>
              <w:pStyle w:val="Compact"/>
              <w:jc w:val="left"/>
            </w:pPr>
            <w:r>
              <w:t xml:space="preserve">Auth screens</w:t>
            </w:r>
          </w:p>
        </w:tc>
        <w:tc>
          <w:tcPr/>
          <w:p>
            <w:pPr>
              <w:pStyle w:val="Compact"/>
              <w:jc w:val="left"/>
            </w:pPr>
            <w:r>
              <w:t xml:space="preserve">12</w:t>
            </w:r>
          </w:p>
        </w:tc>
        <w:tc>
          <w:tcPr/>
          <w:p>
            <w:pPr>
              <w:pStyle w:val="Compact"/>
              <w:jc w:val="left"/>
            </w:pPr>
            <w:r>
              <w:t xml:space="preserve">FRD §9</w:t>
            </w:r>
          </w:p>
        </w:tc>
      </w:tr>
      <w:tr>
        <w:tc>
          <w:tcPr/>
          <w:p>
            <w:pPr>
              <w:pStyle w:val="Compact"/>
              <w:jc w:val="left"/>
            </w:pPr>
            <w:r>
              <w:t xml:space="preserve">Portal screens</w:t>
            </w:r>
          </w:p>
        </w:tc>
        <w:tc>
          <w:tcPr/>
          <w:p>
            <w:pPr>
              <w:pStyle w:val="Compact"/>
              <w:jc w:val="left"/>
            </w:pPr>
            <w:r>
              <w:t xml:space="preserve">18</w:t>
            </w:r>
          </w:p>
        </w:tc>
        <w:tc>
          <w:tcPr/>
          <w:p>
            <w:pPr>
              <w:pStyle w:val="Compact"/>
              <w:jc w:val="left"/>
            </w:pPr>
            <w:r>
              <w:t xml:space="preserve">FRD §10–11</w:t>
            </w:r>
          </w:p>
        </w:tc>
      </w:tr>
      <w:tr>
        <w:tc>
          <w:tcPr/>
          <w:p>
            <w:pPr>
              <w:pStyle w:val="Compact"/>
              <w:jc w:val="left"/>
            </w:pPr>
            <w:r>
              <w:t xml:space="preserve">Admin screens</w:t>
            </w:r>
          </w:p>
        </w:tc>
        <w:tc>
          <w:tcPr/>
          <w:p>
            <w:pPr>
              <w:pStyle w:val="Compact"/>
              <w:jc w:val="left"/>
            </w:pPr>
            <w:r>
              <w:t xml:space="preserve">34</w:t>
            </w:r>
          </w:p>
        </w:tc>
        <w:tc>
          <w:tcPr/>
          <w:p>
            <w:pPr>
              <w:pStyle w:val="Compact"/>
              <w:jc w:val="left"/>
            </w:pPr>
            <w:r>
              <w:t xml:space="preserve">FRD §12</w:t>
            </w:r>
          </w:p>
        </w:tc>
      </w:tr>
      <w:tr>
        <w:tc>
          <w:tcPr/>
          <w:p>
            <w:pPr>
              <w:pStyle w:val="Compact"/>
              <w:jc w:val="left"/>
            </w:pPr>
            <w:r>
              <w:t xml:space="preserve">Modals/drawers</w:t>
            </w:r>
          </w:p>
        </w:tc>
        <w:tc>
          <w:tcPr/>
          <w:p>
            <w:pPr>
              <w:pStyle w:val="Compact"/>
              <w:jc w:val="left"/>
            </w:pPr>
            <w:r>
              <w:t xml:space="preserve">40+</w:t>
            </w:r>
          </w:p>
        </w:tc>
        <w:tc>
          <w:tcPr/>
          <w:p>
            <w:pPr>
              <w:pStyle w:val="Compact"/>
              <w:jc w:val="left"/>
            </w:pPr>
            <w:r>
              <w:t xml:space="preserve">FRD Appendix C</w:t>
            </w:r>
          </w:p>
        </w:tc>
      </w:tr>
      <w:tr>
        <w:tc>
          <w:tcPr/>
          <w:p>
            <w:pPr>
              <w:pStyle w:val="Compact"/>
              <w:jc w:val="left"/>
            </w:pPr>
            <w:r>
              <w:rPr>
                <w:bCs/>
                <w:b/>
              </w:rPr>
              <w:t xml:space="preserve">Total named screens</w:t>
            </w:r>
          </w:p>
        </w:tc>
        <w:tc>
          <w:tcPr/>
          <w:p>
            <w:pPr>
              <w:pStyle w:val="Compact"/>
              <w:jc w:val="left"/>
            </w:pPr>
            <w:r>
              <w:rPr>
                <w:bCs/>
                <w:b/>
              </w:rPr>
              <w:t xml:space="preserve">95</w:t>
            </w:r>
            <w:r>
              <w:t xml:space="preserve">, plus 40+ modal/drawer layers</w:t>
            </w:r>
          </w:p>
        </w:tc>
        <w:tc>
          <w:tcPr/>
          <w:p>
            <w:pPr>
              <w:pStyle w:val="Compact"/>
            </w:pPr>
          </w:p>
        </w:tc>
      </w:tr>
    </w:tbl>
    <w:p>
      <w:pPr>
        <w:pStyle w:val="BodyText"/>
      </w:pPr>
      <w:r>
        <w:t xml:space="preserve">Each screen entry below follows the same shape:</w:t>
      </w:r>
    </w:p>
    <w:p>
      <w:pPr>
        <w:pStyle w:val="BlockText"/>
      </w:pPr>
      <w:r>
        <w:rPr>
          <w:bCs/>
          <w:b/>
        </w:rPr>
        <w:t xml:space="preserve">[n.n] Screen name</w:t>
      </w:r>
      <w:r>
        <w:t xml:space="preserve">:</w:t>
      </w:r>
      <w:r>
        <w:t xml:space="preserve"> </w:t>
      </w:r>
      <w:r>
        <w:rPr>
          <w:rStyle w:val="VerbatimChar"/>
        </w:rPr>
        <w:t xml:space="preserve">route</w:t>
      </w:r>
    </w:p>
    <w:p>
      <w:pPr>
        <w:pStyle w:val="BlockText"/>
      </w:pPr>
      <w:r>
        <w:rPr>
          <w:bCs/>
          <w:b/>
        </w:rPr>
        <w:t xml:space="preserve">FRD ref:</w:t>
      </w:r>
      <w:r>
        <w:t xml:space="preserve"> </w:t>
      </w:r>
      <w:r>
        <w:t xml:space="preserve">§x.x ·</w:t>
      </w:r>
      <w:r>
        <w:t xml:space="preserve"> </w:t>
      </w:r>
      <w:r>
        <w:rPr>
          <w:bCs/>
          <w:b/>
        </w:rPr>
        <w:t xml:space="preserve">Purpose:</w:t>
      </w:r>
      <w:r>
        <w:t xml:space="preserve"> </w:t>
      </w:r>
      <w:r>
        <w:t xml:space="preserve">one line ·</w:t>
      </w:r>
      <w:r>
        <w:t xml:space="preserve"> </w:t>
      </w:r>
      <w:r>
        <w:rPr>
          <w:bCs/>
          <w:b/>
        </w:rPr>
        <w:t xml:space="preserve">Canvas:</w:t>
      </w:r>
      <w:r>
        <w:t xml:space="preserve"> </w:t>
      </w:r>
      <w:r>
        <w:t xml:space="preserve">1440px</w:t>
      </w:r>
    </w:p>
    <w:p>
      <w:pPr>
        <w:pStyle w:val="BlockText"/>
      </w:pPr>
      <w:r>
        <w:rPr>
          <w:bCs/>
          <w:b/>
        </w:rPr>
        <w:t xml:space="preserve">Zone table:</w:t>
      </w:r>
      <w:r>
        <w:t xml:space="preserve"> </w:t>
      </w:r>
      <w:r>
        <w:t xml:space="preserve">top-to-bottom, left-to-right, Zone | Grid (cols) | Elements | Component refs | Notes/states</w:t>
      </w:r>
    </w:p>
    <w:p>
      <w:pPr>
        <w:pStyle w:val="BlockText"/>
      </w:pPr>
      <w:r>
        <w:rPr>
          <w:bCs/>
          <w:b/>
        </w:rPr>
        <w:t xml:space="preserve">Mobile:</w:t>
      </w:r>
      <w:r>
        <w:t xml:space="preserve"> </w:t>
      </w:r>
      <w:r>
        <w:t xml:space="preserve">flag only (full detail in Section 8)</w:t>
      </w:r>
    </w:p>
    <w:bookmarkEnd w:id="27"/>
    <w:bookmarkStart w:id="50" w:name="public-pages-31-templates"/>
    <w:p>
      <w:pPr>
        <w:pStyle w:val="Heading2"/>
      </w:pPr>
      <w:r>
        <w:t xml:space="preserve">3. Public pages (31 templates)</w:t>
      </w:r>
    </w:p>
    <w:p>
      <w:pPr>
        <w:pStyle w:val="FirstParagraph"/>
      </w:pPr>
      <w:r>
        <w:t xml:space="preserve">Utility bar, header, footer, cookie banner and search overlay (FRD §6) are</w:t>
      </w:r>
      <w:r>
        <w:t xml:space="preserve"> </w:t>
      </w:r>
      <w:r>
        <w:rPr>
          <w:bCs/>
          <w:b/>
        </w:rPr>
        <w:t xml:space="preserve">global</w:t>
      </w:r>
      <w:r>
        <w:t xml:space="preserve">, built once as shared components, not repeated per screen. Their layout:</w:t>
      </w:r>
    </w:p>
    <w:p>
      <w:pPr>
        <w:pStyle w:val="BlockText"/>
      </w:pPr>
      <w:r>
        <w:rPr>
          <w:bCs/>
          <w:b/>
        </w:rPr>
        <w:t xml:space="preserve">Global: Utility bar</w:t>
      </w:r>
      <w:r>
        <w:t xml:space="preserve">, full-bleed,</w:t>
      </w:r>
      <w:r>
        <w:t xml:space="preserve"> </w:t>
      </w:r>
      <w:r>
        <w:rPr>
          <w:rStyle w:val="VerbatimChar"/>
        </w:rPr>
        <w:t xml:space="preserve">--ivory-100</w:t>
      </w:r>
      <w:r>
        <w:t xml:space="preserve">, 36px height, 1280px content row split left (date + Global Watch count link) / right (A−/A/A+, social icons, Advertise link). Hidden on mobile (Section 8).</w:t>
      </w:r>
    </w:p>
    <w:p>
      <w:pPr>
        <w:pStyle w:val="BlockText"/>
      </w:pPr>
      <w:r>
        <w:rPr>
          <w:bCs/>
          <w:b/>
        </w:rPr>
        <w:t xml:space="preserve">Global: Header</w:t>
      </w:r>
      <w:r>
        <w:t xml:space="preserve">, full-bleed,</w:t>
      </w:r>
      <w:r>
        <w:t xml:space="preserve"> </w:t>
      </w:r>
      <w:r>
        <w:rPr>
          <w:rStyle w:val="VerbatimChar"/>
        </w:rPr>
        <w:t xml:space="preserve">--paper</w:t>
      </w:r>
      <w:r>
        <w:t xml:space="preserve">, 72px height (60px sticky after 120px scroll, wordmark hidden, emblem only). 1280px content row, 3 zones: Left (logo lockup, cols 1–2) · Centre (primary nav, cols 3–9, 6 items per FRD 4.1) · Right (search icon, auth state per FRD 6.2, cols 10–12). Bottom hairline</w:t>
      </w:r>
      <w:r>
        <w:t xml:space="preserve"> </w:t>
      </w:r>
      <w:r>
        <w:rPr>
          <w:rStyle w:val="VerbatimChar"/>
        </w:rPr>
        <w:t xml:space="preserve">--line</w:t>
      </w:r>
      <w:r>
        <w:t xml:space="preserve"> </w:t>
      </w:r>
      <w:r>
        <w:t xml:space="preserve">1px.</w:t>
      </w:r>
    </w:p>
    <w:p>
      <w:pPr>
        <w:pStyle w:val="BlockText"/>
      </w:pPr>
      <w:r>
        <w:rPr>
          <w:bCs/>
          <w:b/>
        </w:rPr>
        <w:t xml:space="preserve">Global: Mega menu (Topics)</w:t>
      </w:r>
      <w:r>
        <w:t xml:space="preserve">, full-bleed dropdown panel, 1280px, white, Level 2 elevation, 3 columns (Topics list cols 1–3 / Subtopics cols 4–8 / Featured item cols 9–12), bottom strip full-width.</w:t>
      </w:r>
    </w:p>
    <w:p>
      <w:pPr>
        <w:pStyle w:val="BlockText"/>
      </w:pPr>
      <w:r>
        <w:rPr>
          <w:bCs/>
          <w:b/>
        </w:rPr>
        <w:t xml:space="preserve">Global: Footer</w:t>
      </w:r>
      <w:r>
        <w:t xml:space="preserve">, full-bleed,</w:t>
      </w:r>
      <w:r>
        <w:t xml:space="preserve"> </w:t>
      </w:r>
      <w:r>
        <w:rPr>
          <w:rStyle w:val="VerbatimChar"/>
        </w:rPr>
        <w:t xml:space="preserve">--green-900</w:t>
      </w:r>
      <w:r>
        <w:t xml:space="preserve"> </w:t>
      </w:r>
      <w:r>
        <w:t xml:space="preserve">(now</w:t>
      </w:r>
      <w:r>
        <w:t xml:space="preserve"> </w:t>
      </w:r>
      <w:r>
        <w:rPr>
          <w:rStyle w:val="VerbatimChar"/>
        </w:rPr>
        <w:t xml:space="preserve">#022C15</w:t>
      </w:r>
      <w:r>
        <w:t xml:space="preserve">), white 85%-opacity text. Top row (logo + mission + button) full width; 5 link columns cols 1–12 split evenly (≈2.4 cols each, collapses responsibly at narrower widths, not a mobile concern here); social row; bottom bar.</w:t>
      </w:r>
    </w:p>
    <w:p>
      <w:pPr>
        <w:pStyle w:val="BlockText"/>
      </w:pPr>
      <w:r>
        <w:rPr>
          <w:bCs/>
          <w:b/>
        </w:rPr>
        <w:t xml:space="preserve">Global: Cookie banner</w:t>
      </w:r>
      <w:r>
        <w:t xml:space="preserve">, fixed bottom bar, full-bleed,</w:t>
      </w:r>
      <w:r>
        <w:t xml:space="preserve"> </w:t>
      </w:r>
      <w:r>
        <w:rPr>
          <w:rStyle w:val="VerbatimChar"/>
        </w:rPr>
        <w:t xml:space="preserve">--ink-900</w:t>
      </w:r>
      <w:r>
        <w:t xml:space="preserve"> </w:t>
      </w:r>
      <w:r>
        <w:t xml:space="preserve">or</w:t>
      </w:r>
      <w:r>
        <w:t xml:space="preserve"> </w:t>
      </w:r>
      <w:r>
        <w:rPr>
          <w:rStyle w:val="VerbatimChar"/>
        </w:rPr>
        <w:t xml:space="preserve">--paper</w:t>
      </w:r>
      <w:r>
        <w:t xml:space="preserve"> </w:t>
      </w:r>
      <w:r>
        <w:t xml:space="preserve">with top hairline (pick one, consistent with Section 1.5, no dark glass), 3 buttons equal weight right-aligned, copy left-aligned.</w:t>
      </w:r>
    </w:p>
    <w:p>
      <w:pPr>
        <w:pStyle w:val="BlockText"/>
      </w:pPr>
      <w:r>
        <w:rPr>
          <w:bCs/>
          <w:b/>
        </w:rPr>
        <w:t xml:space="preserve">Global: Search overlay</w:t>
      </w:r>
      <w:r>
        <w:t xml:space="preserve">, full-bleed panel directly under header, white, Level 2 elevation, input full width of 1280px container, results below in up to 6 grouped columns-as-rows.</w:t>
      </w:r>
    </w:p>
    <w:p>
      <w:pPr>
        <w:pStyle w:val="FirstParagraph"/>
      </w:pPr>
      <w:r>
        <w:t xml:space="preserve">Every public page below sits below this header/utility bar and above the footer. Container is 1280px unless marked full-bleed.</w:t>
      </w:r>
    </w:p>
    <w:p>
      <w:r>
        <w:pict>
          <v:rect style="width:0;height:1.5pt" o:hralign="center" o:hrstd="t" o:hr="t"/>
        </w:pict>
      </w:r>
    </w:p>
    <w:bookmarkStart w:id="28" w:name="home"/>
    <w:p>
      <w:pPr>
        <w:pStyle w:val="Heading3"/>
      </w:pPr>
      <w:r>
        <w:t xml:space="preserve">3.1 Home</w:t>
      </w:r>
      <w:r>
        <w:t xml:space="preserve"> </w:t>
      </w:r>
      <w:r>
        <w:rPr>
          <w:rStyle w:val="VerbatimChar"/>
        </w:rPr>
        <w:t xml:space="preserve">/</w:t>
      </w:r>
    </w:p>
    <w:p>
      <w:pPr>
        <w:pStyle w:val="FirstParagraph"/>
      </w:pPr>
      <w:r>
        <w:rPr>
          <w:bCs/>
          <w:b/>
        </w:rPr>
        <w:t xml:space="preserve">FRD ref:</w:t>
      </w:r>
      <w:r>
        <w:t xml:space="preserve"> </w:t>
      </w:r>
      <w:r>
        <w:t xml:space="preserve">§7.1 (H1–H14) ·</w:t>
      </w:r>
      <w:r>
        <w:t xml:space="preserve"> </w:t>
      </w:r>
      <w:r>
        <w:rPr>
          <w:bCs/>
          <w:b/>
        </w:rPr>
        <w:t xml:space="preserve">Purpose:</w:t>
      </w:r>
      <w:r>
        <w:t xml:space="preserve"> </w:t>
      </w:r>
      <w:r>
        <w:t xml:space="preserve">prove PSF is current, broad, credible within one screen ·</w:t>
      </w:r>
      <w:r>
        <w:t xml:space="preserve"> </w:t>
      </w:r>
      <w:r>
        <w:rPr>
          <w:bCs/>
          <w:b/>
        </w:rPr>
        <w:t xml:space="preserve">Canvas:</w:t>
      </w:r>
      <w:r>
        <w:t xml:space="preserve"> </w:t>
      </w:r>
      <w:r>
        <w:t xml:space="preserve">1440px, full page height ≈ 7,200–8,000px depending on CMS toggles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Component refs</w:t>
            </w:r>
          </w:p>
        </w:tc>
        <w:tc>
          <w:tcPr/>
          <w:p>
            <w:pPr>
              <w:pStyle w:val="Compact"/>
              <w:jc w:val="left"/>
            </w:pPr>
            <w:r>
              <w:t xml:space="preserve">Notes / states</w:t>
            </w:r>
          </w:p>
        </w:tc>
      </w:tr>
      <w:tr>
        <w:tc>
          <w:tcPr/>
          <w:p>
            <w:pPr>
              <w:pStyle w:val="Compact"/>
              <w:jc w:val="left"/>
            </w:pPr>
            <w:r>
              <w:t xml:space="preserve">H1 Hero</w:t>
            </w:r>
          </w:p>
        </w:tc>
        <w:tc>
          <w:tcPr/>
          <w:p>
            <w:pPr>
              <w:pStyle w:val="Compact"/>
              <w:jc w:val="left"/>
            </w:pPr>
            <w:r>
              <w:t xml:space="preserve">Full-bleed bg, content cols 1–12, 640px height</w:t>
            </w:r>
          </w:p>
        </w:tc>
        <w:tc>
          <w:tcPr/>
          <w:p>
            <w:pPr>
              <w:pStyle w:val="Compact"/>
              <w:jc w:val="left"/>
            </w:pPr>
            <w:r>
              <w:t xml:space="preserve">Lead story (cols 1–8: cover image bg + scrim, label,</w:t>
            </w:r>
            <w:r>
              <w:t xml:space="preserve"> </w:t>
            </w:r>
            <w:r>
              <w:rPr>
                <w:rStyle w:val="VerbatimChar"/>
              </w:rPr>
              <w:t xml:space="preserve">display</w:t>
            </w:r>
            <w:r>
              <w:t xml:space="preserve"> </w:t>
            </w:r>
            <w:r>
              <w:t xml:space="preserve">headline max 3 lines, standfirst 2 lines, byline row,</w:t>
            </w:r>
            <w:r>
              <w:t xml:space="preserve"> </w:t>
            </w:r>
            <w:r>
              <w:t xml:space="preserve">“</w:t>
            </w:r>
            <w:r>
              <w:t xml:space="preserve">Read the analysis</w:t>
            </w:r>
            <w:r>
              <w:t xml:space="preserve">”</w:t>
            </w:r>
            <w:r>
              <w:t xml:space="preserve"> </w:t>
            </w:r>
            <w:r>
              <w:t xml:space="preserve">button, image credit bottom-right) + Newsroom ticker panel (cols 9–12, white bg,</w:t>
            </w:r>
            <w:r>
              <w:t xml:space="preserve"> </w:t>
            </w:r>
            <w:r>
              <w:t xml:space="preserve">“</w:t>
            </w:r>
            <w:r>
              <w:t xml:space="preserve">Newsroom</w:t>
            </w:r>
            <w:r>
              <w:t xml:space="preserve">”</w:t>
            </w:r>
            <w:r>
              <w:t xml:space="preserve"> </w:t>
            </w:r>
            <w:r>
              <w:t xml:space="preserve">title + live dot +</w:t>
            </w:r>
            <w:r>
              <w:t xml:space="preserve"> </w:t>
            </w:r>
            <w:r>
              <w:t xml:space="preserve">“</w:t>
            </w:r>
            <w:r>
              <w:t xml:space="preserve">View all</w:t>
            </w:r>
            <w:r>
              <w:t xml:space="preserve">”</w:t>
            </w:r>
            <w:r>
              <w:t xml:space="preserve">, vertical list of 5 visible items, up/down arrows)</w:t>
            </w:r>
          </w:p>
        </w:tc>
        <w:tc>
          <w:tcPr/>
          <w:p>
            <w:pPr>
              <w:pStyle w:val="Compact"/>
              <w:jc w:val="left"/>
            </w:pPr>
            <w:r>
              <w:t xml:space="preserve">Button/Secondary (white outline) · Content label · Avatar 24</w:t>
            </w:r>
          </w:p>
        </w:tc>
        <w:tc>
          <w:tcPr/>
          <w:p>
            <w:pPr>
              <w:pStyle w:val="Compact"/>
              <w:jc w:val="left"/>
            </w:pPr>
            <w:r>
              <w:t xml:space="preserve">Scrim:</w:t>
            </w:r>
            <w:r>
              <w:t xml:space="preserve"> </w:t>
            </w:r>
            <w:r>
              <w:rPr>
                <w:rStyle w:val="VerbatimChar"/>
              </w:rPr>
              <w:t xml:space="preserve">--green-900</w:t>
            </w:r>
            <w:r>
              <w:t xml:space="preserve"> </w:t>
            </w:r>
            <w:r>
              <w:t xml:space="preserve">0→82% bottom 60%, per FRD 6.6. Ticker auto-scrolls one item/5s, pauses on hover/focus. Empty ticker: hide panel, lead story expands to full 12 cols</w:t>
            </w:r>
          </w:p>
        </w:tc>
      </w:tr>
      <w:tr>
        <w:tc>
          <w:tcPr/>
          <w:p>
            <w:pPr>
              <w:pStyle w:val="Compact"/>
              <w:jc w:val="left"/>
            </w:pPr>
            <w:r>
              <w:t xml:space="preserve">H2 Topic quick access</w:t>
            </w:r>
          </w:p>
        </w:tc>
        <w:tc>
          <w:tcPr/>
          <w:p>
            <w:pPr>
              <w:pStyle w:val="Compact"/>
              <w:jc w:val="left"/>
            </w:pPr>
            <w:r>
              <w:t xml:space="preserve">Full-bleed bg</w:t>
            </w:r>
            <w:r>
              <w:t xml:space="preserve"> </w:t>
            </w:r>
            <w:r>
              <w:rPr>
                <w:rStyle w:val="VerbatimChar"/>
              </w:rPr>
              <w:t xml:space="preserve">--ivory-50</w:t>
            </w:r>
            <w:r>
              <w:t xml:space="preserve">, 4-col strip, cols 1–12 split into up to 6 tiles</w:t>
            </w:r>
          </w:p>
        </w:tc>
        <w:tc>
          <w:tcPr/>
          <w:p>
            <w:pPr>
              <w:pStyle w:val="Compact"/>
              <w:jc w:val="left"/>
            </w:pPr>
            <w:r>
              <w:t xml:space="preserve">Per tile: icon (24px), name (</w:t>
            </w:r>
            <w:r>
              <w:rPr>
                <w:rStyle w:val="VerbatimChar"/>
              </w:rPr>
              <w:t xml:space="preserve">h4</w:t>
            </w:r>
            <w:r>
              <w:t xml:space="preserve"> </w:t>
            </w:r>
            <w:r>
              <w:t xml:space="preserve">serif), count, 4 subtopic chip links</w:t>
            </w:r>
          </w:p>
        </w:tc>
        <w:tc>
          <w:tcPr/>
          <w:p>
            <w:pPr>
              <w:pStyle w:val="Compact"/>
              <w:jc w:val="left"/>
            </w:pPr>
            <w:r>
              <w:t xml:space="preserve">Tag chip</w:t>
            </w:r>
          </w:p>
        </w:tc>
        <w:tc>
          <w:tcPr/>
          <w:p>
            <w:pPr>
              <w:pStyle w:val="Compact"/>
              <w:jc w:val="left"/>
            </w:pPr>
            <w:r>
              <w:t xml:space="preserve">Max 6 tiles (admin-ordered + flagged). Fewer than 6 tiles still fill the row evenly, never left-aligned with a gap</w:t>
            </w:r>
          </w:p>
        </w:tc>
      </w:tr>
      <w:tr>
        <w:tc>
          <w:tcPr/>
          <w:p>
            <w:pPr>
              <w:pStyle w:val="Compact"/>
              <w:jc w:val="left"/>
            </w:pPr>
            <w:r>
              <w:t xml:space="preserve">H3 Top stories</w:t>
            </w:r>
          </w:p>
        </w:tc>
        <w:tc>
          <w:tcPr/>
          <w:p>
            <w:pPr>
              <w:pStyle w:val="Compact"/>
              <w:jc w:val="left"/>
            </w:pPr>
            <w:r>
              <w:t xml:space="preserve">Cols 1–12, section label + 2px ink rule above</w:t>
            </w:r>
          </w:p>
        </w:tc>
        <w:tc>
          <w:tcPr/>
          <w:p>
            <w:pPr>
              <w:pStyle w:val="Compact"/>
              <w:jc w:val="left"/>
            </w:pPr>
            <w:r>
              <w:t xml:space="preserve">1 large card (cols 1–6) + 3 standard cards (cols 7–8, 9–10, 11–12)</w:t>
            </w:r>
          </w:p>
        </w:tc>
        <w:tc>
          <w:tcPr/>
          <w:p>
            <w:pPr>
              <w:pStyle w:val="Compact"/>
              <w:jc w:val="left"/>
            </w:pPr>
            <w:r>
              <w:t xml:space="preserve">Content card / Lead · Content card / Standard</w:t>
            </w:r>
          </w:p>
        </w:tc>
        <w:tc>
          <w:tcPr/>
          <w:p>
            <w:pPr>
              <w:pStyle w:val="Compact"/>
              <w:jc w:val="left"/>
            </w:pPr>
            <w:r>
              <w:t xml:space="preserve">Source:</w:t>
            </w:r>
            <w:r>
              <w:t xml:space="preserve"> </w:t>
            </w:r>
            <w:r>
              <w:rPr>
                <w:rStyle w:val="VerbatimChar"/>
              </w:rPr>
              <w:t xml:space="preserve">home_top_stories</w:t>
            </w:r>
            <w:r>
              <w:t xml:space="preserve"> </w:t>
            </w:r>
            <w:r>
              <w:t xml:space="preserve">slot, 4 positions</w:t>
            </w:r>
          </w:p>
        </w:tc>
      </w:tr>
      <w:tr>
        <w:tc>
          <w:tcPr/>
          <w:p>
            <w:pPr>
              <w:pStyle w:val="Compact"/>
              <w:jc w:val="left"/>
            </w:pPr>
            <w:r>
              <w:t xml:space="preserve">H4 Ad, leaderboard</w:t>
            </w:r>
          </w:p>
        </w:tc>
        <w:tc>
          <w:tcPr/>
          <w:p>
            <w:pPr>
              <w:pStyle w:val="Compact"/>
              <w:jc w:val="left"/>
            </w:pPr>
            <w:r>
              <w:t xml:space="preserve">Full-bleed bg</w:t>
            </w:r>
            <w:r>
              <w:t xml:space="preserve"> </w:t>
            </w:r>
            <w:r>
              <w:rPr>
                <w:rStyle w:val="VerbatimChar"/>
              </w:rPr>
              <w:t xml:space="preserve">--ivory-100</w:t>
            </w:r>
            <w:r>
              <w:t xml:space="preserve"> </w:t>
            </w:r>
            <w:r>
              <w:t xml:space="preserve">strip, centred 970×250 creative, cols 1–12</w:t>
            </w:r>
          </w:p>
        </w:tc>
        <w:tc>
          <w:tcPr/>
          <w:p>
            <w:pPr>
              <w:pStyle w:val="Compact"/>
              <w:jc w:val="left"/>
            </w:pPr>
            <w:r>
              <w:t xml:space="preserve">Ad slot component,</w:t>
            </w:r>
            <w:r>
              <w:t xml:space="preserve"> </w:t>
            </w:r>
            <w:r>
              <w:t xml:space="preserve">“</w:t>
            </w:r>
            <w:r>
              <w:t xml:space="preserve">Advertisement</w:t>
            </w:r>
            <w:r>
              <w:t xml:space="preserve">”</w:t>
            </w:r>
            <w:r>
              <w:t xml:space="preserve"> </w:t>
            </w:r>
            <w:r>
              <w:t xml:space="preserve">label</w:t>
            </w:r>
          </w:p>
        </w:tc>
        <w:tc>
          <w:tcPr/>
          <w:p>
            <w:pPr>
              <w:pStyle w:val="Compact"/>
              <w:jc w:val="left"/>
            </w:pPr>
            <w:r>
              <w:t xml:space="preserve">Ad slot</w:t>
            </w:r>
          </w:p>
        </w:tc>
        <w:tc>
          <w:tcPr/>
          <w:p>
            <w:pPr>
              <w:pStyle w:val="Compact"/>
              <w:jc w:val="left"/>
            </w:pPr>
            <w:r>
              <w:t xml:space="preserve">Collapses to zero height when empty, no gap</w:t>
            </w:r>
          </w:p>
        </w:tc>
      </w:tr>
      <w:tr>
        <w:tc>
          <w:tcPr/>
          <w:p>
            <w:pPr>
              <w:pStyle w:val="Compact"/>
              <w:jc w:val="left"/>
            </w:pPr>
            <w:r>
              <w:t xml:space="preserve">H5 Latest coverage</w:t>
            </w:r>
          </w:p>
        </w:tc>
        <w:tc>
          <w:tcPr/>
          <w:p>
            <w:pPr>
              <w:pStyle w:val="Compact"/>
              <w:jc w:val="left"/>
            </w:pPr>
            <w:r>
              <w:t xml:space="preserve">Cols 1–12</w:t>
            </w:r>
          </w:p>
        </w:tc>
        <w:tc>
          <w:tcPr/>
          <w:p>
            <w:pPr>
              <w:pStyle w:val="Compact"/>
              <w:jc w:val="left"/>
            </w:pPr>
            <w:r>
              <w:t xml:space="preserve">Left (cols 1–8): 2×2 grid, Content card/Standard × 4 · Right (cols 9–12):</w:t>
            </w:r>
            <w:r>
              <w:t xml:space="preserve"> </w:t>
            </w:r>
            <w:r>
              <w:t xml:space="preserve">“</w:t>
            </w:r>
            <w:r>
              <w:t xml:space="preserve">Just published</w:t>
            </w:r>
            <w:r>
              <w:t xml:space="preserve">”</w:t>
            </w:r>
            <w:r>
              <w:t xml:space="preserve"> </w:t>
            </w:r>
            <w:r>
              <w:t xml:space="preserve">ruled list × 8 rows +</w:t>
            </w:r>
            <w:r>
              <w:t xml:space="preserve"> </w:t>
            </w:r>
            <w:r>
              <w:t xml:space="preserve">“</w:t>
            </w:r>
            <w:r>
              <w:t xml:space="preserve">View all latest</w:t>
            </w:r>
            <w:r>
              <w:t xml:space="preserve">”</w:t>
            </w:r>
            <w:r>
              <w:t xml:space="preserve"> </w:t>
            </w:r>
            <w:r>
              <w:t xml:space="preserve">button</w:t>
            </w:r>
          </w:p>
        </w:tc>
        <w:tc>
          <w:tcPr/>
          <w:p>
            <w:pPr>
              <w:pStyle w:val="Compact"/>
              <w:jc w:val="left"/>
            </w:pPr>
            <w:r>
              <w:t xml:space="preserve">Content card/Standard · Content card/Compact (ruled)</w:t>
            </w:r>
          </w:p>
        </w:tc>
        <w:tc>
          <w:tcPr/>
          <w:p>
            <w:pPr>
              <w:pStyle w:val="Compact"/>
            </w:pPr>
          </w:p>
        </w:tc>
      </w:tr>
      <w:tr>
        <w:tc>
          <w:tcPr/>
          <w:p>
            <w:pPr>
              <w:pStyle w:val="Compact"/>
              <w:jc w:val="left"/>
            </w:pPr>
            <w:r>
              <w:t xml:space="preserve">H6 PSF Coverage (globe)</w:t>
            </w:r>
          </w:p>
        </w:tc>
        <w:tc>
          <w:tcPr/>
          <w:p>
            <w:pPr>
              <w:pStyle w:val="Compact"/>
              <w:jc w:val="left"/>
            </w:pPr>
            <w:r>
              <w:t xml:space="preserve">Full-bleed bg</w:t>
            </w:r>
            <w:r>
              <w:t xml:space="preserve"> </w:t>
            </w:r>
            <w:r>
              <w:rPr>
                <w:rStyle w:val="VerbatimChar"/>
              </w:rPr>
              <w:t xml:space="preserve">--ivory-50</w:t>
            </w:r>
            <w:r>
              <w:t xml:space="preserve">, cols 1–12</w:t>
            </w:r>
          </w:p>
        </w:tc>
        <w:tc>
          <w:tcPr/>
          <w:p>
            <w:pPr>
              <w:pStyle w:val="Compact"/>
              <w:jc w:val="left"/>
            </w:pPr>
            <w:r>
              <w:t xml:space="preserve">Left (cols 1–7): compact globe canvas, 420px height · Right (cols 8–12): heading, sub, stats row (3 KPI tiles),</w:t>
            </w:r>
            <w:r>
              <w:t xml:space="preserve"> </w:t>
            </w:r>
            <w:r>
              <w:t xml:space="preserve">“</w:t>
            </w:r>
            <w:r>
              <w:t xml:space="preserve">Top locations</w:t>
            </w:r>
            <w:r>
              <w:t xml:space="preserve">”</w:t>
            </w:r>
            <w:r>
              <w:t xml:space="preserve"> </w:t>
            </w:r>
            <w:r>
              <w:t xml:space="preserve">list × 5,</w:t>
            </w:r>
            <w:r>
              <w:t xml:space="preserve"> </w:t>
            </w:r>
            <w:r>
              <w:t xml:space="preserve">“</w:t>
            </w:r>
            <w:r>
              <w:t xml:space="preserve">Open Global Watch</w:t>
            </w:r>
            <w:r>
              <w:t xml:space="preserve">”</w:t>
            </w:r>
            <w:r>
              <w:t xml:space="preserve"> </w:t>
            </w:r>
            <w:r>
              <w:t xml:space="preserve">button</w:t>
            </w:r>
          </w:p>
        </w:tc>
        <w:tc>
          <w:tcPr/>
          <w:p>
            <w:pPr>
              <w:pStyle w:val="Compact"/>
              <w:jc w:val="left"/>
            </w:pPr>
            <w:r>
              <w:t xml:space="preserve">KPI tile · Button/Primary</w:t>
            </w:r>
          </w:p>
        </w:tc>
        <w:tc>
          <w:tcPr/>
          <w:p>
            <w:pPr>
              <w:pStyle w:val="Compact"/>
              <w:jc w:val="left"/>
            </w:pPr>
            <w:r>
              <w:t xml:space="preserve">Globe is</w:t>
            </w:r>
            <w:r>
              <w:t xml:space="preserve"> </w:t>
            </w:r>
            <w:r>
              <w:rPr>
                <w:rStyle w:val="VerbatimChar"/>
              </w:rPr>
              <w:t xml:space="preserve">dynamic(ssr:false)</w:t>
            </w:r>
            <w:r>
              <w:t xml:space="preserve">; static fallback image shows until WebGL loads (FRD 8.5). [UX ADD] skeleton shimmer on the stats row while loading</w:t>
            </w:r>
          </w:p>
        </w:tc>
      </w:tr>
      <w:tr>
        <w:tc>
          <w:tcPr/>
          <w:p>
            <w:pPr>
              <w:pStyle w:val="Compact"/>
              <w:jc w:val="left"/>
            </w:pPr>
            <w:r>
              <w:t xml:space="preserve">H7 Topic desks (repeating)</w:t>
            </w:r>
          </w:p>
        </w:tc>
        <w:tc>
          <w:tcPr/>
          <w:p>
            <w:pPr>
              <w:pStyle w:val="Compact"/>
              <w:jc w:val="left"/>
            </w:pPr>
            <w:r>
              <w:t xml:space="preserve">Cols 1–12 per desk, 80px gap between desks</w:t>
            </w:r>
          </w:p>
        </w:tc>
        <w:tc>
          <w:tcPr/>
          <w:p>
            <w:pPr>
              <w:pStyle w:val="Compact"/>
              <w:jc w:val="left"/>
            </w:pPr>
            <w:r>
              <w:t xml:space="preserve">Header row (Topic name</w:t>
            </w:r>
            <w:r>
              <w:t xml:space="preserve"> </w:t>
            </w:r>
            <w:r>
              <w:rPr>
                <w:rStyle w:val="VerbatimChar"/>
              </w:rPr>
              <w:t xml:space="preserve">h2</w:t>
            </w:r>
            <w:r>
              <w:t xml:space="preserve">, 1-line description, subtopic chips,</w:t>
            </w:r>
            <w:r>
              <w:t xml:space="preserve"> </w:t>
            </w:r>
            <w:r>
              <w:t xml:space="preserve">“</w:t>
            </w:r>
            <w:r>
              <w:t xml:space="preserve">All [Topic]</w:t>
            </w:r>
            <w:r>
              <w:t xml:space="preserve">”</w:t>
            </w:r>
            <w:r>
              <w:t xml:space="preserve"> </w:t>
            </w:r>
            <w:r>
              <w:t xml:space="preserve">link) + alternating</w:t>
            </w:r>
            <w:r>
              <w:t xml:space="preserve"> </w:t>
            </w:r>
            <w:r>
              <w:rPr>
                <w:bCs/>
                <w:b/>
              </w:rPr>
              <w:t xml:space="preserve">Layout A</w:t>
            </w:r>
            <w:r>
              <w:t xml:space="preserve"> </w:t>
            </w:r>
            <w:r>
              <w:t xml:space="preserve">(Lead card cols 1–6 + 4 horizontal cards cols 7–12) /</w:t>
            </w:r>
            <w:r>
              <w:t xml:space="preserve"> </w:t>
            </w:r>
            <w:r>
              <w:rPr>
                <w:bCs/>
                <w:b/>
              </w:rPr>
              <w:t xml:space="preserve">Layout B</w:t>
            </w:r>
            <w:r>
              <w:t xml:space="preserve"> </w:t>
            </w:r>
            <w:r>
              <w:t xml:space="preserve">(ruled list cols 1–4 + featured + 2 standard cols 5–12)</w:t>
            </w:r>
          </w:p>
        </w:tc>
        <w:tc>
          <w:tcPr/>
          <w:p>
            <w:pPr>
              <w:pStyle w:val="Compact"/>
              <w:jc w:val="left"/>
            </w:pPr>
            <w:r>
              <w:t xml:space="preserve">Content card/Lead, Horizontal, Standard</w:t>
            </w:r>
          </w:p>
        </w:tc>
        <w:tc>
          <w:tcPr/>
          <w:p>
            <w:pPr>
              <w:pStyle w:val="Compact"/>
              <w:jc w:val="left"/>
            </w:pPr>
            <w:r>
              <w:t xml:space="preserve">One block per active Topic flagged</w:t>
            </w:r>
            <w:r>
              <w:t xml:space="preserve"> </w:t>
            </w:r>
            <w:r>
              <w:t xml:space="preserve">“</w:t>
            </w:r>
            <w:r>
              <w:t xml:space="preserve">show on home,</w:t>
            </w:r>
            <w:r>
              <w:t xml:space="preserve">”</w:t>
            </w:r>
            <w:r>
              <w:t xml:space="preserve"> </w:t>
            </w:r>
            <w:r>
              <w:t xml:space="preserve">alternating A/B per FRD 7.1. Topics &lt;3 published items auto-hidden, no empty desk ever renders</w:t>
            </w:r>
          </w:p>
        </w:tc>
      </w:tr>
      <w:tr>
        <w:tc>
          <w:tcPr/>
          <w:p>
            <w:pPr>
              <w:pStyle w:val="Compact"/>
              <w:jc w:val="left"/>
            </w:pPr>
            <w:r>
              <w:t xml:space="preserve">H8 Reports</w:t>
            </w:r>
          </w:p>
        </w:tc>
        <w:tc>
          <w:tcPr/>
          <w:p>
            <w:pPr>
              <w:pStyle w:val="Compact"/>
              <w:jc w:val="left"/>
            </w:pPr>
            <w:r>
              <w:t xml:space="preserve">Cols 1–12</w:t>
            </w:r>
          </w:p>
        </w:tc>
        <w:tc>
          <w:tcPr/>
          <w:p>
            <w:pPr>
              <w:pStyle w:val="Compact"/>
              <w:jc w:val="left"/>
            </w:pPr>
            <w:r>
              <w:t xml:space="preserve">Left (cols 1–7): wide featured report card (portrait thumb + exec summary excerpt + 2 buttons) · Right (cols 8–12): 2 compact report cards stacked · Below: category chip row +</w:t>
            </w:r>
            <w:r>
              <w:t xml:space="preserve"> </w:t>
            </w:r>
            <w:r>
              <w:t xml:space="preserve">“</w:t>
            </w:r>
            <w:r>
              <w:t xml:space="preserve">All reports</w:t>
            </w:r>
            <w:r>
              <w:t xml:space="preserve">”</w:t>
            </w:r>
            <w:r>
              <w:t xml:space="preserve"> </w:t>
            </w:r>
            <w:r>
              <w:t xml:space="preserve">link</w:t>
            </w:r>
          </w:p>
        </w:tc>
        <w:tc>
          <w:tcPr/>
          <w:p>
            <w:pPr>
              <w:pStyle w:val="Compact"/>
              <w:jc w:val="left"/>
            </w:pPr>
            <w:r>
              <w:t xml:space="preserve">Content card/Report</w:t>
            </w:r>
          </w:p>
        </w:tc>
        <w:tc>
          <w:tcPr/>
          <w:p>
            <w:pPr>
              <w:pStyle w:val="Compact"/>
            </w:pPr>
          </w:p>
        </w:tc>
      </w:tr>
      <w:tr>
        <w:tc>
          <w:tcPr/>
          <w:p>
            <w:pPr>
              <w:pStyle w:val="Compact"/>
              <w:jc w:val="left"/>
            </w:pPr>
            <w:r>
              <w:t xml:space="preserve">H9 Research and academia</w:t>
            </w:r>
          </w:p>
        </w:tc>
        <w:tc>
          <w:tcPr/>
          <w:p>
            <w:pPr>
              <w:pStyle w:val="Compact"/>
              <w:jc w:val="left"/>
            </w:pPr>
            <w:r>
              <w:t xml:space="preserve">Cols 1–12</w:t>
            </w:r>
          </w:p>
        </w:tc>
        <w:tc>
          <w:tcPr/>
          <w:p>
            <w:pPr>
              <w:pStyle w:val="Compact"/>
              <w:jc w:val="left"/>
            </w:pPr>
            <w:r>
              <w:t xml:space="preserve">3 Research cards (cols 1–4, 5–8, 9–12) + right panel band below (</w:t>
            </w:r>
            <w:r>
              <w:rPr>
                <w:rStyle w:val="VerbatimChar"/>
              </w:rPr>
              <w:t xml:space="preserve">--ivory-100</w:t>
            </w:r>
            <w:r>
              <w:t xml:space="preserve">, full-bleed):</w:t>
            </w:r>
            <w:r>
              <w:t xml:space="preserve"> </w:t>
            </w:r>
            <w:r>
              <w:t xml:space="preserve">“</w:t>
            </w:r>
            <w:r>
              <w:t xml:space="preserve">Publish your research</w:t>
            </w:r>
            <w:r>
              <w:t xml:space="preserve">”</w:t>
            </w:r>
            <w:r>
              <w:t xml:space="preserve"> </w:t>
            </w:r>
            <w:r>
              <w:t xml:space="preserve">4-step row + stats (conditional on ≥5 papers) + 2 buttons</w:t>
            </w:r>
          </w:p>
        </w:tc>
        <w:tc>
          <w:tcPr/>
          <w:p>
            <w:pPr>
              <w:pStyle w:val="Compact"/>
              <w:jc w:val="left"/>
            </w:pPr>
            <w:r>
              <w:t xml:space="preserve">Content card/Research</w:t>
            </w:r>
          </w:p>
        </w:tc>
        <w:tc>
          <w:tcPr/>
          <w:p>
            <w:pPr>
              <w:pStyle w:val="Compact"/>
              <w:jc w:val="left"/>
            </w:pPr>
            <w:r>
              <w:t xml:space="preserve">Peer-reviewed badge on every card</w:t>
            </w:r>
          </w:p>
        </w:tc>
      </w:tr>
      <w:tr>
        <w:tc>
          <w:tcPr/>
          <w:p>
            <w:pPr>
              <w:pStyle w:val="Compact"/>
              <w:jc w:val="left"/>
            </w:pPr>
            <w:r>
              <w:t xml:space="preserve">H10 Ad, sponsor carousel</w:t>
            </w:r>
          </w:p>
        </w:tc>
        <w:tc>
          <w:tcPr/>
          <w:p>
            <w:pPr>
              <w:pStyle w:val="Compact"/>
              <w:jc w:val="left"/>
            </w:pPr>
            <w:r>
              <w:t xml:space="preserve">Full-bleed, up to 5 slides 1200×300, dots + arrows, cols 1–12</w:t>
            </w:r>
          </w:p>
        </w:tc>
        <w:tc>
          <w:tcPr/>
          <w:p>
            <w:pPr>
              <w:pStyle w:val="Compact"/>
              <w:jc w:val="left"/>
            </w:pPr>
            <w:r>
              <w:t xml:space="preserve">Ad slot (carousel variant)</w:t>
            </w:r>
          </w:p>
        </w:tc>
        <w:tc>
          <w:tcPr/>
          <w:p>
            <w:pPr>
              <w:pStyle w:val="Compact"/>
            </w:pPr>
          </w:p>
        </w:tc>
        <w:tc>
          <w:tcPr/>
          <w:p>
            <w:pPr>
              <w:pStyle w:val="Compact"/>
              <w:jc w:val="left"/>
            </w:pPr>
            <w:r>
              <w:t xml:space="preserve">Auto-advance 6s, pause on hover</w:t>
            </w:r>
          </w:p>
        </w:tc>
      </w:tr>
      <w:tr>
        <w:tc>
          <w:tcPr/>
          <w:p>
            <w:pPr>
              <w:pStyle w:val="Compact"/>
              <w:jc w:val="left"/>
            </w:pPr>
            <w:r>
              <w:t xml:space="preserve">H11 Most read</w:t>
            </w:r>
          </w:p>
        </w:tc>
        <w:tc>
          <w:tcPr/>
          <w:p>
            <w:pPr>
              <w:pStyle w:val="Compact"/>
              <w:jc w:val="left"/>
            </w:pPr>
            <w:r>
              <w:t xml:space="preserve">Cols 1–12</w:t>
            </w:r>
          </w:p>
        </w:tc>
        <w:tc>
          <w:tcPr/>
          <w:p>
            <w:pPr>
              <w:pStyle w:val="Compact"/>
              <w:jc w:val="left"/>
            </w:pPr>
            <w:r>
              <w:t xml:space="preserve">Numbered list 1–5, large serif numerals</w:t>
            </w:r>
            <w:r>
              <w:t xml:space="preserve"> </w:t>
            </w:r>
            <w:r>
              <w:rPr>
                <w:rStyle w:val="VerbatimChar"/>
              </w:rPr>
              <w:t xml:space="preserve">--green-700</w:t>
            </w:r>
            <w:r>
              <w:t xml:space="preserve">, title + label per row</w:t>
            </w:r>
          </w:p>
        </w:tc>
        <w:tc>
          <w:tcPr/>
          <w:p>
            <w:pPr>
              <w:pStyle w:val="Compact"/>
            </w:pPr>
          </w:p>
        </w:tc>
        <w:tc>
          <w:tcPr/>
          <w:p>
            <w:pPr>
              <w:pStyle w:val="Compact"/>
              <w:jc w:val="left"/>
            </w:pPr>
            <w:r>
              <w:t xml:space="preserve">No read counts shown publicly (FRD O6), ranking only</w:t>
            </w:r>
          </w:p>
        </w:tc>
      </w:tr>
      <w:tr>
        <w:tc>
          <w:tcPr/>
          <w:p>
            <w:pPr>
              <w:pStyle w:val="Compact"/>
              <w:jc w:val="left"/>
            </w:pPr>
            <w:r>
              <w:t xml:space="preserve">H12 Videos</w:t>
            </w:r>
          </w:p>
        </w:tc>
        <w:tc>
          <w:tcPr/>
          <w:p>
            <w:pPr>
              <w:pStyle w:val="Compact"/>
              <w:jc w:val="left"/>
            </w:pPr>
            <w:r>
              <w:t xml:space="preserve">Cols 1–12</w:t>
            </w:r>
          </w:p>
        </w:tc>
        <w:tc>
          <w:tcPr/>
          <w:p>
            <w:pPr>
              <w:pStyle w:val="Compact"/>
              <w:jc w:val="left"/>
            </w:pPr>
            <w:r>
              <w:t xml:space="preserve">4 thumbnails (16:9) in a row, cols 1–3/4–6/7–9/10–12, duration badge, title, date +</w:t>
            </w:r>
            <w:r>
              <w:t xml:space="preserve"> </w:t>
            </w:r>
            <w:r>
              <w:t xml:space="preserve">“</w:t>
            </w:r>
            <w:r>
              <w:t xml:space="preserve">All videos</w:t>
            </w:r>
            <w:r>
              <w:t xml:space="preserve">”</w:t>
            </w:r>
            <w:r>
              <w:t xml:space="preserve"> </w:t>
            </w:r>
            <w:r>
              <w:t xml:space="preserve">link</w:t>
            </w:r>
          </w:p>
        </w:tc>
        <w:tc>
          <w:tcPr/>
          <w:p>
            <w:pPr>
              <w:pStyle w:val="Compact"/>
            </w:pPr>
          </w:p>
        </w:tc>
        <w:tc>
          <w:tcPr/>
          <w:p>
            <w:pPr>
              <w:pStyle w:val="Compact"/>
              <w:jc w:val="left"/>
            </w:pPr>
            <w:r>
              <w:t xml:space="preserve">Click opens lightbox modal (Section 7)</w:t>
            </w:r>
          </w:p>
        </w:tc>
      </w:tr>
      <w:tr>
        <w:tc>
          <w:tcPr/>
          <w:p>
            <w:pPr>
              <w:pStyle w:val="Compact"/>
              <w:jc w:val="left"/>
            </w:pPr>
            <w:r>
              <w:t xml:space="preserve">H13 PSF on social</w:t>
            </w:r>
          </w:p>
        </w:tc>
        <w:tc>
          <w:tcPr/>
          <w:p>
            <w:pPr>
              <w:pStyle w:val="Compact"/>
              <w:jc w:val="left"/>
            </w:pPr>
            <w:r>
              <w:t xml:space="preserve">Cols 1–12</w:t>
            </w:r>
          </w:p>
        </w:tc>
        <w:tc>
          <w:tcPr/>
          <w:p>
            <w:pPr>
              <w:pStyle w:val="Compact"/>
              <w:jc w:val="left"/>
            </w:pPr>
            <w:r>
              <w:t xml:space="preserve">Left (cols 1–6): X timeline embed · Right (cols 7–12): Instagram 6-post grid</w:t>
            </w:r>
          </w:p>
        </w:tc>
        <w:tc>
          <w:tcPr/>
          <w:p>
            <w:pPr>
              <w:pStyle w:val="Compact"/>
            </w:pPr>
          </w:p>
        </w:tc>
        <w:tc>
          <w:tcPr/>
          <w:p>
            <w:pPr>
              <w:pStyle w:val="Compact"/>
              <w:jc w:val="left"/>
            </w:pPr>
            <w:r>
              <w:t xml:space="preserve">Consent-gated placeholder card shown until Social media cookies accepted (FRD 6.6)</w:t>
            </w:r>
          </w:p>
        </w:tc>
      </w:tr>
      <w:tr>
        <w:tc>
          <w:tcPr/>
          <w:p>
            <w:pPr>
              <w:pStyle w:val="Compact"/>
              <w:jc w:val="left"/>
            </w:pPr>
            <w:r>
              <w:t xml:space="preserve">H14 Write for PSF band</w:t>
            </w:r>
          </w:p>
        </w:tc>
        <w:tc>
          <w:tcPr/>
          <w:p>
            <w:pPr>
              <w:pStyle w:val="Compact"/>
              <w:jc w:val="left"/>
            </w:pPr>
            <w:r>
              <w:t xml:space="preserve">Full-bleed</w:t>
            </w:r>
            <w:r>
              <w:t xml:space="preserve"> </w:t>
            </w:r>
            <w:r>
              <w:rPr>
                <w:rStyle w:val="VerbatimChar"/>
              </w:rPr>
              <w:t xml:space="preserve">--green-900</w:t>
            </w:r>
            <w:r>
              <w:t xml:space="preserve">, cols 1–12</w:t>
            </w:r>
          </w:p>
        </w:tc>
        <w:tc>
          <w:tcPr/>
          <w:p>
            <w:pPr>
              <w:pStyle w:val="Compact"/>
              <w:jc w:val="left"/>
            </w:pPr>
            <w:r>
              <w:t xml:space="preserve">2 columns (cols 1–6 / 7–12), each: heading, 2-line copy, button</w:t>
            </w:r>
          </w:p>
        </w:tc>
        <w:tc>
          <w:tcPr/>
          <w:p>
            <w:pPr>
              <w:pStyle w:val="Compact"/>
              <w:jc w:val="left"/>
            </w:pPr>
            <w:r>
              <w:t xml:space="preserve">Button/Secondary (white outline on dark)</w:t>
            </w:r>
          </w:p>
        </w:tc>
        <w:tc>
          <w:tcPr/>
          <w:p>
            <w:pPr>
              <w:pStyle w:val="Compact"/>
            </w:pPr>
          </w:p>
        </w:tc>
      </w:tr>
    </w:tbl>
    <w:p>
      <w:pPr>
        <w:pStyle w:val="BodyText"/>
      </w:pPr>
      <w:r>
        <w:rPr>
          <w:bCs/>
          <w:b/>
        </w:rPr>
        <w:t xml:space="preserve">[UX ADD]</w:t>
      </w:r>
      <w:r>
        <w:t xml:space="preserve"> </w:t>
      </w:r>
      <w:r>
        <w:t xml:space="preserve">Each section gets a single 12px fade-up reveal on first scroll into view, per FRD 3.8 motion rules, never more than once per section, disabled under reduced motion.</w:t>
      </w:r>
    </w:p>
    <w:p>
      <w:pPr>
        <w:pStyle w:val="BodyText"/>
      </w:pPr>
      <w:r>
        <w:rPr>
          <w:bCs/>
          <w:b/>
        </w:rPr>
        <w:t xml:space="preserve">Mobile:</w:t>
      </w:r>
      <w:r>
        <w:t xml:space="preserve"> </w:t>
      </w:r>
      <w:r>
        <w:t xml:space="preserve">planned (Section 8).</w:t>
      </w:r>
    </w:p>
    <w:p>
      <w:r>
        <w:pict>
          <v:rect style="width:0;height:1.5pt" o:hralign="center" o:hrstd="t" o:hr="t"/>
        </w:pict>
      </w:r>
    </w:p>
    <w:bookmarkEnd w:id="28"/>
    <w:bookmarkStart w:id="29" w:name="newsroom-newsroom"/>
    <w:p>
      <w:pPr>
        <w:pStyle w:val="Heading3"/>
      </w:pPr>
      <w:r>
        <w:t xml:space="preserve">3.2 Newsroom</w:t>
      </w:r>
      <w:r>
        <w:t xml:space="preserve"> </w:t>
      </w:r>
      <w:r>
        <w:rPr>
          <w:rStyle w:val="VerbatimChar"/>
        </w:rPr>
        <w:t xml:space="preserve">/newsroom</w:t>
      </w:r>
    </w:p>
    <w:p>
      <w:pPr>
        <w:pStyle w:val="FirstParagraph"/>
      </w:pPr>
      <w:r>
        <w:rPr>
          <w:bCs/>
          <w:b/>
        </w:rPr>
        <w:t xml:space="preserve">FRD ref:</w:t>
      </w:r>
      <w:r>
        <w:t xml:space="preserve"> </w:t>
      </w:r>
      <w:r>
        <w:t xml:space="preserve">§7.2 ·</w:t>
      </w:r>
      <w:r>
        <w:t xml:space="preserve"> </w:t>
      </w:r>
      <w:r>
        <w:rPr>
          <w:bCs/>
          <w:b/>
        </w:rPr>
        <w:t xml:space="preserve">Purpose:</w:t>
      </w:r>
      <w:r>
        <w:t xml:space="preserve"> </w:t>
      </w:r>
      <w:r>
        <w:t xml:space="preserve">chronological fast news stream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Component refs</w:t>
            </w:r>
          </w:p>
        </w:tc>
        <w:tc>
          <w:tcPr/>
          <w:p>
            <w:pPr>
              <w:pStyle w:val="Compact"/>
              <w:jc w:val="left"/>
            </w:pPr>
            <w:r>
              <w:t xml:space="preserve">Notes</w:t>
            </w:r>
          </w:p>
        </w:tc>
      </w:tr>
      <w:tr>
        <w:tc>
          <w:tcPr/>
          <w:p>
            <w:pPr>
              <w:pStyle w:val="Compact"/>
              <w:jc w:val="left"/>
            </w:pPr>
            <w:r>
              <w:t xml:space="preserve">Header</w:t>
            </w:r>
          </w:p>
        </w:tc>
        <w:tc>
          <w:tcPr/>
          <w:p>
            <w:pPr>
              <w:pStyle w:val="Compact"/>
              <w:jc w:val="left"/>
            </w:pPr>
            <w:r>
              <w:t xml:space="preserve">Cols 1–12</w:t>
            </w:r>
          </w:p>
        </w:tc>
        <w:tc>
          <w:tcPr/>
          <w:p>
            <w:pPr>
              <w:pStyle w:val="Compact"/>
              <w:jc w:val="left"/>
            </w:pPr>
            <w:r>
              <w:t xml:space="preserve">Title</w:t>
            </w:r>
            <w:r>
              <w:t xml:space="preserve"> </w:t>
            </w:r>
            <w:r>
              <w:t xml:space="preserve">“</w:t>
            </w:r>
            <w:r>
              <w:t xml:space="preserve">Newsroom</w:t>
            </w:r>
            <w:r>
              <w:t xml:space="preserve">”</w:t>
            </w:r>
            <w:r>
              <w:t xml:space="preserve"> </w:t>
            </w:r>
            <w:r>
              <w:t xml:space="preserve">(</w:t>
            </w:r>
            <w:r>
              <w:rPr>
                <w:rStyle w:val="VerbatimChar"/>
              </w:rPr>
              <w:t xml:space="preserve">h1</w:t>
            </w:r>
            <w:r>
              <w:t xml:space="preserve"> </w:t>
            </w:r>
            <w:r>
              <w:t xml:space="preserve">serif), sub,</w:t>
            </w:r>
            <w:r>
              <w:t xml:space="preserve"> </w:t>
            </w:r>
            <w:r>
              <w:t xml:space="preserve">“</w:t>
            </w:r>
            <w:r>
              <w:t xml:space="preserve">last updated</w:t>
            </w:r>
            <w:r>
              <w:t xml:space="preserve">”</w:t>
            </w:r>
            <w:r>
              <w:t xml:space="preserve"> </w:t>
            </w:r>
            <w:r>
              <w:t xml:space="preserve">meta</w:t>
            </w:r>
          </w:p>
        </w:tc>
        <w:tc>
          <w:tcPr/>
          <w:p>
            <w:pPr>
              <w:pStyle w:val="Compact"/>
            </w:pPr>
          </w:p>
        </w:tc>
        <w:tc>
          <w:tcPr/>
          <w:p>
            <w:pPr>
              <w:pStyle w:val="Compact"/>
            </w:pPr>
          </w:p>
        </w:tc>
      </w:tr>
      <w:tr>
        <w:tc>
          <w:tcPr/>
          <w:p>
            <w:pPr>
              <w:pStyle w:val="Compact"/>
              <w:jc w:val="left"/>
            </w:pPr>
            <w:r>
              <w:t xml:space="preserve">Filters bar</w:t>
            </w:r>
          </w:p>
        </w:tc>
        <w:tc>
          <w:tcPr/>
          <w:p>
            <w:pPr>
              <w:pStyle w:val="Compact"/>
              <w:jc w:val="left"/>
            </w:pPr>
            <w:r>
              <w:t xml:space="preserve">Cols 1–12, hairline below</w:t>
            </w:r>
          </w:p>
        </w:tc>
        <w:tc>
          <w:tcPr/>
          <w:p>
            <w:pPr>
              <w:pStyle w:val="Compact"/>
              <w:jc w:val="left"/>
            </w:pPr>
            <w:r>
              <w:t xml:space="preserve">Region / Country / Topic selects, date-range preset pills,</w:t>
            </w:r>
            <w:r>
              <w:t xml:space="preserve"> </w:t>
            </w:r>
            <w:r>
              <w:t xml:space="preserve">“</w:t>
            </w:r>
            <w:r>
              <w:t xml:space="preserve">Breaking only</w:t>
            </w:r>
            <w:r>
              <w:t xml:space="preserve">”</w:t>
            </w:r>
            <w:r>
              <w:t xml:space="preserve"> </w:t>
            </w:r>
            <w:r>
              <w:t xml:space="preserve">toggle</w:t>
            </w:r>
          </w:p>
        </w:tc>
        <w:tc>
          <w:tcPr/>
          <w:p>
            <w:pPr>
              <w:pStyle w:val="Compact"/>
              <w:jc w:val="left"/>
            </w:pPr>
            <w:r>
              <w:t xml:space="preserve">Select, Switch</w:t>
            </w:r>
          </w:p>
        </w:tc>
        <w:tc>
          <w:tcPr/>
          <w:p>
            <w:pPr>
              <w:pStyle w:val="Compact"/>
              <w:jc w:val="left"/>
            </w:pPr>
            <w:r>
              <w:t xml:space="preserve">Filters reflected in URL</w:t>
            </w:r>
          </w:p>
        </w:tc>
      </w:tr>
      <w:tr>
        <w:tc>
          <w:tcPr/>
          <w:p>
            <w:pPr>
              <w:pStyle w:val="Compact"/>
              <w:jc w:val="left"/>
            </w:pPr>
            <w:r>
              <w:t xml:space="preserve">Pinned</w:t>
            </w:r>
          </w:p>
        </w:tc>
        <w:tc>
          <w:tcPr/>
          <w:p>
            <w:pPr>
              <w:pStyle w:val="Compact"/>
              <w:jc w:val="left"/>
            </w:pPr>
            <w:r>
              <w:t xml:space="preserve">Cols 1–8</w:t>
            </w:r>
          </w:p>
        </w:tc>
        <w:tc>
          <w:tcPr/>
          <w:p>
            <w:pPr>
              <w:pStyle w:val="Compact"/>
              <w:jc w:val="left"/>
            </w:pPr>
            <w:r>
              <w:t xml:space="preserve">Up to 3 pinned posts, pin icon, same row style as stream but distinguished by a thin</w:t>
            </w:r>
            <w:r>
              <w:t xml:space="preserve"> </w:t>
            </w:r>
            <w:r>
              <w:rPr>
                <w:rStyle w:val="VerbatimChar"/>
              </w:rPr>
              <w:t xml:space="preserve">--green-500</w:t>
            </w:r>
            <w:r>
              <w:t xml:space="preserve"> </w:t>
            </w:r>
            <w:r>
              <w:t xml:space="preserve">left rule</w:t>
            </w:r>
          </w:p>
        </w:tc>
        <w:tc>
          <w:tcPr/>
          <w:p>
            <w:pPr>
              <w:pStyle w:val="Compact"/>
            </w:pPr>
          </w:p>
        </w:tc>
        <w:tc>
          <w:tcPr/>
          <w:p>
            <w:pPr>
              <w:pStyle w:val="Compact"/>
            </w:pPr>
          </w:p>
        </w:tc>
      </w:tr>
      <w:tr>
        <w:tc>
          <w:tcPr/>
          <w:p>
            <w:pPr>
              <w:pStyle w:val="Compact"/>
              <w:jc w:val="left"/>
            </w:pPr>
            <w:r>
              <w:t xml:space="preserve">Stream</w:t>
            </w:r>
          </w:p>
        </w:tc>
        <w:tc>
          <w:tcPr/>
          <w:p>
            <w:pPr>
              <w:pStyle w:val="Compact"/>
              <w:jc w:val="left"/>
            </w:pPr>
            <w:r>
              <w:t xml:space="preserve">Cols 1–8</w:t>
            </w:r>
          </w:p>
        </w:tc>
        <w:tc>
          <w:tcPr/>
          <w:p>
            <w:pPr>
              <w:pStyle w:val="Compact"/>
              <w:jc w:val="left"/>
            </w:pPr>
            <w:r>
              <w:t xml:space="preserve">Grouped by date heading (</w:t>
            </w:r>
            <w:r>
              <w:t xml:space="preserve">“</w:t>
            </w:r>
            <w:r>
              <w:t xml:space="preserve">Today,</w:t>
            </w:r>
            <w:r>
              <w:t xml:space="preserve">”</w:t>
            </w:r>
            <w:r>
              <w:t xml:space="preserve"> </w:t>
            </w:r>
            <w:r>
              <w:t xml:space="preserve">“</w:t>
            </w:r>
            <w:r>
              <w:t xml:space="preserve">Yesterday,</w:t>
            </w:r>
            <w:r>
              <w:t xml:space="preserve">”</w:t>
            </w:r>
            <w:r>
              <w:t xml:space="preserve"> </w:t>
            </w:r>
            <w:r>
              <w:rPr>
                <w:rStyle w:val="VerbatimChar"/>
              </w:rPr>
              <w:t xml:space="preserve">14 Oct 2026</w:t>
            </w:r>
            <w:r>
              <w:t xml:space="preserve">); each post row: time, region›country›city, topic chip, Breaking label,</w:t>
            </w:r>
            <w:r>
              <w:t xml:space="preserve"> </w:t>
            </w:r>
            <w:r>
              <w:rPr>
                <w:rStyle w:val="VerbatimChar"/>
              </w:rPr>
              <w:t xml:space="preserve">h4</w:t>
            </w:r>
            <w:r>
              <w:t xml:space="preserve"> </w:t>
            </w:r>
            <w:r>
              <w:t xml:space="preserve">headline, rich-text summary, optional 96px thumbnail right, source link, share icon</w:t>
            </w:r>
          </w:p>
        </w:tc>
        <w:tc>
          <w:tcPr/>
          <w:p>
            <w:pPr>
              <w:pStyle w:val="Compact"/>
              <w:jc w:val="left"/>
            </w:pPr>
            <w:r>
              <w:t xml:space="preserve">Content label, Tag chip</w:t>
            </w:r>
          </w:p>
        </w:tc>
        <w:tc>
          <w:tcPr/>
          <w:p>
            <w:pPr>
              <w:pStyle w:val="Compact"/>
              <w:jc w:val="left"/>
            </w:pPr>
            <w:r>
              <w:t xml:space="preserve">“</w:t>
            </w:r>
            <w:r>
              <w:t xml:space="preserve">Load more</w:t>
            </w:r>
            <w:r>
              <w:t xml:space="preserve">”</w:t>
            </w:r>
            <w:r>
              <w:t xml:space="preserve"> </w:t>
            </w:r>
            <w:r>
              <w:t xml:space="preserve">pagination, 20/page</w:t>
            </w:r>
          </w:p>
        </w:tc>
      </w:tr>
      <w:tr>
        <w:tc>
          <w:tcPr/>
          <w:p>
            <w:pPr>
              <w:pStyle w:val="Compact"/>
              <w:jc w:val="left"/>
            </w:pPr>
            <w:r>
              <w:t xml:space="preserve">Sidebar</w:t>
            </w:r>
          </w:p>
        </w:tc>
        <w:tc>
          <w:tcPr/>
          <w:p>
            <w:pPr>
              <w:pStyle w:val="Compact"/>
              <w:jc w:val="left"/>
            </w:pPr>
            <w:r>
              <w:t xml:space="preserve">Cols 9–12, sticky</w:t>
            </w:r>
          </w:p>
        </w:tc>
        <w:tc>
          <w:tcPr/>
          <w:p>
            <w:pPr>
              <w:pStyle w:val="Compact"/>
              <w:jc w:val="left"/>
            </w:pPr>
            <w:r>
              <w:t xml:space="preserve">Mini globe or</w:t>
            </w:r>
            <w:r>
              <w:t xml:space="preserve"> </w:t>
            </w:r>
            <w:r>
              <w:t xml:space="preserve">“</w:t>
            </w:r>
            <w:r>
              <w:t xml:space="preserve">Most active regions</w:t>
            </w:r>
            <w:r>
              <w:t xml:space="preserve">”</w:t>
            </w:r>
            <w:r>
              <w:t xml:space="preserve"> </w:t>
            </w:r>
            <w:r>
              <w:t xml:space="preserve">list card, ad slot</w:t>
            </w:r>
            <w:r>
              <w:t xml:space="preserve"> </w:t>
            </w:r>
            <w:r>
              <w:rPr>
                <w:rStyle w:val="VerbatimChar"/>
              </w:rPr>
              <w:t xml:space="preserve">newsroom_sidebar</w:t>
            </w:r>
          </w:p>
        </w:tc>
        <w:tc>
          <w:tcPr/>
          <w:p>
            <w:pPr>
              <w:pStyle w:val="Compact"/>
              <w:jc w:val="left"/>
            </w:pPr>
            <w:r>
              <w:t xml:space="preserve">Ad slot</w:t>
            </w:r>
          </w:p>
        </w:tc>
        <w:tc>
          <w:tcPr/>
          <w:p>
            <w:pPr>
              <w:pStyle w:val="Compact"/>
            </w:pPr>
          </w:p>
        </w:tc>
      </w:tr>
    </w:tbl>
    <w:p>
      <w:pPr>
        <w:pStyle w:val="BodyText"/>
      </w:pPr>
      <w:r>
        <w:rPr>
          <w:bCs/>
          <w:b/>
        </w:rPr>
        <w:t xml:space="preserve">Newsroom post detail</w:t>
      </w:r>
      <w:r>
        <w:rPr>
          <w:bCs/>
          <w:b/>
        </w:rPr>
        <w:t xml:space="preserve"> </w:t>
      </w:r>
      <w:r>
        <w:rPr>
          <w:rStyle w:val="VerbatimChar"/>
          <w:bCs/>
          <w:b/>
        </w:rPr>
        <w:t xml:space="preserve">/newsroom/[id]-[slug]</w:t>
      </w:r>
      <w:r>
        <w:rPr>
          <w:bCs/>
          <w:b/>
        </w:rPr>
        <w:t xml:space="preserve">:</w:t>
      </w:r>
      <w:r>
        <w:t xml:space="preserve"> </w:t>
      </w:r>
      <w:r>
        <w:t xml:space="preserve">single column cols 3–10 (narrower than article, it’s a short post): headline, time/location/topic row, summary, optional image, source link, share bar,</w:t>
      </w:r>
      <w:r>
        <w:t xml:space="preserve"> </w:t>
      </w:r>
      <w:r>
        <w:t xml:space="preserve">“</w:t>
      </w:r>
      <w:r>
        <w:t xml:space="preserve">More from the Newsroom</w:t>
      </w:r>
      <w:r>
        <w:t xml:space="preserve">”</w:t>
      </w:r>
      <w:r>
        <w:t xml:space="preserve"> </w:t>
      </w:r>
      <w:r>
        <w:t xml:space="preserve">(5 cards cols 3–10 as 1-col list),</w:t>
      </w:r>
      <w:r>
        <w:t xml:space="preserve"> </w:t>
      </w:r>
      <w:r>
        <w:t xml:space="preserve">“</w:t>
      </w:r>
      <w:r>
        <w:t xml:space="preserve">Related coverage</w:t>
      </w:r>
      <w:r>
        <w:t xml:space="preserve">”</w:t>
      </w:r>
      <w:r>
        <w:t xml:space="preserve"> </w:t>
      </w:r>
      <w:r>
        <w:t xml:space="preserve">(3 cards).</w:t>
      </w:r>
    </w:p>
    <w:p>
      <w:pPr>
        <w:pStyle w:val="BodyText"/>
      </w:pPr>
      <w:r>
        <w:rPr>
          <w:bCs/>
          <w:b/>
        </w:rPr>
        <w:t xml:space="preserve">Mobile:</w:t>
      </w:r>
      <w:r>
        <w:t xml:space="preserve"> </w:t>
      </w:r>
      <w:r>
        <w:t xml:space="preserve">planned.</w:t>
      </w:r>
    </w:p>
    <w:p>
      <w:r>
        <w:pict>
          <v:rect style="width:0;height:1.5pt" o:hralign="center" o:hrstd="t" o:hr="t"/>
        </w:pict>
      </w:r>
    </w:p>
    <w:bookmarkEnd w:id="29"/>
    <w:bookmarkStart w:id="30" w:name="topics-hub-topics"/>
    <w:p>
      <w:pPr>
        <w:pStyle w:val="Heading3"/>
      </w:pPr>
      <w:r>
        <w:t xml:space="preserve">3.3 Topics hub</w:t>
      </w:r>
      <w:r>
        <w:t xml:space="preserve"> </w:t>
      </w:r>
      <w:r>
        <w:rPr>
          <w:rStyle w:val="VerbatimChar"/>
        </w:rPr>
        <w:t xml:space="preserve">/topics</w:t>
      </w:r>
    </w:p>
    <w:p>
      <w:pPr>
        <w:pStyle w:val="FirstParagraph"/>
      </w:pPr>
      <w:r>
        <w:rPr>
          <w:bCs/>
          <w:b/>
        </w:rPr>
        <w:t xml:space="preserve">FRD ref:</w:t>
      </w:r>
      <w:r>
        <w:t xml:space="preserve"> </w:t>
      </w:r>
      <w:r>
        <w:t xml:space="preserve">§7.3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Notes</w:t>
            </w:r>
          </w:p>
        </w:tc>
      </w:tr>
      <w:tr>
        <w:tc>
          <w:tcPr/>
          <w:p>
            <w:pPr>
              <w:pStyle w:val="Compact"/>
              <w:jc w:val="left"/>
            </w:pPr>
            <w:r>
              <w:t xml:space="preserve">Hero</w:t>
            </w:r>
          </w:p>
        </w:tc>
        <w:tc>
          <w:tcPr/>
          <w:p>
            <w:pPr>
              <w:pStyle w:val="Compact"/>
              <w:jc w:val="left"/>
            </w:pPr>
            <w:r>
              <w:t xml:space="preserve">Full-bleed bg image + scrim, cols 1–12, 320px</w:t>
            </w:r>
          </w:p>
        </w:tc>
        <w:tc>
          <w:tcPr/>
          <w:p>
            <w:pPr>
              <w:pStyle w:val="Compact"/>
              <w:jc w:val="left"/>
            </w:pPr>
            <w:r>
              <w:t xml:space="preserve">Title</w:t>
            </w:r>
            <w:r>
              <w:t xml:space="preserve"> </w:t>
            </w:r>
            <w:r>
              <w:t xml:space="preserve">“</w:t>
            </w:r>
            <w:r>
              <w:t xml:space="preserve">Topics</w:t>
            </w:r>
            <w:r>
              <w:t xml:space="preserve">”</w:t>
            </w:r>
            <w:r>
              <w:t xml:space="preserve"> </w:t>
            </w:r>
            <w:r>
              <w:t xml:space="preserve">(</w:t>
            </w:r>
            <w:r>
              <w:rPr>
                <w:rStyle w:val="VerbatimChar"/>
              </w:rPr>
              <w:t xml:space="preserve">display</w:t>
            </w:r>
            <w:r>
              <w:t xml:space="preserve">), intro paragraph</w:t>
            </w:r>
          </w:p>
        </w:tc>
        <w:tc>
          <w:tcPr/>
          <w:p>
            <w:pPr>
              <w:pStyle w:val="Compact"/>
            </w:pPr>
          </w:p>
        </w:tc>
      </w:tr>
      <w:tr>
        <w:tc>
          <w:tcPr/>
          <w:p>
            <w:pPr>
              <w:pStyle w:val="Compact"/>
              <w:jc w:val="left"/>
            </w:pPr>
            <w:r>
              <w:t xml:space="preserve">Topic sections (repeating)</w:t>
            </w:r>
          </w:p>
        </w:tc>
        <w:tc>
          <w:tcPr/>
          <w:p>
            <w:pPr>
              <w:pStyle w:val="Compact"/>
              <w:jc w:val="left"/>
            </w:pPr>
            <w:r>
              <w:t xml:space="preserve">Cols 1–12, hairline divider between</w:t>
            </w:r>
          </w:p>
        </w:tc>
        <w:tc>
          <w:tcPr/>
          <w:p>
            <w:pPr>
              <w:pStyle w:val="Compact"/>
              <w:jc w:val="left"/>
            </w:pPr>
            <w:r>
              <w:t xml:space="preserve">Topic name (</w:t>
            </w:r>
            <w:r>
              <w:rPr>
                <w:rStyle w:val="VerbatimChar"/>
              </w:rPr>
              <w:t xml:space="preserve">h2</w:t>
            </w:r>
            <w:r>
              <w:t xml:space="preserve">) + description cols 1–6, hero thumbnail cols 7–12; below: Subtopic tile grid (4 per row: icon, name, count, 1-line desc);</w:t>
            </w:r>
            <w:r>
              <w:t xml:space="preserve"> </w:t>
            </w:r>
            <w:r>
              <w:t xml:space="preserve">“</w:t>
            </w:r>
            <w:r>
              <w:t xml:space="preserve">Go to [Topic]</w:t>
            </w:r>
            <w:r>
              <w:t xml:space="preserve">”</w:t>
            </w:r>
            <w:r>
              <w:t xml:space="preserve"> </w:t>
            </w:r>
            <w:r>
              <w:t xml:space="preserve">button; 3 latest items row (cols 1–4/5–8/9–12)</w:t>
            </w:r>
          </w:p>
        </w:tc>
        <w:tc>
          <w:tcPr/>
          <w:p>
            <w:pPr>
              <w:pStyle w:val="Compact"/>
              <w:jc w:val="left"/>
            </w:pPr>
            <w:r>
              <w:t xml:space="preserve">One block per active Topic</w:t>
            </w:r>
          </w:p>
        </w:tc>
      </w:tr>
      <w:tr>
        <w:tc>
          <w:tcPr/>
          <w:p>
            <w:pPr>
              <w:pStyle w:val="Compact"/>
              <w:jc w:val="left"/>
            </w:pPr>
            <w:r>
              <w:t xml:space="preserve">Coverage stats (optional)</w:t>
            </w:r>
          </w:p>
        </w:tc>
        <w:tc>
          <w:tcPr/>
          <w:p>
            <w:pPr>
              <w:pStyle w:val="Compact"/>
              <w:jc w:val="left"/>
            </w:pPr>
            <w:r>
              <w:t xml:space="preserve">Cols 2–11, centred</w:t>
            </w:r>
          </w:p>
        </w:tc>
        <w:tc>
          <w:tcPr/>
          <w:p>
            <w:pPr>
              <w:pStyle w:val="Compact"/>
              <w:jc w:val="left"/>
            </w:pPr>
            <w:r>
              <w:t xml:space="preserve">Horizontal bar chart, items per Topic</w:t>
            </w:r>
          </w:p>
        </w:tc>
        <w:tc>
          <w:tcPr/>
          <w:p>
            <w:pPr>
              <w:pStyle w:val="Compact"/>
              <w:jc w:val="left"/>
            </w:pPr>
            <w:r>
              <w:t xml:space="preserve">House chart style (FRD 3.9); CMS-toggle, hidden if off</w:t>
            </w:r>
          </w:p>
        </w:tc>
      </w:tr>
    </w:tbl>
    <w:p>
      <w:pPr>
        <w:pStyle w:val="BodyText"/>
      </w:pPr>
      <w:r>
        <w:rPr>
          <w:bCs/>
          <w:b/>
        </w:rPr>
        <w:t xml:space="preserve">Mobile:</w:t>
      </w:r>
      <w:r>
        <w:t xml:space="preserve"> </w:t>
      </w:r>
      <w:r>
        <w:t xml:space="preserve">planned.</w:t>
      </w:r>
    </w:p>
    <w:p>
      <w:r>
        <w:pict>
          <v:rect style="width:0;height:1.5pt" o:hralign="center" o:hrstd="t" o:hr="t"/>
        </w:pict>
      </w:r>
    </w:p>
    <w:bookmarkEnd w:id="30"/>
    <w:bookmarkStart w:id="31" w:name="topic-page-topicstopic"/>
    <w:p>
      <w:pPr>
        <w:pStyle w:val="Heading3"/>
      </w:pPr>
      <w:r>
        <w:t xml:space="preserve">3.4 Topic page</w:t>
      </w:r>
      <w:r>
        <w:t xml:space="preserve"> </w:t>
      </w:r>
      <w:r>
        <w:rPr>
          <w:rStyle w:val="VerbatimChar"/>
        </w:rPr>
        <w:t xml:space="preserve">/topics/[topic]</w:t>
      </w:r>
    </w:p>
    <w:p>
      <w:pPr>
        <w:pStyle w:val="FirstParagraph"/>
      </w:pPr>
      <w:r>
        <w:rPr>
          <w:bCs/>
          <w:b/>
        </w:rPr>
        <w:t xml:space="preserve">FRD ref:</w:t>
      </w:r>
      <w:r>
        <w:t xml:space="preserve"> </w:t>
      </w:r>
      <w:r>
        <w:t xml:space="preserve">§7.4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Notes</w:t>
            </w:r>
          </w:p>
        </w:tc>
      </w:tr>
      <w:tr>
        <w:tc>
          <w:tcPr/>
          <w:p>
            <w:pPr>
              <w:pStyle w:val="Compact"/>
              <w:jc w:val="left"/>
            </w:pPr>
            <w:r>
              <w:t xml:space="preserve">Hero</w:t>
            </w:r>
          </w:p>
        </w:tc>
        <w:tc>
          <w:tcPr/>
          <w:p>
            <w:pPr>
              <w:pStyle w:val="Compact"/>
              <w:jc w:val="left"/>
            </w:pPr>
            <w:r>
              <w:t xml:space="preserve">Full-bleed image + scrim, cols 1–12, 280px</w:t>
            </w:r>
          </w:p>
        </w:tc>
        <w:tc>
          <w:tcPr/>
          <w:p>
            <w:pPr>
              <w:pStyle w:val="Compact"/>
              <w:jc w:val="left"/>
            </w:pPr>
            <w:r>
              <w:t xml:space="preserve">Breadcrumb, Topic name</w:t>
            </w:r>
            <w:r>
              <w:t xml:space="preserve"> </w:t>
            </w:r>
            <w:r>
              <w:rPr>
                <w:rStyle w:val="VerbatimChar"/>
              </w:rPr>
              <w:t xml:space="preserve">display</w:t>
            </w:r>
            <w:r>
              <w:t xml:space="preserve">, base description (≤280 chars), item count</w:t>
            </w:r>
          </w:p>
        </w:tc>
        <w:tc>
          <w:tcPr/>
          <w:p>
            <w:pPr>
              <w:pStyle w:val="Compact"/>
            </w:pPr>
          </w:p>
        </w:tc>
      </w:tr>
      <w:tr>
        <w:tc>
          <w:tcPr/>
          <w:p>
            <w:pPr>
              <w:pStyle w:val="Compact"/>
              <w:jc w:val="left"/>
            </w:pPr>
            <w:r>
              <w:t xml:space="preserve">Subtopic CTAs</w:t>
            </w:r>
          </w:p>
        </w:tc>
        <w:tc>
          <w:tcPr/>
          <w:p>
            <w:pPr>
              <w:pStyle w:val="Compact"/>
              <w:jc w:val="left"/>
            </w:pPr>
            <w:r>
              <w:t xml:space="preserve">Cols 1–12</w:t>
            </w:r>
          </w:p>
        </w:tc>
        <w:tc>
          <w:tcPr/>
          <w:p>
            <w:pPr>
              <w:pStyle w:val="Compact"/>
              <w:jc w:val="left"/>
            </w:pPr>
            <w:r>
              <w:t xml:space="preserve">Row of subtopic tile/buttons with icons, one per Subtopic</w:t>
            </w:r>
          </w:p>
        </w:tc>
        <w:tc>
          <w:tcPr/>
          <w:p>
            <w:pPr>
              <w:pStyle w:val="Compact"/>
              <w:jc w:val="left"/>
            </w:pPr>
            <w:r>
              <w:t xml:space="preserve">Horizontal scroll if it overflows, never wraps awkwardly</w:t>
            </w:r>
          </w:p>
        </w:tc>
      </w:tr>
      <w:tr>
        <w:tc>
          <w:tcPr/>
          <w:p>
            <w:pPr>
              <w:pStyle w:val="Compact"/>
              <w:jc w:val="left"/>
            </w:pPr>
            <w:r>
              <w:t xml:space="preserve">Featured</w:t>
            </w:r>
          </w:p>
        </w:tc>
        <w:tc>
          <w:tcPr/>
          <w:p>
            <w:pPr>
              <w:pStyle w:val="Compact"/>
              <w:jc w:val="left"/>
            </w:pPr>
            <w:r>
              <w:t xml:space="preserve">Cols 1–12</w:t>
            </w:r>
          </w:p>
        </w:tc>
        <w:tc>
          <w:tcPr/>
          <w:p>
            <w:pPr>
              <w:pStyle w:val="Compact"/>
              <w:jc w:val="left"/>
            </w:pPr>
            <w:r>
              <w:rPr>
                <w:rStyle w:val="VerbatimChar"/>
              </w:rPr>
              <w:t xml:space="preserve">topic_featured</w:t>
            </w:r>
            <w:r>
              <w:t xml:space="preserve"> </w:t>
            </w:r>
            <w:r>
              <w:t xml:space="preserve">slot, one Lead card</w:t>
            </w:r>
          </w:p>
        </w:tc>
        <w:tc>
          <w:tcPr/>
          <w:p>
            <w:pPr>
              <w:pStyle w:val="Compact"/>
              <w:jc w:val="left"/>
            </w:pPr>
            <w:r>
              <w:t xml:space="preserve">Fallback: latest in Topic</w:t>
            </w:r>
          </w:p>
        </w:tc>
      </w:tr>
      <w:tr>
        <w:tc>
          <w:tcPr/>
          <w:p>
            <w:pPr>
              <w:pStyle w:val="Compact"/>
              <w:jc w:val="left"/>
            </w:pPr>
            <w:r>
              <w:t xml:space="preserve">Ad</w:t>
            </w:r>
          </w:p>
        </w:tc>
        <w:tc>
          <w:tcPr/>
          <w:p>
            <w:pPr>
              <w:pStyle w:val="Compact"/>
              <w:jc w:val="left"/>
            </w:pPr>
            <w:r>
              <w:t xml:space="preserve">Full-bleed</w:t>
            </w:r>
            <w:r>
              <w:t xml:space="preserve"> </w:t>
            </w:r>
            <w:r>
              <w:rPr>
                <w:rStyle w:val="VerbatimChar"/>
              </w:rPr>
              <w:t xml:space="preserve">topic_banner</w:t>
            </w:r>
            <w:r>
              <w:t xml:space="preserve">, cols 1–12</w:t>
            </w:r>
          </w:p>
        </w:tc>
        <w:tc>
          <w:tcPr/>
          <w:p>
            <w:pPr>
              <w:pStyle w:val="Compact"/>
              <w:jc w:val="left"/>
            </w:pPr>
            <w:r>
              <w:t xml:space="preserve">970×90</w:t>
            </w:r>
          </w:p>
        </w:tc>
        <w:tc>
          <w:tcPr/>
          <w:p>
            <w:pPr>
              <w:pStyle w:val="Compact"/>
            </w:pPr>
          </w:p>
        </w:tc>
      </w:tr>
      <w:tr>
        <w:tc>
          <w:tcPr/>
          <w:p>
            <w:pPr>
              <w:pStyle w:val="Compact"/>
              <w:jc w:val="left"/>
            </w:pPr>
            <w:r>
              <w:t xml:space="preserve">Latest + filters</w:t>
            </w:r>
          </w:p>
        </w:tc>
        <w:tc>
          <w:tcPr/>
          <w:p>
            <w:pPr>
              <w:pStyle w:val="Compact"/>
              <w:jc w:val="left"/>
            </w:pPr>
            <w:r>
              <w:t xml:space="preserve">Left (cols 1–8): filter bar (Subtopic, Content type, Content label, Date range, Country) + sort control, then card grid 3-up (12/page), numbered pagination below · Right (cols 9–12, sticky ≥1280px):</w:t>
            </w:r>
            <w:r>
              <w:t xml:space="preserve"> </w:t>
            </w:r>
            <w:r>
              <w:t xml:space="preserve">“</w:t>
            </w:r>
            <w:r>
              <w:t xml:space="preserve">Most read in Topic</w:t>
            </w:r>
            <w:r>
              <w:t xml:space="preserve">”</w:t>
            </w:r>
            <w:r>
              <w:t xml:space="preserve"> </w:t>
            </w:r>
            <w:r>
              <w:t xml:space="preserve">(5), coverage map thumbnail (static)</w:t>
            </w:r>
          </w:p>
        </w:tc>
        <w:tc>
          <w:tcPr/>
          <w:p>
            <w:pPr>
              <w:pStyle w:val="Compact"/>
            </w:pPr>
          </w:p>
        </w:tc>
        <w:tc>
          <w:tcPr/>
          <w:p>
            <w:pPr>
              <w:pStyle w:val="Compact"/>
            </w:pPr>
          </w:p>
        </w:tc>
      </w:tr>
    </w:tbl>
    <w:p>
      <w:pPr>
        <w:pStyle w:val="BodyText"/>
      </w:pPr>
      <w:r>
        <w:rPr>
          <w:bCs/>
          <w:b/>
        </w:rPr>
        <w:t xml:space="preserve">Mobile:</w:t>
      </w:r>
      <w:r>
        <w:t xml:space="preserve"> </w:t>
      </w:r>
      <w:r>
        <w:t xml:space="preserve">planned.</w:t>
      </w:r>
    </w:p>
    <w:p>
      <w:r>
        <w:pict>
          <v:rect style="width:0;height:1.5pt" o:hralign="center" o:hrstd="t" o:hr="t"/>
        </w:pict>
      </w:r>
    </w:p>
    <w:bookmarkEnd w:id="31"/>
    <w:bookmarkStart w:id="32" w:name="subtopic-page-topicstopicsubtopic"/>
    <w:p>
      <w:pPr>
        <w:pStyle w:val="Heading3"/>
      </w:pPr>
      <w:r>
        <w:t xml:space="preserve">3.5 Subtopic page</w:t>
      </w:r>
      <w:r>
        <w:t xml:space="preserve"> </w:t>
      </w:r>
      <w:r>
        <w:rPr>
          <w:rStyle w:val="VerbatimChar"/>
        </w:rPr>
        <w:t xml:space="preserve">/topics/[topic]/[subtopic]</w:t>
      </w:r>
    </w:p>
    <w:p>
      <w:pPr>
        <w:pStyle w:val="FirstParagraph"/>
      </w:pPr>
      <w:r>
        <w:rPr>
          <w:bCs/>
          <w:b/>
        </w:rPr>
        <w:t xml:space="preserve">FRD ref:</w:t>
      </w:r>
      <w:r>
        <w:t xml:space="preserve"> </w:t>
      </w:r>
      <w:r>
        <w:t xml:space="preserve">§7.5 · Same layout as 3.4 with: subtopic icon in hero, breadcrumb 3 levels, sibling subtopic chip row (current highlighted, cols 1–12 below hero),</w:t>
      </w:r>
      <w:r>
        <w:t xml:space="preserve"> </w:t>
      </w:r>
      <w:r>
        <w:rPr>
          <w:rStyle w:val="VerbatimChar"/>
        </w:rPr>
        <w:t xml:space="preserve">subtopic_featured</w:t>
      </w:r>
      <w:r>
        <w:t xml:space="preserve"> </w:t>
      </w:r>
      <w:r>
        <w:t xml:space="preserve">slot, listing restricted to Subtopic.</w:t>
      </w:r>
    </w:p>
    <w:p>
      <w:pPr>
        <w:pStyle w:val="BodyText"/>
      </w:pPr>
      <w:r>
        <w:rPr>
          <w:bCs/>
          <w:b/>
        </w:rPr>
        <w:t xml:space="preserve">Mobile:</w:t>
      </w:r>
      <w:r>
        <w:t xml:space="preserve"> </w:t>
      </w:r>
      <w:r>
        <w:t xml:space="preserve">planned.</w:t>
      </w:r>
    </w:p>
    <w:p>
      <w:r>
        <w:pict>
          <v:rect style="width:0;height:1.5pt" o:hralign="center" o:hrstd="t" o:hr="t"/>
        </w:pict>
      </w:r>
    </w:p>
    <w:bookmarkEnd w:id="32"/>
    <w:bookmarkStart w:id="33" w:name="article-page-articlesslug"/>
    <w:p>
      <w:pPr>
        <w:pStyle w:val="Heading3"/>
      </w:pPr>
      <w:r>
        <w:t xml:space="preserve">3.6 Article page</w:t>
      </w:r>
      <w:r>
        <w:t xml:space="preserve"> </w:t>
      </w:r>
      <w:r>
        <w:rPr>
          <w:rStyle w:val="VerbatimChar"/>
        </w:rPr>
        <w:t xml:space="preserve">/articles/[slug]</w:t>
      </w:r>
    </w:p>
    <w:p>
      <w:pPr>
        <w:pStyle w:val="FirstParagraph"/>
      </w:pPr>
      <w:r>
        <w:rPr>
          <w:bCs/>
          <w:b/>
        </w:rPr>
        <w:t xml:space="preserve">FRD ref:</w:t>
      </w:r>
      <w:r>
        <w:t xml:space="preserve"> </w:t>
      </w:r>
      <w:r>
        <w:t xml:space="preserve">§7.6 ·</w:t>
      </w:r>
      <w:r>
        <w:t xml:space="preserve"> </w:t>
      </w:r>
      <w:r>
        <w:rPr>
          <w:bCs/>
          <w:b/>
        </w:rPr>
        <w:t xml:space="preserve">Canvas:</w:t>
      </w:r>
      <w:r>
        <w:t xml:space="preserve"> </w:t>
      </w:r>
      <w:r>
        <w:t xml:space="preserve">1440px, long-form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Notes</w:t>
            </w:r>
          </w:p>
        </w:tc>
      </w:tr>
      <w:tr>
        <w:tc>
          <w:tcPr/>
          <w:p>
            <w:pPr>
              <w:pStyle w:val="Compact"/>
              <w:jc w:val="left"/>
            </w:pPr>
            <w:r>
              <w:t xml:space="preserve">Breadcrumb</w:t>
            </w:r>
          </w:p>
        </w:tc>
        <w:tc>
          <w:tcPr/>
          <w:p>
            <w:pPr>
              <w:pStyle w:val="Compact"/>
              <w:jc w:val="left"/>
            </w:pPr>
            <w:r>
              <w:t xml:space="preserve">Cols 3–10</w:t>
            </w:r>
          </w:p>
        </w:tc>
        <w:tc>
          <w:tcPr/>
          <w:p>
            <w:pPr>
              <w:pStyle w:val="Compact"/>
              <w:jc w:val="left"/>
            </w:pPr>
            <w:r>
              <w:t xml:space="preserve">Home / Topic / Subtopic</w:t>
            </w:r>
          </w:p>
        </w:tc>
        <w:tc>
          <w:tcPr/>
          <w:p>
            <w:pPr>
              <w:pStyle w:val="Compact"/>
            </w:pPr>
          </w:p>
        </w:tc>
      </w:tr>
      <w:tr>
        <w:tc>
          <w:tcPr/>
          <w:p>
            <w:pPr>
              <w:pStyle w:val="Compact"/>
              <w:jc w:val="left"/>
            </w:pPr>
            <w:r>
              <w:t xml:space="preserve">Header</w:t>
            </w:r>
          </w:p>
        </w:tc>
        <w:tc>
          <w:tcPr/>
          <w:p>
            <w:pPr>
              <w:pStyle w:val="Compact"/>
              <w:jc w:val="left"/>
            </w:pPr>
            <w:r>
              <w:t xml:space="preserve">Cols 3–10</w:t>
            </w:r>
          </w:p>
        </w:tc>
        <w:tc>
          <w:tcPr/>
          <w:p>
            <w:pPr>
              <w:pStyle w:val="Compact"/>
              <w:jc w:val="left"/>
            </w:pPr>
            <w:r>
              <w:t xml:space="preserve">Content label + topic/subtopic links, H1, standfirst, byline row (avatars 32px, names, badge if Expert), date/time,</w:t>
            </w:r>
            <w:r>
              <w:t xml:space="preserve"> </w:t>
            </w:r>
            <w:r>
              <w:t xml:space="preserve">“</w:t>
            </w:r>
            <w:r>
              <w:t xml:space="preserve">Updated</w:t>
            </w:r>
            <w:r>
              <w:t xml:space="preserve">”</w:t>
            </w:r>
            <w:r>
              <w:t xml:space="preserve"> </w:t>
            </w:r>
            <w:r>
              <w:t xml:space="preserve">note if edited, read time, location chip</w:t>
            </w:r>
          </w:p>
        </w:tc>
        <w:tc>
          <w:tcPr/>
          <w:p>
            <w:pPr>
              <w:pStyle w:val="Compact"/>
            </w:pPr>
          </w:p>
        </w:tc>
      </w:tr>
      <w:tr>
        <w:tc>
          <w:tcPr/>
          <w:p>
            <w:pPr>
              <w:pStyle w:val="Compact"/>
              <w:jc w:val="left"/>
            </w:pPr>
            <w:r>
              <w:t xml:space="preserve">Sticky vertical share rail</w:t>
            </w:r>
          </w:p>
        </w:tc>
        <w:tc>
          <w:tcPr/>
          <w:p>
            <w:pPr>
              <w:pStyle w:val="Compact"/>
              <w:jc w:val="left"/>
            </w:pPr>
            <w:r>
              <w:t xml:space="preserve">Fixed, left of cols 3–10 at ≥1280px, outside the 720px column</w:t>
            </w:r>
          </w:p>
        </w:tc>
        <w:tc>
          <w:tcPr/>
          <w:p>
            <w:pPr>
              <w:pStyle w:val="Compact"/>
              <w:jc w:val="left"/>
            </w:pPr>
            <w:r>
              <w:t xml:space="preserve">Icon buttons: X, Facebook, WhatsApp, LinkedIn, Telegram, Email, Copy link</w:t>
            </w:r>
          </w:p>
        </w:tc>
        <w:tc>
          <w:tcPr/>
          <w:p>
            <w:pPr>
              <w:pStyle w:val="Compact"/>
              <w:jc w:val="left"/>
            </w:pPr>
            <w:r>
              <w:t xml:space="preserve">[UX ADD] rail fades in after header scrolls past</w:t>
            </w:r>
          </w:p>
        </w:tc>
      </w:tr>
      <w:tr>
        <w:tc>
          <w:tcPr/>
          <w:p>
            <w:pPr>
              <w:pStyle w:val="Compact"/>
              <w:jc w:val="left"/>
            </w:pPr>
            <w:r>
              <w:t xml:space="preserve">Cover image</w:t>
            </w:r>
          </w:p>
        </w:tc>
        <w:tc>
          <w:tcPr/>
          <w:p>
            <w:pPr>
              <w:pStyle w:val="Compact"/>
              <w:jc w:val="left"/>
            </w:pPr>
            <w:r>
              <w:t xml:space="preserve">Cols 3–10, full column width 16:9</w:t>
            </w:r>
          </w:p>
        </w:tc>
        <w:tc>
          <w:tcPr/>
          <w:p>
            <w:pPr>
              <w:pStyle w:val="Compact"/>
              <w:jc w:val="left"/>
            </w:pPr>
            <w:r>
              <w:t xml:space="preserve">Caption + credit below</w:t>
            </w:r>
          </w:p>
        </w:tc>
        <w:tc>
          <w:tcPr/>
          <w:p>
            <w:pPr>
              <w:pStyle w:val="Compact"/>
            </w:pPr>
          </w:p>
        </w:tc>
      </w:tr>
      <w:tr>
        <w:tc>
          <w:tcPr/>
          <w:p>
            <w:pPr>
              <w:pStyle w:val="Compact"/>
              <w:jc w:val="left"/>
            </w:pPr>
            <w:r>
              <w:t xml:space="preserve">Body</w:t>
            </w:r>
          </w:p>
        </w:tc>
        <w:tc>
          <w:tcPr/>
          <w:p>
            <w:pPr>
              <w:pStyle w:val="Compact"/>
              <w:jc w:val="left"/>
            </w:pPr>
            <w:r>
              <w:t xml:space="preserve">Cols 3–10,</w:t>
            </w:r>
            <w:r>
              <w:t xml:space="preserve"> </w:t>
            </w:r>
            <w:r>
              <w:rPr>
                <w:bCs/>
                <w:b/>
              </w:rPr>
              <w:t xml:space="preserve">max 720px measure</w:t>
            </w:r>
            <w:r>
              <w:t xml:space="preserve"> </w:t>
            </w:r>
            <w:r>
              <w:t xml:space="preserve">(centred within the column, not full 8-col width)</w:t>
            </w:r>
          </w:p>
        </w:tc>
        <w:tc>
          <w:tcPr/>
          <w:p>
            <w:pPr>
              <w:pStyle w:val="Compact"/>
              <w:jc w:val="left"/>
            </w:pPr>
            <w:r>
              <w:rPr>
                <w:rStyle w:val="VerbatimChar"/>
              </w:rPr>
              <w:t xml:space="preserve">body-long</w:t>
            </w:r>
            <w:r>
              <w:t xml:space="preserve"> </w:t>
            </w:r>
            <w:r>
              <w:t xml:space="preserve">serif text, H2–H4, lists, blockquotes, pull quotes, in-body images (captioned), full-width infographics (break out to cols 1–12 for these only), galleries, tables, embeds, key-takeaways box, callouts, footnotes</w:t>
            </w:r>
          </w:p>
        </w:tc>
        <w:tc>
          <w:tcPr/>
          <w:p>
            <w:pPr>
              <w:pStyle w:val="Compact"/>
              <w:jc w:val="left"/>
            </w:pPr>
            <w:r>
              <w:t xml:space="preserve">720px is the FRD’s stated max; the 8-col span is the outer frame, text itself stays centred and narrower</w:t>
            </w:r>
          </w:p>
        </w:tc>
      </w:tr>
      <w:tr>
        <w:tc>
          <w:tcPr/>
          <w:p>
            <w:pPr>
              <w:pStyle w:val="Compact"/>
              <w:jc w:val="left"/>
            </w:pPr>
            <w:r>
              <w:t xml:space="preserve">In-article ad</w:t>
            </w:r>
          </w:p>
        </w:tc>
        <w:tc>
          <w:tcPr/>
          <w:p>
            <w:pPr>
              <w:pStyle w:val="Compact"/>
              <w:jc w:val="left"/>
            </w:pPr>
            <w:r>
              <w:t xml:space="preserve">Cols 3–10, after 4th paragraph</w:t>
            </w:r>
          </w:p>
        </w:tc>
        <w:tc>
          <w:tcPr/>
          <w:p>
            <w:pPr>
              <w:pStyle w:val="Compact"/>
              <w:jc w:val="left"/>
            </w:pPr>
            <w:r>
              <w:rPr>
                <w:rStyle w:val="VerbatimChar"/>
              </w:rPr>
              <w:t xml:space="preserve">article_inline</w:t>
            </w:r>
            <w:r>
              <w:t xml:space="preserve"> </w:t>
            </w:r>
            <w:r>
              <w:t xml:space="preserve">728×90</w:t>
            </w:r>
          </w:p>
        </w:tc>
        <w:tc>
          <w:tcPr/>
          <w:p>
            <w:pPr>
              <w:pStyle w:val="Compact"/>
              <w:jc w:val="left"/>
            </w:pPr>
            <w:r>
              <w:t xml:space="preserve">Never in first 3 paragraphs or within 2 of an image</w:t>
            </w:r>
          </w:p>
        </w:tc>
      </w:tr>
      <w:tr>
        <w:tc>
          <w:tcPr/>
          <w:p>
            <w:pPr>
              <w:pStyle w:val="Compact"/>
              <w:jc w:val="left"/>
            </w:pPr>
            <w:r>
              <w:t xml:space="preserve">Sources/notes</w:t>
            </w:r>
          </w:p>
        </w:tc>
        <w:tc>
          <w:tcPr/>
          <w:p>
            <w:pPr>
              <w:pStyle w:val="Compact"/>
              <w:jc w:val="left"/>
            </w:pPr>
            <w:r>
              <w:t xml:space="preserve">Cols 3–10</w:t>
            </w:r>
          </w:p>
        </w:tc>
        <w:tc>
          <w:tcPr/>
          <w:p>
            <w:pPr>
              <w:pStyle w:val="Compact"/>
              <w:jc w:val="left"/>
            </w:pPr>
            <w:r>
              <w:t xml:space="preserve">Numbered footnote list</w:t>
            </w:r>
          </w:p>
        </w:tc>
        <w:tc>
          <w:tcPr/>
          <w:p>
            <w:pPr>
              <w:pStyle w:val="Compact"/>
            </w:pPr>
          </w:p>
        </w:tc>
      </w:tr>
      <w:tr>
        <w:tc>
          <w:tcPr/>
          <w:p>
            <w:pPr>
              <w:pStyle w:val="Compact"/>
              <w:jc w:val="left"/>
            </w:pPr>
            <w:r>
              <w:t xml:space="preserve">Corrections note</w:t>
            </w:r>
          </w:p>
        </w:tc>
        <w:tc>
          <w:tcPr/>
          <w:p>
            <w:pPr>
              <w:pStyle w:val="Compact"/>
              <w:jc w:val="left"/>
            </w:pPr>
            <w:r>
              <w:t xml:space="preserve">Cols 3–10, top and/or bottom</w:t>
            </w:r>
          </w:p>
        </w:tc>
        <w:tc>
          <w:tcPr/>
          <w:p>
            <w:pPr>
              <w:pStyle w:val="Compact"/>
              <w:jc w:val="left"/>
            </w:pPr>
            <w:r>
              <w:t xml:space="preserve">Boxed note,</w:t>
            </w:r>
            <w:r>
              <w:t xml:space="preserve"> </w:t>
            </w:r>
            <w:r>
              <w:rPr>
                <w:rStyle w:val="VerbatimChar"/>
              </w:rPr>
              <w:t xml:space="preserve">--warning-50</w:t>
            </w:r>
            <w:r>
              <w:t xml:space="preserve"> </w:t>
            </w:r>
            <w:r>
              <w:t xml:space="preserve">bg</w:t>
            </w:r>
          </w:p>
        </w:tc>
        <w:tc>
          <w:tcPr/>
          <w:p>
            <w:pPr>
              <w:pStyle w:val="Compact"/>
              <w:jc w:val="left"/>
            </w:pPr>
            <w:r>
              <w:t xml:space="preserve">Only if corrections exist</w:t>
            </w:r>
          </w:p>
        </w:tc>
      </w:tr>
      <w:tr>
        <w:tc>
          <w:tcPr/>
          <w:p>
            <w:pPr>
              <w:pStyle w:val="Compact"/>
              <w:jc w:val="left"/>
            </w:pPr>
            <w:r>
              <w:t xml:space="preserve">Author box(es)</w:t>
            </w:r>
          </w:p>
        </w:tc>
        <w:tc>
          <w:tcPr/>
          <w:p>
            <w:pPr>
              <w:pStyle w:val="Compact"/>
              <w:jc w:val="left"/>
            </w:pPr>
            <w:r>
              <w:t xml:space="preserve">Cols 3–10</w:t>
            </w:r>
          </w:p>
        </w:tc>
        <w:tc>
          <w:tcPr/>
          <w:p>
            <w:pPr>
              <w:pStyle w:val="Compact"/>
              <w:jc w:val="left"/>
            </w:pPr>
            <w:r>
              <w:t xml:space="preserve">Avatar 48px, name, designation/institution, short bio, link</w:t>
            </w:r>
          </w:p>
        </w:tc>
        <w:tc>
          <w:tcPr/>
          <w:p>
            <w:pPr>
              <w:pStyle w:val="Compact"/>
              <w:jc w:val="left"/>
            </w:pPr>
            <w:r>
              <w:t xml:space="preserve">One per author</w:t>
            </w:r>
          </w:p>
        </w:tc>
      </w:tr>
      <w:tr>
        <w:tc>
          <w:tcPr/>
          <w:p>
            <w:pPr>
              <w:pStyle w:val="Compact"/>
              <w:jc w:val="left"/>
            </w:pPr>
            <w:r>
              <w:t xml:space="preserve">Tags</w:t>
            </w:r>
          </w:p>
        </w:tc>
        <w:tc>
          <w:tcPr/>
          <w:p>
            <w:pPr>
              <w:pStyle w:val="Compact"/>
              <w:jc w:val="left"/>
            </w:pPr>
            <w:r>
              <w:t xml:space="preserve">Cols 3–10</w:t>
            </w:r>
          </w:p>
        </w:tc>
        <w:tc>
          <w:tcPr/>
          <w:p>
            <w:pPr>
              <w:pStyle w:val="Compact"/>
              <w:jc w:val="left"/>
            </w:pPr>
            <w:r>
              <w:t xml:space="preserve">Tag chips</w:t>
            </w:r>
          </w:p>
        </w:tc>
        <w:tc>
          <w:tcPr/>
          <w:p>
            <w:pPr>
              <w:pStyle w:val="Compact"/>
            </w:pPr>
          </w:p>
        </w:tc>
      </w:tr>
      <w:tr>
        <w:tc>
          <w:tcPr/>
          <w:p>
            <w:pPr>
              <w:pStyle w:val="Compact"/>
              <w:jc w:val="left"/>
            </w:pPr>
            <w:r>
              <w:t xml:space="preserve">Report an error</w:t>
            </w:r>
          </w:p>
        </w:tc>
        <w:tc>
          <w:tcPr/>
          <w:p>
            <w:pPr>
              <w:pStyle w:val="Compact"/>
              <w:jc w:val="left"/>
            </w:pPr>
            <w:r>
              <w:t xml:space="preserve">Cols 3–10</w:t>
            </w:r>
          </w:p>
        </w:tc>
        <w:tc>
          <w:tcPr/>
          <w:p>
            <w:pPr>
              <w:pStyle w:val="Compact"/>
              <w:jc w:val="left"/>
            </w:pPr>
            <w:r>
              <w:t xml:space="preserve">Text link</w:t>
            </w:r>
          </w:p>
        </w:tc>
        <w:tc>
          <w:tcPr/>
          <w:p>
            <w:pPr>
              <w:pStyle w:val="Compact"/>
              <w:jc w:val="left"/>
            </w:pPr>
            <w:r>
              <w:t xml:space="preserve">Prefills</w:t>
            </w:r>
            <w:r>
              <w:t xml:space="preserve"> </w:t>
            </w:r>
            <w:r>
              <w:rPr>
                <w:rStyle w:val="VerbatimChar"/>
              </w:rPr>
              <w:t xml:space="preserve">/corrections?item=</w:t>
            </w:r>
          </w:p>
        </w:tc>
      </w:tr>
      <w:tr>
        <w:tc>
          <w:tcPr/>
          <w:p>
            <w:pPr>
              <w:pStyle w:val="Compact"/>
              <w:jc w:val="left"/>
            </w:pPr>
            <w:r>
              <w:t xml:space="preserve">Related</w:t>
            </w:r>
          </w:p>
        </w:tc>
        <w:tc>
          <w:tcPr/>
          <w:p>
            <w:pPr>
              <w:pStyle w:val="Compact"/>
              <w:jc w:val="left"/>
            </w:pPr>
            <w:r>
              <w:t xml:space="preserve">Cols 3–10</w:t>
            </w:r>
          </w:p>
        </w:tc>
        <w:tc>
          <w:tcPr/>
          <w:p>
            <w:pPr>
              <w:pStyle w:val="Compact"/>
              <w:jc w:val="left"/>
            </w:pPr>
            <w:r>
              <w:t xml:space="preserve">“</w:t>
            </w:r>
            <w:r>
              <w:t xml:space="preserve">Related coverage</w:t>
            </w:r>
            <w:r>
              <w:t xml:space="preserve">”</w:t>
            </w:r>
            <w:r>
              <w:t xml:space="preserve"> </w:t>
            </w:r>
            <w:r>
              <w:t xml:space="preserve">3-card row +</w:t>
            </w:r>
            <w:r>
              <w:t xml:space="preserve"> </w:t>
            </w:r>
            <w:r>
              <w:t xml:space="preserve">“</w:t>
            </w:r>
            <w:r>
              <w:t xml:space="preserve">More from [Author]</w:t>
            </w:r>
            <w:r>
              <w:t xml:space="preserve">”</w:t>
            </w:r>
            <w:r>
              <w:t xml:space="preserve"> </w:t>
            </w:r>
            <w:r>
              <w:t xml:space="preserve">3-card row</w:t>
            </w:r>
          </w:p>
        </w:tc>
        <w:tc>
          <w:tcPr/>
          <w:p>
            <w:pPr>
              <w:pStyle w:val="Compact"/>
            </w:pPr>
          </w:p>
        </w:tc>
      </w:tr>
      <w:tr>
        <w:tc>
          <w:tcPr/>
          <w:p>
            <w:pPr>
              <w:pStyle w:val="Compact"/>
              <w:jc w:val="left"/>
            </w:pPr>
            <w:r>
              <w:t xml:space="preserve">Sidebar</w:t>
            </w:r>
          </w:p>
        </w:tc>
        <w:tc>
          <w:tcPr/>
          <w:p>
            <w:pPr>
              <w:pStyle w:val="Compact"/>
              <w:jc w:val="left"/>
            </w:pPr>
            <w:r>
              <w:t xml:space="preserve">Cols 11–12 or just outside 10, sticky, ≥1280px</w:t>
            </w:r>
          </w:p>
        </w:tc>
        <w:tc>
          <w:tcPr/>
          <w:p>
            <w:pPr>
              <w:pStyle w:val="Compact"/>
              <w:jc w:val="left"/>
            </w:pPr>
            <w:r>
              <w:rPr>
                <w:rStyle w:val="VerbatimChar"/>
              </w:rPr>
              <w:t xml:space="preserve">article_sidebar</w:t>
            </w:r>
            <w:r>
              <w:t xml:space="preserve"> </w:t>
            </w:r>
            <w:r>
              <w:t xml:space="preserve">ad 300×600,</w:t>
            </w:r>
            <w:r>
              <w:t xml:space="preserve"> </w:t>
            </w:r>
            <w:r>
              <w:t xml:space="preserve">“</w:t>
            </w:r>
            <w:r>
              <w:t xml:space="preserve">Most read</w:t>
            </w:r>
            <w:r>
              <w:t xml:space="preserve">”</w:t>
            </w:r>
            <w:r>
              <w:t xml:space="preserve"> </w:t>
            </w:r>
            <w:r>
              <w:t xml:space="preserve">(5)</w:t>
            </w:r>
          </w:p>
        </w:tc>
        <w:tc>
          <w:tcPr/>
          <w:p>
            <w:pPr>
              <w:pStyle w:val="Compact"/>
            </w:pPr>
          </w:p>
        </w:tc>
      </w:tr>
      <w:tr>
        <w:tc>
          <w:tcPr/>
          <w:p>
            <w:pPr>
              <w:pStyle w:val="Compact"/>
              <w:jc w:val="left"/>
            </w:pPr>
            <w:r>
              <w:t xml:space="preserve">Archive banner</w:t>
            </w:r>
          </w:p>
        </w:tc>
        <w:tc>
          <w:tcPr/>
          <w:p>
            <w:pPr>
              <w:pStyle w:val="Compact"/>
              <w:jc w:val="left"/>
            </w:pPr>
            <w:r>
              <w:t xml:space="preserve">Cols 3–10, top</w:t>
            </w:r>
          </w:p>
        </w:tc>
        <w:tc>
          <w:tcPr/>
          <w:p>
            <w:pPr>
              <w:pStyle w:val="Compact"/>
              <w:jc w:val="left"/>
            </w:pPr>
            <w:r>
              <w:t xml:space="preserve">For migrated items only</w:t>
            </w:r>
          </w:p>
        </w:tc>
        <w:tc>
          <w:tcPr/>
          <w:p>
            <w:pPr>
              <w:pStyle w:val="Compact"/>
            </w:pPr>
          </w:p>
        </w:tc>
      </w:tr>
    </w:tbl>
    <w:p>
      <w:pPr>
        <w:pStyle w:val="BodyText"/>
      </w:pPr>
      <w:r>
        <w:rPr>
          <w:bCs/>
          <w:b/>
        </w:rPr>
        <w:t xml:space="preserve">Mobile:</w:t>
      </w:r>
      <w:r>
        <w:t xml:space="preserve"> </w:t>
      </w:r>
      <w:r>
        <w:t xml:space="preserve">planned.</w:t>
      </w:r>
    </w:p>
    <w:p>
      <w:r>
        <w:pict>
          <v:rect style="width:0;height:1.5pt" o:hralign="center" o:hrstd="t" o:hr="t"/>
        </w:pict>
      </w:r>
    </w:p>
    <w:bookmarkEnd w:id="33"/>
    <w:bookmarkStart w:id="34" w:name="reports-hub-reports"/>
    <w:p>
      <w:pPr>
        <w:pStyle w:val="Heading3"/>
      </w:pPr>
      <w:r>
        <w:t xml:space="preserve">3.7 Reports hub</w:t>
      </w:r>
      <w:r>
        <w:t xml:space="preserve"> </w:t>
      </w:r>
      <w:r>
        <w:rPr>
          <w:rStyle w:val="VerbatimChar"/>
        </w:rPr>
        <w:t xml:space="preserve">/reports</w:t>
      </w:r>
    </w:p>
    <w:p>
      <w:pPr>
        <w:pStyle w:val="FirstParagraph"/>
      </w:pPr>
      <w:r>
        <w:rPr>
          <w:bCs/>
          <w:b/>
        </w:rPr>
        <w:t xml:space="preserve">FRD ref:</w:t>
      </w:r>
      <w:r>
        <w:t xml:space="preserve"> </w:t>
      </w:r>
      <w:r>
        <w:t xml:space="preserve">§7.7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image, cols 1–12, 280px</w:t>
            </w:r>
          </w:p>
        </w:tc>
        <w:tc>
          <w:tcPr/>
          <w:p>
            <w:pPr>
              <w:pStyle w:val="Compact"/>
              <w:jc w:val="left"/>
            </w:pPr>
            <w:r>
              <w:t xml:space="preserve">Title, intro, image</w:t>
            </w:r>
          </w:p>
        </w:tc>
      </w:tr>
      <w:tr>
        <w:tc>
          <w:tcPr/>
          <w:p>
            <w:pPr>
              <w:pStyle w:val="Compact"/>
              <w:jc w:val="left"/>
            </w:pPr>
            <w:r>
              <w:t xml:space="preserve">Featured report</w:t>
            </w:r>
          </w:p>
        </w:tc>
        <w:tc>
          <w:tcPr/>
          <w:p>
            <w:pPr>
              <w:pStyle w:val="Compact"/>
              <w:jc w:val="left"/>
            </w:pPr>
            <w:r>
              <w:t xml:space="preserve">Cols 1–12</w:t>
            </w:r>
          </w:p>
        </w:tc>
        <w:tc>
          <w:tcPr/>
          <w:p>
            <w:pPr>
              <w:pStyle w:val="Compact"/>
              <w:jc w:val="left"/>
            </w:pPr>
            <w:r>
              <w:rPr>
                <w:rStyle w:val="VerbatimChar"/>
              </w:rPr>
              <w:t xml:space="preserve">reports_hub_featured</w:t>
            </w:r>
            <w:r>
              <w:t xml:space="preserve"> </w:t>
            </w:r>
            <w:r>
              <w:t xml:space="preserve">slot: large card, portrait cover + report number + exec summary + key-finding count + 2 buttons</w:t>
            </w:r>
          </w:p>
        </w:tc>
      </w:tr>
      <w:tr>
        <w:tc>
          <w:tcPr/>
          <w:p>
            <w:pPr>
              <w:pStyle w:val="Compact"/>
              <w:jc w:val="left"/>
            </w:pPr>
            <w:r>
              <w:t xml:space="preserve">Categories</w:t>
            </w:r>
          </w:p>
        </w:tc>
        <w:tc>
          <w:tcPr/>
          <w:p>
            <w:pPr>
              <w:pStyle w:val="Compact"/>
              <w:jc w:val="left"/>
            </w:pPr>
            <w:r>
              <w:t xml:space="preserve">Cols 1–12</w:t>
            </w:r>
          </w:p>
        </w:tc>
        <w:tc>
          <w:tcPr/>
          <w:p>
            <w:pPr>
              <w:pStyle w:val="Compact"/>
              <w:jc w:val="left"/>
            </w:pPr>
            <w:r>
              <w:t xml:space="preserve">Tiles per Report Category: name, description, count, icon: grid 4/row</w:t>
            </w:r>
          </w:p>
        </w:tc>
      </w:tr>
      <w:tr>
        <w:tc>
          <w:tcPr/>
          <w:p>
            <w:pPr>
              <w:pStyle w:val="Compact"/>
              <w:jc w:val="left"/>
            </w:pPr>
            <w:r>
              <w:t xml:space="preserve">Latest reports</w:t>
            </w:r>
          </w:p>
        </w:tc>
        <w:tc>
          <w:tcPr/>
          <w:p>
            <w:pPr>
              <w:pStyle w:val="Compact"/>
              <w:jc w:val="left"/>
            </w:pPr>
            <w:r>
              <w:t xml:space="preserve">Cols 1–12</w:t>
            </w:r>
          </w:p>
        </w:tc>
        <w:tc>
          <w:tcPr/>
          <w:p>
            <w:pPr>
              <w:pStyle w:val="Compact"/>
              <w:jc w:val="left"/>
            </w:pPr>
            <w:r>
              <w:t xml:space="preserve">Filter bar (Report Category, Topic, Year, Country) + card grid 3-up (12/page)</w:t>
            </w:r>
          </w:p>
        </w:tc>
      </w:tr>
      <w:tr>
        <w:tc>
          <w:tcPr/>
          <w:p>
            <w:pPr>
              <w:pStyle w:val="Compact"/>
              <w:jc w:val="left"/>
            </w:pPr>
            <w:r>
              <w:t xml:space="preserve">Ad</w:t>
            </w:r>
          </w:p>
        </w:tc>
        <w:tc>
          <w:tcPr/>
          <w:p>
            <w:pPr>
              <w:pStyle w:val="Compact"/>
              <w:jc w:val="left"/>
            </w:pPr>
            <w:r>
              <w:t xml:space="preserve">Full-bleed</w:t>
            </w:r>
            <w:r>
              <w:t xml:space="preserve"> </w:t>
            </w:r>
            <w:r>
              <w:rPr>
                <w:rStyle w:val="VerbatimChar"/>
              </w:rPr>
              <w:t xml:space="preserve">reports_banner</w:t>
            </w:r>
          </w:p>
        </w:tc>
        <w:tc>
          <w:tcPr/>
          <w:p>
            <w:pPr>
              <w:pStyle w:val="Compact"/>
              <w:jc w:val="left"/>
            </w:pPr>
            <w:r>
              <w:t xml:space="preserve">970×250</w:t>
            </w:r>
          </w:p>
        </w:tc>
      </w:tr>
    </w:tbl>
    <w:p>
      <w:pPr>
        <w:pStyle w:val="BodyText"/>
      </w:pPr>
      <w:r>
        <w:rPr>
          <w:bCs/>
          <w:b/>
        </w:rPr>
        <w:t xml:space="preserve">Report category page</w:t>
      </w:r>
      <w:r>
        <w:rPr>
          <w:bCs/>
          <w:b/>
        </w:rPr>
        <w:t xml:space="preserve"> </w:t>
      </w:r>
      <w:r>
        <w:rPr>
          <w:rStyle w:val="VerbatimChar"/>
          <w:bCs/>
          <w:b/>
        </w:rPr>
        <w:t xml:space="preserve">/reports/category/[category]</w:t>
      </w:r>
      <w:r>
        <w:rPr>
          <w:bCs/>
          <w:b/>
        </w:rPr>
        <w:t xml:space="preserve">:</w:t>
      </w:r>
      <w:r>
        <w:t xml:space="preserve"> </w:t>
      </w:r>
      <w:r>
        <w:t xml:space="preserve">hero (category image/name/description) +</w:t>
      </w:r>
      <w:r>
        <w:t xml:space="preserve"> </w:t>
      </w:r>
      <w:r>
        <w:rPr>
          <w:rStyle w:val="VerbatimChar"/>
        </w:rPr>
        <w:t xml:space="preserve">report_category_featured</w:t>
      </w:r>
      <w:r>
        <w:t xml:space="preserve"> </w:t>
      </w:r>
      <w:r>
        <w:t xml:space="preserve">+ filtered listing, same grid as Topic page.</w:t>
      </w:r>
    </w:p>
    <w:p>
      <w:pPr>
        <w:pStyle w:val="BodyText"/>
      </w:pPr>
      <w:r>
        <w:rPr>
          <w:bCs/>
          <w:b/>
        </w:rPr>
        <w:t xml:space="preserve">Mobile:</w:t>
      </w:r>
      <w:r>
        <w:t xml:space="preserve"> </w:t>
      </w:r>
      <w:r>
        <w:t xml:space="preserve">planned.</w:t>
      </w:r>
    </w:p>
    <w:p>
      <w:r>
        <w:pict>
          <v:rect style="width:0;height:1.5pt" o:hralign="center" o:hrstd="t" o:hr="t"/>
        </w:pict>
      </w:r>
    </w:p>
    <w:bookmarkEnd w:id="34"/>
    <w:bookmarkStart w:id="35" w:name="report-page-reportsslug"/>
    <w:p>
      <w:pPr>
        <w:pStyle w:val="Heading3"/>
      </w:pPr>
      <w:r>
        <w:t xml:space="preserve">3.8 Report page</w:t>
      </w:r>
      <w:r>
        <w:t xml:space="preserve"> </w:t>
      </w:r>
      <w:r>
        <w:rPr>
          <w:rStyle w:val="VerbatimChar"/>
        </w:rPr>
        <w:t xml:space="preserve">/reports/[slug]</w:t>
      </w:r>
    </w:p>
    <w:p>
      <w:pPr>
        <w:pStyle w:val="FirstParagraph"/>
      </w:pPr>
      <w:r>
        <w:rPr>
          <w:bCs/>
          <w:b/>
        </w:rPr>
        <w:t xml:space="preserve">FRD ref:</w:t>
      </w:r>
      <w:r>
        <w:t xml:space="preserve"> </w:t>
      </w:r>
      <w:r>
        <w:t xml:space="preserve">§7.8 · Same base as Article page (3.6) plus: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Addition</w:t>
            </w:r>
          </w:p>
        </w:tc>
        <w:tc>
          <w:tcPr/>
          <w:p>
            <w:pPr>
              <w:pStyle w:val="Compact"/>
              <w:jc w:val="left"/>
            </w:pPr>
            <w:r>
              <w:t xml:space="preserve">Grid</w:t>
            </w:r>
          </w:p>
        </w:tc>
        <w:tc>
          <w:tcPr/>
          <w:p>
            <w:pPr>
              <w:pStyle w:val="Compact"/>
              <w:jc w:val="left"/>
            </w:pPr>
            <w:r>
              <w:t xml:space="preserve">Detail</w:t>
            </w:r>
          </w:p>
        </w:tc>
      </w:tr>
      <w:tr>
        <w:tc>
          <w:tcPr/>
          <w:p>
            <w:pPr>
              <w:pStyle w:val="Compact"/>
              <w:jc w:val="left"/>
            </w:pPr>
            <w:r>
              <w:t xml:space="preserve">Report meta strip</w:t>
            </w:r>
          </w:p>
        </w:tc>
        <w:tc>
          <w:tcPr/>
          <w:p>
            <w:pPr>
              <w:pStyle w:val="Compact"/>
              <w:jc w:val="left"/>
            </w:pPr>
            <w:r>
              <w:t xml:space="preserve">Cols 3–10, top</w:t>
            </w:r>
          </w:p>
        </w:tc>
        <w:tc>
          <w:tcPr/>
          <w:p>
            <w:pPr>
              <w:pStyle w:val="Compact"/>
              <w:jc w:val="left"/>
            </w:pPr>
            <w:r>
              <w:t xml:space="preserve">Report number, category, pages, date, PDF size, Inter</w:t>
            </w:r>
            <w:r>
              <w:t xml:space="preserve"> </w:t>
            </w:r>
            <w:r>
              <w:rPr>
                <w:rStyle w:val="VerbatimChar"/>
              </w:rPr>
              <w:t xml:space="preserve">meta</w:t>
            </w:r>
            <w:r>
              <w:t xml:space="preserve"> </w:t>
            </w:r>
            <w:r>
              <w:t xml:space="preserve">row</w:t>
            </w:r>
          </w:p>
        </w:tc>
      </w:tr>
      <w:tr>
        <w:tc>
          <w:tcPr/>
          <w:p>
            <w:pPr>
              <w:pStyle w:val="Compact"/>
              <w:jc w:val="left"/>
            </w:pPr>
            <w:r>
              <w:t xml:space="preserve">Download row</w:t>
            </w:r>
          </w:p>
        </w:tc>
        <w:tc>
          <w:tcPr/>
          <w:p>
            <w:pPr>
              <w:pStyle w:val="Compact"/>
              <w:jc w:val="left"/>
            </w:pPr>
            <w:r>
              <w:t xml:space="preserve">Cols 3–10</w:t>
            </w:r>
          </w:p>
        </w:tc>
        <w:tc>
          <w:tcPr/>
          <w:p>
            <w:pPr>
              <w:pStyle w:val="Compact"/>
              <w:jc w:val="left"/>
            </w:pPr>
            <w:r>
              <w:t xml:space="preserve">“</w:t>
            </w:r>
            <w:r>
              <w:t xml:space="preserve">Download PDF</w:t>
            </w:r>
            <w:r>
              <w:t xml:space="preserve">”</w:t>
            </w:r>
            <w:r>
              <w:t xml:space="preserve"> </w:t>
            </w:r>
            <w:r>
              <w:t xml:space="preserve">(Button/Primary) +</w:t>
            </w:r>
            <w:r>
              <w:t xml:space="preserve"> </w:t>
            </w:r>
            <w:r>
              <w:t xml:space="preserve">“</w:t>
            </w:r>
            <w:r>
              <w:t xml:space="preserve">Cite this report</w:t>
            </w:r>
            <w:r>
              <w:t xml:space="preserve">”</w:t>
            </w:r>
            <w:r>
              <w:t xml:space="preserve"> </w:t>
            </w:r>
            <w:r>
              <w:t xml:space="preserve">(Button/Tertiary, opens Citation modal, Section 7)</w:t>
            </w:r>
          </w:p>
        </w:tc>
      </w:tr>
      <w:tr>
        <w:tc>
          <w:tcPr/>
          <w:p>
            <w:pPr>
              <w:pStyle w:val="Compact"/>
              <w:jc w:val="left"/>
            </w:pPr>
            <w:r>
              <w:t xml:space="preserve">Executive summary</w:t>
            </w:r>
          </w:p>
        </w:tc>
        <w:tc>
          <w:tcPr/>
          <w:p>
            <w:pPr>
              <w:pStyle w:val="Compact"/>
              <w:jc w:val="left"/>
            </w:pPr>
            <w:r>
              <w:t xml:space="preserve">Cols 3–10</w:t>
            </w:r>
          </w:p>
        </w:tc>
        <w:tc>
          <w:tcPr/>
          <w:p>
            <w:pPr>
              <w:pStyle w:val="Compact"/>
              <w:jc w:val="left"/>
            </w:pPr>
            <w:r>
              <w:rPr>
                <w:rStyle w:val="VerbatimChar"/>
              </w:rPr>
              <w:t xml:space="preserve">--ivory-100</w:t>
            </w:r>
            <w:r>
              <w:t xml:space="preserve"> </w:t>
            </w:r>
            <w:r>
              <w:t xml:space="preserve">boxed panel, top of body</w:t>
            </w:r>
          </w:p>
        </w:tc>
      </w:tr>
      <w:tr>
        <w:tc>
          <w:tcPr/>
          <w:p>
            <w:pPr>
              <w:pStyle w:val="Compact"/>
              <w:jc w:val="left"/>
            </w:pPr>
            <w:r>
              <w:t xml:space="preserve">Key findings</w:t>
            </w:r>
          </w:p>
        </w:tc>
        <w:tc>
          <w:tcPr/>
          <w:p>
            <w:pPr>
              <w:pStyle w:val="Compact"/>
              <w:jc w:val="left"/>
            </w:pPr>
            <w:r>
              <w:t xml:space="preserve">Cols 3–10</w:t>
            </w:r>
          </w:p>
        </w:tc>
        <w:tc>
          <w:tcPr/>
          <w:p>
            <w:pPr>
              <w:pStyle w:val="Compact"/>
              <w:jc w:val="left"/>
            </w:pPr>
            <w:r>
              <w:t xml:space="preserve">Numbered box, 3–7 items</w:t>
            </w:r>
          </w:p>
        </w:tc>
      </w:tr>
      <w:tr>
        <w:tc>
          <w:tcPr/>
          <w:p>
            <w:pPr>
              <w:pStyle w:val="Compact"/>
              <w:jc w:val="left"/>
            </w:pPr>
            <w:r>
              <w:t xml:space="preserve">Table of contents</w:t>
            </w:r>
          </w:p>
        </w:tc>
        <w:tc>
          <w:tcPr/>
          <w:p>
            <w:pPr>
              <w:pStyle w:val="Compact"/>
              <w:jc w:val="left"/>
            </w:pPr>
            <w:r>
              <w:t xml:space="preserve">Cols 11–12, sticky</w:t>
            </w:r>
          </w:p>
        </w:tc>
        <w:tc>
          <w:tcPr/>
          <w:p>
            <w:pPr>
              <w:pStyle w:val="Compact"/>
              <w:jc w:val="left"/>
            </w:pPr>
            <w:r>
              <w:t xml:space="preserve">Auto-generated from H2/H3, collapsible on narrower widths</w:t>
            </w:r>
          </w:p>
        </w:tc>
      </w:tr>
      <w:tr>
        <w:tc>
          <w:tcPr/>
          <w:p>
            <w:pPr>
              <w:pStyle w:val="Compact"/>
              <w:jc w:val="left"/>
            </w:pPr>
            <w:r>
              <w:t xml:space="preserve">Figures</w:t>
            </w:r>
          </w:p>
        </w:tc>
        <w:tc>
          <w:tcPr/>
          <w:p>
            <w:pPr>
              <w:pStyle w:val="Compact"/>
              <w:jc w:val="left"/>
            </w:pPr>
            <w:r>
              <w:t xml:space="preserve">Cols 3–10</w:t>
            </w:r>
          </w:p>
        </w:tc>
        <w:tc>
          <w:tcPr/>
          <w:p>
            <w:pPr>
              <w:pStyle w:val="Compact"/>
              <w:jc w:val="left"/>
            </w:pPr>
            <w:r>
              <w:t xml:space="preserve">“</w:t>
            </w:r>
            <w:r>
              <w:t xml:space="preserve">Figure N</w:t>
            </w:r>
            <w:r>
              <w:t xml:space="preserve">”</w:t>
            </w:r>
            <w:r>
              <w:t xml:space="preserve"> </w:t>
            </w:r>
            <w:r>
              <w:t xml:space="preserve">caption convention, source line under each</w:t>
            </w:r>
          </w:p>
        </w:tc>
      </w:tr>
    </w:tbl>
    <w:p>
      <w:pPr>
        <w:pStyle w:val="BodyText"/>
      </w:pPr>
      <w:r>
        <w:rPr>
          <w:bCs/>
          <w:b/>
        </w:rPr>
        <w:t xml:space="preserve">Mobile:</w:t>
      </w:r>
      <w:r>
        <w:t xml:space="preserve"> </w:t>
      </w:r>
      <w:r>
        <w:t xml:space="preserve">planned.</w:t>
      </w:r>
    </w:p>
    <w:p>
      <w:r>
        <w:pict>
          <v:rect style="width:0;height:1.5pt" o:hralign="center" o:hrstd="t" o:hr="t"/>
        </w:pict>
      </w:r>
    </w:p>
    <w:bookmarkEnd w:id="35"/>
    <w:bookmarkStart w:id="36" w:name="research-hub-research"/>
    <w:p>
      <w:pPr>
        <w:pStyle w:val="Heading3"/>
      </w:pPr>
      <w:r>
        <w:t xml:space="preserve">3.9 Research hub</w:t>
      </w:r>
      <w:r>
        <w:t xml:space="preserve"> </w:t>
      </w:r>
      <w:r>
        <w:rPr>
          <w:rStyle w:val="VerbatimChar"/>
        </w:rPr>
        <w:t xml:space="preserve">/research</w:t>
      </w:r>
    </w:p>
    <w:p>
      <w:pPr>
        <w:pStyle w:val="FirstParagraph"/>
      </w:pPr>
      <w:r>
        <w:rPr>
          <w:bCs/>
          <w:b/>
        </w:rPr>
        <w:t xml:space="preserve">FRD ref:</w:t>
      </w:r>
      <w:r>
        <w:t xml:space="preserve"> </w:t>
      </w:r>
      <w:r>
        <w:t xml:space="preserve">§7.9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cols 1–12, 280px</w:t>
            </w:r>
          </w:p>
        </w:tc>
        <w:tc>
          <w:tcPr/>
          <w:p>
            <w:pPr>
              <w:pStyle w:val="Compact"/>
              <w:jc w:val="left"/>
            </w:pPr>
            <w:r>
              <w:t xml:space="preserve">Title</w:t>
            </w:r>
            <w:r>
              <w:t xml:space="preserve"> </w:t>
            </w:r>
            <w:r>
              <w:t xml:space="preserve">“</w:t>
            </w:r>
            <w:r>
              <w:t xml:space="preserve">PSF Research</w:t>
            </w:r>
            <w:r>
              <w:t xml:space="preserve">”</w:t>
            </w:r>
            <w:r>
              <w:t xml:space="preserve">, sub, ISSN (when set), 2 buttons</w:t>
            </w:r>
          </w:p>
        </w:tc>
      </w:tr>
      <w:tr>
        <w:tc>
          <w:tcPr/>
          <w:p>
            <w:pPr>
              <w:pStyle w:val="Compact"/>
              <w:jc w:val="left"/>
            </w:pPr>
            <w:r>
              <w:t xml:space="preserve">Latest research</w:t>
            </w:r>
          </w:p>
        </w:tc>
        <w:tc>
          <w:tcPr/>
          <w:p>
            <w:pPr>
              <w:pStyle w:val="Compact"/>
              <w:jc w:val="left"/>
            </w:pPr>
            <w:r>
              <w:t xml:space="preserve">Cols 1–12</w:t>
            </w:r>
          </w:p>
        </w:tc>
        <w:tc>
          <w:tcPr/>
          <w:p>
            <w:pPr>
              <w:pStyle w:val="Compact"/>
              <w:jc w:val="left"/>
            </w:pPr>
            <w:r>
              <w:rPr>
                <w:rStyle w:val="VerbatimChar"/>
              </w:rPr>
              <w:t xml:space="preserve">research_hub_featured</w:t>
            </w:r>
            <w:r>
              <w:t xml:space="preserve"> </w:t>
            </w:r>
            <w:r>
              <w:t xml:space="preserve">(1 lead) + 6 Research cards, 3/row</w:t>
            </w:r>
          </w:p>
        </w:tc>
      </w:tr>
      <w:tr>
        <w:tc>
          <w:tcPr/>
          <w:p>
            <w:pPr>
              <w:pStyle w:val="Compact"/>
              <w:jc w:val="left"/>
            </w:pPr>
            <w:r>
              <w:t xml:space="preserve">Categories</w:t>
            </w:r>
          </w:p>
        </w:tc>
        <w:tc>
          <w:tcPr/>
          <w:p>
            <w:pPr>
              <w:pStyle w:val="Compact"/>
              <w:jc w:val="left"/>
            </w:pPr>
            <w:r>
              <w:t xml:space="preserve">Cols 1–12</w:t>
            </w:r>
          </w:p>
        </w:tc>
        <w:tc>
          <w:tcPr/>
          <w:p>
            <w:pPr>
              <w:pStyle w:val="Compact"/>
              <w:jc w:val="left"/>
            </w:pPr>
            <w:r>
              <w:t xml:space="preserve">Tiles per Research Category</w:t>
            </w:r>
          </w:p>
        </w:tc>
      </w:tr>
      <w:tr>
        <w:tc>
          <w:tcPr/>
          <w:p>
            <w:pPr>
              <w:pStyle w:val="Compact"/>
              <w:jc w:val="left"/>
            </w:pPr>
            <w:r>
              <w:t xml:space="preserve">How to publish</w:t>
            </w:r>
          </w:p>
        </w:tc>
        <w:tc>
          <w:tcPr/>
          <w:p>
            <w:pPr>
              <w:pStyle w:val="Compact"/>
              <w:jc w:val="left"/>
            </w:pPr>
            <w:r>
              <w:t xml:space="preserve">Cols 1–12</w:t>
            </w:r>
          </w:p>
        </w:tc>
        <w:tc>
          <w:tcPr/>
          <w:p>
            <w:pPr>
              <w:pStyle w:val="Compact"/>
              <w:jc w:val="left"/>
            </w:pPr>
            <w:r>
              <w:t xml:space="preserve">5-step horizontal process strip</w:t>
            </w:r>
          </w:p>
        </w:tc>
      </w:tr>
      <w:tr>
        <w:tc>
          <w:tcPr/>
          <w:p>
            <w:pPr>
              <w:pStyle w:val="Compact"/>
              <w:jc w:val="left"/>
            </w:pPr>
            <w:r>
              <w:t xml:space="preserve">Our standards</w:t>
            </w:r>
          </w:p>
        </w:tc>
        <w:tc>
          <w:tcPr/>
          <w:p>
            <w:pPr>
              <w:pStyle w:val="Compact"/>
              <w:jc w:val="left"/>
            </w:pPr>
            <w:r>
              <w:t xml:space="preserve">Cols 1–12</w:t>
            </w:r>
          </w:p>
        </w:tc>
        <w:tc>
          <w:tcPr/>
          <w:p>
            <w:pPr>
              <w:pStyle w:val="Compact"/>
              <w:jc w:val="left"/>
            </w:pPr>
            <w:r>
              <w:t xml:space="preserve">4-point list</w:t>
            </w:r>
          </w:p>
        </w:tc>
      </w:tr>
      <w:tr>
        <w:tc>
          <w:tcPr/>
          <w:p>
            <w:pPr>
              <w:pStyle w:val="Compact"/>
              <w:jc w:val="left"/>
            </w:pPr>
            <w:r>
              <w:t xml:space="preserve">Review stats</w:t>
            </w:r>
          </w:p>
        </w:tc>
        <w:tc>
          <w:tcPr/>
          <w:p>
            <w:pPr>
              <w:pStyle w:val="Compact"/>
              <w:jc w:val="left"/>
            </w:pPr>
            <w:r>
              <w:t xml:space="preserve">Cols 1–12</w:t>
            </w:r>
          </w:p>
        </w:tc>
        <w:tc>
          <w:tcPr/>
          <w:p>
            <w:pPr>
              <w:pStyle w:val="Compact"/>
              <w:jc w:val="left"/>
            </w:pPr>
            <w:r>
              <w:t xml:space="preserve">3 KPI tiles (conditional, ≥5 decisions)</w:t>
            </w:r>
          </w:p>
        </w:tc>
      </w:tr>
      <w:tr>
        <w:tc>
          <w:tcPr/>
          <w:p>
            <w:pPr>
              <w:pStyle w:val="Compact"/>
              <w:jc w:val="left"/>
            </w:pPr>
            <w:r>
              <w:t xml:space="preserve">Call for papers</w:t>
            </w:r>
          </w:p>
        </w:tc>
        <w:tc>
          <w:tcPr/>
          <w:p>
            <w:pPr>
              <w:pStyle w:val="Compact"/>
              <w:jc w:val="left"/>
            </w:pPr>
            <w:r>
              <w:t xml:space="preserve">Cols 1–12</w:t>
            </w:r>
          </w:p>
        </w:tc>
        <w:tc>
          <w:tcPr/>
          <w:p>
            <w:pPr>
              <w:pStyle w:val="Compact"/>
              <w:jc w:val="left"/>
            </w:pPr>
            <w:r>
              <w:t xml:space="preserve">Optional CMS block</w:t>
            </w:r>
          </w:p>
        </w:tc>
      </w:tr>
      <w:tr>
        <w:tc>
          <w:tcPr/>
          <w:p>
            <w:pPr>
              <w:pStyle w:val="Compact"/>
              <w:jc w:val="left"/>
            </w:pPr>
            <w:r>
              <w:t xml:space="preserve">CTA band</w:t>
            </w:r>
          </w:p>
        </w:tc>
        <w:tc>
          <w:tcPr/>
          <w:p>
            <w:pPr>
              <w:pStyle w:val="Compact"/>
              <w:jc w:val="left"/>
            </w:pPr>
            <w:r>
              <w:t xml:space="preserve">Full-bleed</w:t>
            </w:r>
            <w:r>
              <w:t xml:space="preserve"> </w:t>
            </w:r>
            <w:r>
              <w:rPr>
                <w:rStyle w:val="VerbatimChar"/>
              </w:rPr>
              <w:t xml:space="preserve">--green-900</w:t>
            </w:r>
            <w:r>
              <w:t xml:space="preserve">, cols 1–12</w:t>
            </w:r>
          </w:p>
        </w:tc>
        <w:tc>
          <w:tcPr/>
          <w:p>
            <w:pPr>
              <w:pStyle w:val="Compact"/>
              <w:jc w:val="left"/>
            </w:pPr>
            <w:r>
              <w:t xml:space="preserve">“</w:t>
            </w:r>
            <w:r>
              <w:t xml:space="preserve">Ready to submit?</w:t>
            </w:r>
            <w:r>
              <w:t xml:space="preserve">”</w:t>
            </w:r>
            <w:r>
              <w:t xml:space="preserve"> </w:t>
            </w:r>
            <w:r>
              <w:t xml:space="preserve">+ Sign up / Sign in buttons</w:t>
            </w:r>
          </w:p>
        </w:tc>
      </w:tr>
    </w:tbl>
    <w:p>
      <w:pPr>
        <w:pStyle w:val="BodyText"/>
      </w:pPr>
      <w:r>
        <w:rPr>
          <w:bCs/>
          <w:b/>
        </w:rPr>
        <w:t xml:space="preserve">Research category page</w:t>
      </w:r>
      <w:r>
        <w:t xml:space="preserve"> </w:t>
      </w:r>
      <w:r>
        <w:t xml:space="preserve">and</w:t>
      </w:r>
      <w:r>
        <w:t xml:space="preserve"> </w:t>
      </w:r>
      <w:r>
        <w:rPr>
          <w:bCs/>
          <w:b/>
        </w:rPr>
        <w:t xml:space="preserve">All research</w:t>
      </w:r>
      <w:r>
        <w:rPr>
          <w:bCs/>
          <w:b/>
        </w:rPr>
        <w:t xml:space="preserve"> </w:t>
      </w:r>
      <w:r>
        <w:rPr>
          <w:rStyle w:val="VerbatimChar"/>
          <w:bCs/>
          <w:b/>
        </w:rPr>
        <w:t xml:space="preserve">/research/papers</w:t>
      </w:r>
      <w:r>
        <w:rPr>
          <w:bCs/>
          <w:b/>
        </w:rPr>
        <w:t xml:space="preserve">:</w:t>
      </w:r>
      <w:r>
        <w:t xml:space="preserve"> </w:t>
      </w:r>
      <w:r>
        <w:t xml:space="preserve">filtered listing, same grid pattern as Topic page (filter bar left/top + card grid).</w:t>
      </w:r>
    </w:p>
    <w:p>
      <w:pPr>
        <w:pStyle w:val="BodyText"/>
      </w:pPr>
      <w:r>
        <w:rPr>
          <w:bCs/>
          <w:b/>
        </w:rPr>
        <w:t xml:space="preserve">How peer review works</w:t>
      </w:r>
      <w:r>
        <w:rPr>
          <w:bCs/>
          <w:b/>
        </w:rPr>
        <w:t xml:space="preserve"> </w:t>
      </w:r>
      <w:r>
        <w:rPr>
          <w:rStyle w:val="VerbatimChar"/>
          <w:bCs/>
          <w:b/>
        </w:rPr>
        <w:t xml:space="preserve">/research/peer-review</w:t>
      </w:r>
      <w:r>
        <w:rPr>
          <w:bCs/>
          <w:b/>
        </w:rPr>
        <w:t xml:space="preserve">:</w:t>
      </w:r>
      <w:r>
        <w:t xml:space="preserve"> </w:t>
      </w:r>
      <w:r>
        <w:t xml:space="preserve">policy-template layout, see 3.17.</w:t>
      </w:r>
    </w:p>
    <w:p>
      <w:pPr>
        <w:pStyle w:val="BodyText"/>
      </w:pPr>
      <w:r>
        <w:rPr>
          <w:bCs/>
          <w:b/>
        </w:rPr>
        <w:t xml:space="preserve">Submit a paper</w:t>
      </w:r>
      <w:r>
        <w:rPr>
          <w:bCs/>
          <w:b/>
        </w:rPr>
        <w:t xml:space="preserve"> </w:t>
      </w:r>
      <w:r>
        <w:rPr>
          <w:rStyle w:val="VerbatimChar"/>
          <w:bCs/>
          <w:b/>
        </w:rPr>
        <w:t xml:space="preserve">/research/submit</w:t>
      </w:r>
      <w:r>
        <w:rPr>
          <w:bCs/>
          <w:b/>
        </w:rPr>
        <w:t xml:space="preserve">:</w:t>
      </w:r>
      <w:r>
        <w:t xml:space="preserve"> </w:t>
      </w:r>
      <w:r>
        <w:t xml:space="preserve">cols 3–10, requirements list + 2 buttons.</w:t>
      </w:r>
    </w:p>
    <w:p>
      <w:pPr>
        <w:pStyle w:val="BodyText"/>
      </w:pPr>
      <w:r>
        <w:rPr>
          <w:bCs/>
          <w:b/>
        </w:rPr>
        <w:t xml:space="preserve">Mobile:</w:t>
      </w:r>
      <w:r>
        <w:t xml:space="preserve"> </w:t>
      </w:r>
      <w:r>
        <w:t xml:space="preserve">planned.</w:t>
      </w:r>
    </w:p>
    <w:p>
      <w:r>
        <w:pict>
          <v:rect style="width:0;height:1.5pt" o:hralign="center" o:hrstd="t" o:hr="t"/>
        </w:pict>
      </w:r>
    </w:p>
    <w:bookmarkEnd w:id="36"/>
    <w:bookmarkStart w:id="37" w:name="research-paper-page-researchslug"/>
    <w:p>
      <w:pPr>
        <w:pStyle w:val="Heading3"/>
      </w:pPr>
      <w:r>
        <w:t xml:space="preserve">3.10 Research paper page</w:t>
      </w:r>
      <w:r>
        <w:t xml:space="preserve"> </w:t>
      </w:r>
      <w:r>
        <w:rPr>
          <w:rStyle w:val="VerbatimChar"/>
        </w:rPr>
        <w:t xml:space="preserve">/research/[slug]</w:t>
      </w:r>
    </w:p>
    <w:p>
      <w:pPr>
        <w:pStyle w:val="FirstParagraph"/>
      </w:pPr>
      <w:r>
        <w:rPr>
          <w:bCs/>
          <w:b/>
        </w:rPr>
        <w:t xml:space="preserve">FRD ref:</w:t>
      </w:r>
      <w:r>
        <w:t xml:space="preserve"> </w:t>
      </w:r>
      <w:r>
        <w:t xml:space="preserve">§7.10 · Same long-form base as Article (3.6) with these differences: no ads anywhere on this template; header adds Peer-reviewed badge, paper type, authors-with-institution row (ORCID icon links), received/accepted/published dates, DOI/volume/issue/ISSN line; body includes numbered sections/figures, references list, declarations block, supplementary files list, licence statement, peer-review statement box. All cols 3–10 same as Article.</w:t>
      </w:r>
    </w:p>
    <w:p>
      <w:pPr>
        <w:pStyle w:val="BodyText"/>
      </w:pPr>
      <w:r>
        <w:rPr>
          <w:bCs/>
          <w:b/>
        </w:rPr>
        <w:t xml:space="preserve">Mobile:</w:t>
      </w:r>
      <w:r>
        <w:t xml:space="preserve"> </w:t>
      </w:r>
      <w:r>
        <w:t xml:space="preserve">planned.</w:t>
      </w:r>
    </w:p>
    <w:p>
      <w:r>
        <w:pict>
          <v:rect style="width:0;height:1.5pt" o:hralign="center" o:hrstd="t" o:hr="t"/>
        </w:pict>
      </w:r>
    </w:p>
    <w:bookmarkEnd w:id="37"/>
    <w:bookmarkStart w:id="38" w:name="global-watch-global-watch"/>
    <w:p>
      <w:pPr>
        <w:pStyle w:val="Heading3"/>
      </w:pPr>
      <w:r>
        <w:t xml:space="preserve">3.11 Global Watch</w:t>
      </w:r>
      <w:r>
        <w:t xml:space="preserve"> </w:t>
      </w:r>
      <w:r>
        <w:rPr>
          <w:rStyle w:val="VerbatimChar"/>
        </w:rPr>
        <w:t xml:space="preserve">/global-watch</w:t>
      </w:r>
    </w:p>
    <w:p>
      <w:pPr>
        <w:pStyle w:val="FirstParagraph"/>
      </w:pPr>
      <w:r>
        <w:rPr>
          <w:bCs/>
          <w:b/>
        </w:rPr>
        <w:t xml:space="preserve">FRD ref:</w:t>
      </w:r>
      <w:r>
        <w:t xml:space="preserve"> </w:t>
      </w:r>
      <w:r>
        <w:t xml:space="preserve">§8 · Full spec in Section 4 of this document (separate section, it’s the most structurally distinct public page).</w:t>
      </w:r>
    </w:p>
    <w:p>
      <w:r>
        <w:pict>
          <v:rect style="width:0;height:1.5pt" o:hralign="center" o:hrstd="t" o:hr="t"/>
        </w:pict>
      </w:r>
    </w:p>
    <w:bookmarkEnd w:id="38"/>
    <w:bookmarkStart w:id="39" w:name="author-page-authorsusername"/>
    <w:p>
      <w:pPr>
        <w:pStyle w:val="Heading3"/>
      </w:pPr>
      <w:r>
        <w:t xml:space="preserve">3.12 Author page</w:t>
      </w:r>
      <w:r>
        <w:t xml:space="preserve"> </w:t>
      </w:r>
      <w:r>
        <w:rPr>
          <w:rStyle w:val="VerbatimChar"/>
        </w:rPr>
        <w:t xml:space="preserve">/authors/[username]</w:t>
      </w:r>
    </w:p>
    <w:p>
      <w:pPr>
        <w:pStyle w:val="FirstParagraph"/>
      </w:pPr>
      <w:r>
        <w:rPr>
          <w:bCs/>
          <w:b/>
        </w:rPr>
        <w:t xml:space="preserve">FRD ref:</w:t>
      </w:r>
      <w:r>
        <w:t xml:space="preserve"> </w:t>
      </w:r>
      <w:r>
        <w:t xml:space="preserve">§7.12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Header</w:t>
            </w:r>
          </w:p>
        </w:tc>
        <w:tc>
          <w:tcPr/>
          <w:p>
            <w:pPr>
              <w:pStyle w:val="Compact"/>
              <w:jc w:val="left"/>
            </w:pPr>
            <w:r>
              <w:t xml:space="preserve">Cols 1–12</w:t>
            </w:r>
          </w:p>
        </w:tc>
        <w:tc>
          <w:tcPr/>
          <w:p>
            <w:pPr>
              <w:pStyle w:val="Compact"/>
              <w:jc w:val="left"/>
            </w:pPr>
            <w:r>
              <w:t xml:space="preserve">Avatar 160px (cols 1–2), name/designation/institution/badges/bio/expertise chips/links (cols 3–12)</w:t>
            </w:r>
          </w:p>
        </w:tc>
      </w:tr>
      <w:tr>
        <w:tc>
          <w:tcPr/>
          <w:p>
            <w:pPr>
              <w:pStyle w:val="Compact"/>
              <w:jc w:val="left"/>
            </w:pPr>
            <w:r>
              <w:t xml:space="preserve">Stats</w:t>
            </w:r>
          </w:p>
        </w:tc>
        <w:tc>
          <w:tcPr/>
          <w:p>
            <w:pPr>
              <w:pStyle w:val="Compact"/>
              <w:jc w:val="left"/>
            </w:pPr>
            <w:r>
              <w:t xml:space="preserve">Cols 1–12</w:t>
            </w:r>
          </w:p>
        </w:tc>
        <w:tc>
          <w:tcPr/>
          <w:p>
            <w:pPr>
              <w:pStyle w:val="Compact"/>
              <w:jc w:val="left"/>
            </w:pPr>
            <w:r>
              <w:t xml:space="preserve">Published counts by type, inline row</w:t>
            </w:r>
          </w:p>
        </w:tc>
      </w:tr>
      <w:tr>
        <w:tc>
          <w:tcPr/>
          <w:p>
            <w:pPr>
              <w:pStyle w:val="Compact"/>
              <w:jc w:val="left"/>
            </w:pPr>
            <w:r>
              <w:t xml:space="preserve">Work</w:t>
            </w:r>
          </w:p>
        </w:tc>
        <w:tc>
          <w:tcPr/>
          <w:p>
            <w:pPr>
              <w:pStyle w:val="Compact"/>
              <w:jc w:val="left"/>
            </w:pPr>
            <w:r>
              <w:t xml:space="preserve">Cols 1–12</w:t>
            </w:r>
          </w:p>
        </w:tc>
        <w:tc>
          <w:tcPr/>
          <w:p>
            <w:pPr>
              <w:pStyle w:val="Compact"/>
              <w:jc w:val="left"/>
            </w:pPr>
            <w:r>
              <w:t xml:space="preserve">Tabs (All/Articles/Reports/Research) + card grid 3-up, 12/page</w:t>
            </w:r>
          </w:p>
        </w:tc>
      </w:tr>
    </w:tbl>
    <w:p>
      <w:pPr>
        <w:pStyle w:val="BodyText"/>
      </w:pPr>
      <w:r>
        <w:rPr>
          <w:bCs/>
          <w:b/>
        </w:rPr>
        <w:t xml:space="preserve">Mobile:</w:t>
      </w:r>
      <w:r>
        <w:t xml:space="preserve"> </w:t>
      </w:r>
      <w:r>
        <w:t xml:space="preserve">planned.</w:t>
      </w:r>
    </w:p>
    <w:p>
      <w:r>
        <w:pict>
          <v:rect style="width:0;height:1.5pt" o:hralign="center" o:hrstd="t" o:hr="t"/>
        </w:pict>
      </w:r>
    </w:p>
    <w:bookmarkEnd w:id="39"/>
    <w:bookmarkStart w:id="40" w:name="search-search"/>
    <w:p>
      <w:pPr>
        <w:pStyle w:val="Heading3"/>
      </w:pPr>
      <w:r>
        <w:t xml:space="preserve">3.13 Search</w:t>
      </w:r>
      <w:r>
        <w:t xml:space="preserve"> </w:t>
      </w:r>
      <w:r>
        <w:rPr>
          <w:rStyle w:val="VerbatimChar"/>
        </w:rPr>
        <w:t xml:space="preserve">/search</w:t>
      </w:r>
    </w:p>
    <w:p>
      <w:pPr>
        <w:pStyle w:val="FirstParagraph"/>
      </w:pPr>
      <w:r>
        <w:rPr>
          <w:bCs/>
          <w:b/>
        </w:rPr>
        <w:t xml:space="preserve">FRD ref:</w:t>
      </w:r>
      <w:r>
        <w:t xml:space="preserve"> </w:t>
      </w:r>
      <w:r>
        <w:t xml:space="preserve">§7.13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Header</w:t>
            </w:r>
          </w:p>
        </w:tc>
        <w:tc>
          <w:tcPr/>
          <w:p>
            <w:pPr>
              <w:pStyle w:val="Compact"/>
              <w:jc w:val="left"/>
            </w:pPr>
            <w:r>
              <w:t xml:space="preserve">Cols 1–12</w:t>
            </w:r>
          </w:p>
        </w:tc>
        <w:tc>
          <w:tcPr/>
          <w:p>
            <w:pPr>
              <w:pStyle w:val="Compact"/>
              <w:jc w:val="left"/>
            </w:pPr>
            <w:r>
              <w:t xml:space="preserve">Query input, result count</w:t>
            </w:r>
          </w:p>
        </w:tc>
      </w:tr>
      <w:tr>
        <w:tc>
          <w:tcPr/>
          <w:p>
            <w:pPr>
              <w:pStyle w:val="Compact"/>
              <w:jc w:val="left"/>
            </w:pPr>
            <w:r>
              <w:t xml:space="preserve">Facets</w:t>
            </w:r>
          </w:p>
        </w:tc>
        <w:tc>
          <w:tcPr/>
          <w:p>
            <w:pPr>
              <w:pStyle w:val="Compact"/>
              <w:jc w:val="left"/>
            </w:pPr>
            <w:r>
              <w:t xml:space="preserve">Cols 1–3, sticky</w:t>
            </w:r>
          </w:p>
        </w:tc>
        <w:tc>
          <w:tcPr/>
          <w:p>
            <w:pPr>
              <w:pStyle w:val="Compact"/>
              <w:jc w:val="left"/>
            </w:pPr>
            <w:r>
              <w:t xml:space="preserve">Content type, Topic, Subtopic, Content label, Author, Country, Date range</w:t>
            </w:r>
          </w:p>
        </w:tc>
      </w:tr>
      <w:tr>
        <w:tc>
          <w:tcPr/>
          <w:p>
            <w:pPr>
              <w:pStyle w:val="Compact"/>
              <w:jc w:val="left"/>
            </w:pPr>
            <w:r>
              <w:t xml:space="preserve">Results</w:t>
            </w:r>
          </w:p>
        </w:tc>
        <w:tc>
          <w:tcPr/>
          <w:p>
            <w:pPr>
              <w:pStyle w:val="Compact"/>
              <w:jc w:val="left"/>
            </w:pPr>
            <w:r>
              <w:t xml:space="preserve">Cols 4–12</w:t>
            </w:r>
          </w:p>
        </w:tc>
        <w:tc>
          <w:tcPr/>
          <w:p>
            <w:pPr>
              <w:pStyle w:val="Compact"/>
              <w:jc w:val="left"/>
            </w:pPr>
            <w:r>
              <w:t xml:space="preserve">Sort control top-right; result rows (label, title w/ highlighted terms, snippet, author, date, type icon)</w:t>
            </w:r>
          </w:p>
        </w:tc>
      </w:tr>
    </w:tbl>
    <w:p>
      <w:pPr>
        <w:pStyle w:val="BodyText"/>
      </w:pPr>
      <w:r>
        <w:t xml:space="preserve">Empty state: centred, cols 4–12, one line + 2 links.</w:t>
      </w:r>
      <w:r>
        <w:t xml:space="preserve"> </w:t>
      </w:r>
      <w:r>
        <w:rPr>
          <w:rStyle w:val="VerbatimChar"/>
        </w:rPr>
        <w:t xml:space="preserve">noindex</w:t>
      </w:r>
      <w:r>
        <w:t xml:space="preserve">.</w:t>
      </w:r>
    </w:p>
    <w:p>
      <w:pPr>
        <w:pStyle w:val="BodyText"/>
      </w:pPr>
      <w:r>
        <w:rPr>
          <w:bCs/>
          <w:b/>
        </w:rPr>
        <w:t xml:space="preserve">Mobile:</w:t>
      </w:r>
      <w:r>
        <w:t xml:space="preserve"> </w:t>
      </w:r>
      <w:r>
        <w:t xml:space="preserve">planned.</w:t>
      </w:r>
    </w:p>
    <w:p>
      <w:r>
        <w:pict>
          <v:rect style="width:0;height:1.5pt" o:hralign="center" o:hrstd="t" o:hr="t"/>
        </w:pict>
      </w:r>
    </w:p>
    <w:bookmarkEnd w:id="40"/>
    <w:bookmarkStart w:id="41" w:name="videos-videos"/>
    <w:p>
      <w:pPr>
        <w:pStyle w:val="Heading3"/>
      </w:pPr>
      <w:r>
        <w:t xml:space="preserve">3.14 Videos</w:t>
      </w:r>
      <w:r>
        <w:t xml:space="preserve"> </w:t>
      </w:r>
      <w:r>
        <w:rPr>
          <w:rStyle w:val="VerbatimChar"/>
        </w:rPr>
        <w:t xml:space="preserve">/videos</w:t>
      </w:r>
    </w:p>
    <w:p>
      <w:pPr>
        <w:pStyle w:val="FirstParagraph"/>
      </w:pPr>
      <w:r>
        <w:rPr>
          <w:bCs/>
          <w:b/>
        </w:rPr>
        <w:t xml:space="preserve">FRD ref:</w:t>
      </w:r>
      <w:r>
        <w:t xml:space="preserve"> </w:t>
      </w:r>
      <w:r>
        <w:t xml:space="preserve">§7.14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cols 1–12</w:t>
            </w:r>
          </w:p>
        </w:tc>
        <w:tc>
          <w:tcPr/>
          <w:p>
            <w:pPr>
              <w:pStyle w:val="Compact"/>
              <w:jc w:val="left"/>
            </w:pPr>
            <w:r>
              <w:t xml:space="preserve">“</w:t>
            </w:r>
            <w:r>
              <w:t xml:space="preserve">Videos</w:t>
            </w:r>
            <w:r>
              <w:t xml:space="preserve">”</w:t>
            </w:r>
            <w:r>
              <w:t xml:space="preserve">, sub, Subscribe button</w:t>
            </w:r>
          </w:p>
        </w:tc>
      </w:tr>
      <w:tr>
        <w:tc>
          <w:tcPr/>
          <w:p>
            <w:pPr>
              <w:pStyle w:val="Compact"/>
              <w:jc w:val="left"/>
            </w:pPr>
            <w:r>
              <w:t xml:space="preserve">Featured</w:t>
            </w:r>
          </w:p>
        </w:tc>
        <w:tc>
          <w:tcPr/>
          <w:p>
            <w:pPr>
              <w:pStyle w:val="Compact"/>
              <w:jc w:val="left"/>
            </w:pPr>
            <w:r>
              <w:t xml:space="preserve">Cols 1–12</w:t>
            </w:r>
          </w:p>
        </w:tc>
        <w:tc>
          <w:tcPr/>
          <w:p>
            <w:pPr>
              <w:pStyle w:val="Compact"/>
              <w:jc w:val="left"/>
            </w:pPr>
            <w:r>
              <w:t xml:space="preserve">Large player (pinned video)</w:t>
            </w:r>
          </w:p>
        </w:tc>
      </w:tr>
      <w:tr>
        <w:tc>
          <w:tcPr/>
          <w:p>
            <w:pPr>
              <w:pStyle w:val="Compact"/>
              <w:jc w:val="left"/>
            </w:pPr>
            <w:r>
              <w:t xml:space="preserve">Playlists</w:t>
            </w:r>
          </w:p>
        </w:tc>
        <w:tc>
          <w:tcPr/>
          <w:p>
            <w:pPr>
              <w:pStyle w:val="Compact"/>
              <w:jc w:val="left"/>
            </w:pPr>
            <w:r>
              <w:t xml:space="preserve">Cols 1–12</w:t>
            </w:r>
          </w:p>
        </w:tc>
        <w:tc>
          <w:tcPr/>
          <w:p>
            <w:pPr>
              <w:pStyle w:val="Compact"/>
              <w:jc w:val="left"/>
            </w:pPr>
            <w:r>
              <w:t xml:space="preserve">Tabs from YouTube playlists</w:t>
            </w:r>
          </w:p>
        </w:tc>
      </w:tr>
      <w:tr>
        <w:tc>
          <w:tcPr/>
          <w:p>
            <w:pPr>
              <w:pStyle w:val="Compact"/>
              <w:jc w:val="left"/>
            </w:pPr>
            <w:r>
              <w:t xml:space="preserve">Grid</w:t>
            </w:r>
          </w:p>
        </w:tc>
        <w:tc>
          <w:tcPr/>
          <w:p>
            <w:pPr>
              <w:pStyle w:val="Compact"/>
              <w:jc w:val="left"/>
            </w:pPr>
            <w:r>
              <w:t xml:space="preserve">Cols 1–12</w:t>
            </w:r>
          </w:p>
        </w:tc>
        <w:tc>
          <w:tcPr/>
          <w:p>
            <w:pPr>
              <w:pStyle w:val="Compact"/>
              <w:jc w:val="left"/>
            </w:pPr>
            <w:r>
              <w:t xml:space="preserve">16:9 thumbnails, 4/row, duration/title/date/views, 12/page, Load more</w:t>
            </w:r>
          </w:p>
        </w:tc>
      </w:tr>
    </w:tbl>
    <w:p>
      <w:pPr>
        <w:pStyle w:val="BodyText"/>
      </w:pPr>
      <w:r>
        <w:rPr>
          <w:bCs/>
          <w:b/>
        </w:rPr>
        <w:t xml:space="preserve">Mobile:</w:t>
      </w:r>
      <w:r>
        <w:t xml:space="preserve"> </w:t>
      </w:r>
      <w:r>
        <w:t xml:space="preserve">planned.</w:t>
      </w:r>
    </w:p>
    <w:p>
      <w:r>
        <w:pict>
          <v:rect style="width:0;height:1.5pt" o:hralign="center" o:hrstd="t" o:hr="t"/>
        </w:pict>
      </w:r>
    </w:p>
    <w:bookmarkEnd w:id="41"/>
    <w:bookmarkStart w:id="42" w:name="where-we-are-where-we-are"/>
    <w:p>
      <w:pPr>
        <w:pStyle w:val="Heading3"/>
      </w:pPr>
      <w:r>
        <w:t xml:space="preserve">3.15 Where We Are</w:t>
      </w:r>
      <w:r>
        <w:t xml:space="preserve"> </w:t>
      </w:r>
      <w:r>
        <w:rPr>
          <w:rStyle w:val="VerbatimChar"/>
        </w:rPr>
        <w:t xml:space="preserve">/where-we-are</w:t>
      </w:r>
    </w:p>
    <w:p>
      <w:pPr>
        <w:pStyle w:val="FirstParagraph"/>
      </w:pPr>
      <w:r>
        <w:rPr>
          <w:bCs/>
          <w:b/>
        </w:rPr>
        <w:t xml:space="preserve">FRD ref:</w:t>
      </w:r>
      <w:r>
        <w:t xml:space="preserve"> </w:t>
      </w:r>
      <w:r>
        <w:t xml:space="preserve">§7.15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cols 1–12</w:t>
            </w:r>
          </w:p>
        </w:tc>
        <w:tc>
          <w:tcPr/>
          <w:p>
            <w:pPr>
              <w:pStyle w:val="Compact"/>
              <w:jc w:val="left"/>
            </w:pPr>
            <w:r>
              <w:t xml:space="preserve">“</w:t>
            </w:r>
            <w:r>
              <w:t xml:space="preserve">Where we are</w:t>
            </w:r>
            <w:r>
              <w:t xml:space="preserve">”</w:t>
            </w:r>
            <w:r>
              <w:t xml:space="preserve">, sub</w:t>
            </w:r>
          </w:p>
        </w:tc>
      </w:tr>
      <w:tr>
        <w:tc>
          <w:tcPr/>
          <w:p>
            <w:pPr>
              <w:pStyle w:val="Compact"/>
              <w:jc w:val="left"/>
            </w:pPr>
            <w:r>
              <w:t xml:space="preserve">Channel grid</w:t>
            </w:r>
          </w:p>
        </w:tc>
        <w:tc>
          <w:tcPr/>
          <w:p>
            <w:pPr>
              <w:pStyle w:val="Compact"/>
              <w:jc w:val="left"/>
            </w:pPr>
            <w:r>
              <w:t xml:space="preserve">Cols 1–12</w:t>
            </w:r>
          </w:p>
        </w:tc>
        <w:tc>
          <w:tcPr/>
          <w:p>
            <w:pPr>
              <w:pStyle w:val="Compact"/>
              <w:jc w:val="left"/>
            </w:pPr>
            <w:r>
              <w:t xml:space="preserve">Large cards, 2/row: platform icon, name, handle, description, optional follower count, Follow button</w:t>
            </w:r>
          </w:p>
        </w:tc>
      </w:tr>
      <w:tr>
        <w:tc>
          <w:tcPr/>
          <w:p>
            <w:pPr>
              <w:pStyle w:val="Compact"/>
              <w:jc w:val="left"/>
            </w:pPr>
            <w:r>
              <w:t xml:space="preserve">Note</w:t>
            </w:r>
          </w:p>
        </w:tc>
        <w:tc>
          <w:tcPr/>
          <w:p>
            <w:pPr>
              <w:pStyle w:val="Compact"/>
              <w:jc w:val="left"/>
            </w:pPr>
            <w:r>
              <w:t xml:space="preserve">Cols 1–12</w:t>
            </w:r>
          </w:p>
        </w:tc>
        <w:tc>
          <w:tcPr/>
          <w:p>
            <w:pPr>
              <w:pStyle w:val="Compact"/>
              <w:jc w:val="left"/>
            </w:pPr>
            <w:r>
              <w:t xml:space="preserve">Impersonation note line</w:t>
            </w:r>
          </w:p>
        </w:tc>
      </w:tr>
    </w:tbl>
    <w:p>
      <w:pPr>
        <w:pStyle w:val="BodyText"/>
      </w:pPr>
      <w:r>
        <w:rPr>
          <w:bCs/>
          <w:b/>
        </w:rPr>
        <w:t xml:space="preserve">Mobile:</w:t>
      </w:r>
      <w:r>
        <w:t xml:space="preserve"> </w:t>
      </w:r>
      <w:r>
        <w:t xml:space="preserve">planned.</w:t>
      </w:r>
    </w:p>
    <w:p>
      <w:r>
        <w:pict>
          <v:rect style="width:0;height:1.5pt" o:hralign="center" o:hrstd="t" o:hr="t"/>
        </w:pict>
      </w:r>
    </w:p>
    <w:bookmarkEnd w:id="42"/>
    <w:bookmarkStart w:id="43" w:name="about-psf-about"/>
    <w:p>
      <w:pPr>
        <w:pStyle w:val="Heading3"/>
      </w:pPr>
      <w:r>
        <w:t xml:space="preserve">3.16 About PSF</w:t>
      </w:r>
      <w:r>
        <w:t xml:space="preserve"> </w:t>
      </w:r>
      <w:r>
        <w:rPr>
          <w:rStyle w:val="VerbatimChar"/>
        </w:rPr>
        <w:t xml:space="preserve">/about</w:t>
      </w:r>
    </w:p>
    <w:p>
      <w:pPr>
        <w:pStyle w:val="FirstParagraph"/>
      </w:pPr>
      <w:r>
        <w:rPr>
          <w:bCs/>
          <w:b/>
        </w:rPr>
        <w:t xml:space="preserve">FRD ref:</w:t>
      </w:r>
      <w:r>
        <w:t xml:space="preserve"> </w:t>
      </w:r>
      <w:r>
        <w:t xml:space="preserve">§7.16 ·</w:t>
      </w:r>
      <w:r>
        <w:t xml:space="preserve"> </w:t>
      </w:r>
      <w:r>
        <w:rPr>
          <w:bCs/>
          <w:b/>
        </w:rPr>
        <w:t xml:space="preserve">Canvas:</w:t>
      </w:r>
      <w:r>
        <w:t xml:space="preserve"> </w:t>
      </w:r>
      <w:r>
        <w:t xml:space="preserve">1440px, no team/staff listing (decided)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image, cols 1–12, 360px</w:t>
            </w:r>
          </w:p>
        </w:tc>
        <w:tc>
          <w:tcPr/>
          <w:p>
            <w:pPr>
              <w:pStyle w:val="Compact"/>
              <w:jc w:val="left"/>
            </w:pPr>
            <w:r>
              <w:t xml:space="preserve">Title, mission statement</w:t>
            </w:r>
            <w:r>
              <w:t xml:space="preserve"> </w:t>
            </w:r>
            <w:r>
              <w:rPr>
                <w:rStyle w:val="VerbatimChar"/>
              </w:rPr>
              <w:t xml:space="preserve">display</w:t>
            </w:r>
          </w:p>
        </w:tc>
      </w:tr>
      <w:tr>
        <w:tc>
          <w:tcPr/>
          <w:p>
            <w:pPr>
              <w:pStyle w:val="Compact"/>
              <w:jc w:val="left"/>
            </w:pPr>
            <w:r>
              <w:t xml:space="preserve">Who we are</w:t>
            </w:r>
          </w:p>
        </w:tc>
        <w:tc>
          <w:tcPr/>
          <w:p>
            <w:pPr>
              <w:pStyle w:val="Compact"/>
              <w:jc w:val="left"/>
            </w:pPr>
            <w:r>
              <w:t xml:space="preserve">Cols 1–7 text / cols 8–12 image</w:t>
            </w:r>
          </w:p>
        </w:tc>
        <w:tc>
          <w:tcPr/>
          <w:p>
            <w:pPr>
              <w:pStyle w:val="Compact"/>
              <w:jc w:val="left"/>
            </w:pPr>
            <w:r>
              <w:t xml:space="preserve">2 paragraphs</w:t>
            </w:r>
          </w:p>
        </w:tc>
      </w:tr>
      <w:tr>
        <w:tc>
          <w:tcPr/>
          <w:p>
            <w:pPr>
              <w:pStyle w:val="Compact"/>
              <w:jc w:val="left"/>
            </w:pPr>
            <w:r>
              <w:t xml:space="preserve">What we do</w:t>
            </w:r>
          </w:p>
        </w:tc>
        <w:tc>
          <w:tcPr/>
          <w:p>
            <w:pPr>
              <w:pStyle w:val="Compact"/>
              <w:jc w:val="left"/>
            </w:pPr>
            <w:r>
              <w:t xml:space="preserve">Cols 1–12</w:t>
            </w:r>
          </w:p>
        </w:tc>
        <w:tc>
          <w:tcPr/>
          <w:p>
            <w:pPr>
              <w:pStyle w:val="Compact"/>
              <w:jc w:val="left"/>
            </w:pPr>
            <w:r>
              <w:t xml:space="preserve">4 columns (Analysis/Research/Newsroom/Global Watch), icon + 2 lines each</w:t>
            </w:r>
          </w:p>
        </w:tc>
      </w:tr>
      <w:tr>
        <w:tc>
          <w:tcPr/>
          <w:p>
            <w:pPr>
              <w:pStyle w:val="Compact"/>
              <w:jc w:val="left"/>
            </w:pPr>
            <w:r>
              <w:t xml:space="preserve">Our desks</w:t>
            </w:r>
          </w:p>
        </w:tc>
        <w:tc>
          <w:tcPr/>
          <w:p>
            <w:pPr>
              <w:pStyle w:val="Compact"/>
              <w:jc w:val="left"/>
            </w:pPr>
            <w:r>
              <w:t xml:space="preserve">Cols 1–12</w:t>
            </w:r>
          </w:p>
        </w:tc>
        <w:tc>
          <w:tcPr/>
          <w:p>
            <w:pPr>
              <w:pStyle w:val="Compact"/>
              <w:jc w:val="left"/>
            </w:pPr>
            <w:r>
              <w:t xml:space="preserve">Data-driven list of active Topics w/ descriptions</w:t>
            </w:r>
          </w:p>
        </w:tc>
      </w:tr>
      <w:tr>
        <w:tc>
          <w:tcPr/>
          <w:p>
            <w:pPr>
              <w:pStyle w:val="Compact"/>
              <w:jc w:val="left"/>
            </w:pPr>
            <w:r>
              <w:t xml:space="preserve">By the numbers</w:t>
            </w:r>
          </w:p>
        </w:tc>
        <w:tc>
          <w:tcPr/>
          <w:p>
            <w:pPr>
              <w:pStyle w:val="Compact"/>
              <w:jc w:val="left"/>
            </w:pPr>
            <w:r>
              <w:t xml:space="preserve">Cols 1–12</w:t>
            </w:r>
          </w:p>
        </w:tc>
        <w:tc>
          <w:tcPr/>
          <w:p>
            <w:pPr>
              <w:pStyle w:val="Compact"/>
              <w:jc w:val="left"/>
            </w:pPr>
            <w:r>
              <w:t xml:space="preserve">4 KPI tiles (hidden below CMS threshold)</w:t>
            </w:r>
          </w:p>
        </w:tc>
      </w:tr>
      <w:tr>
        <w:tc>
          <w:tcPr/>
          <w:p>
            <w:pPr>
              <w:pStyle w:val="Compact"/>
              <w:jc w:val="left"/>
            </w:pPr>
            <w:r>
              <w:t xml:space="preserve">Our journey</w:t>
            </w:r>
          </w:p>
        </w:tc>
        <w:tc>
          <w:tcPr/>
          <w:p>
            <w:pPr>
              <w:pStyle w:val="Compact"/>
              <w:jc w:val="left"/>
            </w:pPr>
            <w:r>
              <w:t xml:space="preserve">Cols 3–10</w:t>
            </w:r>
          </w:p>
        </w:tc>
        <w:tc>
          <w:tcPr/>
          <w:p>
            <w:pPr>
              <w:pStyle w:val="Compact"/>
              <w:jc w:val="left"/>
            </w:pPr>
            <w:r>
              <w:t xml:space="preserve">Vertical timeline, year/title/2 lines/optional image per milestone</w:t>
            </w:r>
          </w:p>
        </w:tc>
      </w:tr>
      <w:tr>
        <w:tc>
          <w:tcPr/>
          <w:p>
            <w:pPr>
              <w:pStyle w:val="Compact"/>
              <w:jc w:val="left"/>
            </w:pPr>
            <w:r>
              <w:t xml:space="preserve">How we work</w:t>
            </w:r>
          </w:p>
        </w:tc>
        <w:tc>
          <w:tcPr/>
          <w:p>
            <w:pPr>
              <w:pStyle w:val="Compact"/>
              <w:jc w:val="left"/>
            </w:pPr>
            <w:r>
              <w:t xml:space="preserve">Cols 1–12</w:t>
            </w:r>
          </w:p>
        </w:tc>
        <w:tc>
          <w:tcPr/>
          <w:p>
            <w:pPr>
              <w:pStyle w:val="Compact"/>
              <w:jc w:val="left"/>
            </w:pPr>
            <w:r>
              <w:t xml:space="preserve">Editorial standards summary + 3 links</w:t>
            </w:r>
          </w:p>
        </w:tc>
      </w:tr>
      <w:tr>
        <w:tc>
          <w:tcPr/>
          <w:p>
            <w:pPr>
              <w:pStyle w:val="Compact"/>
              <w:jc w:val="left"/>
            </w:pPr>
            <w:r>
              <w:t xml:space="preserve">Independence and funding</w:t>
            </w:r>
          </w:p>
        </w:tc>
        <w:tc>
          <w:tcPr/>
          <w:p>
            <w:pPr>
              <w:pStyle w:val="Compact"/>
              <w:jc w:val="left"/>
            </w:pPr>
            <w:r>
              <w:t xml:space="preserve">Cols 3–10</w:t>
            </w:r>
          </w:p>
        </w:tc>
        <w:tc>
          <w:tcPr/>
          <w:p>
            <w:pPr>
              <w:pStyle w:val="Compact"/>
              <w:jc w:val="left"/>
            </w:pPr>
            <w:r>
              <w:t xml:space="preserve">Statement block</w:t>
            </w:r>
          </w:p>
        </w:tc>
      </w:tr>
      <w:tr>
        <w:tc>
          <w:tcPr/>
          <w:p>
            <w:pPr>
              <w:pStyle w:val="Compact"/>
              <w:jc w:val="left"/>
            </w:pPr>
            <w:r>
              <w:t xml:space="preserve">Work with us</w:t>
            </w:r>
          </w:p>
        </w:tc>
        <w:tc>
          <w:tcPr/>
          <w:p>
            <w:pPr>
              <w:pStyle w:val="Compact"/>
              <w:jc w:val="left"/>
            </w:pPr>
            <w:r>
              <w:t xml:space="preserve">Cols 1–12</w:t>
            </w:r>
          </w:p>
        </w:tc>
        <w:tc>
          <w:tcPr/>
          <w:p>
            <w:pPr>
              <w:pStyle w:val="Compact"/>
              <w:jc w:val="left"/>
            </w:pPr>
            <w:r>
              <w:t xml:space="preserve">3 cards</w:t>
            </w:r>
          </w:p>
        </w:tc>
      </w:tr>
    </w:tbl>
    <w:p>
      <w:pPr>
        <w:pStyle w:val="BodyText"/>
      </w:pPr>
      <w:r>
        <w:rPr>
          <w:bCs/>
          <w:b/>
        </w:rPr>
        <w:t xml:space="preserve">Mobile:</w:t>
      </w:r>
      <w:r>
        <w:t xml:space="preserve"> </w:t>
      </w:r>
      <w:r>
        <w:t xml:space="preserve">planned.</w:t>
      </w:r>
    </w:p>
    <w:p>
      <w:r>
        <w:pict>
          <v:rect style="width:0;height:1.5pt" o:hralign="center" o:hrstd="t" o:hr="t"/>
        </w:pict>
      </w:r>
    </w:p>
    <w:bookmarkEnd w:id="43"/>
    <w:bookmarkStart w:id="44" w:name="X588161a6c96cfe733af5d60a001d0399ec6c8df"/>
    <w:p>
      <w:pPr>
        <w:pStyle w:val="Heading3"/>
      </w:pPr>
      <w:r>
        <w:t xml:space="preserve">3.17 Policy-template pages, Editorial Policy, Corrections, Contributor Agreement, Privacy, Cookies, Disclaimer, Copyright, Terms</w:t>
      </w:r>
    </w:p>
    <w:p>
      <w:pPr>
        <w:pStyle w:val="FirstParagraph"/>
      </w:pPr>
      <w:r>
        <w:rPr>
          <w:bCs/>
          <w:b/>
        </w:rPr>
        <w:t xml:space="preserve">FRD ref:</w:t>
      </w:r>
      <w:r>
        <w:t xml:space="preserve"> </w:t>
      </w:r>
      <w:r>
        <w:t xml:space="preserve">§7.17, §7.19, §7.23 ·</w:t>
      </w:r>
      <w:r>
        <w:t xml:space="preserve"> </w:t>
      </w:r>
      <w:r>
        <w:rPr>
          <w:bCs/>
          <w:b/>
        </w:rPr>
        <w:t xml:space="preserve">Canvas:</w:t>
      </w:r>
      <w:r>
        <w:t xml:space="preserve"> </w:t>
      </w:r>
      <w:r>
        <w:t xml:space="preserve">1440px,</w:t>
      </w:r>
      <w:r>
        <w:t xml:space="preserve"> </w:t>
      </w:r>
      <w:r>
        <w:rPr>
          <w:bCs/>
          <w:b/>
        </w:rPr>
        <w:t xml:space="preserve">one shared template</w:t>
      </w:r>
      <w:r>
        <w:t xml:space="preserve">, 8 instances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Header</w:t>
            </w:r>
          </w:p>
        </w:tc>
        <w:tc>
          <w:tcPr/>
          <w:p>
            <w:pPr>
              <w:pStyle w:val="Compact"/>
              <w:jc w:val="left"/>
            </w:pPr>
            <w:r>
              <w:t xml:space="preserve">Cols 3–10</w:t>
            </w:r>
          </w:p>
        </w:tc>
        <w:tc>
          <w:tcPr/>
          <w:p>
            <w:pPr>
              <w:pStyle w:val="Compact"/>
              <w:jc w:val="left"/>
            </w:pPr>
            <w:r>
              <w:t xml:space="preserve">Title,</w:t>
            </w:r>
            <w:r>
              <w:t xml:space="preserve"> </w:t>
            </w:r>
            <w:r>
              <w:t xml:space="preserve">“</w:t>
            </w:r>
            <w:r>
              <w:t xml:space="preserve">Last updated</w:t>
            </w:r>
            <w:r>
              <w:t xml:space="preserve">”</w:t>
            </w:r>
            <w:r>
              <w:t xml:space="preserve"> </w:t>
            </w:r>
            <w:r>
              <w:t xml:space="preserve">date</w:t>
            </w:r>
          </w:p>
        </w:tc>
      </w:tr>
      <w:tr>
        <w:tc>
          <w:tcPr/>
          <w:p>
            <w:pPr>
              <w:pStyle w:val="Compact"/>
              <w:jc w:val="left"/>
            </w:pPr>
            <w:r>
              <w:t xml:space="preserve">Body</w:t>
            </w:r>
          </w:p>
        </w:tc>
        <w:tc>
          <w:tcPr/>
          <w:p>
            <w:pPr>
              <w:pStyle w:val="Compact"/>
              <w:jc w:val="left"/>
            </w:pPr>
            <w:r>
              <w:t xml:space="preserve">Cols 3–10, sticky TOC cols 11–12</w:t>
            </w:r>
          </w:p>
        </w:tc>
        <w:tc>
          <w:tcPr/>
          <w:p>
            <w:pPr>
              <w:pStyle w:val="Compact"/>
              <w:jc w:val="left"/>
            </w:pPr>
            <w:r>
              <w:t xml:space="preserve">Rich-text body auto-generating a table of contents from headings</w:t>
            </w:r>
          </w:p>
        </w:tc>
      </w:tr>
      <w:tr>
        <w:tc>
          <w:tcPr/>
          <w:p>
            <w:pPr>
              <w:pStyle w:val="Compact"/>
              <w:jc w:val="left"/>
            </w:pPr>
            <w:r>
              <w:t xml:space="preserve">Footer</w:t>
            </w:r>
          </w:p>
        </w:tc>
        <w:tc>
          <w:tcPr/>
          <w:p>
            <w:pPr>
              <w:pStyle w:val="Compact"/>
              <w:jc w:val="left"/>
            </w:pPr>
            <w:r>
              <w:t xml:space="preserve">Cols 3–10</w:t>
            </w:r>
          </w:p>
        </w:tc>
        <w:tc>
          <w:tcPr/>
          <w:p>
            <w:pPr>
              <w:pStyle w:val="Compact"/>
              <w:jc w:val="left"/>
            </w:pPr>
            <w:r>
              <w:t xml:space="preserve">“</w:t>
            </w:r>
            <w:r>
              <w:t xml:space="preserve">Questions? Contact</w:t>
            </w:r>
            <w:r>
              <w:t xml:space="preserve">”</w:t>
            </w:r>
            <w:r>
              <w:t xml:space="preserve"> </w:t>
            </w:r>
            <w:r>
              <w:t xml:space="preserve">line</w:t>
            </w:r>
          </w:p>
        </w:tc>
      </w:tr>
    </w:tbl>
    <w:p>
      <w:pPr>
        <w:pStyle w:val="BodyText"/>
      </w:pPr>
      <w:r>
        <w:rPr>
          <w:bCs/>
          <w:b/>
        </w:rPr>
        <w:t xml:space="preserve">Page-specific additions inside the same template:</w:t>
      </w:r>
      <w:r>
        <w:t xml:space="preserve"> </w:t>
      </w:r>
      <w:r>
        <w:t xml:space="preserve">-</w:t>
      </w:r>
      <w:r>
        <w:t xml:space="preserve"> </w:t>
      </w:r>
      <w:r>
        <w:rPr>
          <w:bCs/>
          <w:b/>
        </w:rPr>
        <w:t xml:space="preserve">Corrections</w:t>
      </w:r>
      <w:r>
        <w:rPr>
          <w:bCs/>
          <w:b/>
        </w:rPr>
        <w:t xml:space="preserve"> </w:t>
      </w:r>
      <w:r>
        <w:rPr>
          <w:rStyle w:val="VerbatimChar"/>
          <w:bCs/>
          <w:b/>
        </w:rPr>
        <w:t xml:space="preserve">/corrections</w:t>
      </w:r>
      <w:r>
        <w:t xml:space="preserve"> </w:t>
      </w:r>
      <w:r>
        <w:t xml:space="preserve">(§7.18): adds a form block (cols 3–10, fields per FRD table) below the policy text, then a paginated</w:t>
      </w:r>
      <w:r>
        <w:t xml:space="preserve"> </w:t>
      </w:r>
      <w:r>
        <w:t xml:space="preserve">“</w:t>
      </w:r>
      <w:r>
        <w:t xml:space="preserve">Corrections log</w:t>
      </w:r>
      <w:r>
        <w:t xml:space="preserve">”</w:t>
      </w:r>
      <w:r>
        <w:t xml:space="preserve"> </w:t>
      </w:r>
      <w:r>
        <w:t xml:space="preserve">list.</w:t>
      </w:r>
      <w:r>
        <w:t xml:space="preserve"> </w:t>
      </w:r>
      <w:r>
        <w:t xml:space="preserve">-</w:t>
      </w:r>
      <w:r>
        <w:t xml:space="preserve"> </w:t>
      </w:r>
      <w:r>
        <w:rPr>
          <w:bCs/>
          <w:b/>
        </w:rPr>
        <w:t xml:space="preserve">Cookies</w:t>
      </w:r>
      <w:r>
        <w:t xml:space="preserve">: adds a live cookie table (name/purpose/category/duration) +</w:t>
      </w:r>
      <w:r>
        <w:t xml:space="preserve"> </w:t>
      </w:r>
      <w:r>
        <w:t xml:space="preserve">“</w:t>
      </w:r>
      <w:r>
        <w:t xml:space="preserve">Change cookie settings</w:t>
      </w:r>
      <w:r>
        <w:t xml:space="preserve">”</w:t>
      </w:r>
      <w:r>
        <w:t xml:space="preserve"> </w:t>
      </w:r>
      <w:r>
        <w:t xml:space="preserve">button, both cols 3–10.</w:t>
      </w:r>
      <w:r>
        <w:t xml:space="preserve"> </w:t>
      </w:r>
      <w:r>
        <w:t xml:space="preserve">-</w:t>
      </w:r>
      <w:r>
        <w:t xml:space="preserve"> </w:t>
      </w:r>
      <w:r>
        <w:rPr>
          <w:bCs/>
          <w:b/>
        </w:rPr>
        <w:t xml:space="preserve">Copyright</w:t>
      </w:r>
      <w:r>
        <w:t xml:space="preserve">: adds a takedown-request form, cols 3–10.</w:t>
      </w:r>
    </w:p>
    <w:p>
      <w:pPr>
        <w:pStyle w:val="BodyText"/>
      </w:pPr>
      <w:r>
        <w:rPr>
          <w:bCs/>
          <w:b/>
        </w:rPr>
        <w:t xml:space="preserve">Mobile:</w:t>
      </w:r>
      <w:r>
        <w:t xml:space="preserve"> </w:t>
      </w:r>
      <w:r>
        <w:t xml:space="preserve">planned.</w:t>
      </w:r>
    </w:p>
    <w:p>
      <w:r>
        <w:pict>
          <v:rect style="width:0;height:1.5pt" o:hralign="center" o:hrstd="t" o:hr="t"/>
        </w:pict>
      </w:r>
    </w:p>
    <w:bookmarkEnd w:id="44"/>
    <w:bookmarkStart w:id="45" w:name="publish-with-us-publish-with-us"/>
    <w:p>
      <w:pPr>
        <w:pStyle w:val="Heading3"/>
      </w:pPr>
      <w:r>
        <w:t xml:space="preserve">3.18 Publish With Us</w:t>
      </w:r>
      <w:r>
        <w:t xml:space="preserve"> </w:t>
      </w:r>
      <w:r>
        <w:rPr>
          <w:rStyle w:val="VerbatimChar"/>
        </w:rPr>
        <w:t xml:space="preserve">/publish-with-us</w:t>
      </w:r>
    </w:p>
    <w:p>
      <w:pPr>
        <w:pStyle w:val="FirstParagraph"/>
      </w:pPr>
      <w:r>
        <w:rPr>
          <w:bCs/>
          <w:b/>
        </w:rPr>
        <w:t xml:space="preserve">FRD ref:</w:t>
      </w:r>
      <w:r>
        <w:t xml:space="preserve"> </w:t>
      </w:r>
      <w:r>
        <w:t xml:space="preserve">§7.20 ·</w:t>
      </w:r>
      <w:r>
        <w:t xml:space="preserve"> </w:t>
      </w:r>
      <w:r>
        <w:rPr>
          <w:bCs/>
          <w:b/>
        </w:rPr>
        <w:t xml:space="preserve">Canvas:</w:t>
      </w:r>
      <w:r>
        <w:t xml:space="preserve"> </w:t>
      </w:r>
      <w:r>
        <w:t xml:space="preserve">1440px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cols 1–12</w:t>
            </w:r>
          </w:p>
        </w:tc>
        <w:tc>
          <w:tcPr/>
          <w:p>
            <w:pPr>
              <w:pStyle w:val="Compact"/>
              <w:jc w:val="left"/>
            </w:pPr>
            <w:r>
              <w:t xml:space="preserve">Title + sub</w:t>
            </w:r>
          </w:p>
        </w:tc>
      </w:tr>
      <w:tr>
        <w:tc>
          <w:tcPr/>
          <w:p>
            <w:pPr>
              <w:pStyle w:val="Compact"/>
              <w:jc w:val="left"/>
            </w:pPr>
            <w:r>
              <w:t xml:space="preserve">Two tracks</w:t>
            </w:r>
          </w:p>
        </w:tc>
        <w:tc>
          <w:tcPr/>
          <w:p>
            <w:pPr>
              <w:pStyle w:val="Compact"/>
              <w:jc w:val="left"/>
            </w:pPr>
            <w:r>
              <w:t xml:space="preserve">Cols 1–6 / 7–12</w:t>
            </w:r>
          </w:p>
        </w:tc>
        <w:tc>
          <w:tcPr/>
          <w:p>
            <w:pPr>
              <w:pStyle w:val="Compact"/>
              <w:jc w:val="left"/>
            </w:pPr>
            <w:r>
              <w:t xml:space="preserve">2 cards: Articles &amp; reports / Research, each with who/formats/length/turnaround + Apply button</w:t>
            </w:r>
          </w:p>
        </w:tc>
      </w:tr>
      <w:tr>
        <w:tc>
          <w:tcPr/>
          <w:p>
            <w:pPr>
              <w:pStyle w:val="Compact"/>
              <w:jc w:val="left"/>
            </w:pPr>
            <w:r>
              <w:t xml:space="preserve">What we look for</w:t>
            </w:r>
          </w:p>
        </w:tc>
        <w:tc>
          <w:tcPr/>
          <w:p>
            <w:pPr>
              <w:pStyle w:val="Compact"/>
              <w:jc w:val="left"/>
            </w:pPr>
            <w:r>
              <w:t xml:space="preserve">Cols 3–10</w:t>
            </w:r>
          </w:p>
        </w:tc>
        <w:tc>
          <w:tcPr/>
          <w:p>
            <w:pPr>
              <w:pStyle w:val="Compact"/>
              <w:jc w:val="left"/>
            </w:pPr>
            <w:r>
              <w:t xml:space="preserve">Bullet list</w:t>
            </w:r>
          </w:p>
        </w:tc>
      </w:tr>
      <w:tr>
        <w:tc>
          <w:tcPr/>
          <w:p>
            <w:pPr>
              <w:pStyle w:val="Compact"/>
              <w:jc w:val="left"/>
            </w:pPr>
            <w:r>
              <w:t xml:space="preserve">Formats/lengths</w:t>
            </w:r>
          </w:p>
        </w:tc>
        <w:tc>
          <w:tcPr/>
          <w:p>
            <w:pPr>
              <w:pStyle w:val="Compact"/>
              <w:jc w:val="left"/>
            </w:pPr>
            <w:r>
              <w:t xml:space="preserve">Cols 3–10</w:t>
            </w:r>
          </w:p>
        </w:tc>
        <w:tc>
          <w:tcPr/>
          <w:p>
            <w:pPr>
              <w:pStyle w:val="Compact"/>
              <w:jc w:val="left"/>
            </w:pPr>
            <w:r>
              <w:t xml:space="preserve">Table</w:t>
            </w:r>
          </w:p>
        </w:tc>
      </w:tr>
      <w:tr>
        <w:tc>
          <w:tcPr/>
          <w:p>
            <w:pPr>
              <w:pStyle w:val="Compact"/>
              <w:jc w:val="left"/>
            </w:pPr>
            <w:r>
              <w:t xml:space="preserve">Process</w:t>
            </w:r>
          </w:p>
        </w:tc>
        <w:tc>
          <w:tcPr/>
          <w:p>
            <w:pPr>
              <w:pStyle w:val="Compact"/>
              <w:jc w:val="left"/>
            </w:pPr>
            <w:r>
              <w:t xml:space="preserve">Cols 1–12</w:t>
            </w:r>
          </w:p>
        </w:tc>
        <w:tc>
          <w:tcPr/>
          <w:p>
            <w:pPr>
              <w:pStyle w:val="Compact"/>
              <w:jc w:val="left"/>
            </w:pPr>
            <w:r>
              <w:t xml:space="preserve">Steps per track, 2 rows</w:t>
            </w:r>
          </w:p>
        </w:tc>
      </w:tr>
      <w:tr>
        <w:tc>
          <w:tcPr/>
          <w:p>
            <w:pPr>
              <w:pStyle w:val="Compact"/>
              <w:jc w:val="left"/>
            </w:pPr>
            <w:r>
              <w:t xml:space="preserve">FAQs</w:t>
            </w:r>
          </w:p>
        </w:tc>
        <w:tc>
          <w:tcPr/>
          <w:p>
            <w:pPr>
              <w:pStyle w:val="Compact"/>
              <w:jc w:val="left"/>
            </w:pPr>
            <w:r>
              <w:t xml:space="preserve">Cols 3–10</w:t>
            </w:r>
          </w:p>
        </w:tc>
        <w:tc>
          <w:tcPr/>
          <w:p>
            <w:pPr>
              <w:pStyle w:val="Compact"/>
              <w:jc w:val="left"/>
            </w:pPr>
            <w:r>
              <w:t xml:space="preserve">Accordion</w:t>
            </w:r>
          </w:p>
        </w:tc>
      </w:tr>
      <w:tr>
        <w:tc>
          <w:tcPr/>
          <w:p>
            <w:pPr>
              <w:pStyle w:val="Compact"/>
              <w:jc w:val="left"/>
            </w:pPr>
            <w:r>
              <w:t xml:space="preserve">CTA</w:t>
            </w:r>
          </w:p>
        </w:tc>
        <w:tc>
          <w:tcPr/>
          <w:p>
            <w:pPr>
              <w:pStyle w:val="Compact"/>
              <w:jc w:val="left"/>
            </w:pPr>
            <w:r>
              <w:t xml:space="preserve">Cols 1–12</w:t>
            </w:r>
          </w:p>
        </w:tc>
        <w:tc>
          <w:tcPr/>
          <w:p>
            <w:pPr>
              <w:pStyle w:val="Compact"/>
              <w:jc w:val="left"/>
            </w:pPr>
            <w:r>
              <w:t xml:space="preserve">2 buttons</w:t>
            </w:r>
          </w:p>
        </w:tc>
      </w:tr>
    </w:tbl>
    <w:p>
      <w:pPr>
        <w:pStyle w:val="BodyText"/>
      </w:pPr>
      <w:r>
        <w:rPr>
          <w:bCs/>
          <w:b/>
        </w:rPr>
        <w:t xml:space="preserve">Mobile:</w:t>
      </w:r>
      <w:r>
        <w:t xml:space="preserve"> </w:t>
      </w:r>
      <w:r>
        <w:t xml:space="preserve">planned.</w:t>
      </w:r>
    </w:p>
    <w:p>
      <w:r>
        <w:pict>
          <v:rect style="width:0;height:1.5pt" o:hralign="center" o:hrstd="t" o:hr="t"/>
        </w:pict>
      </w:r>
    </w:p>
    <w:bookmarkEnd w:id="45"/>
    <w:bookmarkStart w:id="46" w:name="contact-us-contact"/>
    <w:p>
      <w:pPr>
        <w:pStyle w:val="Heading3"/>
      </w:pPr>
      <w:r>
        <w:t xml:space="preserve">3.19 Contact Us</w:t>
      </w:r>
      <w:r>
        <w:t xml:space="preserve"> </w:t>
      </w:r>
      <w:r>
        <w:rPr>
          <w:rStyle w:val="VerbatimChar"/>
        </w:rPr>
        <w:t xml:space="preserve">/contact</w:t>
      </w:r>
    </w:p>
    <w:p>
      <w:pPr>
        <w:pStyle w:val="FirstParagraph"/>
      </w:pPr>
      <w:r>
        <w:rPr>
          <w:bCs/>
          <w:b/>
        </w:rPr>
        <w:t xml:space="preserve">FRD ref:</w:t>
      </w:r>
      <w:r>
        <w:t xml:space="preserve"> </w:t>
      </w:r>
      <w:r>
        <w:t xml:space="preserve">§7.21 ·</w:t>
      </w:r>
      <w:r>
        <w:t xml:space="preserve"> </w:t>
      </w:r>
      <w:r>
        <w:rPr>
          <w:bCs/>
          <w:b/>
        </w:rPr>
        <w:t xml:space="preserve">Canvas:</w:t>
      </w:r>
      <w:r>
        <w:t xml:space="preserve"> </w:t>
      </w:r>
      <w:r>
        <w:t xml:space="preserve">1440px, no address/phone shown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cols 1–12</w:t>
            </w:r>
          </w:p>
        </w:tc>
        <w:tc>
          <w:tcPr/>
          <w:p>
            <w:pPr>
              <w:pStyle w:val="Compact"/>
              <w:jc w:val="left"/>
            </w:pPr>
            <w:r>
              <w:t xml:space="preserve">Title</w:t>
            </w:r>
          </w:p>
        </w:tc>
      </w:tr>
      <w:tr>
        <w:tc>
          <w:tcPr/>
          <w:p>
            <w:pPr>
              <w:pStyle w:val="Compact"/>
              <w:jc w:val="left"/>
            </w:pPr>
            <w:r>
              <w:t xml:space="preserve">How we can help</w:t>
            </w:r>
          </w:p>
        </w:tc>
        <w:tc>
          <w:tcPr/>
          <w:p>
            <w:pPr>
              <w:pStyle w:val="Compact"/>
              <w:jc w:val="left"/>
            </w:pPr>
            <w:r>
              <w:t xml:space="preserve">Cols 1–12</w:t>
            </w:r>
          </w:p>
        </w:tc>
        <w:tc>
          <w:tcPr/>
          <w:p>
            <w:pPr>
              <w:pStyle w:val="Compact"/>
              <w:jc w:val="left"/>
            </w:pPr>
            <w:r>
              <w:t xml:space="preserve">Routing guide, 6 short cards</w:t>
            </w:r>
          </w:p>
        </w:tc>
      </w:tr>
      <w:tr>
        <w:tc>
          <w:tcPr/>
          <w:p>
            <w:pPr>
              <w:pStyle w:val="Compact"/>
              <w:jc w:val="left"/>
            </w:pPr>
            <w:r>
              <w:t xml:space="preserve">Form</w:t>
            </w:r>
          </w:p>
        </w:tc>
        <w:tc>
          <w:tcPr/>
          <w:p>
            <w:pPr>
              <w:pStyle w:val="Compact"/>
              <w:jc w:val="left"/>
            </w:pPr>
            <w:r>
              <w:t xml:space="preserve">Cols 3–10</w:t>
            </w:r>
          </w:p>
        </w:tc>
        <w:tc>
          <w:tcPr/>
          <w:p>
            <w:pPr>
              <w:pStyle w:val="Compact"/>
              <w:jc w:val="left"/>
            </w:pPr>
            <w:r>
              <w:t xml:space="preserve">Fields per FRD table, Turnstile</w:t>
            </w:r>
          </w:p>
        </w:tc>
      </w:tr>
      <w:tr>
        <w:tc>
          <w:tcPr/>
          <w:p>
            <w:pPr>
              <w:pStyle w:val="Compact"/>
              <w:jc w:val="left"/>
            </w:pPr>
            <w:r>
              <w:t xml:space="preserve">Response note</w:t>
            </w:r>
          </w:p>
        </w:tc>
        <w:tc>
          <w:tcPr/>
          <w:p>
            <w:pPr>
              <w:pStyle w:val="Compact"/>
              <w:jc w:val="left"/>
            </w:pPr>
            <w:r>
              <w:t xml:space="preserve">Cols 3–10</w:t>
            </w:r>
          </w:p>
        </w:tc>
        <w:tc>
          <w:tcPr/>
          <w:p>
            <w:pPr>
              <w:pStyle w:val="Compact"/>
              <w:jc w:val="left"/>
            </w:pPr>
            <w:r>
              <w:t xml:space="preserve">1 line</w:t>
            </w:r>
          </w:p>
        </w:tc>
      </w:tr>
    </w:tbl>
    <w:p>
      <w:pPr>
        <w:pStyle w:val="BodyText"/>
      </w:pPr>
      <w:r>
        <w:rPr>
          <w:bCs/>
          <w:b/>
        </w:rPr>
        <w:t xml:space="preserve">Mobile:</w:t>
      </w:r>
      <w:r>
        <w:t xml:space="preserve"> </w:t>
      </w:r>
      <w:r>
        <w:t xml:space="preserve">planned.</w:t>
      </w:r>
    </w:p>
    <w:p>
      <w:r>
        <w:pict>
          <v:rect style="width:0;height:1.5pt" o:hralign="center" o:hrstd="t" o:hr="t"/>
        </w:pict>
      </w:r>
    </w:p>
    <w:bookmarkEnd w:id="46"/>
    <w:bookmarkStart w:id="47" w:name="advertise-with-us-advertise"/>
    <w:p>
      <w:pPr>
        <w:pStyle w:val="Heading3"/>
      </w:pPr>
      <w:r>
        <w:t xml:space="preserve">3.20 Advertise With Us</w:t>
      </w:r>
      <w:r>
        <w:t xml:space="preserve"> </w:t>
      </w:r>
      <w:r>
        <w:rPr>
          <w:rStyle w:val="VerbatimChar"/>
        </w:rPr>
        <w:t xml:space="preserve">/advertise</w:t>
      </w:r>
    </w:p>
    <w:p>
      <w:pPr>
        <w:pStyle w:val="FirstParagraph"/>
      </w:pPr>
      <w:r>
        <w:rPr>
          <w:bCs/>
          <w:b/>
        </w:rPr>
        <w:t xml:space="preserve">FRD ref:</w:t>
      </w:r>
      <w:r>
        <w:t xml:space="preserve"> </w:t>
      </w:r>
      <w:r>
        <w:t xml:space="preserve">§7.22 ·</w:t>
      </w:r>
      <w:r>
        <w:t xml:space="preserve"> </w:t>
      </w:r>
      <w:r>
        <w:rPr>
          <w:bCs/>
          <w:b/>
        </w:rPr>
        <w:t xml:space="preserve">Canvas:</w:t>
      </w:r>
      <w:r>
        <w:t xml:space="preserve"> </w:t>
      </w:r>
      <w:r>
        <w:t xml:space="preserve">1440px, distinct, sales-oriented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Hero</w:t>
            </w:r>
          </w:p>
        </w:tc>
        <w:tc>
          <w:tcPr/>
          <w:p>
            <w:pPr>
              <w:pStyle w:val="Compact"/>
              <w:jc w:val="left"/>
            </w:pPr>
            <w:r>
              <w:t xml:space="preserve">Full-bleed image, cols 1–12, 360px</w:t>
            </w:r>
          </w:p>
        </w:tc>
        <w:tc>
          <w:tcPr/>
          <w:p>
            <w:pPr>
              <w:pStyle w:val="Compact"/>
              <w:jc w:val="left"/>
            </w:pPr>
            <w:r>
              <w:t xml:space="preserve">Title, sub, primary button (scroll-to-form), image</w:t>
            </w:r>
          </w:p>
        </w:tc>
      </w:tr>
      <w:tr>
        <w:tc>
          <w:tcPr/>
          <w:p>
            <w:pPr>
              <w:pStyle w:val="Compact"/>
              <w:jc w:val="left"/>
            </w:pPr>
            <w:r>
              <w:t xml:space="preserve">Audience in numbers</w:t>
            </w:r>
          </w:p>
        </w:tc>
        <w:tc>
          <w:tcPr/>
          <w:p>
            <w:pPr>
              <w:pStyle w:val="Compact"/>
              <w:jc w:val="left"/>
            </w:pPr>
            <w:r>
              <w:t xml:space="preserve">Cols 1–12</w:t>
            </w:r>
          </w:p>
        </w:tc>
        <w:tc>
          <w:tcPr/>
          <w:p>
            <w:pPr>
              <w:pStyle w:val="Compact"/>
              <w:jc w:val="left"/>
            </w:pPr>
            <w:r>
              <w:t xml:space="preserve">KPI row (toggle: live/manual)</w:t>
            </w:r>
          </w:p>
        </w:tc>
      </w:tr>
      <w:tr>
        <w:tc>
          <w:tcPr/>
          <w:p>
            <w:pPr>
              <w:pStyle w:val="Compact"/>
              <w:jc w:val="left"/>
            </w:pPr>
            <w:r>
              <w:t xml:space="preserve">Who reads PSF</w:t>
            </w:r>
          </w:p>
        </w:tc>
        <w:tc>
          <w:tcPr/>
          <w:p>
            <w:pPr>
              <w:pStyle w:val="Compact"/>
              <w:jc w:val="left"/>
            </w:pPr>
            <w:r>
              <w:t xml:space="preserve">Cols 1–12</w:t>
            </w:r>
          </w:p>
        </w:tc>
        <w:tc>
          <w:tcPr/>
          <w:p>
            <w:pPr>
              <w:pStyle w:val="Compact"/>
              <w:jc w:val="left"/>
            </w:pPr>
            <w:r>
              <w:t xml:space="preserve">4 audience cards</w:t>
            </w:r>
          </w:p>
        </w:tc>
      </w:tr>
      <w:tr>
        <w:tc>
          <w:tcPr/>
          <w:p>
            <w:pPr>
              <w:pStyle w:val="Compact"/>
              <w:jc w:val="left"/>
            </w:pPr>
            <w:r>
              <w:t xml:space="preserve">Placements</w:t>
            </w:r>
          </w:p>
        </w:tc>
        <w:tc>
          <w:tcPr/>
          <w:p>
            <w:pPr>
              <w:pStyle w:val="Compact"/>
              <w:jc w:val="left"/>
            </w:pPr>
            <w:r>
              <w:t xml:space="preserve">Cols 1–12</w:t>
            </w:r>
          </w:p>
        </w:tc>
        <w:tc>
          <w:tcPr/>
          <w:p>
            <w:pPr>
              <w:pStyle w:val="Compact"/>
              <w:jc w:val="left"/>
            </w:pPr>
            <w:r>
              <w:t xml:space="preserve">Visual cards per ad slot (mockup thumbnail, dimensions, page location), grid 4/row</w:t>
            </w:r>
          </w:p>
        </w:tc>
      </w:tr>
      <w:tr>
        <w:tc>
          <w:tcPr/>
          <w:p>
            <w:pPr>
              <w:pStyle w:val="Compact"/>
              <w:jc w:val="left"/>
            </w:pPr>
            <w:r>
              <w:t xml:space="preserve">Formats/policies</w:t>
            </w:r>
          </w:p>
        </w:tc>
        <w:tc>
          <w:tcPr/>
          <w:p>
            <w:pPr>
              <w:pStyle w:val="Compact"/>
              <w:jc w:val="left"/>
            </w:pPr>
            <w:r>
              <w:t xml:space="preserve">Cols 3–10</w:t>
            </w:r>
          </w:p>
        </w:tc>
        <w:tc>
          <w:tcPr/>
          <w:p>
            <w:pPr>
              <w:pStyle w:val="Compact"/>
              <w:jc w:val="left"/>
            </w:pPr>
            <w:r>
              <w:t xml:space="preserve">Accepted formats + editorial-independence statement</w:t>
            </w:r>
          </w:p>
        </w:tc>
      </w:tr>
      <w:tr>
        <w:tc>
          <w:tcPr/>
          <w:p>
            <w:pPr>
              <w:pStyle w:val="Compact"/>
              <w:jc w:val="left"/>
            </w:pPr>
            <w:r>
              <w:t xml:space="preserve">Process</w:t>
            </w:r>
          </w:p>
        </w:tc>
        <w:tc>
          <w:tcPr/>
          <w:p>
            <w:pPr>
              <w:pStyle w:val="Compact"/>
              <w:jc w:val="left"/>
            </w:pPr>
            <w:r>
              <w:t xml:space="preserve">Cols 1–12</w:t>
            </w:r>
          </w:p>
        </w:tc>
        <w:tc>
          <w:tcPr/>
          <w:p>
            <w:pPr>
              <w:pStyle w:val="Compact"/>
              <w:jc w:val="left"/>
            </w:pPr>
            <w:r>
              <w:t xml:space="preserve">4-step strip</w:t>
            </w:r>
          </w:p>
        </w:tc>
      </w:tr>
      <w:tr>
        <w:tc>
          <w:tcPr/>
          <w:p>
            <w:pPr>
              <w:pStyle w:val="Compact"/>
              <w:jc w:val="left"/>
            </w:pPr>
            <w:r>
              <w:t xml:space="preserve">Enquiry form</w:t>
            </w:r>
          </w:p>
        </w:tc>
        <w:tc>
          <w:tcPr/>
          <w:p>
            <w:pPr>
              <w:pStyle w:val="Compact"/>
              <w:jc w:val="left"/>
            </w:pPr>
            <w:r>
              <w:t xml:space="preserve">Cols 3–10</w:t>
            </w:r>
          </w:p>
        </w:tc>
        <w:tc>
          <w:tcPr/>
          <w:p>
            <w:pPr>
              <w:pStyle w:val="Compact"/>
              <w:jc w:val="left"/>
            </w:pPr>
            <w:r>
              <w:t xml:space="preserve">Fields per FRD table</w:t>
            </w:r>
          </w:p>
        </w:tc>
      </w:tr>
      <w:tr>
        <w:tc>
          <w:tcPr/>
          <w:p>
            <w:pPr>
              <w:pStyle w:val="Compact"/>
              <w:jc w:val="left"/>
            </w:pPr>
            <w:r>
              <w:t xml:space="preserve">FAQ</w:t>
            </w:r>
          </w:p>
        </w:tc>
        <w:tc>
          <w:tcPr/>
          <w:p>
            <w:pPr>
              <w:pStyle w:val="Compact"/>
              <w:jc w:val="left"/>
            </w:pPr>
            <w:r>
              <w:t xml:space="preserve">Cols 3–10</w:t>
            </w:r>
          </w:p>
        </w:tc>
        <w:tc>
          <w:tcPr/>
          <w:p>
            <w:pPr>
              <w:pStyle w:val="Compact"/>
              <w:jc w:val="left"/>
            </w:pPr>
            <w:r>
              <w:t xml:space="preserve">Accordion</w:t>
            </w:r>
          </w:p>
        </w:tc>
      </w:tr>
    </w:tbl>
    <w:p>
      <w:pPr>
        <w:pStyle w:val="BodyText"/>
      </w:pPr>
      <w:r>
        <w:rPr>
          <w:bCs/>
          <w:b/>
        </w:rPr>
        <w:t xml:space="preserve">Mobile:</w:t>
      </w:r>
      <w:r>
        <w:t xml:space="preserve"> </w:t>
      </w:r>
      <w:r>
        <w:t xml:space="preserve">planned.</w:t>
      </w:r>
    </w:p>
    <w:p>
      <w:r>
        <w:pict>
          <v:rect style="width:0;height:1.5pt" o:hralign="center" o:hrstd="t" o:hr="t"/>
        </w:pict>
      </w:r>
    </w:p>
    <w:bookmarkEnd w:id="47"/>
    <w:bookmarkStart w:id="48" w:name="maintenance"/>
    <w:p>
      <w:pPr>
        <w:pStyle w:val="Heading3"/>
      </w:pPr>
      <w:r>
        <w:t xml:space="preserve">3.21–3.23 404 / 410 / 500 / Maintenance</w:t>
      </w:r>
    </w:p>
    <w:p>
      <w:pPr>
        <w:pStyle w:val="FirstParagraph"/>
      </w:pPr>
      <w:r>
        <w:rPr>
          <w:bCs/>
          <w:b/>
        </w:rPr>
        <w:t xml:space="preserve">FRD ref:</w:t>
      </w:r>
      <w:r>
        <w:t xml:space="preserve"> </w:t>
      </w:r>
      <w:r>
        <w:t xml:space="preserve">§6.9 ·</w:t>
      </w:r>
      <w:r>
        <w:t xml:space="preserve"> </w:t>
      </w:r>
      <w:r>
        <w:rPr>
          <w:bCs/>
          <w:b/>
        </w:rPr>
        <w:t xml:space="preserve">Canvas:</w:t>
      </w:r>
      <w:r>
        <w:t xml:space="preserve"> </w:t>
      </w:r>
      <w:r>
        <w:t xml:space="preserve">1440px, shared minimal template (header + footer still present, no breadcrumb)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Center block</w:t>
            </w:r>
          </w:p>
        </w:tc>
        <w:tc>
          <w:tcPr/>
          <w:p>
            <w:pPr>
              <w:pStyle w:val="Compact"/>
              <w:jc w:val="left"/>
            </w:pPr>
            <w:r>
              <w:t xml:space="preserve">Cols 4–9, vertically centred in available space</w:t>
            </w:r>
          </w:p>
        </w:tc>
        <w:tc>
          <w:tcPr/>
          <w:p>
            <w:pPr>
              <w:pStyle w:val="Compact"/>
              <w:jc w:val="left"/>
            </w:pPr>
            <w:r>
              <w:t xml:space="preserve">Icon-free message heading, 1-line copy, search field (404 only), 3 quick links</w:t>
            </w:r>
          </w:p>
        </w:tc>
      </w:tr>
    </w:tbl>
    <w:p>
      <w:pPr>
        <w:pStyle w:val="BodyText"/>
      </w:pPr>
      <w:r>
        <w:t xml:space="preserve">Maintenance: same template, admin-editable message,</w:t>
      </w:r>
      <w:r>
        <w:t xml:space="preserve"> </w:t>
      </w:r>
      <w:r>
        <w:rPr>
          <w:rStyle w:val="VerbatimChar"/>
        </w:rPr>
        <w:t xml:space="preserve">/admin</w:t>
      </w:r>
      <w:r>
        <w:t xml:space="preserve"> </w:t>
      </w:r>
      <w:r>
        <w:t xml:space="preserve">and</w:t>
      </w:r>
      <w:r>
        <w:t xml:space="preserve"> </w:t>
      </w:r>
      <w:r>
        <w:rPr>
          <w:rStyle w:val="VerbatimChar"/>
        </w:rPr>
        <w:t xml:space="preserve">/sign-in</w:t>
      </w:r>
      <w:r>
        <w:t xml:space="preserve"> </w:t>
      </w:r>
      <w:r>
        <w:t xml:space="preserve">remain reachable (not shown on this page itself).</w:t>
      </w:r>
    </w:p>
    <w:p>
      <w:pPr>
        <w:pStyle w:val="BodyText"/>
      </w:pPr>
      <w:r>
        <w:rPr>
          <w:bCs/>
          <w:b/>
        </w:rPr>
        <w:t xml:space="preserve">Mobile:</w:t>
      </w:r>
      <w:r>
        <w:t xml:space="preserve"> </w:t>
      </w:r>
      <w:r>
        <w:t xml:space="preserve">planned (error pages are simple enough to reflow without a separate pass, but confirm later).</w:t>
      </w:r>
    </w:p>
    <w:p>
      <w:r>
        <w:pict>
          <v:rect style="width:0;height:1.5pt" o:hralign="center" o:hrstd="t" o:hr="t"/>
        </w:pict>
      </w:r>
    </w:p>
    <w:bookmarkEnd w:id="48"/>
    <w:bookmarkStart w:id="49" w:name="id-card-verification-verifytoken"/>
    <w:p>
      <w:pPr>
        <w:pStyle w:val="Heading3"/>
      </w:pPr>
      <w:r>
        <w:t xml:space="preserve">3.24 ID card verification</w:t>
      </w:r>
      <w:r>
        <w:t xml:space="preserve"> </w:t>
      </w:r>
      <w:r>
        <w:rPr>
          <w:rStyle w:val="VerbatimChar"/>
        </w:rPr>
        <w:t xml:space="preserve">/verify/[token]</w:t>
      </w:r>
    </w:p>
    <w:p>
      <w:pPr>
        <w:pStyle w:val="FirstParagraph"/>
      </w:pPr>
      <w:r>
        <w:rPr>
          <w:bCs/>
          <w:b/>
        </w:rPr>
        <w:t xml:space="preserve">FRD ref:</w:t>
      </w:r>
      <w:r>
        <w:t xml:space="preserve"> </w:t>
      </w:r>
      <w:r>
        <w:t xml:space="preserve">§7.24 ·</w:t>
      </w:r>
      <w:r>
        <w:t xml:space="preserve"> </w:t>
      </w:r>
      <w:r>
        <w:rPr>
          <w:bCs/>
          <w:b/>
        </w:rPr>
        <w:t xml:space="preserve">Canvas:</w:t>
      </w:r>
      <w:r>
        <w:t xml:space="preserve"> </w:t>
      </w:r>
      <w:r>
        <w:t xml:space="preserve">1440px,</w:t>
      </w:r>
      <w:r>
        <w:t xml:space="preserve"> </w:t>
      </w:r>
      <w:r>
        <w:rPr>
          <w:bCs/>
          <w:b/>
        </w:rPr>
        <w:t xml:space="preserve">no header nav, no footer links, no analytics</w:t>
      </w:r>
      <w:r>
        <w:t xml:space="preserve">, minimal standalone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Center card</w:t>
            </w:r>
          </w:p>
        </w:tc>
        <w:tc>
          <w:tcPr/>
          <w:p>
            <w:pPr>
              <w:pStyle w:val="Compact"/>
              <w:jc w:val="left"/>
            </w:pPr>
            <w:r>
              <w:t xml:space="preserve">Cols 5–8, centred vertically</w:t>
            </w:r>
          </w:p>
        </w:tc>
        <w:tc>
          <w:tcPr/>
          <w:p>
            <w:pPr>
              <w:pStyle w:val="Compact"/>
              <w:jc w:val="left"/>
            </w:pPr>
            <w:r>
              <w:t xml:space="preserve">PSF logo (small), status icon (green check / red cross), heading, message, Card ID, Designation (Active only),</w:t>
            </w:r>
            <w:r>
              <w:t xml:space="preserve"> </w:t>
            </w:r>
            <w:r>
              <w:t xml:space="preserve">“</w:t>
            </w:r>
            <w:r>
              <w:t xml:space="preserve">Verified on [date]</w:t>
            </w:r>
            <w:r>
              <w:t xml:space="preserve">”</w:t>
            </w:r>
          </w:p>
        </w:tc>
      </w:tr>
    </w:tbl>
    <w:p>
      <w:pPr>
        <w:pStyle w:val="BodyText"/>
      </w:pPr>
      <w:r>
        <w:t xml:space="preserve">Three states only: Active / Inactive / Unknown token: exact copy in FRD Appendix A.15.</w:t>
      </w:r>
      <w:r>
        <w:t xml:space="preserve"> </w:t>
      </w:r>
      <w:r>
        <w:rPr>
          <w:rStyle w:val="VerbatimChar"/>
        </w:rPr>
        <w:t xml:space="preserve">noindex, nofollow</w:t>
      </w:r>
      <w:r>
        <w:t xml:space="preserve">.</w:t>
      </w:r>
    </w:p>
    <w:p>
      <w:pPr>
        <w:pStyle w:val="BodyText"/>
      </w:pPr>
      <w:r>
        <w:rPr>
          <w:bCs/>
          <w:b/>
        </w:rPr>
        <w:t xml:space="preserve">Mobile:</w:t>
      </w:r>
      <w:r>
        <w:t xml:space="preserve"> </w:t>
      </w:r>
      <w:r>
        <w:t xml:space="preserve">not applicable in the usual sense (it’s scanned from a phone camera), treat as a single responsive template now rather than deferring; it’s simple enough not to need a separate mobile pass.</w:t>
      </w:r>
    </w:p>
    <w:p>
      <w:r>
        <w:pict>
          <v:rect style="width:0;height:1.5pt" o:hralign="center" o:hrstd="t" o:hr="t"/>
        </w:pict>
      </w:r>
    </w:p>
    <w:p>
      <w:pPr>
        <w:pStyle w:val="FirstParagraph"/>
      </w:pPr>
      <w:r>
        <w:t xml:space="preserve">This covers all 31 public templates named in FRD §4.4 (Home, Topics hub, Topic, Subtopic, Article, Reports hub, Report category, Report, Research hub, Research category, All research, Research paper, Peer review, Submit a paper, Newsroom, Newsroom post, Global Watch, Author, Search, Videos, Where We Are, About, Editorial Policy, Corrections, Contributor Agreement, Publish With Us, Contact, Advertise, Privacy, Cookies, Disclaimer, Copyright, Terms, Verify, 404, 410, 500, Maintenance, legal pages share template 3.17, error pages share template 3.21–3.23).</w:t>
      </w:r>
    </w:p>
    <w:bookmarkEnd w:id="49"/>
    <w:bookmarkEnd w:id="50"/>
    <w:bookmarkStart w:id="51" w:name="global-watch-global-watch-1"/>
    <w:p>
      <w:pPr>
        <w:pStyle w:val="Heading2"/>
      </w:pPr>
      <w:r>
        <w:t xml:space="preserve">4. Global Watch</w:t>
      </w:r>
      <w:r>
        <w:t xml:space="preserve"> </w:t>
      </w:r>
      <w:r>
        <w:rPr>
          <w:rStyle w:val="VerbatimChar"/>
        </w:rPr>
        <w:t xml:space="preserve">/global-watch</w:t>
      </w:r>
    </w:p>
    <w:p>
      <w:pPr>
        <w:pStyle w:val="FirstParagraph"/>
      </w:pPr>
      <w:r>
        <w:rPr>
          <w:bCs/>
          <w:b/>
        </w:rPr>
        <w:t xml:space="preserve">FRD ref:</w:t>
      </w:r>
      <w:r>
        <w:t xml:space="preserve"> </w:t>
      </w:r>
      <w:r>
        <w:t xml:space="preserve">§8.4 (page), §8.1–8.3 and §8.5 (data/behaviour rules, read these for what drives the visuals) ·</w:t>
      </w:r>
      <w:r>
        <w:t xml:space="preserve"> </w:t>
      </w:r>
      <w:r>
        <w:rPr>
          <w:bCs/>
          <w:b/>
        </w:rPr>
        <w:t xml:space="preserve">Purpose:</w:t>
      </w:r>
      <w:r>
        <w:t xml:space="preserve"> </w:t>
      </w:r>
      <w:r>
        <w:t xml:space="preserve">map-first page showing everywhere PSF has reported ·</w:t>
      </w:r>
      <w:r>
        <w:t xml:space="preserve"> </w:t>
      </w:r>
      <w:r>
        <w:rPr>
          <w:bCs/>
          <w:b/>
        </w:rPr>
        <w:t xml:space="preserve">Canvas:</w:t>
      </w:r>
      <w:r>
        <w:t xml:space="preserve"> </w:t>
      </w:r>
      <w:r>
        <w:t xml:space="preserve">1440px</w:t>
      </w:r>
    </w:p>
    <w:p>
      <w:pPr>
        <w:pStyle w:val="BodyText"/>
      </w:pPr>
      <w:r>
        <w:t xml:space="preserve">This is the most structurally distinct public template, so it gets its own section rather than sitting inside Section 3’s table format.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c>
          <w:tcPr/>
          <w:p>
            <w:pPr>
              <w:pStyle w:val="Compact"/>
              <w:jc w:val="left"/>
            </w:pPr>
            <w:r>
              <w:t xml:space="preserve">Component refs</w:t>
            </w:r>
          </w:p>
        </w:tc>
        <w:tc>
          <w:tcPr/>
          <w:p>
            <w:pPr>
              <w:pStyle w:val="Compact"/>
              <w:jc w:val="left"/>
            </w:pPr>
            <w:r>
              <w:t xml:space="preserve">Notes / states</w:t>
            </w:r>
          </w:p>
        </w:tc>
      </w:tr>
      <w:tr>
        <w:tc>
          <w:tcPr/>
          <w:p>
            <w:pPr>
              <w:pStyle w:val="Compact"/>
              <w:jc w:val="left"/>
            </w:pPr>
            <w:r>
              <w:t xml:space="preserve">Header strip</w:t>
            </w:r>
          </w:p>
        </w:tc>
        <w:tc>
          <w:tcPr/>
          <w:p>
            <w:pPr>
              <w:pStyle w:val="Compact"/>
              <w:jc w:val="left"/>
            </w:pPr>
            <w:r>
              <w:t xml:space="preserve">Full-bleed</w:t>
            </w:r>
            <w:r>
              <w:t xml:space="preserve"> </w:t>
            </w:r>
            <w:r>
              <w:rPr>
                <w:rStyle w:val="VerbatimChar"/>
              </w:rPr>
              <w:t xml:space="preserve">--ivory-50</w:t>
            </w:r>
            <w:r>
              <w:t xml:space="preserve">, cols 1–12, 120px</w:t>
            </w:r>
          </w:p>
        </w:tc>
        <w:tc>
          <w:tcPr/>
          <w:p>
            <w:pPr>
              <w:pStyle w:val="Compact"/>
              <w:jc w:val="left"/>
            </w:pPr>
            <w:r>
              <w:t xml:space="preserve">Title</w:t>
            </w:r>
            <w:r>
              <w:t xml:space="preserve"> </w:t>
            </w:r>
            <w:r>
              <w:t xml:space="preserve">“</w:t>
            </w:r>
            <w:r>
              <w:t xml:space="preserve">Global Watch</w:t>
            </w:r>
            <w:r>
              <w:t xml:space="preserve">”</w:t>
            </w:r>
            <w:r>
              <w:t xml:space="preserve"> </w:t>
            </w:r>
            <w:r>
              <w:t xml:space="preserve">(</w:t>
            </w:r>
            <w:r>
              <w:rPr>
                <w:rStyle w:val="VerbatimChar"/>
              </w:rPr>
              <w:t xml:space="preserve">h1</w:t>
            </w:r>
            <w:r>
              <w:t xml:space="preserve">), sub, live stats row (4 items: locations covered, items in range, most-covered country, last update time PKT)</w:t>
            </w:r>
          </w:p>
        </w:tc>
        <w:tc>
          <w:tcPr/>
          <w:p>
            <w:pPr>
              <w:pStyle w:val="Compact"/>
            </w:pPr>
          </w:p>
        </w:tc>
        <w:tc>
          <w:tcPr/>
          <w:p>
            <w:pPr>
              <w:pStyle w:val="Compact"/>
            </w:pPr>
          </w:p>
        </w:tc>
      </w:tr>
      <w:tr>
        <w:tc>
          <w:tcPr/>
          <w:p>
            <w:pPr>
              <w:pStyle w:val="Compact"/>
              <w:jc w:val="left"/>
            </w:pPr>
            <w:r>
              <w:t xml:space="preserve">Globe stage</w:t>
            </w:r>
          </w:p>
        </w:tc>
        <w:tc>
          <w:tcPr/>
          <w:p>
            <w:pPr>
              <w:pStyle w:val="Compact"/>
              <w:jc w:val="left"/>
            </w:pPr>
            <w:r>
              <w:t xml:space="preserve">Cols 1–12, 70vh height</w:t>
            </w:r>
          </w:p>
        </w:tc>
        <w:tc>
          <w:tcPr/>
          <w:p>
            <w:pPr>
              <w:pStyle w:val="Compact"/>
              <w:jc w:val="left"/>
            </w:pPr>
            <w:r>
              <w:t xml:space="preserve">Left filter panel (cols 1–3, collapsible) + Globe canvas (cols 4–12 when panel open, 1–12 when collapsed)</w:t>
            </w:r>
          </w:p>
        </w:tc>
        <w:tc>
          <w:tcPr/>
          <w:p>
            <w:pPr>
              <w:pStyle w:val="Compact"/>
            </w:pPr>
          </w:p>
        </w:tc>
        <w:tc>
          <w:tcPr/>
          <w:p>
            <w:pPr>
              <w:pStyle w:val="Compact"/>
              <w:jc w:val="left"/>
            </w:pPr>
            <w:r>
              <w:t xml:space="preserve">Globe is</w:t>
            </w:r>
            <w:r>
              <w:t xml:space="preserve"> </w:t>
            </w:r>
            <w:r>
              <w:rPr>
                <w:rStyle w:val="VerbatimChar"/>
              </w:rPr>
              <w:t xml:space="preserve">dynamic(ssr:false)</w:t>
            </w:r>
            <w:r>
              <w:t xml:space="preserve">; static nightly-rendered fallback image until WebGL loads (FRD 8.5 FR-GLB-07)</w:t>
            </w:r>
          </w:p>
        </w:tc>
      </w:tr>
      <w:tr>
        <w:tc>
          <w:tcPr/>
          <w:p>
            <w:pPr>
              <w:pStyle w:val="Compact"/>
              <w:jc w:val="left"/>
            </w:pPr>
            <w:r>
              <w:t xml:space="preserve">Filter panel</w:t>
            </w:r>
          </w:p>
        </w:tc>
        <w:tc>
          <w:tcPr/>
          <w:p>
            <w:pPr>
              <w:pStyle w:val="Compact"/>
              <w:jc w:val="left"/>
            </w:pPr>
            <w:r>
              <w:t xml:space="preserve">Cols 1–3</w:t>
            </w:r>
          </w:p>
        </w:tc>
        <w:tc>
          <w:tcPr/>
          <w:p>
            <w:pPr>
              <w:pStyle w:val="Compact"/>
              <w:jc w:val="left"/>
            </w:pPr>
            <w:r>
              <w:t xml:space="preserve">Content-type checkboxes (4), Topic/Subtopic select, Date-range preset pills (7d/30d/90d-default/12m/All/Custom), Region select, Country search (flies globe to country), Layer toggles (PSF Coverage / Status layer / Country borders), Reset link</w:t>
            </w:r>
          </w:p>
        </w:tc>
        <w:tc>
          <w:tcPr/>
          <w:p>
            <w:pPr>
              <w:pStyle w:val="Compact"/>
              <w:jc w:val="left"/>
            </w:pPr>
            <w:r>
              <w:t xml:space="preserve">Checkbox, Select, Switch</w:t>
            </w:r>
          </w:p>
        </w:tc>
        <w:tc>
          <w:tcPr/>
          <w:p>
            <w:pPr>
              <w:pStyle w:val="Compact"/>
              <w:jc w:val="left"/>
            </w:pPr>
            <w:r>
              <w:t xml:space="preserve">Collapses to an icon rail; [UX ADD] collapse chevron top-right of panel</w:t>
            </w:r>
          </w:p>
        </w:tc>
      </w:tr>
      <w:tr>
        <w:tc>
          <w:tcPr/>
          <w:p>
            <w:pPr>
              <w:pStyle w:val="Compact"/>
              <w:jc w:val="left"/>
            </w:pPr>
            <w:r>
              <w:t xml:space="preserve">Controls (on globe)</w:t>
            </w:r>
          </w:p>
        </w:tc>
        <w:tc>
          <w:tcPr/>
          <w:p>
            <w:pPr>
              <w:pStyle w:val="Compact"/>
              <w:jc w:val="left"/>
            </w:pPr>
            <w:r>
              <w:t xml:space="preserve">Overlaid, bottom-right of globe canvas</w:t>
            </w:r>
          </w:p>
        </w:tc>
        <w:tc>
          <w:tcPr/>
          <w:p>
            <w:pPr>
              <w:pStyle w:val="Compact"/>
              <w:jc w:val="left"/>
            </w:pPr>
            <w:r>
              <w:t xml:space="preserve">Zoom in/out, reset view, pause/play rotation,</w:t>
            </w:r>
            <w:r>
              <w:t xml:space="preserve"> </w:t>
            </w:r>
            <w:r>
              <w:t xml:space="preserve">“</w:t>
            </w:r>
            <w:r>
              <w:t xml:space="preserve">View as list</w:t>
            </w:r>
            <w:r>
              <w:t xml:space="preserve">”</w:t>
            </w:r>
            <w:r>
              <w:t xml:space="preserve"> </w:t>
            </w:r>
            <w:r>
              <w:t xml:space="preserve">toggle, fullscreen</w:t>
            </w:r>
          </w:p>
        </w:tc>
        <w:tc>
          <w:tcPr/>
          <w:p>
            <w:pPr>
              <w:pStyle w:val="Compact"/>
              <w:jc w:val="left"/>
            </w:pPr>
            <w:r>
              <w:t xml:space="preserve">Ghost icon buttons</w:t>
            </w:r>
          </w:p>
        </w:tc>
        <w:tc>
          <w:tcPr/>
          <w:p>
            <w:pPr>
              <w:pStyle w:val="Compact"/>
              <w:jc w:val="left"/>
            </w:pPr>
            <w:r>
              <w:t xml:space="preserve">View as list = the accessible table alternative (FRD FR-GLB-08), not a separate route</w:t>
            </w:r>
          </w:p>
        </w:tc>
      </w:tr>
      <w:tr>
        <w:tc>
          <w:tcPr/>
          <w:p>
            <w:pPr>
              <w:pStyle w:val="Compact"/>
              <w:jc w:val="left"/>
            </w:pPr>
            <w:r>
              <w:t xml:space="preserve">Hover tooltip</w:t>
            </w:r>
          </w:p>
        </w:tc>
        <w:tc>
          <w:tcPr/>
          <w:p>
            <w:pPr>
              <w:pStyle w:val="Compact"/>
              <w:jc w:val="left"/>
            </w:pPr>
            <w:r>
              <w:t xml:space="preserve">Overlaid, follows cursor</w:t>
            </w:r>
          </w:p>
        </w:tc>
        <w:tc>
          <w:tcPr/>
          <w:p>
            <w:pPr>
              <w:pStyle w:val="Compact"/>
              <w:jc w:val="left"/>
            </w:pPr>
            <w:r>
              <w:t xml:space="preserve">City, country, flag, counts by type, latest headline + date</w:t>
            </w:r>
          </w:p>
        </w:tc>
        <w:tc>
          <w:tcPr/>
          <w:p>
            <w:pPr>
              <w:pStyle w:val="Compact"/>
            </w:pPr>
          </w:p>
        </w:tc>
        <w:tc>
          <w:tcPr/>
          <w:p>
            <w:pPr>
              <w:pStyle w:val="Compact"/>
            </w:pPr>
          </w:p>
        </w:tc>
      </w:tr>
      <w:tr>
        <w:tc>
          <w:tcPr/>
          <w:p>
            <w:pPr>
              <w:pStyle w:val="Compact"/>
              <w:jc w:val="left"/>
            </w:pPr>
            <w:r>
              <w:t xml:space="preserve">Location drawer</w:t>
            </w:r>
          </w:p>
        </w:tc>
        <w:tc>
          <w:tcPr/>
          <w:p>
            <w:pPr>
              <w:pStyle w:val="Compact"/>
              <w:jc w:val="left"/>
            </w:pPr>
            <w:r>
              <w:t xml:space="preserve">Right drawer, 480px, overlays globe on selection</w:t>
            </w:r>
          </w:p>
        </w:tc>
        <w:tc>
          <w:tcPr/>
          <w:p>
            <w:pPr>
              <w:pStyle w:val="Compact"/>
              <w:jc w:val="left"/>
            </w:pPr>
            <w:r>
              <w:t xml:space="preserve">Header (city/country/region, counts, status badge), tabs (All/Articles/Reports/Research/Newsroom), item card list (compact),</w:t>
            </w:r>
            <w:r>
              <w:t xml:space="preserve"> </w:t>
            </w:r>
            <w:r>
              <w:t xml:space="preserve">“</w:t>
            </w:r>
            <w:r>
              <w:t xml:space="preserve">Load more</w:t>
            </w:r>
            <w:r>
              <w:t xml:space="preserve">”</w:t>
            </w:r>
            <w:r>
              <w:t xml:space="preserve"> </w:t>
            </w:r>
            <w:r>
              <w:t xml:space="preserve">(10 at a time), footer (See all coverage in [Country], share link)</w:t>
            </w:r>
          </w:p>
        </w:tc>
        <w:tc>
          <w:tcPr/>
          <w:p>
            <w:pPr>
              <w:pStyle w:val="Compact"/>
              <w:jc w:val="left"/>
            </w:pPr>
            <w:r>
              <w:t xml:space="preserve">Drawer, Content card/Compact</w:t>
            </w:r>
          </w:p>
        </w:tc>
        <w:tc>
          <w:tcPr/>
          <w:p>
            <w:pPr>
              <w:pStyle w:val="Compact"/>
              <w:jc w:val="left"/>
            </w:pPr>
            <w:r>
              <w:t xml:space="preserve">On mobile this becomes a bottom sheet (Section 8), not relevant to this desktop spec beyond the flag</w:t>
            </w:r>
          </w:p>
        </w:tc>
      </w:tr>
      <w:tr>
        <w:tc>
          <w:tcPr/>
          <w:p>
            <w:pPr>
              <w:pStyle w:val="Compact"/>
              <w:jc w:val="left"/>
            </w:pPr>
            <w:r>
              <w:t xml:space="preserve">Legend</w:t>
            </w:r>
          </w:p>
        </w:tc>
        <w:tc>
          <w:tcPr/>
          <w:p>
            <w:pPr>
              <w:pStyle w:val="Compact"/>
              <w:jc w:val="left"/>
            </w:pPr>
            <w:r>
              <w:t xml:space="preserve">Cols 1–12, below globe, 1 line</w:t>
            </w:r>
          </w:p>
        </w:tc>
        <w:tc>
          <w:tcPr/>
          <w:p>
            <w:pPr>
              <w:pStyle w:val="Compact"/>
              <w:jc w:val="left"/>
            </w:pPr>
            <w:r>
              <w:t xml:space="preserve">Point sizes, recency colors, status colors, disclaimer link</w:t>
            </w:r>
          </w:p>
        </w:tc>
        <w:tc>
          <w:tcPr/>
          <w:p>
            <w:pPr>
              <w:pStyle w:val="Compact"/>
            </w:pPr>
          </w:p>
        </w:tc>
        <w:tc>
          <w:tcPr/>
          <w:p>
            <w:pPr>
              <w:pStyle w:val="Compact"/>
            </w:pPr>
          </w:p>
        </w:tc>
      </w:tr>
      <w:tr>
        <w:tc>
          <w:tcPr/>
          <w:p>
            <w:pPr>
              <w:pStyle w:val="Compact"/>
              <w:jc w:val="left"/>
            </w:pPr>
            <w:r>
              <w:t xml:space="preserve">Borders disclaimer</w:t>
            </w:r>
          </w:p>
        </w:tc>
        <w:tc>
          <w:tcPr/>
          <w:p>
            <w:pPr>
              <w:pStyle w:val="Compact"/>
              <w:jc w:val="left"/>
            </w:pPr>
            <w:r>
              <w:t xml:space="preserve">Cols 1–12, small text</w:t>
            </w:r>
          </w:p>
        </w:tc>
        <w:tc>
          <w:tcPr/>
          <w:p>
            <w:pPr>
              <w:pStyle w:val="Compact"/>
              <w:jc w:val="left"/>
            </w:pPr>
            <w:r>
              <w:t xml:space="preserve">Always visible under the globe</w:t>
            </w:r>
          </w:p>
        </w:tc>
        <w:tc>
          <w:tcPr/>
          <w:p>
            <w:pPr>
              <w:pStyle w:val="Compact"/>
            </w:pPr>
          </w:p>
        </w:tc>
        <w:tc>
          <w:tcPr/>
          <w:p>
            <w:pPr>
              <w:pStyle w:val="Compact"/>
              <w:jc w:val="left"/>
            </w:pPr>
            <w:r>
              <w:t xml:space="preserve">Verbatim text: FRD Appendix A.17</w:t>
            </w:r>
          </w:p>
        </w:tc>
      </w:tr>
      <w:tr>
        <w:tc>
          <w:tcPr/>
          <w:p>
            <w:pPr>
              <w:pStyle w:val="Compact"/>
              <w:jc w:val="left"/>
            </w:pPr>
            <w:r>
              <w:t xml:space="preserve">Region-wise coverage</w:t>
            </w:r>
          </w:p>
        </w:tc>
        <w:tc>
          <w:tcPr/>
          <w:p>
            <w:pPr>
              <w:pStyle w:val="Compact"/>
              <w:jc w:val="left"/>
            </w:pPr>
            <w:r>
              <w:t xml:space="preserve">Cols 1–12</w:t>
            </w:r>
          </w:p>
        </w:tc>
        <w:tc>
          <w:tcPr/>
          <w:p>
            <w:pPr>
              <w:pStyle w:val="Compact"/>
              <w:jc w:val="left"/>
            </w:pPr>
            <w:r>
              <w:t xml:space="preserve">Region tabs (All, South Asia, Middle East, Central Asia, East Asia, Southeast Asia, Europe, Africa, Americas, Oceania); within a tab: country chip row, then card grid 3-up filtered by panel filters, 12/page</w:t>
            </w:r>
          </w:p>
        </w:tc>
        <w:tc>
          <w:tcPr/>
          <w:p>
            <w:pPr>
              <w:pStyle w:val="Compact"/>
            </w:pPr>
          </w:p>
        </w:tc>
        <w:tc>
          <w:tcPr/>
          <w:p>
            <w:pPr>
              <w:pStyle w:val="Compact"/>
            </w:pPr>
          </w:p>
        </w:tc>
      </w:tr>
      <w:tr>
        <w:tc>
          <w:tcPr/>
          <w:p>
            <w:pPr>
              <w:pStyle w:val="Compact"/>
              <w:jc w:val="left"/>
            </w:pPr>
            <w:r>
              <w:t xml:space="preserve">Most covered</w:t>
            </w:r>
          </w:p>
        </w:tc>
        <w:tc>
          <w:tcPr/>
          <w:p>
            <w:pPr>
              <w:pStyle w:val="Compact"/>
              <w:jc w:val="left"/>
            </w:pPr>
            <w:r>
              <w:t xml:space="preserve">Cols 1–6</w:t>
            </w:r>
          </w:p>
        </w:tc>
        <w:tc>
          <w:tcPr/>
          <w:p>
            <w:pPr>
              <w:pStyle w:val="Compact"/>
              <w:jc w:val="left"/>
            </w:pPr>
            <w:r>
              <w:t xml:space="preserve">Ranked list, top 10 countries, horizontal bars (house chart style)</w:t>
            </w:r>
          </w:p>
        </w:tc>
        <w:tc>
          <w:tcPr/>
          <w:p>
            <w:pPr>
              <w:pStyle w:val="Compact"/>
            </w:pPr>
          </w:p>
        </w:tc>
        <w:tc>
          <w:tcPr/>
          <w:p>
            <w:pPr>
              <w:pStyle w:val="Compact"/>
            </w:pPr>
          </w:p>
        </w:tc>
      </w:tr>
      <w:tr>
        <w:tc>
          <w:tcPr/>
          <w:p>
            <w:pPr>
              <w:pStyle w:val="Compact"/>
              <w:jc w:val="left"/>
            </w:pPr>
            <w:r>
              <w:t xml:space="preserve">Recent activity feed</w:t>
            </w:r>
          </w:p>
        </w:tc>
        <w:tc>
          <w:tcPr/>
          <w:p>
            <w:pPr>
              <w:pStyle w:val="Compact"/>
              <w:jc w:val="left"/>
            </w:pPr>
            <w:r>
              <w:t xml:space="preserve">Cols 7–12</w:t>
            </w:r>
          </w:p>
        </w:tc>
        <w:tc>
          <w:tcPr/>
          <w:p>
            <w:pPr>
              <w:pStyle w:val="Compact"/>
              <w:jc w:val="left"/>
            </w:pPr>
            <w:r>
              <w:t xml:space="preserve">Timeline, last 10 published items with location</w:t>
            </w:r>
          </w:p>
        </w:tc>
        <w:tc>
          <w:tcPr/>
          <w:p>
            <w:pPr>
              <w:pStyle w:val="Compact"/>
            </w:pPr>
          </w:p>
        </w:tc>
        <w:tc>
          <w:tcPr/>
          <w:p>
            <w:pPr>
              <w:pStyle w:val="Compact"/>
            </w:pPr>
          </w:p>
        </w:tc>
      </w:tr>
      <w:tr>
        <w:tc>
          <w:tcPr/>
          <w:p>
            <w:pPr>
              <w:pStyle w:val="Compact"/>
              <w:jc w:val="left"/>
            </w:pPr>
            <w:r>
              <w:t xml:space="preserve">Ad</w:t>
            </w:r>
          </w:p>
        </w:tc>
        <w:tc>
          <w:tcPr/>
          <w:p>
            <w:pPr>
              <w:pStyle w:val="Compact"/>
              <w:jc w:val="left"/>
            </w:pPr>
            <w:r>
              <w:t xml:space="preserve">Full-bleed</w:t>
            </w:r>
            <w:r>
              <w:t xml:space="preserve"> </w:t>
            </w:r>
            <w:r>
              <w:rPr>
                <w:rStyle w:val="VerbatimChar"/>
              </w:rPr>
              <w:t xml:space="preserve">global_watch_banner</w:t>
            </w:r>
            <w:r>
              <w:t xml:space="preserve">, cols 1–12</w:t>
            </w:r>
          </w:p>
        </w:tc>
        <w:tc>
          <w:tcPr/>
          <w:p>
            <w:pPr>
              <w:pStyle w:val="Compact"/>
              <w:jc w:val="left"/>
            </w:pPr>
            <w:r>
              <w:t xml:space="preserve">970×250</w:t>
            </w:r>
          </w:p>
        </w:tc>
        <w:tc>
          <w:tcPr/>
          <w:p>
            <w:pPr>
              <w:pStyle w:val="Compact"/>
            </w:pPr>
          </w:p>
        </w:tc>
        <w:tc>
          <w:tcPr/>
          <w:p>
            <w:pPr>
              <w:pStyle w:val="Compact"/>
            </w:pPr>
          </w:p>
        </w:tc>
      </w:tr>
    </w:tbl>
    <w:p>
      <w:pPr>
        <w:pStyle w:val="BodyText"/>
      </w:pPr>
      <w:r>
        <w:rPr>
          <w:bCs/>
          <w:b/>
        </w:rPr>
        <w:t xml:space="preserve">Globe visual style (binding, FRD 8.5 FR-GLB-13):</w:t>
      </w:r>
      <w:r>
        <w:t xml:space="preserve"> </w:t>
      </w:r>
      <w:r>
        <w:t xml:space="preserve">land</w:t>
      </w:r>
      <w:r>
        <w:t xml:space="preserve"> </w:t>
      </w:r>
      <w:r>
        <w:rPr>
          <w:rStyle w:val="VerbatimChar"/>
        </w:rPr>
        <w:t xml:space="preserve">--ivory-200</w:t>
      </w:r>
      <w:r>
        <w:t xml:space="preserve">, ocean</w:t>
      </w:r>
      <w:r>
        <w:t xml:space="preserve"> </w:t>
      </w:r>
      <w:r>
        <w:rPr>
          <w:rStyle w:val="VerbatimChar"/>
        </w:rPr>
        <w:t xml:space="preserve">--paper</w:t>
      </w:r>
      <w:r>
        <w:t xml:space="preserve"> </w:t>
      </w:r>
      <w:r>
        <w:t xml:space="preserve">with a very light</w:t>
      </w:r>
      <w:r>
        <w:t xml:space="preserve"> </w:t>
      </w:r>
      <w:r>
        <w:rPr>
          <w:rStyle w:val="VerbatimChar"/>
        </w:rPr>
        <w:t xml:space="preserve">--ivory-50</w:t>
      </w:r>
      <w:r>
        <w:t xml:space="preserve"> </w:t>
      </w:r>
      <w:r>
        <w:t xml:space="preserve">graticule, country borders</w:t>
      </w:r>
      <w:r>
        <w:t xml:space="preserve"> </w:t>
      </w:r>
      <w:r>
        <w:rPr>
          <w:rStyle w:val="VerbatimChar"/>
        </w:rPr>
        <w:t xml:space="preserve">#C9C2B0</w:t>
      </w:r>
      <w:r>
        <w:t xml:space="preserve"> </w:t>
      </w:r>
      <w:r>
        <w:t xml:space="preserve">0.5px (Pakistan border slightly stronger), no satellite imagery, no glow/atmosphere effect; this is the single most important screen for the</w:t>
      </w:r>
      <w:r>
        <w:t xml:space="preserve"> </w:t>
      </w:r>
      <w:r>
        <w:t xml:space="preserve">“</w:t>
      </w:r>
      <w:r>
        <w:t xml:space="preserve">must not look AI-generated</w:t>
      </w:r>
      <w:r>
        <w:t xml:space="preserve">”</w:t>
      </w:r>
      <w:r>
        <w:t xml:space="preserve"> </w:t>
      </w:r>
      <w:r>
        <w:t xml:space="preserve">rule, since a glowing rotating globe is exactly the generic-AI-demo look PSF explicitly wants to avoid. Keep it flat, cartographic, and quiet.</w:t>
      </w:r>
    </w:p>
    <w:p>
      <w:pPr>
        <w:pStyle w:val="BodyText"/>
      </w:pPr>
      <w:r>
        <w:rPr>
          <w:bCs/>
          <w:b/>
        </w:rPr>
        <w:t xml:space="preserve">Point states (FRD 8.2):</w:t>
      </w:r>
      <w:r>
        <w:t xml:space="preserve"> </w:t>
      </w:r>
      <w:r>
        <w:t xml:space="preserve">size scales on item count (4 steps: 1 / 2–5 / 6–20 / 21+); color shows recency:</w:t>
      </w:r>
      <w:r>
        <w:t xml:space="preserve"> </w:t>
      </w:r>
      <w:r>
        <w:rPr>
          <w:rStyle w:val="VerbatimChar"/>
        </w:rPr>
        <w:t xml:space="preserve">--danger-700</w:t>
      </w:r>
      <w:r>
        <w:t xml:space="preserve"> </w:t>
      </w:r>
      <w:r>
        <w:t xml:space="preserve">pulse ring only for Breaking newsroom items in the last 48h, otherwise</w:t>
      </w:r>
      <w:r>
        <w:t xml:space="preserve"> </w:t>
      </w:r>
      <w:r>
        <w:rPr>
          <w:rStyle w:val="VerbatimChar"/>
        </w:rPr>
        <w:t xml:space="preserve">--green-700</w:t>
      </w:r>
      <w:r>
        <w:t xml:space="preserve"> </w:t>
      </w:r>
      <w:r>
        <w:t xml:space="preserve">(≤7 days),</w:t>
      </w:r>
      <w:r>
        <w:t xml:space="preserve"> </w:t>
      </w:r>
      <w:r>
        <w:rPr>
          <w:rStyle w:val="VerbatimChar"/>
        </w:rPr>
        <w:t xml:space="preserve">--green-500</w:t>
      </w:r>
      <w:r>
        <w:t xml:space="preserve"> </w:t>
      </w:r>
      <w:r>
        <w:t xml:space="preserve">(8–30 days),</w:t>
      </w:r>
      <w:r>
        <w:t xml:space="preserve"> </w:t>
      </w:r>
      <w:r>
        <w:rPr>
          <w:rStyle w:val="VerbatimChar"/>
        </w:rPr>
        <w:t xml:space="preserve">--green-200</w:t>
      </w:r>
      <w:r>
        <w:t xml:space="preserve"> </w:t>
      </w:r>
      <w:r>
        <w:t xml:space="preserve">(31+ days).</w:t>
      </w:r>
    </w:p>
    <w:p>
      <w:pPr>
        <w:pStyle w:val="BodyText"/>
      </w:pPr>
      <w:r>
        <w:rPr>
          <w:bCs/>
          <w:b/>
        </w:rPr>
        <w:t xml:space="preserve">Compact home version (FRD §7.1 H6):</w:t>
      </w:r>
      <w:r>
        <w:t xml:space="preserve"> </w:t>
      </w:r>
      <w:r>
        <w:t xml:space="preserve">same visual style at 420px height, no filter panel, no controls overlay beyond rotation pause-on-hover; this is a preview, not the full instrument. Clicking a point on the home globe navigates straight to</w:t>
      </w:r>
      <w:r>
        <w:t xml:space="preserve"> </w:t>
      </w:r>
      <w:r>
        <w:rPr>
          <w:rStyle w:val="VerbatimChar"/>
        </w:rPr>
        <w:t xml:space="preserve">/global-watch?loc=[id]</w:t>
      </w:r>
      <w:r>
        <w:t xml:space="preserve">.</w:t>
      </w:r>
    </w:p>
    <w:p>
      <w:pPr>
        <w:pStyle w:val="BodyText"/>
      </w:pPr>
      <w:r>
        <w:rPr>
          <w:bCs/>
          <w:b/>
        </w:rPr>
        <w:t xml:space="preserve">Mobile:</w:t>
      </w:r>
      <w:r>
        <w:t xml:space="preserve"> </w:t>
      </w:r>
      <w:r>
        <w:t xml:space="preserve">planned, globe becomes 60vh full width, filters move to a bottom sheet, drawer becomes a bottom sheet (per FRD 8.4; full mobile layout is a separate future doc per Section 8 of this document).</w:t>
      </w:r>
    </w:p>
    <w:bookmarkEnd w:id="51"/>
    <w:bookmarkStart w:id="64" w:name="auth-and-onboarding-12-screens"/>
    <w:p>
      <w:pPr>
        <w:pStyle w:val="Heading2"/>
      </w:pPr>
      <w:r>
        <w:t xml:space="preserve">5. Auth and onboarding (12 screens)</w:t>
      </w:r>
    </w:p>
    <w:p>
      <w:pPr>
        <w:pStyle w:val="FirstParagraph"/>
      </w:pPr>
      <w:r>
        <w:t xml:space="preserve">All auth screens share one template shell: centred card, cols 4–9 (narrower than content pages; these are focused, single-task screens),</w:t>
      </w:r>
      <w:r>
        <w:t xml:space="preserve"> </w:t>
      </w:r>
      <w:r>
        <w:rPr>
          <w:rStyle w:val="VerbatimChar"/>
        </w:rPr>
        <w:t xml:space="preserve">--ivory-50</w:t>
      </w:r>
      <w:r>
        <w:t xml:space="preserve"> </w:t>
      </w:r>
      <w:r>
        <w:t xml:space="preserve">page background, no utility bar, header reduced to logo-only (links to</w:t>
      </w:r>
      <w:r>
        <w:t xml:space="preserve"> </w:t>
      </w:r>
      <w:r>
        <w:rPr>
          <w:rStyle w:val="VerbatimChar"/>
        </w:rPr>
        <w:t xml:space="preserve">/</w:t>
      </w:r>
      <w:r>
        <w:t xml:space="preserve">), no footer link columns (just copyright line).</w:t>
      </w:r>
      <w:r>
        <w:t xml:space="preserve"> </w:t>
      </w:r>
      <w:r>
        <w:rPr>
          <w:rStyle w:val="VerbatimChar"/>
        </w:rPr>
        <w:t xml:space="preserve">noindex</w:t>
      </w:r>
      <w:r>
        <w:t xml:space="preserve"> </w:t>
      </w:r>
      <w:r>
        <w:t xml:space="preserve">on every screen in this section (FRD §2.2).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 (shared shell)</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Logo</w:t>
            </w:r>
          </w:p>
        </w:tc>
        <w:tc>
          <w:tcPr/>
          <w:p>
            <w:pPr>
              <w:pStyle w:val="Compact"/>
              <w:jc w:val="left"/>
            </w:pPr>
            <w:r>
              <w:t xml:space="preserve">Cols 4–9, centred, top</w:t>
            </w:r>
          </w:p>
        </w:tc>
        <w:tc>
          <w:tcPr/>
          <w:p>
            <w:pPr>
              <w:pStyle w:val="Compact"/>
              <w:jc w:val="left"/>
            </w:pPr>
            <w:r>
              <w:t xml:space="preserve">Emblem + wordmark, links to</w:t>
            </w:r>
            <w:r>
              <w:t xml:space="preserve"> </w:t>
            </w:r>
            <w:r>
              <w:rPr>
                <w:rStyle w:val="VerbatimChar"/>
              </w:rPr>
              <w:t xml:space="preserve">/</w:t>
            </w:r>
          </w:p>
        </w:tc>
      </w:tr>
      <w:tr>
        <w:tc>
          <w:tcPr/>
          <w:p>
            <w:pPr>
              <w:pStyle w:val="Compact"/>
              <w:jc w:val="left"/>
            </w:pPr>
            <w:r>
              <w:t xml:space="preserve">Card</w:t>
            </w:r>
          </w:p>
        </w:tc>
        <w:tc>
          <w:tcPr/>
          <w:p>
            <w:pPr>
              <w:pStyle w:val="Compact"/>
              <w:jc w:val="left"/>
            </w:pPr>
            <w:r>
              <w:t xml:space="preserve">Cols 4–9, white, 1px border, 4px radius, 48px padding</w:t>
            </w:r>
          </w:p>
        </w:tc>
        <w:tc>
          <w:tcPr/>
          <w:p>
            <w:pPr>
              <w:pStyle w:val="Compact"/>
              <w:jc w:val="left"/>
            </w:pPr>
            <w:r>
              <w:t xml:space="preserve">Screen-specific content (below)</w:t>
            </w:r>
          </w:p>
        </w:tc>
      </w:tr>
      <w:tr>
        <w:tc>
          <w:tcPr/>
          <w:p>
            <w:pPr>
              <w:pStyle w:val="Compact"/>
              <w:jc w:val="left"/>
            </w:pPr>
            <w:r>
              <w:t xml:space="preserve">Footer line</w:t>
            </w:r>
          </w:p>
        </w:tc>
        <w:tc>
          <w:tcPr/>
          <w:p>
            <w:pPr>
              <w:pStyle w:val="Compact"/>
              <w:jc w:val="left"/>
            </w:pPr>
            <w:r>
              <w:t xml:space="preserve">Cols 4–9, centred</w:t>
            </w:r>
          </w:p>
        </w:tc>
        <w:tc>
          <w:tcPr/>
          <w:p>
            <w:pPr>
              <w:pStyle w:val="Compact"/>
              <w:jc w:val="left"/>
            </w:pPr>
            <w:r>
              <w:t xml:space="preserve">© copyright only</w:t>
            </w:r>
          </w:p>
        </w:tc>
      </w:tr>
    </w:tbl>
    <w:bookmarkStart w:id="52" w:name="sign-in-sign-in"/>
    <w:p>
      <w:pPr>
        <w:pStyle w:val="Heading3"/>
      </w:pPr>
      <w:r>
        <w:t xml:space="preserve">5.1 Sign in</w:t>
      </w:r>
      <w:r>
        <w:t xml:space="preserve"> </w:t>
      </w:r>
      <w:r>
        <w:rPr>
          <w:rStyle w:val="VerbatimChar"/>
        </w:rPr>
        <w:t xml:space="preserve">/sign-in</w:t>
      </w:r>
    </w:p>
    <w:p>
      <w:pPr>
        <w:pStyle w:val="FirstParagraph"/>
      </w:pPr>
      <w:r>
        <w:rPr>
          <w:bCs/>
          <w:b/>
        </w:rPr>
        <w:t xml:space="preserve">FRD ref:</w:t>
      </w:r>
      <w:r>
        <w:t xml:space="preserve"> </w:t>
      </w:r>
      <w:r>
        <w:t xml:space="preserve">§9.2 · Card contents: H1</w:t>
      </w:r>
      <w:r>
        <w:t xml:space="preserve"> </w:t>
      </w:r>
      <w:r>
        <w:t xml:space="preserve">“</w:t>
      </w:r>
      <w:r>
        <w:t xml:space="preserve">Sign in</w:t>
      </w:r>
      <w:r>
        <w:t xml:space="preserve">”</w:t>
      </w:r>
      <w:r>
        <w:t xml:space="preserve">, Email field, Password field (show/hide),</w:t>
      </w:r>
      <w:r>
        <w:t xml:space="preserve"> </w:t>
      </w:r>
      <w:r>
        <w:t xml:space="preserve">“</w:t>
      </w:r>
      <w:r>
        <w:t xml:space="preserve">Keep me signed in</w:t>
      </w:r>
      <w:r>
        <w:t xml:space="preserve">”</w:t>
      </w:r>
      <w:r>
        <w:t xml:space="preserve"> </w:t>
      </w:r>
      <w:r>
        <w:t xml:space="preserve">checkbox, Button/Primary</w:t>
      </w:r>
      <w:r>
        <w:t xml:space="preserve"> </w:t>
      </w:r>
      <w:r>
        <w:t xml:space="preserve">“</w:t>
      </w:r>
      <w:r>
        <w:t xml:space="preserve">Sign in</w:t>
      </w:r>
      <w:r>
        <w:t xml:space="preserve">”</w:t>
      </w:r>
      <w:r>
        <w:t xml:space="preserve"> </w:t>
      </w:r>
      <w:r>
        <w:t xml:space="preserve">full card width,</w:t>
      </w:r>
      <w:r>
        <w:t xml:space="preserve"> </w:t>
      </w:r>
      <w:r>
        <w:t xml:space="preserve">“</w:t>
      </w:r>
      <w:r>
        <w:t xml:space="preserve">Forgot password?</w:t>
      </w:r>
      <w:r>
        <w:t xml:space="preserve">”</w:t>
      </w:r>
      <w:r>
        <w:t xml:space="preserve"> </w:t>
      </w:r>
      <w:r>
        <w:t xml:space="preserve">link, divider,</w:t>
      </w:r>
      <w:r>
        <w:t xml:space="preserve"> </w:t>
      </w:r>
      <w:r>
        <w:t xml:space="preserve">“</w:t>
      </w:r>
      <w:r>
        <w:t xml:space="preserve">New to PSF? Write for PSF</w:t>
      </w:r>
      <w:r>
        <w:t xml:space="preserve">”</w:t>
      </w:r>
      <w:r>
        <w:t xml:space="preserve"> </w:t>
      </w:r>
      <w:r>
        <w:t xml:space="preserve">link. Turnstile widget appears below the button only after 2 failed attempts, [UX ADD] reserve its 65px height in the layout from the start so the card doesn’t jump when it appears.</w:t>
      </w:r>
    </w:p>
    <w:bookmarkEnd w:id="52"/>
    <w:bookmarkStart w:id="53" w:name="two-factor-challenge-two-factor"/>
    <w:p>
      <w:pPr>
        <w:pStyle w:val="Heading3"/>
      </w:pPr>
      <w:r>
        <w:t xml:space="preserve">5.2 Two-factor challenge</w:t>
      </w:r>
      <w:r>
        <w:t xml:space="preserve"> </w:t>
      </w:r>
      <w:r>
        <w:rPr>
          <w:rStyle w:val="VerbatimChar"/>
        </w:rPr>
        <w:t xml:space="preserve">/two-factor</w:t>
      </w:r>
    </w:p>
    <w:p>
      <w:pPr>
        <w:pStyle w:val="FirstParagraph"/>
      </w:pPr>
      <w:r>
        <w:rPr>
          <w:bCs/>
          <w:b/>
        </w:rPr>
        <w:t xml:space="preserve">FRD ref:</w:t>
      </w:r>
      <w:r>
        <w:t xml:space="preserve"> </w:t>
      </w:r>
      <w:r>
        <w:t xml:space="preserve">§9.12 · Card: H1</w:t>
      </w:r>
      <w:r>
        <w:t xml:space="preserve"> </w:t>
      </w:r>
      <w:r>
        <w:t xml:space="preserve">“</w:t>
      </w:r>
      <w:r>
        <w:t xml:space="preserve">Enter your code</w:t>
      </w:r>
      <w:r>
        <w:t xml:space="preserve">”</w:t>
      </w:r>
      <w:r>
        <w:t xml:space="preserve">, 6-digit input (TOTP) or</w:t>
      </w:r>
      <w:r>
        <w:t xml:space="preserve"> </w:t>
      </w:r>
      <w:r>
        <w:t xml:space="preserve">“</w:t>
      </w:r>
      <w:r>
        <w:t xml:space="preserve">Use a backup code instead</w:t>
      </w:r>
      <w:r>
        <w:t xml:space="preserve">”</w:t>
      </w:r>
      <w:r>
        <w:t xml:space="preserve"> </w:t>
      </w:r>
      <w:r>
        <w:t xml:space="preserve">link toggling to a single text field, Button/Primary</w:t>
      </w:r>
      <w:r>
        <w:t xml:space="preserve"> </w:t>
      </w:r>
      <w:r>
        <w:t xml:space="preserve">“</w:t>
      </w:r>
      <w:r>
        <w:t xml:space="preserve">Verify</w:t>
      </w:r>
      <w:r>
        <w:t xml:space="preserve">”</w:t>
      </w:r>
      <w:r>
        <w:t xml:space="preserve">,</w:t>
      </w:r>
      <w:r>
        <w:t xml:space="preserve"> </w:t>
      </w:r>
      <w:r>
        <w:t xml:space="preserve">“</w:t>
      </w:r>
      <w:r>
        <w:t xml:space="preserve">Back to sign in</w:t>
      </w:r>
      <w:r>
        <w:t xml:space="preserve">”</w:t>
      </w:r>
      <w:r>
        <w:t xml:space="preserve"> </w:t>
      </w:r>
      <w:r>
        <w:t xml:space="preserve">link.</w:t>
      </w:r>
    </w:p>
    <w:bookmarkEnd w:id="53"/>
    <w:bookmarkStart w:id="54" w:name="join-chooser-join"/>
    <w:p>
      <w:pPr>
        <w:pStyle w:val="Heading3"/>
      </w:pPr>
      <w:r>
        <w:t xml:space="preserve">5.3 Join chooser</w:t>
      </w:r>
      <w:r>
        <w:t xml:space="preserve"> </w:t>
      </w:r>
      <w:r>
        <w:rPr>
          <w:rStyle w:val="VerbatimChar"/>
        </w:rPr>
        <w:t xml:space="preserve">/join</w:t>
      </w:r>
    </w:p>
    <w:p>
      <w:pPr>
        <w:pStyle w:val="FirstParagraph"/>
      </w:pPr>
      <w:r>
        <w:rPr>
          <w:bCs/>
          <w:b/>
        </w:rPr>
        <w:t xml:space="preserve">FRD ref:</w:t>
      </w:r>
      <w:r>
        <w:t xml:space="preserve"> </w:t>
      </w:r>
      <w:r>
        <w:t xml:space="preserve">§9.3 · Wider card variant, cols 3–10: H1</w:t>
      </w:r>
      <w:r>
        <w:t xml:space="preserve"> </w:t>
      </w:r>
      <w:r>
        <w:t xml:space="preserve">“</w:t>
      </w:r>
      <w:r>
        <w:t xml:space="preserve">Write for PSF</w:t>
      </w:r>
      <w:r>
        <w:t xml:space="preserve">”</w:t>
      </w:r>
      <w:r>
        <w:t xml:space="preserve">, 2 large option cards side by side (cols 3–6 / 7–10 within the card), each with heading/copy/button; footer note about Approvers/Experts being invite-only;</w:t>
      </w:r>
      <w:r>
        <w:t xml:space="preserve"> </w:t>
      </w:r>
      <w:r>
        <w:t xml:space="preserve">“</w:t>
      </w:r>
      <w:r>
        <w:t xml:space="preserve">Already have an account? Sign in</w:t>
      </w:r>
      <w:r>
        <w:t xml:space="preserve">”</w:t>
      </w:r>
      <w:r>
        <w:t xml:space="preserve"> </w:t>
      </w:r>
      <w:r>
        <w:t xml:space="preserve">link.</w:t>
      </w:r>
    </w:p>
    <w:bookmarkEnd w:id="54"/>
    <w:bookmarkStart w:id="55" w:name="article-writer-signup-step-1-joinarticle"/>
    <w:p>
      <w:pPr>
        <w:pStyle w:val="Heading3"/>
      </w:pPr>
      <w:r>
        <w:t xml:space="preserve">5.4 Article Writer signup (step 1)</w:t>
      </w:r>
      <w:r>
        <w:t xml:space="preserve"> </w:t>
      </w:r>
      <w:r>
        <w:rPr>
          <w:rStyle w:val="VerbatimChar"/>
        </w:rPr>
        <w:t xml:space="preserve">/join/article</w:t>
      </w:r>
    </w:p>
    <w:p>
      <w:pPr>
        <w:pStyle w:val="FirstParagraph"/>
      </w:pPr>
      <w:r>
        <w:rPr>
          <w:bCs/>
          <w:b/>
        </w:rPr>
        <w:t xml:space="preserve">FRD ref:</w:t>
      </w:r>
      <w:r>
        <w:t xml:space="preserve"> </w:t>
      </w:r>
      <w:r>
        <w:t xml:space="preserve">§9.4 · Stepper header (4 steps: Account / Verify email / About you / Submitted) above the card. Form fields in order: First name, Last name, Email, Password, Confirm password, Areas of expertise (multi-select), Institution/University, Designation, Profile picture upload, Agreements checkbox, Turnstile, Button/Primary</w:t>
      </w:r>
      <w:r>
        <w:t xml:space="preserve"> </w:t>
      </w:r>
      <w:r>
        <w:t xml:space="preserve">“</w:t>
      </w:r>
      <w:r>
        <w:t xml:space="preserve">Continue</w:t>
      </w:r>
      <w:r>
        <w:t xml:space="preserve">”</w:t>
      </w:r>
      <w:r>
        <w:t xml:space="preserve"> </w:t>
      </w:r>
      <w:r>
        <w:t xml:space="preserve">full width.</w:t>
      </w:r>
    </w:p>
    <w:bookmarkEnd w:id="55"/>
    <w:bookmarkStart w:id="56" w:name="Xeb4c6f751bb28f138dde5d60a5f0aacf8eb5d0c"/>
    <w:p>
      <w:pPr>
        <w:pStyle w:val="Heading3"/>
      </w:pPr>
      <w:r>
        <w:t xml:space="preserve">5.5 Research Writer signup (step 1)</w:t>
      </w:r>
      <w:r>
        <w:t xml:space="preserve"> </w:t>
      </w:r>
      <w:r>
        <w:rPr>
          <w:rStyle w:val="VerbatimChar"/>
        </w:rPr>
        <w:t xml:space="preserve">/join/research</w:t>
      </w:r>
    </w:p>
    <w:p>
      <w:pPr>
        <w:pStyle w:val="FirstParagraph"/>
      </w:pPr>
      <w:r>
        <w:rPr>
          <w:bCs/>
          <w:b/>
        </w:rPr>
        <w:t xml:space="preserve">FRD ref:</w:t>
      </w:r>
      <w:r>
        <w:t xml:space="preserve"> </w:t>
      </w:r>
      <w:r>
        <w:t xml:space="preserve">§9.4 · Identical layout and fields to 5.4 (step 1 is shared between both tracks per FRD, only the stepper’s downstream steps differ).</w:t>
      </w:r>
    </w:p>
    <w:bookmarkEnd w:id="56"/>
    <w:bookmarkStart w:id="57" w:name="X2f46ff5788275f1a7ec5dd3bc0f4b4a4291ae20"/>
    <w:p>
      <w:pPr>
        <w:pStyle w:val="Heading3"/>
      </w:pPr>
      <w:r>
        <w:t xml:space="preserve">5.6 Email verification (OTP), shared by both tracks</w:t>
      </w:r>
    </w:p>
    <w:p>
      <w:pPr>
        <w:pStyle w:val="FirstParagraph"/>
      </w:pPr>
      <w:r>
        <w:rPr>
          <w:bCs/>
          <w:b/>
        </w:rPr>
        <w:t xml:space="preserve">FRD ref:</w:t>
      </w:r>
      <w:r>
        <w:t xml:space="preserve"> </w:t>
      </w:r>
      <w:r>
        <w:t xml:space="preserve">§9.5 · Card: heading</w:t>
      </w:r>
      <w:r>
        <w:t xml:space="preserve"> </w:t>
      </w:r>
      <w:r>
        <w:t xml:space="preserve">“</w:t>
      </w:r>
      <w:r>
        <w:t xml:space="preserve">Check your email,</w:t>
      </w:r>
      <w:r>
        <w:t xml:space="preserve">”</w:t>
      </w:r>
      <w:r>
        <w:t xml:space="preserve"> </w:t>
      </w:r>
      <w:r>
        <w:t xml:space="preserve">masked email line, 6 separate digit boxes (auto-advance, paste-friendly),</w:t>
      </w:r>
      <w:r>
        <w:t xml:space="preserve"> </w:t>
      </w:r>
      <w:r>
        <w:t xml:space="preserve">“</w:t>
      </w:r>
      <w:r>
        <w:t xml:space="preserve">Resend code</w:t>
      </w:r>
      <w:r>
        <w:t xml:space="preserve">”</w:t>
      </w:r>
      <w:r>
        <w:t xml:space="preserve"> </w:t>
      </w:r>
      <w:r>
        <w:t xml:space="preserve">(disabled countdown until 60s),</w:t>
      </w:r>
      <w:r>
        <w:t xml:space="preserve"> </w:t>
      </w:r>
      <w:r>
        <w:t xml:space="preserve">“</w:t>
      </w:r>
      <w:r>
        <w:t xml:space="preserve">Use a different email</w:t>
      </w:r>
      <w:r>
        <w:t xml:space="preserve">”</w:t>
      </w:r>
      <w:r>
        <w:t xml:space="preserve"> </w:t>
      </w:r>
      <w:r>
        <w:t xml:space="preserve">link.</w:t>
      </w:r>
    </w:p>
    <w:bookmarkEnd w:id="57"/>
    <w:bookmarkStart w:id="58" w:name="article-writer-signup-step-2"/>
    <w:p>
      <w:pPr>
        <w:pStyle w:val="Heading3"/>
      </w:pPr>
      <w:r>
        <w:t xml:space="preserve">5.7 Article Writer signup, step 2</w:t>
      </w:r>
    </w:p>
    <w:p>
      <w:pPr>
        <w:pStyle w:val="FirstParagraph"/>
      </w:pPr>
      <w:r>
        <w:rPr>
          <w:bCs/>
          <w:b/>
        </w:rPr>
        <w:t xml:space="preserve">FRD ref:</w:t>
      </w:r>
      <w:r>
        <w:t xml:space="preserve"> </w:t>
      </w:r>
      <w:r>
        <w:t xml:space="preserve">§9.7 · Stepper at step 3. Read-only summary strip (name, email + verified badge) at top of card. Fields:</w:t>
      </w:r>
      <w:r>
        <w:t xml:space="preserve"> </w:t>
      </w:r>
      <w:r>
        <w:t xml:space="preserve">“</w:t>
      </w:r>
      <w:r>
        <w:t xml:space="preserve">Tell us about yourself and your writing</w:t>
      </w:r>
      <w:r>
        <w:t xml:space="preserve">”</w:t>
      </w:r>
      <w:r>
        <w:t xml:space="preserve"> </w:t>
      </w:r>
      <w:r>
        <w:t xml:space="preserve">textarea,</w:t>
      </w:r>
      <w:r>
        <w:t xml:space="preserve"> </w:t>
      </w:r>
      <w:r>
        <w:t xml:space="preserve">“</w:t>
      </w:r>
      <w:r>
        <w:t xml:space="preserve">Link to a previous publication</w:t>
      </w:r>
      <w:r>
        <w:t xml:space="preserve">”</w:t>
      </w:r>
      <w:r>
        <w:t xml:space="preserve"> </w:t>
      </w:r>
      <w:r>
        <w:t xml:space="preserve">(repeatable, +Add another), Writing sample upload, Social/professional profile URL. Buttons:</w:t>
      </w:r>
      <w:r>
        <w:t xml:space="preserve"> </w:t>
      </w:r>
      <w:r>
        <w:t xml:space="preserve">“</w:t>
      </w:r>
      <w:r>
        <w:t xml:space="preserve">Back</w:t>
      </w:r>
      <w:r>
        <w:t xml:space="preserve">”</w:t>
      </w:r>
      <w:r>
        <w:t xml:space="preserve"> </w:t>
      </w:r>
      <w:r>
        <w:t xml:space="preserve">(Tertiary) /</w:t>
      </w:r>
      <w:r>
        <w:t xml:space="preserve"> </w:t>
      </w:r>
      <w:r>
        <w:t xml:space="preserve">“</w:t>
      </w:r>
      <w:r>
        <w:t xml:space="preserve">Submit application</w:t>
      </w:r>
      <w:r>
        <w:t xml:space="preserve">”</w:t>
      </w:r>
      <w:r>
        <w:t xml:space="preserve"> </w:t>
      </w:r>
      <w:r>
        <w:t xml:space="preserve">(Primary), side by side at card bottom.</w:t>
      </w:r>
    </w:p>
    <w:bookmarkEnd w:id="58"/>
    <w:bookmarkStart w:id="59" w:name="research-writer-signup-step-2"/>
    <w:p>
      <w:pPr>
        <w:pStyle w:val="Heading3"/>
      </w:pPr>
      <w:r>
        <w:t xml:space="preserve">5.8 Research Writer signup, step 2</w:t>
      </w:r>
    </w:p>
    <w:p>
      <w:pPr>
        <w:pStyle w:val="FirstParagraph"/>
      </w:pPr>
      <w:r>
        <w:rPr>
          <w:bCs/>
          <w:b/>
        </w:rPr>
        <w:t xml:space="preserve">FRD ref:</w:t>
      </w:r>
      <w:r>
        <w:t xml:space="preserve"> </w:t>
      </w:r>
      <w:r>
        <w:t xml:space="preserve">§9.6 · Same shell as 5.7. Fields: Institution/University (locked if set in step 1), Designation (locked), Department/Faculty, Programme/Degree, Graduation status (radio), Graduation year (conditional), Registration number (conditional), ID card upload (optional, with the private-storage helper note), ORCID, up to 3 profile URLs, Research interests textarea,</w:t>
      </w:r>
      <w:r>
        <w:t xml:space="preserve"> </w:t>
      </w:r>
      <w:r>
        <w:t xml:space="preserve">“</w:t>
      </w:r>
      <w:r>
        <w:t xml:space="preserve">Why register with PSF</w:t>
      </w:r>
      <w:r>
        <w:t xml:space="preserve">”</w:t>
      </w:r>
      <w:r>
        <w:t xml:space="preserve"> </w:t>
      </w:r>
      <w:r>
        <w:t xml:space="preserve">textarea, Previous publications textarea. Longer form, card scrolls, buttons pinned at the bottom.</w:t>
      </w:r>
    </w:p>
    <w:bookmarkEnd w:id="59"/>
    <w:bookmarkStart w:id="60" w:name="application-submitted-confirmation"/>
    <w:p>
      <w:pPr>
        <w:pStyle w:val="Heading3"/>
      </w:pPr>
      <w:r>
        <w:t xml:space="preserve">5.9 Application submitted, confirmation</w:t>
      </w:r>
    </w:p>
    <w:p>
      <w:pPr>
        <w:pStyle w:val="FirstParagraph"/>
      </w:pPr>
      <w:r>
        <w:rPr>
          <w:bCs/>
          <w:b/>
        </w:rPr>
        <w:t xml:space="preserve">FRD ref:</w:t>
      </w:r>
      <w:r>
        <w:t xml:space="preserve"> </w:t>
      </w:r>
      <w:r>
        <w:t xml:space="preserve">§9.8 · Full-page confirmation (not the standard card shell, wider breathing room, cols 4–9 centred content, no stepper): green check icon, H1</w:t>
      </w:r>
      <w:r>
        <w:t xml:space="preserve"> </w:t>
      </w:r>
      <w:r>
        <w:t xml:space="preserve">“</w:t>
      </w:r>
      <w:r>
        <w:t xml:space="preserve">Application submitted!</w:t>
      </w:r>
      <w:r>
        <w:t xml:space="preserve">”</w:t>
      </w:r>
      <w:r>
        <w:t xml:space="preserve">, personalised copy, 2 buttons (</w:t>
      </w:r>
      <w:r>
        <w:t xml:space="preserve">“</w:t>
      </w:r>
      <w:r>
        <w:t xml:space="preserve">Back to home</w:t>
      </w:r>
      <w:r>
        <w:t xml:space="preserve">”</w:t>
      </w:r>
      <w:r>
        <w:t xml:space="preserve"> </w:t>
      </w:r>
      <w:r>
        <w:t xml:space="preserve">Tertiary /</w:t>
      </w:r>
      <w:r>
        <w:t xml:space="preserve"> </w:t>
      </w:r>
      <w:r>
        <w:t xml:space="preserve">“</w:t>
      </w:r>
      <w:r>
        <w:t xml:space="preserve">View application status</w:t>
      </w:r>
      <w:r>
        <w:t xml:space="preserve">”</w:t>
      </w:r>
      <w:r>
        <w:t xml:space="preserve"> </w:t>
      </w:r>
      <w:r>
        <w:t xml:space="preserve">Primary).</w:t>
      </w:r>
    </w:p>
    <w:bookmarkEnd w:id="60"/>
    <w:bookmarkStart w:id="61" w:name="Xce9242089a8b18abc24cfb8e88953387fcc849a"/>
    <w:p>
      <w:pPr>
        <w:pStyle w:val="Heading3"/>
      </w:pPr>
      <w:r>
        <w:t xml:space="preserve">5.10 Set password (invite acceptance)</w:t>
      </w:r>
      <w:r>
        <w:t xml:space="preserve"> </w:t>
      </w:r>
      <w:r>
        <w:rPr>
          <w:rStyle w:val="VerbatimChar"/>
        </w:rPr>
        <w:t xml:space="preserve">/set-password?token=</w:t>
      </w:r>
    </w:p>
    <w:p>
      <w:pPr>
        <w:pStyle w:val="FirstParagraph"/>
      </w:pPr>
      <w:r>
        <w:rPr>
          <w:bCs/>
          <w:b/>
        </w:rPr>
        <w:t xml:space="preserve">FRD ref:</w:t>
      </w:r>
      <w:r>
        <w:t xml:space="preserve"> </w:t>
      </w:r>
      <w:r>
        <w:t xml:space="preserve">§9.10 · Card: name + email (read-only) + role shown at top, Password field, Confirm password field, agreement checkbox, Button/Primary</w:t>
      </w:r>
      <w:r>
        <w:t xml:space="preserve"> </w:t>
      </w:r>
      <w:r>
        <w:t xml:space="preserve">“</w:t>
      </w:r>
      <w:r>
        <w:t xml:space="preserve">Set password and continue</w:t>
      </w:r>
      <w:r>
        <w:t xml:space="preserve">”</w:t>
      </w:r>
      <w:r>
        <w:t xml:space="preserve">. If the role requires 2FA, this flows straight into a second in-card step (QR code + manual key + verify field + backup-codes list with download/copy,</w:t>
      </w:r>
      <w:r>
        <w:t xml:space="preserve"> </w:t>
      </w:r>
      <w:r>
        <w:t xml:space="preserve">“</w:t>
      </w:r>
      <w:r>
        <w:t xml:space="preserve">I’ve saved these</w:t>
      </w:r>
      <w:r>
        <w:t xml:space="preserve">”</w:t>
      </w:r>
      <w:r>
        <w:t xml:space="preserve"> </w:t>
      </w:r>
      <w:r>
        <w:t xml:space="preserve">confirm checkbox) before redirecting to Sign in.</w:t>
      </w:r>
    </w:p>
    <w:bookmarkEnd w:id="61"/>
    <w:bookmarkStart w:id="62" w:name="forgot-password-forgot-password"/>
    <w:p>
      <w:pPr>
        <w:pStyle w:val="Heading3"/>
      </w:pPr>
      <w:r>
        <w:t xml:space="preserve">5.11 Forgot password</w:t>
      </w:r>
      <w:r>
        <w:t xml:space="preserve"> </w:t>
      </w:r>
      <w:r>
        <w:rPr>
          <w:rStyle w:val="VerbatimChar"/>
        </w:rPr>
        <w:t xml:space="preserve">/forgot-password</w:t>
      </w:r>
    </w:p>
    <w:p>
      <w:pPr>
        <w:pStyle w:val="FirstParagraph"/>
      </w:pPr>
      <w:r>
        <w:rPr>
          <w:bCs/>
          <w:b/>
        </w:rPr>
        <w:t xml:space="preserve">FRD ref:</w:t>
      </w:r>
      <w:r>
        <w:t xml:space="preserve"> </w:t>
      </w:r>
      <w:r>
        <w:t xml:space="preserve">§9.11 · Card: H1</w:t>
      </w:r>
      <w:r>
        <w:t xml:space="preserve"> </w:t>
      </w:r>
      <w:r>
        <w:t xml:space="preserve">“</w:t>
      </w:r>
      <w:r>
        <w:t xml:space="preserve">Reset your password</w:t>
      </w:r>
      <w:r>
        <w:t xml:space="preserve">”</w:t>
      </w:r>
      <w:r>
        <w:t xml:space="preserve">, Email field, Turnstile, Button/Primary</w:t>
      </w:r>
      <w:r>
        <w:t xml:space="preserve"> </w:t>
      </w:r>
      <w:r>
        <w:t xml:space="preserve">“</w:t>
      </w:r>
      <w:r>
        <w:t xml:space="preserve">Send reset link</w:t>
      </w:r>
      <w:r>
        <w:t xml:space="preserve">”</w:t>
      </w:r>
      <w:r>
        <w:t xml:space="preserve">,</w:t>
      </w:r>
      <w:r>
        <w:t xml:space="preserve"> </w:t>
      </w:r>
      <w:r>
        <w:t xml:space="preserve">“</w:t>
      </w:r>
      <w:r>
        <w:t xml:space="preserve">Back to sign in</w:t>
      </w:r>
      <w:r>
        <w:t xml:space="preserve">”</w:t>
      </w:r>
      <w:r>
        <w:t xml:space="preserve"> </w:t>
      </w:r>
      <w:r>
        <w:t xml:space="preserve">link. Always shows the same neutral confirmation message regardless of whether the email exists.</w:t>
      </w:r>
    </w:p>
    <w:bookmarkEnd w:id="62"/>
    <w:bookmarkStart w:id="63" w:name="reset-password-reset-passwordtoken"/>
    <w:p>
      <w:pPr>
        <w:pStyle w:val="Heading3"/>
      </w:pPr>
      <w:r>
        <w:t xml:space="preserve">5.12 Reset password</w:t>
      </w:r>
      <w:r>
        <w:t xml:space="preserve"> </w:t>
      </w:r>
      <w:r>
        <w:rPr>
          <w:rStyle w:val="VerbatimChar"/>
        </w:rPr>
        <w:t xml:space="preserve">/reset-password?token=</w:t>
      </w:r>
    </w:p>
    <w:p>
      <w:pPr>
        <w:pStyle w:val="FirstParagraph"/>
      </w:pPr>
      <w:r>
        <w:rPr>
          <w:bCs/>
          <w:b/>
        </w:rPr>
        <w:t xml:space="preserve">FRD ref:</w:t>
      </w:r>
      <w:r>
        <w:t xml:space="preserve"> </w:t>
      </w:r>
      <w:r>
        <w:t xml:space="preserve">§9.11 · Card: H1</w:t>
      </w:r>
      <w:r>
        <w:t xml:space="preserve"> </w:t>
      </w:r>
      <w:r>
        <w:t xml:space="preserve">“</w:t>
      </w:r>
      <w:r>
        <w:t xml:space="preserve">Choose a new password</w:t>
      </w:r>
      <w:r>
        <w:t xml:space="preserve">”</w:t>
      </w:r>
      <w:r>
        <w:t xml:space="preserve">, New password field, Confirm field, Button/Primary</w:t>
      </w:r>
      <w:r>
        <w:t xml:space="preserve"> </w:t>
      </w:r>
      <w:r>
        <w:t xml:space="preserve">“</w:t>
      </w:r>
      <w:r>
        <w:t xml:space="preserve">Reset password</w:t>
      </w:r>
      <w:r>
        <w:t xml:space="preserve">”</w:t>
      </w:r>
      <w:r>
        <w:t xml:space="preserve">.</w:t>
      </w:r>
    </w:p>
    <w:p>
      <w:pPr>
        <w:pStyle w:val="BodyText"/>
      </w:pPr>
      <w:r>
        <w:rPr>
          <w:bCs/>
          <w:b/>
        </w:rPr>
        <w:t xml:space="preserve">Expired/invalid link and lockout states</w:t>
      </w:r>
      <w:r>
        <w:t xml:space="preserve"> </w:t>
      </w:r>
      <w:r>
        <w:t xml:space="preserve">(not separate routes, just states of 5.1/5.10/5.11): same card shell, icon-free message +</w:t>
      </w:r>
      <w:r>
        <w:t xml:space="preserve"> </w:t>
      </w:r>
      <w:r>
        <w:t xml:space="preserve">“</w:t>
      </w:r>
      <w:r>
        <w:t xml:space="preserve">Request a new link</w:t>
      </w:r>
      <w:r>
        <w:t xml:space="preserve">”</w:t>
      </w:r>
      <w:r>
        <w:t xml:space="preserve"> </w:t>
      </w:r>
      <w:r>
        <w:t xml:space="preserve">or resend action, keep copy exactly as FRD specifies (§9.2 status table, §9.10 step 7).</w:t>
      </w:r>
    </w:p>
    <w:p>
      <w:pPr>
        <w:pStyle w:val="BodyText"/>
      </w:pPr>
      <w:r>
        <w:rPr>
          <w:bCs/>
          <w:b/>
        </w:rPr>
        <w:t xml:space="preserve">Mobile:</w:t>
      </w:r>
      <w:r>
        <w:t xml:space="preserve"> </w:t>
      </w:r>
      <w:r>
        <w:t xml:space="preserve">planned for the whole Auth area, single-column card shell already reflows naturally, but confirm spacing later.</w:t>
      </w:r>
    </w:p>
    <w:bookmarkEnd w:id="63"/>
    <w:bookmarkEnd w:id="64"/>
    <w:bookmarkStart w:id="84" w:name="contributor-approver-portal-18-screens"/>
    <w:p>
      <w:pPr>
        <w:pStyle w:val="Heading2"/>
      </w:pPr>
      <w:r>
        <w:t xml:space="preserve">6. Contributor + Approver portal (18 screens)</w:t>
      </w:r>
    </w:p>
    <w:bookmarkStart w:id="65" w:name="shared-shell-every-portal-screen"/>
    <w:p>
      <w:pPr>
        <w:pStyle w:val="Heading3"/>
      </w:pPr>
      <w:r>
        <w:t xml:space="preserve">Shared shell (every</w:t>
      </w:r>
      <w:r>
        <w:t xml:space="preserve"> </w:t>
      </w:r>
      <w:r>
        <w:rPr>
          <w:rStyle w:val="VerbatimChar"/>
        </w:rPr>
        <w:t xml:space="preserve">/portal/*</w:t>
      </w:r>
      <w:r>
        <w:t xml:space="preserve"> </w:t>
      </w:r>
      <w:r>
        <w:t xml:space="preserve">screen)</w:t>
      </w:r>
    </w:p>
    <w:p>
      <w:pPr>
        <w:pStyle w:val="FirstParagraph"/>
      </w:pPr>
      <w:r>
        <w:rPr>
          <w:bCs/>
          <w:b/>
        </w:rPr>
        <w:t xml:space="preserve">FRD ref:</w:t>
      </w:r>
      <w:r>
        <w:t xml:space="preserve"> </w:t>
      </w:r>
      <w:r>
        <w:t xml:space="preserve">§10.1 · Background</w:t>
      </w:r>
      <w:r>
        <w:t xml:space="preserve"> </w:t>
      </w:r>
      <w:r>
        <w:rPr>
          <w:rStyle w:val="VerbatimChar"/>
        </w:rPr>
        <w:t xml:space="preserve">--ivory-50</w:t>
      </w:r>
      <w:r>
        <w:t xml:space="preserve">, content panels white with hairline borders.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Sidebar</w:t>
            </w:r>
          </w:p>
        </w:tc>
        <w:tc>
          <w:tcPr/>
          <w:p>
            <w:pPr>
              <w:pStyle w:val="Compact"/>
              <w:jc w:val="left"/>
            </w:pPr>
            <w:r>
              <w:t xml:space="preserve">Fixed left, 240px (collapsible to 64px icon rail)</w:t>
            </w:r>
          </w:p>
        </w:tc>
        <w:tc>
          <w:tcPr/>
          <w:p>
            <w:pPr>
              <w:pStyle w:val="Compact"/>
              <w:jc w:val="left"/>
            </w:pPr>
            <w:r>
              <w:t xml:space="preserve">Logo (small), nav items shown per permission (Overview, My Articles, My Reports, My Research, Reviews, Notifications, Profile, Account), bottom:</w:t>
            </w:r>
            <w:r>
              <w:t xml:space="preserve"> </w:t>
            </w:r>
            <w:r>
              <w:t xml:space="preserve">“</w:t>
            </w:r>
            <w:r>
              <w:t xml:space="preserve">View site</w:t>
            </w:r>
            <w:r>
              <w:t xml:space="preserve">”</w:t>
            </w:r>
            <w:r>
              <w:t xml:space="preserve"> </w:t>
            </w:r>
            <w:r>
              <w:t xml:space="preserve">/</w:t>
            </w:r>
            <w:r>
              <w:t xml:space="preserve"> </w:t>
            </w:r>
            <w:r>
              <w:t xml:space="preserve">“</w:t>
            </w:r>
            <w:r>
              <w:t xml:space="preserve">Admin</w:t>
            </w:r>
            <w:r>
              <w:t xml:space="preserve">”</w:t>
            </w:r>
            <w:r>
              <w:t xml:space="preserve"> </w:t>
            </w:r>
            <w:r>
              <w:t xml:space="preserve">(if permitted) / Sign out</w:t>
            </w:r>
          </w:p>
        </w:tc>
      </w:tr>
      <w:tr>
        <w:tc>
          <w:tcPr/>
          <w:p>
            <w:pPr>
              <w:pStyle w:val="Compact"/>
              <w:jc w:val="left"/>
            </w:pPr>
            <w:r>
              <w:t xml:space="preserve">Top bar</w:t>
            </w:r>
          </w:p>
        </w:tc>
        <w:tc>
          <w:tcPr/>
          <w:p>
            <w:pPr>
              <w:pStyle w:val="Compact"/>
              <w:jc w:val="left"/>
            </w:pPr>
            <w:r>
              <w:t xml:space="preserve">Full width of remaining canvas (1440 − 240 = 1200px), 64px height</w:t>
            </w:r>
          </w:p>
        </w:tc>
        <w:tc>
          <w:tcPr/>
          <w:p>
            <w:pPr>
              <w:pStyle w:val="Compact"/>
              <w:jc w:val="left"/>
            </w:pPr>
            <w:r>
              <w:t xml:space="preserve">Page title left; right: primary action split-button (</w:t>
            </w:r>
            <w:r>
              <w:t xml:space="preserve">“</w:t>
            </w:r>
            <w:r>
              <w:t xml:space="preserve">Write article</w:t>
            </w:r>
            <w:r>
              <w:t xml:space="preserve">”</w:t>
            </w:r>
            <w:r>
              <w:t xml:space="preserve"> </w:t>
            </w:r>
            <w:r>
              <w:t xml:space="preserve">/</w:t>
            </w:r>
            <w:r>
              <w:t xml:space="preserve"> </w:t>
            </w:r>
            <w:r>
              <w:t xml:space="preserve">“</w:t>
            </w:r>
            <w:r>
              <w:t xml:space="preserve">Write report</w:t>
            </w:r>
            <w:r>
              <w:t xml:space="preserve">”</w:t>
            </w:r>
            <w:r>
              <w:t xml:space="preserve"> </w:t>
            </w:r>
            <w:r>
              <w:t xml:space="preserve">/</w:t>
            </w:r>
            <w:r>
              <w:t xml:space="preserve"> </w:t>
            </w:r>
            <w:r>
              <w:t xml:space="preserve">“</w:t>
            </w:r>
            <w:r>
              <w:t xml:space="preserve">Submit research</w:t>
            </w:r>
            <w:r>
              <w:t xml:space="preserve">”</w:t>
            </w:r>
            <w:r>
              <w:t xml:space="preserve"> </w:t>
            </w:r>
            <w:r>
              <w:t xml:space="preserve">per permission), notification bell, avatar menu</w:t>
            </w:r>
          </w:p>
        </w:tc>
      </w:tr>
      <w:tr>
        <w:tc>
          <w:tcPr/>
          <w:p>
            <w:pPr>
              <w:pStyle w:val="Compact"/>
              <w:jc w:val="left"/>
            </w:pPr>
            <w:r>
              <w:t xml:space="preserve">Content area</w:t>
            </w:r>
          </w:p>
        </w:tc>
        <w:tc>
          <w:tcPr/>
          <w:p>
            <w:pPr>
              <w:pStyle w:val="Compact"/>
              <w:jc w:val="left"/>
            </w:pPr>
            <w:r>
              <w:t xml:space="preserve">Remaining canvas, 1280px max inner width with padding</w:t>
            </w:r>
          </w:p>
        </w:tc>
        <w:tc>
          <w:tcPr/>
          <w:p>
            <w:pPr>
              <w:pStyle w:val="Compact"/>
              <w:jc w:val="left"/>
            </w:pPr>
            <w:r>
              <w:t xml:space="preserve">Screen-specific content below</w:t>
            </w:r>
          </w:p>
        </w:tc>
      </w:tr>
    </w:tbl>
    <w:bookmarkEnd w:id="65"/>
    <w:bookmarkStart w:id="66" w:name="overview-portal"/>
    <w:p>
      <w:pPr>
        <w:pStyle w:val="Heading3"/>
      </w:pPr>
      <w:r>
        <w:t xml:space="preserve">6.1 Overview</w:t>
      </w:r>
      <w:r>
        <w:t xml:space="preserve"> </w:t>
      </w:r>
      <w:r>
        <w:rPr>
          <w:rStyle w:val="VerbatimChar"/>
        </w:rPr>
        <w:t xml:space="preserve">/portal</w:t>
      </w:r>
    </w:p>
    <w:p>
      <w:pPr>
        <w:pStyle w:val="FirstParagraph"/>
      </w:pPr>
      <w:r>
        <w:rPr>
          <w:bCs/>
          <w:b/>
        </w:rPr>
        <w:t xml:space="preserve">FRD ref:</w:t>
      </w:r>
      <w:r>
        <w:t xml:space="preserve"> </w:t>
      </w:r>
      <w:r>
        <w:t xml:space="preserve">§10.2 · Content cols (within the 1200px portal canvas): full width.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Layout</w:t>
            </w:r>
          </w:p>
        </w:tc>
        <w:tc>
          <w:tcPr/>
          <w:p>
            <w:pPr>
              <w:pStyle w:val="Compact"/>
              <w:jc w:val="left"/>
            </w:pPr>
            <w:r>
              <w:t xml:space="preserve">Elements</w:t>
            </w:r>
          </w:p>
        </w:tc>
      </w:tr>
      <w:tr>
        <w:tc>
          <w:tcPr/>
          <w:p>
            <w:pPr>
              <w:pStyle w:val="Compact"/>
              <w:jc w:val="left"/>
            </w:pPr>
            <w:r>
              <w:t xml:space="preserve">Welcome</w:t>
            </w:r>
          </w:p>
        </w:tc>
        <w:tc>
          <w:tcPr/>
          <w:p>
            <w:pPr>
              <w:pStyle w:val="Compact"/>
              <w:jc w:val="left"/>
            </w:pPr>
            <w:r>
              <w:t xml:space="preserve">Full width, 1 row</w:t>
            </w:r>
          </w:p>
        </w:tc>
        <w:tc>
          <w:tcPr/>
          <w:p>
            <w:pPr>
              <w:pStyle w:val="Compact"/>
              <w:jc w:val="left"/>
            </w:pPr>
            <w:r>
              <w:t xml:space="preserve">“</w:t>
            </w:r>
            <w:r>
              <w:t xml:space="preserve">Welcome back, [name]</w:t>
            </w:r>
            <w:r>
              <w:t xml:space="preserve">”</w:t>
            </w:r>
            <w:r>
              <w:t xml:space="preserve"> </w:t>
            </w:r>
            <w:r>
              <w:t xml:space="preserve">+ role badges; first-login banner (3-item checklist) replaces this row for new users</w:t>
            </w:r>
          </w:p>
        </w:tc>
      </w:tr>
      <w:tr>
        <w:tc>
          <w:tcPr/>
          <w:p>
            <w:pPr>
              <w:pStyle w:val="Compact"/>
              <w:jc w:val="left"/>
            </w:pPr>
            <w:r>
              <w:t xml:space="preserve">KPI tiles</w:t>
            </w:r>
          </w:p>
        </w:tc>
        <w:tc>
          <w:tcPr/>
          <w:p>
            <w:pPr>
              <w:pStyle w:val="Compact"/>
              <w:jc w:val="left"/>
            </w:pPr>
            <w:r>
              <w:t xml:space="preserve">5-up row</w:t>
            </w:r>
          </w:p>
        </w:tc>
        <w:tc>
          <w:tcPr/>
          <w:p>
            <w:pPr>
              <w:pStyle w:val="Compact"/>
              <w:jc w:val="left"/>
            </w:pPr>
            <w:r>
              <w:t xml:space="preserve">Published / In review / Drafts / Changes requested-Rejected / Total reads, + Reads-last-30-days with delta</w:t>
            </w:r>
          </w:p>
        </w:tc>
      </w:tr>
      <w:tr>
        <w:tc>
          <w:tcPr/>
          <w:p>
            <w:pPr>
              <w:pStyle w:val="Compact"/>
              <w:jc w:val="left"/>
            </w:pPr>
            <w:r>
              <w:t xml:space="preserve">Reads chart</w:t>
            </w:r>
          </w:p>
        </w:tc>
        <w:tc>
          <w:tcPr/>
          <w:p>
            <w:pPr>
              <w:pStyle w:val="Compact"/>
              <w:jc w:val="left"/>
            </w:pPr>
            <w:r>
              <w:t xml:space="preserve">2/3 width, left</w:t>
            </w:r>
          </w:p>
        </w:tc>
        <w:tc>
          <w:tcPr/>
          <w:p>
            <w:pPr>
              <w:pStyle w:val="Compact"/>
              <w:jc w:val="left"/>
            </w:pPr>
            <w:r>
              <w:t xml:space="preserve">Line chart, daily reads, 30/90-day toggle</w:t>
            </w:r>
          </w:p>
        </w:tc>
      </w:tr>
      <w:tr>
        <w:tc>
          <w:tcPr/>
          <w:p>
            <w:pPr>
              <w:pStyle w:val="Compact"/>
              <w:jc w:val="left"/>
            </w:pPr>
            <w:r>
              <w:t xml:space="preserve">Top content</w:t>
            </w:r>
          </w:p>
        </w:tc>
        <w:tc>
          <w:tcPr/>
          <w:p>
            <w:pPr>
              <w:pStyle w:val="Compact"/>
              <w:jc w:val="left"/>
            </w:pPr>
            <w:r>
              <w:t xml:space="preserve">1/3 width, right</w:t>
            </w:r>
          </w:p>
        </w:tc>
        <w:tc>
          <w:tcPr/>
          <w:p>
            <w:pPr>
              <w:pStyle w:val="Compact"/>
              <w:jc w:val="left"/>
            </w:pPr>
            <w:r>
              <w:t xml:space="preserve">Table, top 5 by reads</w:t>
            </w:r>
          </w:p>
        </w:tc>
      </w:tr>
      <w:tr>
        <w:tc>
          <w:tcPr/>
          <w:p>
            <w:pPr>
              <w:pStyle w:val="Compact"/>
              <w:jc w:val="left"/>
            </w:pPr>
            <w:r>
              <w:t xml:space="preserve">Status board</w:t>
            </w:r>
          </w:p>
        </w:tc>
        <w:tc>
          <w:tcPr/>
          <w:p>
            <w:pPr>
              <w:pStyle w:val="Compact"/>
              <w:jc w:val="left"/>
            </w:pPr>
            <w:r>
              <w:t xml:space="preserve">Full width</w:t>
            </w:r>
          </w:p>
        </w:tc>
        <w:tc>
          <w:tcPr/>
          <w:p>
            <w:pPr>
              <w:pStyle w:val="Compact"/>
              <w:jc w:val="left"/>
            </w:pPr>
            <w:r>
              <w:t xml:space="preserve">Mini-kanban counts (research stages); Approvers/Research Writers only</w:t>
            </w:r>
          </w:p>
        </w:tc>
      </w:tr>
      <w:tr>
        <w:tc>
          <w:tcPr/>
          <w:p>
            <w:pPr>
              <w:pStyle w:val="Compact"/>
              <w:jc w:val="left"/>
            </w:pPr>
            <w:r>
              <w:t xml:space="preserve">Action needed</w:t>
            </w:r>
          </w:p>
        </w:tc>
        <w:tc>
          <w:tcPr/>
          <w:p>
            <w:pPr>
              <w:pStyle w:val="Compact"/>
              <w:jc w:val="left"/>
            </w:pPr>
            <w:r>
              <w:t xml:space="preserve">1/2 width, left</w:t>
            </w:r>
          </w:p>
        </w:tc>
        <w:tc>
          <w:tcPr/>
          <w:p>
            <w:pPr>
              <w:pStyle w:val="Compact"/>
              <w:jc w:val="left"/>
            </w:pPr>
            <w:r>
              <w:t xml:space="preserve">List: changes requested, revision requests, review assignments, co-author invites</w:t>
            </w:r>
          </w:p>
        </w:tc>
      </w:tr>
      <w:tr>
        <w:tc>
          <w:tcPr/>
          <w:p>
            <w:pPr>
              <w:pStyle w:val="Compact"/>
              <w:jc w:val="left"/>
            </w:pPr>
            <w:r>
              <w:t xml:space="preserve">Recent activity</w:t>
            </w:r>
          </w:p>
        </w:tc>
        <w:tc>
          <w:tcPr/>
          <w:p>
            <w:pPr>
              <w:pStyle w:val="Compact"/>
              <w:jc w:val="left"/>
            </w:pPr>
            <w:r>
              <w:t xml:space="preserve">1/2 width, right</w:t>
            </w:r>
          </w:p>
        </w:tc>
        <w:tc>
          <w:tcPr/>
          <w:p>
            <w:pPr>
              <w:pStyle w:val="Compact"/>
              <w:jc w:val="left"/>
            </w:pPr>
            <w:r>
              <w:t xml:space="preserve">Last 10 events list</w:t>
            </w:r>
          </w:p>
        </w:tc>
      </w:tr>
      <w:tr>
        <w:tc>
          <w:tcPr/>
          <w:p>
            <w:pPr>
              <w:pStyle w:val="Compact"/>
              <w:jc w:val="left"/>
            </w:pPr>
            <w:r>
              <w:t xml:space="preserve">Geography</w:t>
            </w:r>
          </w:p>
        </w:tc>
        <w:tc>
          <w:tcPr/>
          <w:p>
            <w:pPr>
              <w:pStyle w:val="Compact"/>
              <w:jc w:val="left"/>
            </w:pPr>
            <w:r>
              <w:t xml:space="preserve">Full width</w:t>
            </w:r>
          </w:p>
        </w:tc>
        <w:tc>
          <w:tcPr/>
          <w:p>
            <w:pPr>
              <w:pStyle w:val="Compact"/>
              <w:jc w:val="left"/>
            </w:pPr>
            <w:r>
              <w:t xml:space="preserve">“</w:t>
            </w:r>
            <w:r>
              <w:t xml:space="preserve">Where your readers are</w:t>
            </w:r>
            <w:r>
              <w:t xml:space="preserve">”</w:t>
            </w:r>
            <w:r>
              <w:t xml:space="preserve">, top 5 countries bar list</w:t>
            </w:r>
          </w:p>
        </w:tc>
      </w:tr>
    </w:tbl>
    <w:bookmarkEnd w:id="66"/>
    <w:bookmarkStart w:id="67" w:name="Xe49e7135e3695ec6454755b9af355762a72ef1f"/>
    <w:p>
      <w:pPr>
        <w:pStyle w:val="Heading3"/>
      </w:pPr>
      <w:r>
        <w:t xml:space="preserve">6.2 My Articles (</w:t>
      </w:r>
      <w:r>
        <w:rPr>
          <w:rStyle w:val="VerbatimChar"/>
        </w:rPr>
        <w:t xml:space="preserve">/portal/articles</w:t>
      </w:r>
      <w:r>
        <w:t xml:space="preserve"> </w:t>
      </w:r>
      <w:r>
        <w:t xml:space="preserve">(and identical My Reports)</w:t>
      </w:r>
      <w:r>
        <w:t xml:space="preserve"> </w:t>
      </w:r>
      <w:r>
        <w:rPr>
          <w:rStyle w:val="VerbatimChar"/>
        </w:rPr>
        <w:t xml:space="preserve">/portal/reports</w:t>
      </w:r>
      <w:r>
        <w:t xml:space="preserve">)</w:t>
      </w:r>
    </w:p>
    <w:p>
      <w:pPr>
        <w:pStyle w:val="FirstParagraph"/>
      </w:pPr>
      <w:r>
        <w:rPr>
          <w:bCs/>
          <w:b/>
        </w:rPr>
        <w:t xml:space="preserve">FRD ref:</w:t>
      </w:r>
      <w:r>
        <w:t xml:space="preserve"> </w:t>
      </w:r>
      <w:r>
        <w:t xml:space="preserve">§10.3 · Full-width table page.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Zone</w:t>
            </w:r>
          </w:p>
        </w:tc>
        <w:tc>
          <w:tcPr/>
          <w:p>
            <w:pPr>
              <w:pStyle w:val="Compact"/>
              <w:jc w:val="left"/>
            </w:pPr>
            <w:r>
              <w:t xml:space="preserve">Elements</w:t>
            </w:r>
          </w:p>
        </w:tc>
      </w:tr>
      <w:tr>
        <w:tc>
          <w:tcPr/>
          <w:p>
            <w:pPr>
              <w:pStyle w:val="Compact"/>
              <w:jc w:val="left"/>
            </w:pPr>
            <w:r>
              <w:t xml:space="preserve">Tabs</w:t>
            </w:r>
          </w:p>
        </w:tc>
        <w:tc>
          <w:tcPr/>
          <w:p>
            <w:pPr>
              <w:pStyle w:val="Compact"/>
              <w:jc w:val="left"/>
            </w:pPr>
            <w:r>
              <w:t xml:space="preserve">All / Live / In review / Drafts / Changes requested / Rejected / Scheduled, with counts</w:t>
            </w:r>
          </w:p>
        </w:tc>
      </w:tr>
      <w:tr>
        <w:tc>
          <w:tcPr/>
          <w:p>
            <w:pPr>
              <w:pStyle w:val="Compact"/>
              <w:jc w:val="left"/>
            </w:pPr>
            <w:r>
              <w:t xml:space="preserve">Filter row</w:t>
            </w:r>
          </w:p>
        </w:tc>
        <w:tc>
          <w:tcPr/>
          <w:p>
            <w:pPr>
              <w:pStyle w:val="Compact"/>
              <w:jc w:val="left"/>
            </w:pPr>
            <w:r>
              <w:t xml:space="preserve">Topic, Subtopic, Status, Date range selects + title search</w:t>
            </w:r>
          </w:p>
        </w:tc>
      </w:tr>
      <w:tr>
        <w:tc>
          <w:tcPr/>
          <w:p>
            <w:pPr>
              <w:pStyle w:val="Compact"/>
              <w:jc w:val="left"/>
            </w:pPr>
            <w:r>
              <w:t xml:space="preserve">Table</w:t>
            </w:r>
          </w:p>
        </w:tc>
        <w:tc>
          <w:tcPr/>
          <w:p>
            <w:pPr>
              <w:pStyle w:val="Compact"/>
              <w:jc w:val="left"/>
            </w:pPr>
            <w:r>
              <w:t xml:space="preserve">Columns: Title, Topic/Subtopic, Status (chip), Last updated, Published, Reads, Actions (overflow menu)</w:t>
            </w:r>
          </w:p>
        </w:tc>
      </w:tr>
      <w:tr>
        <w:tc>
          <w:tcPr/>
          <w:p>
            <w:pPr>
              <w:pStyle w:val="Compact"/>
              <w:jc w:val="left"/>
            </w:pPr>
            <w:r>
              <w:t xml:space="preserve">Empty states</w:t>
            </w:r>
          </w:p>
        </w:tc>
        <w:tc>
          <w:tcPr/>
          <w:p>
            <w:pPr>
              <w:pStyle w:val="Compact"/>
              <w:jc w:val="left"/>
            </w:pPr>
            <w:r>
              <w:t xml:space="preserve">Per-tab copy (FRD §10.3) + single action button, centred in the table area</w:t>
            </w:r>
          </w:p>
        </w:tc>
      </w:tr>
    </w:tbl>
    <w:p>
      <w:pPr>
        <w:pStyle w:val="BodyText"/>
      </w:pPr>
      <w:r>
        <w:rPr>
          <w:bCs/>
          <w:b/>
        </w:rPr>
        <w:t xml:space="preserve">My Reports is the identical screen</w:t>
      </w:r>
      <w:r>
        <w:t xml:space="preserve"> </w:t>
      </w:r>
      <w:r>
        <w:t xml:space="preserve">at</w:t>
      </w:r>
      <w:r>
        <w:t xml:space="preserve"> </w:t>
      </w:r>
      <w:r>
        <w:rPr>
          <w:rStyle w:val="VerbatimChar"/>
        </w:rPr>
        <w:t xml:space="preserve">/portal/reports</w:t>
      </w:r>
      <w:r>
        <w:t xml:space="preserve">, same table, same columns, same empty-state pattern. No separate spec needed.</w:t>
      </w:r>
    </w:p>
    <w:bookmarkEnd w:id="67"/>
    <w:bookmarkStart w:id="68" w:name="X4acb1c630a94ce94408897c4cd4d41b42656057"/>
    <w:p>
      <w:pPr>
        <w:pStyle w:val="Heading3"/>
      </w:pPr>
      <w:r>
        <w:t xml:space="preserve">6.3 Article editor</w:t>
      </w:r>
      <w:r>
        <w:t xml:space="preserve"> </w:t>
      </w:r>
      <w:r>
        <w:rPr>
          <w:rStyle w:val="VerbatimChar"/>
        </w:rPr>
        <w:t xml:space="preserve">/portal/articles/new</w:t>
      </w:r>
      <w:r>
        <w:t xml:space="preserve"> </w:t>
      </w:r>
      <w:r>
        <w:t xml:space="preserve">and</w:t>
      </w:r>
      <w:r>
        <w:t xml:space="preserve"> </w:t>
      </w:r>
      <w:r>
        <w:rPr>
          <w:rStyle w:val="VerbatimChar"/>
        </w:rPr>
        <w:t xml:space="preserve">/[id]/edit</w:t>
      </w:r>
    </w:p>
    <w:p>
      <w:pPr>
        <w:pStyle w:val="FirstParagraph"/>
      </w:pPr>
      <w:r>
        <w:rPr>
          <w:bCs/>
          <w:b/>
        </w:rPr>
        <w:t xml:space="preserve">FRD ref:</w:t>
      </w:r>
      <w:r>
        <w:t xml:space="preserve"> </w:t>
      </w:r>
      <w:r>
        <w:t xml:space="preserve">§10.4 ·</w:t>
      </w:r>
      <w:r>
        <w:t xml:space="preserve"> </w:t>
      </w:r>
      <w:r>
        <w:rPr>
          <w:bCs/>
          <w:b/>
        </w:rPr>
        <w:t xml:space="preserve">Canvas:</w:t>
      </w:r>
      <w:r>
        <w:t xml:space="preserve"> </w:t>
      </w:r>
      <w:r>
        <w:t xml:space="preserve">1440px (full-bleed editor, sidebar collapses to icon rail by default here to maximise writing space, [UX ADD], not a functional change).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Sticky top bar</w:t>
            </w:r>
          </w:p>
        </w:tc>
        <w:tc>
          <w:tcPr/>
          <w:p>
            <w:pPr>
              <w:pStyle w:val="Compact"/>
              <w:jc w:val="left"/>
            </w:pPr>
            <w:r>
              <w:t xml:space="preserve">Full width</w:t>
            </w:r>
          </w:p>
        </w:tc>
        <w:tc>
          <w:tcPr/>
          <w:p>
            <w:pPr>
              <w:pStyle w:val="Compact"/>
              <w:jc w:val="left"/>
            </w:pPr>
            <w:r>
              <w:t xml:space="preserve">Autosave status text,</w:t>
            </w:r>
            <w:r>
              <w:t xml:space="preserve"> </w:t>
            </w:r>
            <w:r>
              <w:t xml:space="preserve">“</w:t>
            </w:r>
            <w:r>
              <w:t xml:space="preserve">Preview</w:t>
            </w:r>
            <w:r>
              <w:t xml:space="preserve">”</w:t>
            </w:r>
            <w:r>
              <w:t xml:space="preserve"> </w:t>
            </w:r>
            <w:r>
              <w:t xml:space="preserve">/</w:t>
            </w:r>
            <w:r>
              <w:t xml:space="preserve"> </w:t>
            </w:r>
            <w:r>
              <w:t xml:space="preserve">“</w:t>
            </w:r>
            <w:r>
              <w:t xml:space="preserve">Save draft</w:t>
            </w:r>
            <w:r>
              <w:t xml:space="preserve">”</w:t>
            </w:r>
            <w:r>
              <w:t xml:space="preserve"> </w:t>
            </w:r>
            <w:r>
              <w:t xml:space="preserve">/</w:t>
            </w:r>
            <w:r>
              <w:t xml:space="preserve"> </w:t>
            </w:r>
            <w:r>
              <w:t xml:space="preserve">“</w:t>
            </w:r>
            <w:r>
              <w:t xml:space="preserve">Submit for review</w:t>
            </w:r>
            <w:r>
              <w:t xml:space="preserve">”</w:t>
            </w:r>
            <w:r>
              <w:t xml:space="preserve"> </w:t>
            </w:r>
            <w:r>
              <w:t xml:space="preserve">buttons right-aligned</w:t>
            </w:r>
          </w:p>
        </w:tc>
      </w:tr>
      <w:tr>
        <w:tc>
          <w:tcPr/>
          <w:p>
            <w:pPr>
              <w:pStyle w:val="Compact"/>
              <w:jc w:val="left"/>
            </w:pPr>
            <w:r>
              <w:t xml:space="preserve">Main column</w:t>
            </w:r>
          </w:p>
        </w:tc>
        <w:tc>
          <w:tcPr/>
          <w:p>
            <w:pPr>
              <w:pStyle w:val="Compact"/>
              <w:jc w:val="left"/>
            </w:pPr>
            <w:r>
              <w:t xml:space="preserve">Left, 760px</w:t>
            </w:r>
          </w:p>
        </w:tc>
        <w:tc>
          <w:tcPr/>
          <w:p>
            <w:pPr>
              <w:pStyle w:val="Compact"/>
              <w:jc w:val="left"/>
            </w:pPr>
            <w:r>
              <w:t xml:space="preserve">Title (large serif input), Standfirst, Body (full rich-text editor + toolbar per FRD 3.7/10.4), Key takeaways (repeatable list), Sources and references (repeatable)</w:t>
            </w:r>
          </w:p>
        </w:tc>
      </w:tr>
      <w:tr>
        <w:tc>
          <w:tcPr/>
          <w:p>
            <w:pPr>
              <w:pStyle w:val="Compact"/>
              <w:jc w:val="left"/>
            </w:pPr>
            <w:r>
              <w:t xml:space="preserve">Settings sidebar</w:t>
            </w:r>
          </w:p>
        </w:tc>
        <w:tc>
          <w:tcPr/>
          <w:p>
            <w:pPr>
              <w:pStyle w:val="Compact"/>
              <w:jc w:val="left"/>
            </w:pPr>
            <w:r>
              <w:t xml:space="preserve">Right, 360px, independently scrolling, collapsible panels</w:t>
            </w:r>
          </w:p>
        </w:tc>
        <w:tc>
          <w:tcPr/>
          <w:p>
            <w:pPr>
              <w:pStyle w:val="Compact"/>
              <w:jc w:val="left"/>
            </w:pPr>
            <w:r>
              <w:t xml:space="preserve">Classification (label/topic/subtopic/tags), Location (region›country›city cascade + up to 4 more), Images (card + cover upload w/ crop, captions, credit, alt text), Authors (co-author search), SEO (title/description/slug/share-image override + live share preview), Declarations (checkboxes + note to editors)</w:t>
            </w:r>
          </w:p>
        </w:tc>
      </w:tr>
    </w:tbl>
    <w:p>
      <w:pPr>
        <w:pStyle w:val="BodyText"/>
      </w:pPr>
      <w:r>
        <w:rPr>
          <w:bCs/>
          <w:b/>
        </w:rPr>
        <w:t xml:space="preserve">Editor toolbar:</w:t>
      </w:r>
      <w:r>
        <w:t xml:space="preserve"> </w:t>
      </w:r>
      <w:r>
        <w:t xml:space="preserve">full row above the body text area, paragraph/H2-H4, Bold/Italic/Underline/Strike, Link, lists, blockquote, pull quote, callout, footnote, rule, table, image, infographic, gallery, embed, undo/redo, clear formatting. Exact inventory: FRD 10.4.</w:t>
      </w:r>
    </w:p>
    <w:p>
      <w:pPr>
        <w:pStyle w:val="BodyText"/>
      </w:pPr>
      <w:r>
        <w:rPr>
          <w:bCs/>
          <w:b/>
        </w:rPr>
        <w:t xml:space="preserve">Submission flow modal (Preview, full-screen):</w:t>
      </w:r>
      <w:r>
        <w:t xml:space="preserve"> </w:t>
      </w:r>
      <w:r>
        <w:t xml:space="preserve">separate layer, see Section 7 (Modals).</w:t>
      </w:r>
    </w:p>
    <w:bookmarkEnd w:id="68"/>
    <w:bookmarkStart w:id="69" w:name="X47aae2faa0987297fec413daca2668b2583a4b4"/>
    <w:p>
      <w:pPr>
        <w:pStyle w:val="Heading3"/>
      </w:pPr>
      <w:r>
        <w:t xml:space="preserve">6.4 Article view (admin/author read view)</w:t>
      </w:r>
      <w:r>
        <w:t xml:space="preserve"> </w:t>
      </w:r>
      <w:r>
        <w:rPr>
          <w:rStyle w:val="VerbatimChar"/>
        </w:rPr>
        <w:t xml:space="preserve">/portal/articles/[id]</w:t>
      </w:r>
    </w:p>
    <w:p>
      <w:pPr>
        <w:pStyle w:val="FirstParagraph"/>
      </w:pPr>
      <w:r>
        <w:rPr>
          <w:bCs/>
          <w:b/>
        </w:rPr>
        <w:t xml:space="preserve">FRD ref:</w:t>
      </w:r>
      <w:r>
        <w:t xml:space="preserve"> </w:t>
      </w:r>
      <w:r>
        <w:t xml:space="preserve">§10.3/10.4 (view is the published-style render used for preview and for the author’s own</w:t>
      </w:r>
      <w:r>
        <w:t xml:space="preserve"> </w:t>
      </w:r>
      <w:r>
        <w:t xml:space="preserve">“</w:t>
      </w:r>
      <w:r>
        <w:t xml:space="preserve">View on site</w:t>
      </w:r>
      <w:r>
        <w:t xml:space="preserve">”</w:t>
      </w:r>
      <w:r>
        <w:t xml:space="preserve"> </w:t>
      </w:r>
      <w:r>
        <w:t xml:space="preserve">/ in-review read) · Same visual template as the public Article page (3.6), displayed inside the portal’s content area at cols matching 1200px canvas rather than full 1440px public width, minor width difference only, same component.</w:t>
      </w:r>
    </w:p>
    <w:bookmarkEnd w:id="69"/>
    <w:bookmarkStart w:id="70" w:name="X9e09482f75a934a5936c1b46a6dd3b0ef3cb9f7"/>
    <w:p>
      <w:pPr>
        <w:pStyle w:val="Heading3"/>
      </w:pPr>
      <w:r>
        <w:t xml:space="preserve">6.5 Report editor</w:t>
      </w:r>
      <w:r>
        <w:t xml:space="preserve"> </w:t>
      </w:r>
      <w:r>
        <w:rPr>
          <w:rStyle w:val="VerbatimChar"/>
        </w:rPr>
        <w:t xml:space="preserve">/portal/reports/new</w:t>
      </w:r>
      <w:r>
        <w:t xml:space="preserve"> </w:t>
      </w:r>
      <w:r>
        <w:t xml:space="preserve">and</w:t>
      </w:r>
      <w:r>
        <w:t xml:space="preserve"> </w:t>
      </w:r>
      <w:r>
        <w:rPr>
          <w:rStyle w:val="VerbatimChar"/>
        </w:rPr>
        <w:t xml:space="preserve">/[id]/edit</w:t>
      </w:r>
    </w:p>
    <w:p>
      <w:pPr>
        <w:pStyle w:val="FirstParagraph"/>
      </w:pPr>
      <w:r>
        <w:rPr>
          <w:bCs/>
          <w:b/>
        </w:rPr>
        <w:t xml:space="preserve">FRD ref:</w:t>
      </w:r>
      <w:r>
        <w:t xml:space="preserve"> </w:t>
      </w:r>
      <w:r>
        <w:t xml:space="preserve">§10.5 · Same shell as 6.3 with field differences: Report Category select (replaces free Topic-only classification emphasis), Executive summary (simple rich text), Key findings (repeatable, 3–7), Full report PDF upload (triggers cover-thumbnail auto-extract if no cover uploaded), Report cover (portrait) upload, Number of pages (auto, read-only), Body (minimum 1,500 words, same toolbar as article).</w:t>
      </w:r>
    </w:p>
    <w:bookmarkEnd w:id="70"/>
    <w:bookmarkStart w:id="71" w:name="report-view-portalreportsid"/>
    <w:p>
      <w:pPr>
        <w:pStyle w:val="Heading3"/>
      </w:pPr>
      <w:r>
        <w:t xml:space="preserve">6.6 Report view</w:t>
      </w:r>
      <w:r>
        <w:t xml:space="preserve"> </w:t>
      </w:r>
      <w:r>
        <w:rPr>
          <w:rStyle w:val="VerbatimChar"/>
        </w:rPr>
        <w:t xml:space="preserve">/portal/reports/[id]</w:t>
      </w:r>
    </w:p>
    <w:p>
      <w:pPr>
        <w:pStyle w:val="FirstParagraph"/>
      </w:pPr>
      <w:r>
        <w:t xml:space="preserve">Same as 6.4, rendered with the Report page template (3.8) instead of Article.</w:t>
      </w:r>
    </w:p>
    <w:bookmarkEnd w:id="71"/>
    <w:bookmarkStart w:id="72" w:name="X8e49cb0835b3293aa2f2fe70788a035cb45b3ce"/>
    <w:p>
      <w:pPr>
        <w:pStyle w:val="Heading3"/>
      </w:pPr>
      <w:r>
        <w:t xml:space="preserve">6.7 Research submission (step 1 (Paper details)</w:t>
      </w:r>
      <w:r>
        <w:t xml:space="preserve"> </w:t>
      </w:r>
      <w:r>
        <w:rPr>
          <w:rStyle w:val="VerbatimChar"/>
        </w:rPr>
        <w:t xml:space="preserve">/portal/research/new</w:t>
      </w:r>
    </w:p>
    <w:p>
      <w:pPr>
        <w:pStyle w:val="FirstParagraph"/>
      </w:pPr>
      <w:r>
        <w:rPr>
          <w:bCs/>
          <w:b/>
        </w:rPr>
        <w:t xml:space="preserve">FRD ref:</w:t>
      </w:r>
      <w:r>
        <w:t xml:space="preserve"> </w:t>
      </w:r>
      <w:r>
        <w:t xml:space="preserve">§10.6 ·</w:t>
      </w:r>
      <w:r>
        <w:t xml:space="preserve"> </w:t>
      </w:r>
      <w:r>
        <w:rPr>
          <w:bCs/>
          <w:b/>
        </w:rPr>
        <w:t xml:space="preserve">Canvas:</w:t>
      </w:r>
      <w:r>
        <w:t xml:space="preserve"> </w:t>
      </w:r>
      <w:r>
        <w:t xml:space="preserve">1440px, 3-step progress stepper above the content (Paper details / Manuscript / Files and declarations), single column cols 3–10 within the 1200px portal canvas (narrower than the article editor; this is a structured form, not free-flow writing).</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Elements (in order)</w:t>
            </w:r>
          </w:p>
        </w:tc>
      </w:tr>
      <w:tr>
        <w:tc>
          <w:tcPr/>
          <w:p>
            <w:pPr>
              <w:pStyle w:val="Compact"/>
              <w:jc w:val="left"/>
            </w:pPr>
            <w:r>
              <w:t xml:space="preserve">Title, Running title, Paper type, Research Category, Topic/Subtopic, Locations (cascade + up to 4), Abstract, Keywords,</w:t>
            </w:r>
            <w:r>
              <w:t xml:space="preserve"> </w:t>
            </w:r>
            <w:r>
              <w:t xml:space="preserve">“</w:t>
            </w:r>
            <w:r>
              <w:t xml:space="preserve">Your details</w:t>
            </w:r>
            <w:r>
              <w:t xml:space="preserve">”</w:t>
            </w:r>
            <w:r>
              <w:t xml:space="preserve"> </w:t>
            </w:r>
            <w:r>
              <w:t xml:space="preserve">read-only display block, Co-authors (repeatable group, max 8), Corresponding author radio, Funding statement, Conflict of interest, Ethics statement, Data availability, Previously presented</w:t>
            </w:r>
          </w:p>
        </w:tc>
      </w:tr>
    </w:tbl>
    <w:bookmarkEnd w:id="72"/>
    <w:bookmarkStart w:id="73" w:name="research-submission-step-2-manuscript"/>
    <w:p>
      <w:pPr>
        <w:pStyle w:val="Heading3"/>
      </w:pPr>
      <w:r>
        <w:t xml:space="preserve">6.8 Research submission, step 2 (Manuscript)</w:t>
      </w:r>
    </w:p>
    <w:p>
      <w:pPr>
        <w:pStyle w:val="FirstParagraph"/>
      </w:pPr>
      <w:r>
        <w:rPr>
          <w:bCs/>
          <w:b/>
        </w:rPr>
        <w:t xml:space="preserve">FRD ref:</w:t>
      </w:r>
      <w:r>
        <w:t xml:space="preserve"> </w:t>
      </w:r>
      <w:r>
        <w:t xml:space="preserve">§10.6 · Same single-column shell: Full text (numbered-heading editor), References (structured textarea + style select), Figures/tables auto-list.</w:t>
      </w:r>
    </w:p>
    <w:bookmarkEnd w:id="73"/>
    <w:bookmarkStart w:id="74" w:name="Xa0bc1d7a191ccfd6693110f41234e2fbd92cb20"/>
    <w:p>
      <w:pPr>
        <w:pStyle w:val="Heading3"/>
      </w:pPr>
      <w:r>
        <w:t xml:space="preserve">6.9 Research submission, step 3 (Files and declarations)</w:t>
      </w:r>
    </w:p>
    <w:p>
      <w:pPr>
        <w:pStyle w:val="FirstParagraph"/>
      </w:pPr>
      <w:r>
        <w:rPr>
          <w:bCs/>
          <w:b/>
        </w:rPr>
        <w:t xml:space="preserve">FRD ref:</w:t>
      </w:r>
      <w:r>
        <w:t xml:space="preserve"> </w:t>
      </w:r>
      <w:r>
        <w:t xml:space="preserve">§10.6 · Same shell: Anonymised manuscript PDF upload (with the metadata-author warning), Title page PDF (optional, hidden from approvers), Supplementary files (multi, up to 5), Card image, Cover image, SEO fields, Declarations (checkbox group), Suggested/excluded reviewers, Cover letter to editor. Final action</w:t>
      </w:r>
      <w:r>
        <w:t xml:space="preserve"> </w:t>
      </w:r>
      <w:r>
        <w:t xml:space="preserve">“</w:t>
      </w:r>
      <w:r>
        <w:t xml:space="preserve">Review and submit</w:t>
      </w:r>
      <w:r>
        <w:t xml:space="preserve">”</w:t>
      </w:r>
      <w:r>
        <w:t xml:space="preserve"> </w:t>
      </w:r>
      <w:r>
        <w:t xml:space="preserve">opens the full preview (Section 7 modals).</w:t>
      </w:r>
    </w:p>
    <w:bookmarkEnd w:id="74"/>
    <w:bookmarkStart w:id="75" w:name="X94353909efdb28b4e30872d55a2b5dcb6a1fbc4"/>
    <w:p>
      <w:pPr>
        <w:pStyle w:val="Heading3"/>
      </w:pPr>
      <w:r>
        <w:t xml:space="preserve">6.10 Research view (author’s own)</w:t>
      </w:r>
      <w:r>
        <w:t xml:space="preserve"> </w:t>
      </w:r>
      <w:r>
        <w:rPr>
          <w:rStyle w:val="VerbatimChar"/>
        </w:rPr>
        <w:t xml:space="preserve">/portal/research/[id]</w:t>
      </w:r>
    </w:p>
    <w:p>
      <w:pPr>
        <w:pStyle w:val="FirstParagraph"/>
      </w:pPr>
      <w:r>
        <w:rPr>
          <w:bCs/>
          <w:b/>
        </w:rPr>
        <w:t xml:space="preserve">FRD ref:</w:t>
      </w:r>
      <w:r>
        <w:t xml:space="preserve"> </w:t>
      </w:r>
      <w:r>
        <w:t xml:space="preserve">§10.7 · Single column cols 3–10: Status timeline (vertical, stage dates), Decision letters (reviewer identities shown only as</w:t>
      </w:r>
      <w:r>
        <w:t xml:space="preserve"> </w:t>
      </w:r>
      <w:r>
        <w:t xml:space="preserve">“</w:t>
      </w:r>
      <w:r>
        <w:t xml:space="preserve">Reviewer 1/2</w:t>
      </w:r>
      <w:r>
        <w:t xml:space="preserve">”</w:t>
      </w:r>
      <w:r>
        <w:t xml:space="preserve">), Versions list (v1, v2… with download), Action buttons (Revise and resubmit / Withdraw) shown conditionally by status.</w:t>
      </w:r>
    </w:p>
    <w:bookmarkEnd w:id="75"/>
    <w:bookmarkStart w:id="76" w:name="my-research-portalresearch"/>
    <w:p>
      <w:pPr>
        <w:pStyle w:val="Heading3"/>
      </w:pPr>
      <w:r>
        <w:t xml:space="preserve">6.11 My Research</w:t>
      </w:r>
      <w:r>
        <w:t xml:space="preserve"> </w:t>
      </w:r>
      <w:r>
        <w:rPr>
          <w:rStyle w:val="VerbatimChar"/>
        </w:rPr>
        <w:t xml:space="preserve">/portal/research</w:t>
      </w:r>
    </w:p>
    <w:p>
      <w:pPr>
        <w:pStyle w:val="FirstParagraph"/>
      </w:pPr>
      <w:r>
        <w:rPr>
          <w:bCs/>
          <w:b/>
        </w:rPr>
        <w:t xml:space="preserve">FRD ref:</w:t>
      </w:r>
      <w:r>
        <w:t xml:space="preserve"> </w:t>
      </w:r>
      <w:r>
        <w:t xml:space="preserve">§10.7 · Same table shell as 6.2 (My Articles) with tabs: All / Drafts / Submitted / Under review / Revisions requested / Awaiting final approval / Published / Rejected.</w:t>
      </w:r>
    </w:p>
    <w:bookmarkEnd w:id="76"/>
    <w:bookmarkStart w:id="77" w:name="reviews-queue-approver-portalreviews"/>
    <w:p>
      <w:pPr>
        <w:pStyle w:val="Heading3"/>
      </w:pPr>
      <w:r>
        <w:t xml:space="preserve">6.12 Reviews queue (Approver)</w:t>
      </w:r>
      <w:r>
        <w:t xml:space="preserve"> </w:t>
      </w:r>
      <w:r>
        <w:rPr>
          <w:rStyle w:val="VerbatimChar"/>
        </w:rPr>
        <w:t xml:space="preserve">/portal/reviews</w:t>
      </w:r>
    </w:p>
    <w:p>
      <w:pPr>
        <w:pStyle w:val="FirstParagraph"/>
      </w:pPr>
      <w:r>
        <w:rPr>
          <w:bCs/>
          <w:b/>
        </w:rPr>
        <w:t xml:space="preserve">FRD ref:</w:t>
      </w:r>
      <w:r>
        <w:t xml:space="preserve"> </w:t>
      </w:r>
      <w:r>
        <w:t xml:space="preserve">§11.1 · Same table shell as 6.2. Tabs: Invitations / To review / Re-submitted / Completed: Approved / Completed: Revisions requested / Completed: Rejected / All. Columns: Paper title (anonymised), Reference ID, Paper type, Topic, Round, Assigned, Due (chip for due-soon/overdue), Status, Action (Accept/Decline or Review button).</w:t>
      </w:r>
    </w:p>
    <w:bookmarkEnd w:id="77"/>
    <w:bookmarkStart w:id="78" w:name="X109f78eb5d221587b3631b17943691850605769"/>
    <w:p>
      <w:pPr>
        <w:pStyle w:val="Heading3"/>
      </w:pPr>
      <w:r>
        <w:t xml:space="preserve">6.13 Review workspace</w:t>
      </w:r>
      <w:r>
        <w:t xml:space="preserve"> </w:t>
      </w:r>
      <w:r>
        <w:rPr>
          <w:rStyle w:val="VerbatimChar"/>
        </w:rPr>
        <w:t xml:space="preserve">/portal/reviews/[assignmentId]</w:t>
      </w:r>
    </w:p>
    <w:p>
      <w:pPr>
        <w:pStyle w:val="FirstParagraph"/>
      </w:pPr>
      <w:r>
        <w:rPr>
          <w:bCs/>
          <w:b/>
        </w:rPr>
        <w:t xml:space="preserve">FRD ref:</w:t>
      </w:r>
      <w:r>
        <w:t xml:space="preserve"> </w:t>
      </w:r>
      <w:r>
        <w:t xml:space="preserve">§11.3 ·</w:t>
      </w:r>
      <w:r>
        <w:t xml:space="preserve"> </w:t>
      </w:r>
      <w:r>
        <w:rPr>
          <w:bCs/>
          <w:b/>
        </w:rPr>
        <w:t xml:space="preserve">Canvas:</w:t>
      </w:r>
      <w:r>
        <w:t xml:space="preserve"> </w:t>
      </w:r>
      <w:r>
        <w:t xml:space="preserve">1440px, split screen, sidebar collapsed to icon rail.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Left (paper)</w:t>
            </w:r>
          </w:p>
        </w:tc>
        <w:tc>
          <w:tcPr/>
          <w:p>
            <w:pPr>
              <w:pStyle w:val="Compact"/>
              <w:jc w:val="left"/>
            </w:pPr>
            <w:r>
              <w:t xml:space="preserve">Cols 1–7 (of the 1200px content area, i.e. ~60%)</w:t>
            </w:r>
          </w:p>
        </w:tc>
        <w:tc>
          <w:tcPr/>
          <w:p>
            <w:pPr>
              <w:pStyle w:val="Compact"/>
              <w:jc w:val="left"/>
            </w:pPr>
            <w:r>
              <w:t xml:space="preserve">Tabs: Paper (rendered anonymised text) / PDF (viewer + thumbnails) / Files / Previous round (diff view, Round 2+). Highlight-to-comment interaction anchors inline comments to passages</w:t>
            </w:r>
          </w:p>
        </w:tc>
      </w:tr>
      <w:tr>
        <w:tc>
          <w:tcPr/>
          <w:p>
            <w:pPr>
              <w:pStyle w:val="Compact"/>
              <w:jc w:val="left"/>
            </w:pPr>
            <w:r>
              <w:t xml:space="preserve">Right (review form)</w:t>
            </w:r>
          </w:p>
        </w:tc>
        <w:tc>
          <w:tcPr/>
          <w:p>
            <w:pPr>
              <w:pStyle w:val="Compact"/>
              <w:jc w:val="left"/>
            </w:pPr>
            <w:r>
              <w:t xml:space="preserve">Cols 8–12 (~40%), independently scrolling</w:t>
            </w:r>
          </w:p>
        </w:tc>
        <w:tc>
          <w:tcPr/>
          <w:p>
            <w:pPr>
              <w:pStyle w:val="Compact"/>
              <w:jc w:val="left"/>
            </w:pPr>
            <w:r>
              <w:t xml:space="preserve">Recommendation radio (4 options), 5 scored criteria (1–5 each), Comments to author (rich text), Confidential comments to editor, Attach annotated file, Save draft / Submit review buttons</w:t>
            </w:r>
          </w:p>
        </w:tc>
      </w:tr>
    </w:tbl>
    <w:bookmarkEnd w:id="78"/>
    <w:bookmarkStart w:id="79" w:name="notifications-portalnotifications"/>
    <w:p>
      <w:pPr>
        <w:pStyle w:val="Heading3"/>
      </w:pPr>
      <w:r>
        <w:t xml:space="preserve">6.14 Notifications</w:t>
      </w:r>
      <w:r>
        <w:t xml:space="preserve"> </w:t>
      </w:r>
      <w:r>
        <w:rPr>
          <w:rStyle w:val="VerbatimChar"/>
        </w:rPr>
        <w:t xml:space="preserve">/portal/notifications</w:t>
      </w:r>
    </w:p>
    <w:p>
      <w:pPr>
        <w:pStyle w:val="FirstParagraph"/>
      </w:pPr>
      <w:r>
        <w:rPr>
          <w:bCs/>
          <w:b/>
        </w:rPr>
        <w:t xml:space="preserve">FRD ref:</w:t>
      </w:r>
      <w:r>
        <w:t xml:space="preserve"> </w:t>
      </w:r>
      <w:r>
        <w:t xml:space="preserve">§10.9 · Full-width list: filter row (All/Unread/Submissions/Reviews/Account) +</w:t>
      </w:r>
      <w:r>
        <w:t xml:space="preserve"> </w:t>
      </w:r>
      <w:r>
        <w:t xml:space="preserve">“</w:t>
      </w:r>
      <w:r>
        <w:t xml:space="preserve">Mark all as read</w:t>
      </w:r>
      <w:r>
        <w:t xml:space="preserve">”</w:t>
      </w:r>
      <w:r>
        <w:t xml:space="preserve">, list rows with unread highlighting (left</w:t>
      </w:r>
      <w:r>
        <w:t xml:space="preserve"> </w:t>
      </w:r>
      <w:r>
        <w:rPr>
          <w:rStyle w:val="VerbatimChar"/>
        </w:rPr>
        <w:t xml:space="preserve">--green-500</w:t>
      </w:r>
      <w:r>
        <w:t xml:space="preserve"> </w:t>
      </w:r>
      <w:r>
        <w:t xml:space="preserve">bar + bold), each linking to its source screen. Separate</w:t>
      </w:r>
      <w:r>
        <w:t xml:space="preserve"> </w:t>
      </w:r>
      <w:r>
        <w:t xml:space="preserve">“</w:t>
      </w:r>
      <w:r>
        <w:t xml:space="preserve">Notification preferences</w:t>
      </w:r>
      <w:r>
        <w:t xml:space="preserve">”</w:t>
      </w:r>
      <w:r>
        <w:t xml:space="preserve"> </w:t>
      </w:r>
      <w:r>
        <w:t xml:space="preserve">panel (per-category email toggles) at the bottom of the same page or as a distinct tab, FRD doesn’t separate it into its own route, keep it on this screen.</w:t>
      </w:r>
    </w:p>
    <w:bookmarkEnd w:id="79"/>
    <w:bookmarkStart w:id="80" w:name="profile-portalprofile"/>
    <w:p>
      <w:pPr>
        <w:pStyle w:val="Heading3"/>
      </w:pPr>
      <w:r>
        <w:t xml:space="preserve">6.15 Profile</w:t>
      </w:r>
      <w:r>
        <w:t xml:space="preserve"> </w:t>
      </w:r>
      <w:r>
        <w:rPr>
          <w:rStyle w:val="VerbatimChar"/>
        </w:rPr>
        <w:t xml:space="preserve">/portal/profile</w:t>
      </w:r>
    </w:p>
    <w:p>
      <w:pPr>
        <w:pStyle w:val="FirstParagraph"/>
      </w:pPr>
      <w:r>
        <w:rPr>
          <w:bCs/>
          <w:b/>
        </w:rPr>
        <w:t xml:space="preserve">FRD ref:</w:t>
      </w:r>
      <w:r>
        <w:t xml:space="preserve"> </w:t>
      </w:r>
      <w:r>
        <w:t xml:space="preserve">§10.10 · Two-column form: left (cols 1–7, within content area) fields (profile picture, name, public display name, username, designation/institution/department, short bio, expertise, links, show-public-profile toggle); right (cols 8–12) live preview card of the public author page.</w:t>
      </w:r>
    </w:p>
    <w:bookmarkEnd w:id="80"/>
    <w:bookmarkStart w:id="81" w:name="account-portalaccount"/>
    <w:p>
      <w:pPr>
        <w:pStyle w:val="Heading3"/>
      </w:pPr>
      <w:r>
        <w:t xml:space="preserve">6.16 Account</w:t>
      </w:r>
      <w:r>
        <w:t xml:space="preserve"> </w:t>
      </w:r>
      <w:r>
        <w:rPr>
          <w:rStyle w:val="VerbatimChar"/>
        </w:rPr>
        <w:t xml:space="preserve">/portal/account</w:t>
      </w:r>
    </w:p>
    <w:p>
      <w:pPr>
        <w:pStyle w:val="FirstParagraph"/>
      </w:pPr>
      <w:r>
        <w:rPr>
          <w:bCs/>
          <w:b/>
        </w:rPr>
        <w:t xml:space="preserve">FRD ref:</w:t>
      </w:r>
      <w:r>
        <w:t xml:space="preserve"> </w:t>
      </w:r>
      <w:r>
        <w:t xml:space="preserve">§10.11 · Full-width, stacked panels: Change email (OTP flow), Change password, 2FA (setup/backup codes), Active sessions (list with</w:t>
      </w:r>
      <w:r>
        <w:t xml:space="preserve"> </w:t>
      </w:r>
      <w:r>
        <w:t xml:space="preserve">“</w:t>
      </w:r>
      <w:r>
        <w:t xml:space="preserve">Sign out</w:t>
      </w:r>
      <w:r>
        <w:t xml:space="preserve">”</w:t>
      </w:r>
      <w:r>
        <w:t xml:space="preserve"> </w:t>
      </w:r>
      <w:r>
        <w:t xml:space="preserve">per row +</w:t>
      </w:r>
      <w:r>
        <w:t xml:space="preserve"> </w:t>
      </w:r>
      <w:r>
        <w:t xml:space="preserve">“</w:t>
      </w:r>
      <w:r>
        <w:t xml:space="preserve">Sign out of all others</w:t>
      </w:r>
      <w:r>
        <w:t xml:space="preserve">”</w:t>
      </w:r>
      <w:r>
        <w:t xml:space="preserve">), Notification preferences (if not placed on 6.14),</w:t>
      </w:r>
      <w:r>
        <w:t xml:space="preserve"> </w:t>
      </w:r>
      <w:r>
        <w:t xml:space="preserve">“</w:t>
      </w:r>
      <w:r>
        <w:t xml:space="preserve">Download my data</w:t>
      </w:r>
      <w:r>
        <w:t xml:space="preserve">”</w:t>
      </w:r>
      <w:r>
        <w:t xml:space="preserve"> </w:t>
      </w:r>
      <w:r>
        <w:t xml:space="preserve">button,</w:t>
      </w:r>
      <w:r>
        <w:t xml:space="preserve"> </w:t>
      </w:r>
      <w:r>
        <w:t xml:space="preserve">“</w:t>
      </w:r>
      <w:r>
        <w:t xml:space="preserve">Request account deletion</w:t>
      </w:r>
      <w:r>
        <w:t xml:space="preserve">”</w:t>
      </w:r>
      <w:r>
        <w:t xml:space="preserve"> </w:t>
      </w:r>
      <w:r>
        <w:t xml:space="preserve">button (destructive, Tertiary/Destructive style).</w:t>
      </w:r>
    </w:p>
    <w:bookmarkEnd w:id="81"/>
    <w:bookmarkStart w:id="82" w:name="apply-for-another-role-portalapply-role"/>
    <w:p>
      <w:pPr>
        <w:pStyle w:val="Heading3"/>
      </w:pPr>
      <w:r>
        <w:t xml:space="preserve">6.17 Apply for another role</w:t>
      </w:r>
      <w:r>
        <w:t xml:space="preserve"> </w:t>
      </w:r>
      <w:r>
        <w:rPr>
          <w:rStyle w:val="VerbatimChar"/>
        </w:rPr>
        <w:t xml:space="preserve">/portal/apply-role</w:t>
      </w:r>
    </w:p>
    <w:p>
      <w:pPr>
        <w:pStyle w:val="FirstParagraph"/>
      </w:pPr>
      <w:r>
        <w:rPr>
          <w:bCs/>
          <w:b/>
        </w:rPr>
        <w:t xml:space="preserve">FRD ref:</w:t>
      </w:r>
      <w:r>
        <w:t xml:space="preserve"> </w:t>
      </w:r>
      <w:r>
        <w:t xml:space="preserve">§10.12 · Opens the relevant step-2 form (6.7’s Research fields or 5.7’s Article fields) with profile data prefilled, inside the portal shell rather than the auth shell (user is already signed in), single column cols 3–10.</w:t>
      </w:r>
    </w:p>
    <w:bookmarkEnd w:id="82"/>
    <w:bookmarkStart w:id="83" w:name="submission-success-screen-shared"/>
    <w:p>
      <w:pPr>
        <w:pStyle w:val="Heading3"/>
      </w:pPr>
      <w:r>
        <w:t xml:space="preserve">6.18 Submission success screen (shared)</w:t>
      </w:r>
    </w:p>
    <w:p>
      <w:pPr>
        <w:pStyle w:val="FirstParagraph"/>
      </w:pPr>
      <w:r>
        <w:rPr>
          <w:bCs/>
          <w:b/>
        </w:rPr>
        <w:t xml:space="preserve">FRD ref:</w:t>
      </w:r>
      <w:r>
        <w:t xml:space="preserve"> </w:t>
      </w:r>
      <w:r>
        <w:t xml:space="preserve">§10.4 (step 4) / §10.6 (research equivalent) · Centred confirmation panel within the portal content area (not full-page like 5.9; this one stays inside the sidebar shell since the user continues working): check icon,</w:t>
      </w:r>
      <w:r>
        <w:t xml:space="preserve"> </w:t>
      </w:r>
      <w:r>
        <w:t xml:space="preserve">“</w:t>
      </w:r>
      <w:r>
        <w:t xml:space="preserve">Your [article/report] has been submitted,</w:t>
      </w:r>
      <w:r>
        <w:t xml:space="preserve">”</w:t>
      </w:r>
      <w:r>
        <w:t xml:space="preserve"> </w:t>
      </w:r>
      <w:r>
        <w:t xml:space="preserve">summary card (title/topic/time/reference ID),</w:t>
      </w:r>
      <w:r>
        <w:t xml:space="preserve"> </w:t>
      </w:r>
      <w:r>
        <w:t xml:space="preserve">“</w:t>
      </w:r>
      <w:r>
        <w:t xml:space="preserve">What happens next</w:t>
      </w:r>
      <w:r>
        <w:t xml:space="preserve">”</w:t>
      </w:r>
      <w:r>
        <w:t xml:space="preserve"> </w:t>
      </w:r>
      <w:r>
        <w:t xml:space="preserve">copy, 2 buttons (</w:t>
      </w:r>
      <w:r>
        <w:t xml:space="preserve">“</w:t>
      </w:r>
      <w:r>
        <w:t xml:space="preserve">Go to My Articles</w:t>
      </w:r>
      <w:r>
        <w:t xml:space="preserve">”</w:t>
      </w:r>
      <w:r>
        <w:t xml:space="preserve"> </w:t>
      </w:r>
      <w:r>
        <w:t xml:space="preserve">/</w:t>
      </w:r>
      <w:r>
        <w:t xml:space="preserve"> </w:t>
      </w:r>
      <w:r>
        <w:t xml:space="preserve">“</w:t>
      </w:r>
      <w:r>
        <w:t xml:space="preserve">Write another</w:t>
      </w:r>
      <w:r>
        <w:t xml:space="preserve">”</w:t>
      </w:r>
      <w:r>
        <w:t xml:space="preserve">).</w:t>
      </w:r>
    </w:p>
    <w:p>
      <w:pPr>
        <w:pStyle w:val="BodyText"/>
      </w:pPr>
      <w:r>
        <w:rPr>
          <w:bCs/>
          <w:b/>
        </w:rPr>
        <w:t xml:space="preserve">Mobile:</w:t>
      </w:r>
      <w:r>
        <w:t xml:space="preserve"> </w:t>
      </w:r>
      <w:r>
        <w:t xml:space="preserve">planned for all contributor-facing screens (6.1, 6.2, 6.4, 6.6, 6.10–6.12, 6.14–6.18).</w:t>
      </w:r>
      <w:r>
        <w:t xml:space="preserve"> </w:t>
      </w:r>
      <w:r>
        <w:rPr>
          <w:bCs/>
          <w:b/>
        </w:rPr>
        <w:t xml:space="preserve">Not planned for the dense editors</w:t>
      </w:r>
      <w:r>
        <w:t xml:space="preserve"> </w:t>
      </w:r>
      <w:r>
        <w:t xml:space="preserve">(6.3, 6.5, 6.7–6.9) and</w:t>
      </w:r>
      <w:r>
        <w:t xml:space="preserve"> </w:t>
      </w:r>
      <w:r>
        <w:rPr>
          <w:bCs/>
          <w:b/>
        </w:rPr>
        <w:t xml:space="preserve">review workspace</w:t>
      </w:r>
      <w:r>
        <w:t xml:space="preserve"> </w:t>
      </w:r>
      <w:r>
        <w:t xml:space="preserve">(6.13) in the first mobile pass, flag these for a later decision since split-screen/rich-text editing on a phone is a genuinely separate design problem, not a simple reflow; call this out explicitly rather than assuming.</w:t>
      </w:r>
    </w:p>
    <w:bookmarkEnd w:id="83"/>
    <w:bookmarkEnd w:id="84"/>
    <w:bookmarkStart w:id="104" w:name="admin-dashboard"/>
    <w:p>
      <w:pPr>
        <w:pStyle w:val="Heading2"/>
      </w:pPr>
      <w:r>
        <w:t xml:space="preserve">7. Admin dashboard</w:t>
      </w:r>
    </w:p>
    <w:p>
      <w:pPr>
        <w:pStyle w:val="FirstParagraph"/>
      </w:pPr>
      <w:r>
        <w:rPr>
          <w:bCs/>
          <w:b/>
        </w:rPr>
        <w:t xml:space="preserve">FRD ref:</w:t>
      </w:r>
      <w:r>
        <w:t xml:space="preserve"> </w:t>
      </w:r>
      <w:r>
        <w:t xml:space="preserve">§12 · This section documents every screen named in FRD §12, grouped by sidebar module in the same order as FRD 12.1. The FRD’s count of</w:t>
      </w:r>
      <w:r>
        <w:t xml:space="preserve"> </w:t>
      </w:r>
      <w:r>
        <w:t xml:space="preserve">“</w:t>
      </w:r>
      <w:r>
        <w:t xml:space="preserve">34 screens</w:t>
      </w:r>
      <w:r>
        <w:t xml:space="preserve">”</w:t>
      </w:r>
      <w:r>
        <w:t xml:space="preserve"> </w:t>
      </w:r>
      <w:r>
        <w:t xml:space="preserve">rolls several pre-filtered table views (e.g. Article Writers / Research Writers / Approvers are all the same Users table with a different filter chip) into one layout each here; every</w:t>
      </w:r>
      <w:r>
        <w:t xml:space="preserve"> </w:t>
      </w:r>
      <w:r>
        <w:rPr>
          <w:iCs/>
          <w:i/>
        </w:rPr>
        <w:t xml:space="preserve">distinct layout</w:t>
      </w:r>
      <w:r>
        <w:t xml:space="preserve"> </w:t>
      </w:r>
      <w:r>
        <w:t xml:space="preserve">is specified below; no content, filter, column, or action from FRD §12 is omitted.</w:t>
      </w:r>
    </w:p>
    <w:bookmarkStart w:id="85" w:name="shared-shell-every-admin-screen"/>
    <w:p>
      <w:pPr>
        <w:pStyle w:val="Heading3"/>
      </w:pPr>
      <w:r>
        <w:t xml:space="preserve">Shared shell (every</w:t>
      </w:r>
      <w:r>
        <w:t xml:space="preserve"> </w:t>
      </w:r>
      <w:r>
        <w:rPr>
          <w:rStyle w:val="VerbatimChar"/>
        </w:rPr>
        <w:t xml:space="preserve">/admin/*</w:t>
      </w:r>
      <w:r>
        <w:t xml:space="preserve"> </w:t>
      </w:r>
      <w:r>
        <w:t xml:space="preserve">screen)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Grid</w:t>
            </w:r>
          </w:p>
        </w:tc>
        <w:tc>
          <w:tcPr/>
          <w:p>
            <w:pPr>
              <w:pStyle w:val="Compact"/>
              <w:jc w:val="left"/>
            </w:pPr>
            <w:r>
              <w:t xml:space="preserve">Elements</w:t>
            </w:r>
          </w:p>
        </w:tc>
      </w:tr>
      <w:tr>
        <w:tc>
          <w:tcPr/>
          <w:p>
            <w:pPr>
              <w:pStyle w:val="Compact"/>
              <w:jc w:val="left"/>
            </w:pPr>
            <w:r>
              <w:t xml:space="preserve">Sidebar</w:t>
            </w:r>
          </w:p>
        </w:tc>
        <w:tc>
          <w:tcPr/>
          <w:p>
            <w:pPr>
              <w:pStyle w:val="Compact"/>
              <w:jc w:val="left"/>
            </w:pPr>
            <w:r>
              <w:t xml:space="preserve">Fixed left, 264px (collapsible)</w:t>
            </w:r>
          </w:p>
        </w:tc>
        <w:tc>
          <w:tcPr/>
          <w:p>
            <w:pPr>
              <w:pStyle w:val="Compact"/>
              <w:jc w:val="left"/>
            </w:pPr>
            <w:r>
              <w:t xml:space="preserve">Grouped nav per FRD 12.1 structure, badge counts on items needing action</w:t>
            </w:r>
          </w:p>
        </w:tc>
      </w:tr>
      <w:tr>
        <w:tc>
          <w:tcPr/>
          <w:p>
            <w:pPr>
              <w:pStyle w:val="Compact"/>
              <w:jc w:val="left"/>
            </w:pPr>
            <w:r>
              <w:t xml:space="preserve">Top bar</w:t>
            </w:r>
          </w:p>
        </w:tc>
        <w:tc>
          <w:tcPr/>
          <w:p>
            <w:pPr>
              <w:pStyle w:val="Compact"/>
              <w:jc w:val="left"/>
            </w:pPr>
            <w:r>
              <w:t xml:space="preserve">Remaining canvas, 64px</w:t>
            </w:r>
          </w:p>
        </w:tc>
        <w:tc>
          <w:tcPr/>
          <w:p>
            <w:pPr>
              <w:pStyle w:val="Compact"/>
              <w:jc w:val="left"/>
            </w:pPr>
            <w:r>
              <w:t xml:space="preserve">Global admin search (centre-left, expandable),</w:t>
            </w:r>
            <w:r>
              <w:t xml:space="preserve"> </w:t>
            </w:r>
            <w:r>
              <w:t xml:space="preserve">“</w:t>
            </w:r>
            <w:r>
              <w:t xml:space="preserve">Create</w:t>
            </w:r>
            <w:r>
              <w:t xml:space="preserve">”</w:t>
            </w:r>
            <w:r>
              <w:t xml:space="preserve"> </w:t>
            </w:r>
            <w:r>
              <w:t xml:space="preserve">quick menu (right), notification bell, avatar menu</w:t>
            </w:r>
          </w:p>
        </w:tc>
      </w:tr>
      <w:tr>
        <w:tc>
          <w:tcPr/>
          <w:p>
            <w:pPr>
              <w:pStyle w:val="Compact"/>
              <w:jc w:val="left"/>
            </w:pPr>
            <w:r>
              <w:t xml:space="preserve">Content area</w:t>
            </w:r>
          </w:p>
        </w:tc>
        <w:tc>
          <w:tcPr/>
          <w:p>
            <w:pPr>
              <w:pStyle w:val="Compact"/>
              <w:jc w:val="left"/>
            </w:pPr>
            <w:r>
              <w:t xml:space="preserve">Remaining canvas, 1280px max inner width</w:t>
            </w:r>
          </w:p>
        </w:tc>
        <w:tc>
          <w:tcPr/>
          <w:p>
            <w:pPr>
              <w:pStyle w:val="Compact"/>
              <w:jc w:val="left"/>
            </w:pPr>
            <w:r>
              <w:t xml:space="preserve">Screen-specific</w:t>
            </w:r>
          </w:p>
        </w:tc>
      </w:tr>
    </w:tbl>
    <w:p>
      <w:pPr>
        <w:pStyle w:val="BodyText"/>
      </w:pPr>
      <w:r>
        <w:rPr>
          <w:bCs/>
          <w:b/>
        </w:rPr>
        <w:t xml:space="preserve">Shared listing-table pattern</w:t>
      </w:r>
      <w:r>
        <w:t xml:space="preserve"> </w:t>
      </w:r>
      <w:r>
        <w:t xml:space="preserve">(used by Users, Applications, Articles, Reports, Research, Ads campaigns, Inbox, ID cards, reference this instead of re-deriving it per screen):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Zone</w:t>
            </w:r>
          </w:p>
        </w:tc>
        <w:tc>
          <w:tcPr/>
          <w:p>
            <w:pPr>
              <w:pStyle w:val="Compact"/>
              <w:jc w:val="left"/>
            </w:pPr>
            <w:r>
              <w:t xml:space="preserve">Elements</w:t>
            </w:r>
          </w:p>
        </w:tc>
      </w:tr>
      <w:tr>
        <w:tc>
          <w:tcPr/>
          <w:p>
            <w:pPr>
              <w:pStyle w:val="Compact"/>
              <w:jc w:val="left"/>
            </w:pPr>
            <w:r>
              <w:t xml:space="preserve">Header row</w:t>
            </w:r>
          </w:p>
        </w:tc>
        <w:tc>
          <w:tcPr/>
          <w:p>
            <w:pPr>
              <w:pStyle w:val="Compact"/>
              <w:jc w:val="left"/>
            </w:pPr>
            <w:r>
              <w:t xml:space="preserve">Page title + primary action button (e.g. </w:t>
            </w:r>
            <w:r>
              <w:t xml:space="preserve">“</w:t>
            </w:r>
            <w:r>
              <w:t xml:space="preserve">Create user</w:t>
            </w:r>
            <w:r>
              <w:t xml:space="preserve">”</w:t>
            </w:r>
            <w:r>
              <w:t xml:space="preserve">) right-aligned</w:t>
            </w:r>
          </w:p>
        </w:tc>
      </w:tr>
      <w:tr>
        <w:tc>
          <w:tcPr/>
          <w:p>
            <w:pPr>
              <w:pStyle w:val="Compact"/>
              <w:jc w:val="left"/>
            </w:pPr>
            <w:r>
              <w:t xml:space="preserve">Toolbar</w:t>
            </w:r>
          </w:p>
        </w:tc>
        <w:tc>
          <w:tcPr/>
          <w:p>
            <w:pPr>
              <w:pStyle w:val="Compact"/>
              <w:jc w:val="left"/>
            </w:pPr>
            <w:r>
              <w:t xml:space="preserve">Search input, Filters button (opens filter drawer), active-filter chips row, saved-views dropdown, column-chooser icon, CSV export icon (permission-gated)</w:t>
            </w:r>
          </w:p>
        </w:tc>
      </w:tr>
      <w:tr>
        <w:tc>
          <w:tcPr/>
          <w:p>
            <w:pPr>
              <w:pStyle w:val="Compact"/>
              <w:jc w:val="left"/>
            </w:pPr>
            <w:r>
              <w:t xml:space="preserve">Table</w:t>
            </w:r>
          </w:p>
        </w:tc>
        <w:tc>
          <w:tcPr/>
          <w:p>
            <w:pPr>
              <w:pStyle w:val="Compact"/>
              <w:jc w:val="left"/>
            </w:pPr>
            <w:r>
              <w:t xml:space="preserve">Table component (FRD 3.7): sticky header, sortable columns, row checkbox, row hover</w:t>
            </w:r>
            <w:r>
              <w:t xml:space="preserve"> </w:t>
            </w:r>
            <w:r>
              <w:rPr>
                <w:rStyle w:val="VerbatimChar"/>
              </w:rPr>
              <w:t xml:space="preserve">--green-50</w:t>
            </w:r>
            <w:r>
              <w:t xml:space="preserve">, overflow menu (⋯) at row end, pagination 25/50/100</w:t>
            </w:r>
          </w:p>
        </w:tc>
      </w:tr>
      <w:tr>
        <w:tc>
          <w:tcPr/>
          <w:p>
            <w:pPr>
              <w:pStyle w:val="Compact"/>
              <w:jc w:val="left"/>
            </w:pPr>
            <w:r>
              <w:t xml:space="preserve">Bulk action bar</w:t>
            </w:r>
          </w:p>
        </w:tc>
        <w:tc>
          <w:tcPr/>
          <w:p>
            <w:pPr>
              <w:pStyle w:val="Compact"/>
              <w:jc w:val="left"/>
            </w:pPr>
            <w:r>
              <w:t xml:space="preserve">Appears above the table, replacing the toolbar, when ≥1 row checked</w:t>
            </w:r>
          </w:p>
        </w:tc>
      </w:tr>
    </w:tbl>
    <w:bookmarkEnd w:id="85"/>
    <w:bookmarkStart w:id="86" w:name="overview-admin"/>
    <w:p>
      <w:pPr>
        <w:pStyle w:val="Heading3"/>
      </w:pPr>
      <w:r>
        <w:t xml:space="preserve">7.1 Overview</w:t>
      </w:r>
      <w:r>
        <w:t xml:space="preserve"> </w:t>
      </w:r>
      <w:r>
        <w:rPr>
          <w:rStyle w:val="VerbatimChar"/>
        </w:rPr>
        <w:t xml:space="preserve">/admin</w:t>
      </w:r>
    </w:p>
    <w:p>
      <w:pPr>
        <w:pStyle w:val="FirstParagraph"/>
      </w:pPr>
      <w:r>
        <w:rPr>
          <w:bCs/>
          <w:b/>
        </w:rPr>
        <w:t xml:space="preserve">FRD ref:</w:t>
      </w:r>
      <w:r>
        <w:t xml:space="preserve"> </w:t>
      </w:r>
      <w:r>
        <w:t xml:space="preserve">§12.2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Layout</w:t>
            </w:r>
          </w:p>
        </w:tc>
        <w:tc>
          <w:tcPr/>
          <w:p>
            <w:pPr>
              <w:pStyle w:val="Compact"/>
              <w:jc w:val="left"/>
            </w:pPr>
            <w:r>
              <w:t xml:space="preserve">Elements</w:t>
            </w:r>
          </w:p>
        </w:tc>
      </w:tr>
      <w:tr>
        <w:tc>
          <w:tcPr/>
          <w:p>
            <w:pPr>
              <w:pStyle w:val="Compact"/>
              <w:jc w:val="left"/>
            </w:pPr>
            <w:r>
              <w:t xml:space="preserve">Action centre</w:t>
            </w:r>
          </w:p>
        </w:tc>
        <w:tc>
          <w:tcPr/>
          <w:p>
            <w:pPr>
              <w:pStyle w:val="Compact"/>
              <w:jc w:val="left"/>
            </w:pPr>
            <w:r>
              <w:t xml:space="preserve">Card grid, 4/row</w:t>
            </w:r>
          </w:p>
        </w:tc>
        <w:tc>
          <w:tcPr/>
          <w:p>
            <w:pPr>
              <w:pStyle w:val="Compact"/>
              <w:jc w:val="left"/>
            </w:pPr>
            <w:r>
              <w:t xml:space="preserve">One card per item in FRD’s action-centre list (pending applications, articles/reports/research pending, overdue reviews, unread inbox, expired featured slots, ending campaigns, globe entries past review), each: count, label, link</w:t>
            </w:r>
          </w:p>
        </w:tc>
      </w:tr>
      <w:tr>
        <w:tc>
          <w:tcPr/>
          <w:p>
            <w:pPr>
              <w:pStyle w:val="Compact"/>
              <w:jc w:val="left"/>
            </w:pPr>
            <w:r>
              <w:t xml:space="preserve">Traffic KPIs</w:t>
            </w:r>
          </w:p>
        </w:tc>
        <w:tc>
          <w:tcPr/>
          <w:p>
            <w:pPr>
              <w:pStyle w:val="Compact"/>
              <w:jc w:val="left"/>
            </w:pPr>
            <w:r>
              <w:t xml:space="preserve">4-up row</w:t>
            </w:r>
          </w:p>
        </w:tc>
        <w:tc>
          <w:tcPr/>
          <w:p>
            <w:pPr>
              <w:pStyle w:val="Compact"/>
              <w:jc w:val="left"/>
            </w:pPr>
            <w:r>
              <w:t xml:space="preserve">Visitors, Page views, Reads, Avg. time on page, each with delta badge</w:t>
            </w:r>
          </w:p>
        </w:tc>
      </w:tr>
      <w:tr>
        <w:tc>
          <w:tcPr/>
          <w:p>
            <w:pPr>
              <w:pStyle w:val="Compact"/>
              <w:jc w:val="left"/>
            </w:pPr>
            <w:r>
              <w:t xml:space="preserve">Visitors chart</w:t>
            </w:r>
          </w:p>
        </w:tc>
        <w:tc>
          <w:tcPr/>
          <w:p>
            <w:pPr>
              <w:pStyle w:val="Compact"/>
              <w:jc w:val="left"/>
            </w:pPr>
            <w:r>
              <w:t xml:space="preserve">2/3 width, left</w:t>
            </w:r>
          </w:p>
        </w:tc>
        <w:tc>
          <w:tcPr/>
          <w:p>
            <w:pPr>
              <w:pStyle w:val="Compact"/>
              <w:jc w:val="left"/>
            </w:pPr>
            <w:r>
              <w:t xml:space="preserve">Line chart, 30 days, 2 series</w:t>
            </w:r>
          </w:p>
        </w:tc>
      </w:tr>
      <w:tr>
        <w:tc>
          <w:tcPr/>
          <w:p>
            <w:pPr>
              <w:pStyle w:val="Compact"/>
              <w:jc w:val="left"/>
            </w:pPr>
            <w:r>
              <w:t xml:space="preserve">Hourly heatmap</w:t>
            </w:r>
          </w:p>
        </w:tc>
        <w:tc>
          <w:tcPr/>
          <w:p>
            <w:pPr>
              <w:pStyle w:val="Compact"/>
              <w:jc w:val="left"/>
            </w:pPr>
            <w:r>
              <w:t xml:space="preserve">1/3 width, right</w:t>
            </w:r>
          </w:p>
        </w:tc>
        <w:tc>
          <w:tcPr/>
          <w:p>
            <w:pPr>
              <w:pStyle w:val="Compact"/>
              <w:jc w:val="left"/>
            </w:pPr>
            <w:r>
              <w:t xml:space="preserve">Hour × day-of-week grid, 4 weeks</w:t>
            </w:r>
          </w:p>
        </w:tc>
      </w:tr>
      <w:tr>
        <w:tc>
          <w:tcPr/>
          <w:p>
            <w:pPr>
              <w:pStyle w:val="Compact"/>
              <w:jc w:val="left"/>
            </w:pPr>
            <w:r>
              <w:t xml:space="preserve">Geography</w:t>
            </w:r>
          </w:p>
        </w:tc>
        <w:tc>
          <w:tcPr/>
          <w:p>
            <w:pPr>
              <w:pStyle w:val="Compact"/>
              <w:jc w:val="left"/>
            </w:pPr>
            <w:r>
              <w:t xml:space="preserve">Full width</w:t>
            </w:r>
          </w:p>
        </w:tc>
        <w:tc>
          <w:tcPr/>
          <w:p>
            <w:pPr>
              <w:pStyle w:val="Compact"/>
              <w:jc w:val="left"/>
            </w:pPr>
            <w:r>
              <w:t xml:space="preserve">Top-10 table (countries, cities) + small world choropleth, side by side</w:t>
            </w:r>
          </w:p>
        </w:tc>
      </w:tr>
      <w:tr>
        <w:tc>
          <w:tcPr/>
          <w:p>
            <w:pPr>
              <w:pStyle w:val="Compact"/>
              <w:jc w:val="left"/>
            </w:pPr>
            <w:r>
              <w:t xml:space="preserve">Content KPIs</w:t>
            </w:r>
          </w:p>
        </w:tc>
        <w:tc>
          <w:tcPr/>
          <w:p>
            <w:pPr>
              <w:pStyle w:val="Compact"/>
              <w:jc w:val="left"/>
            </w:pPr>
            <w:r>
              <w:t xml:space="preserve">4-up row</w:t>
            </w:r>
          </w:p>
        </w:tc>
        <w:tc>
          <w:tcPr/>
          <w:p>
            <w:pPr>
              <w:pStyle w:val="Compact"/>
              <w:jc w:val="left"/>
            </w:pPr>
            <w:r>
              <w:t xml:space="preserve">Published this month by type, total live, active contributors, approval rate</w:t>
            </w:r>
          </w:p>
        </w:tc>
      </w:tr>
      <w:tr>
        <w:tc>
          <w:tcPr/>
          <w:p>
            <w:pPr>
              <w:pStyle w:val="Compact"/>
              <w:jc w:val="left"/>
            </w:pPr>
            <w:r>
              <w:t xml:space="preserve">Top content</w:t>
            </w:r>
          </w:p>
        </w:tc>
        <w:tc>
          <w:tcPr/>
          <w:p>
            <w:pPr>
              <w:pStyle w:val="Compact"/>
              <w:jc w:val="left"/>
            </w:pPr>
            <w:r>
              <w:t xml:space="preserve">1/2 width, left</w:t>
            </w:r>
          </w:p>
        </w:tc>
        <w:tc>
          <w:tcPr/>
          <w:p>
            <w:pPr>
              <w:pStyle w:val="Compact"/>
              <w:jc w:val="left"/>
            </w:pPr>
            <w:r>
              <w:t xml:space="preserve">Table, top 10 by reads (7d)</w:t>
            </w:r>
          </w:p>
        </w:tc>
      </w:tr>
      <w:tr>
        <w:tc>
          <w:tcPr/>
          <w:p>
            <w:pPr>
              <w:pStyle w:val="Compact"/>
              <w:jc w:val="left"/>
            </w:pPr>
            <w:r>
              <w:t xml:space="preserve">Recent submissions</w:t>
            </w:r>
          </w:p>
        </w:tc>
        <w:tc>
          <w:tcPr/>
          <w:p>
            <w:pPr>
              <w:pStyle w:val="Compact"/>
              <w:jc w:val="left"/>
            </w:pPr>
            <w:r>
              <w:t xml:space="preserve">1/2 width, right</w:t>
            </w:r>
          </w:p>
        </w:tc>
        <w:tc>
          <w:tcPr/>
          <w:p>
            <w:pPr>
              <w:pStyle w:val="Compact"/>
              <w:jc w:val="left"/>
            </w:pPr>
            <w:r>
              <w:t xml:space="preserve">List, latest 10 across types</w:t>
            </w:r>
          </w:p>
        </w:tc>
      </w:tr>
      <w:tr>
        <w:tc>
          <w:tcPr/>
          <w:p>
            <w:pPr>
              <w:pStyle w:val="Compact"/>
              <w:jc w:val="left"/>
            </w:pPr>
            <w:r>
              <w:t xml:space="preserve">Live now</w:t>
            </w:r>
          </w:p>
        </w:tc>
        <w:tc>
          <w:tcPr/>
          <w:p>
            <w:pPr>
              <w:pStyle w:val="Compact"/>
              <w:jc w:val="left"/>
            </w:pPr>
            <w:r>
              <w:t xml:space="preserve">Full width</w:t>
            </w:r>
          </w:p>
        </w:tc>
        <w:tc>
          <w:tcPr/>
          <w:p>
            <w:pPr>
              <w:pStyle w:val="Compact"/>
              <w:jc w:val="left"/>
            </w:pPr>
            <w:r>
              <w:t xml:space="preserve">“</w:t>
            </w:r>
            <w:r>
              <w:t xml:space="preserve">Visitors in last 5 min</w:t>
            </w:r>
            <w:r>
              <w:t xml:space="preserve">”</w:t>
            </w:r>
            <w:r>
              <w:t xml:space="preserve"> </w:t>
            </w:r>
            <w:r>
              <w:t xml:space="preserve">count + top-5 current pages list</w:t>
            </w:r>
          </w:p>
        </w:tc>
      </w:tr>
    </w:tbl>
    <w:p>
      <w:pPr>
        <w:pStyle w:val="BodyText"/>
      </w:pPr>
      <w:r>
        <w:t xml:space="preserve">Date-range selector top-right of the whole page, default Today / Last 30 days.</w:t>
      </w:r>
    </w:p>
    <w:bookmarkEnd w:id="86"/>
    <w:bookmarkStart w:id="87" w:name="analytics-adminanalytics"/>
    <w:p>
      <w:pPr>
        <w:pStyle w:val="Heading3"/>
      </w:pPr>
      <w:r>
        <w:t xml:space="preserve">7.2 Analytics</w:t>
      </w:r>
      <w:r>
        <w:t xml:space="preserve"> </w:t>
      </w:r>
      <w:r>
        <w:rPr>
          <w:rStyle w:val="VerbatimChar"/>
        </w:rPr>
        <w:t xml:space="preserve">/admin/analytics</w:t>
      </w:r>
    </w:p>
    <w:p>
      <w:pPr>
        <w:pStyle w:val="FirstParagraph"/>
      </w:pPr>
      <w:r>
        <w:rPr>
          <w:bCs/>
          <w:b/>
        </w:rPr>
        <w:t xml:space="preserve">FRD ref:</w:t>
      </w:r>
      <w:r>
        <w:t xml:space="preserve"> </w:t>
      </w:r>
      <w:r>
        <w:t xml:space="preserve">§12.3 · Tabs: Audience / Content / Acquisition / Geography / Contributors / Engagement, one screen, tab content swaps below a shared global filter bar (date range, compare toggle, content type, Topic, country, device). Each tab: a mix of KPI rows, charts (house style, FRD 3.9), and tables per the FRD 12.3 metrics table, lay out as KPI row → primary chart (2/3 + 1/3 secondary chart or table) → supporting tables full width. Every chart/table has a CSV/PNG export icon top-right (permission-gated).</w:t>
      </w:r>
    </w:p>
    <w:p>
      <w:pPr>
        <w:pStyle w:val="BodyText"/>
      </w:pPr>
      <w:r>
        <w:rPr>
          <w:bCs/>
          <w:b/>
        </w:rPr>
        <w:t xml:space="preserve">Visitor detail / IP log</w:t>
      </w:r>
      <w:r>
        <w:t xml:space="preserve"> </w:t>
      </w:r>
      <w:r>
        <w:t xml:space="preserve">(sub-view,</w:t>
      </w:r>
      <w:r>
        <w:t xml:space="preserve"> </w:t>
      </w:r>
      <w:r>
        <w:rPr>
          <w:rStyle w:val="VerbatimChar"/>
        </w:rPr>
        <w:t xml:space="preserve">users.view_ip</w:t>
      </w:r>
      <w:r>
        <w:t xml:space="preserve">): same listing-table pattern, time, IP (masked after 90 days), country, city, device, browser, landing page, pages viewed, referrer.</w:t>
      </w:r>
    </w:p>
    <w:bookmarkEnd w:id="87"/>
    <w:bookmarkStart w:id="88" w:name="users"/>
    <w:p>
      <w:pPr>
        <w:pStyle w:val="Heading3"/>
      </w:pPr>
      <w:r>
        <w:t xml:space="preserve">7.3 Users</w:t>
      </w:r>
    </w:p>
    <w:p>
      <w:pPr>
        <w:pStyle w:val="FirstParagraph"/>
      </w:pPr>
      <w:r>
        <w:rPr>
          <w:bCs/>
          <w:b/>
        </w:rPr>
        <w:t xml:space="preserve">FRD ref:</w:t>
      </w:r>
      <w:r>
        <w:t xml:space="preserve"> </w:t>
      </w:r>
      <w:r>
        <w:t xml:space="preserve">§12.4</w:t>
      </w:r>
    </w:p>
    <w:p>
      <w:pPr>
        <w:numPr>
          <w:ilvl w:val="0"/>
          <w:numId w:val="1003"/>
        </w:numPr>
        <w:pStyle w:val="Compact"/>
      </w:pPr>
      <w:r>
        <w:rPr>
          <w:bCs/>
          <w:b/>
        </w:rPr>
        <w:t xml:space="preserve">7.3.1 All users listing</w:t>
      </w:r>
      <w:r>
        <w:t xml:space="preserve">,</w:t>
      </w:r>
      <w:r>
        <w:t xml:space="preserve"> </w:t>
      </w:r>
      <w:r>
        <w:rPr>
          <w:rStyle w:val="VerbatimChar"/>
        </w:rPr>
        <w:t xml:space="preserve">/admin/users</w:t>
      </w:r>
      <w:r>
        <w:t xml:space="preserve"> </w:t>
      </w:r>
      <w:r>
        <w:t xml:space="preserve">(+ the pre-filtered sidebar views: Pending applications → 7.4, Article Writers, Research Writers, Approvers, Experts, Staff and admins, Invited, Deactivated, Banned, Permanently rejected,</w:t>
      </w:r>
      <w:r>
        <w:t xml:space="preserve"> </w:t>
      </w:r>
      <w:r>
        <w:rPr>
          <w:bCs/>
          <w:b/>
        </w:rPr>
        <w:t xml:space="preserve">all the same listing-table pattern</w:t>
      </w:r>
      <w:r>
        <w:t xml:space="preserve">, filter pre-applied, with role-specific extra columns layered on per FRD’s table for each view, e.g. Approvers gets</w:t>
      </w:r>
      <w:r>
        <w:t xml:space="preserve"> </w:t>
      </w:r>
      <w:r>
        <w:t xml:space="preserve">“</w:t>
      </w:r>
      <w:r>
        <w:t xml:space="preserve">Assigned reviews / avg. turnaround,</w:t>
      </w:r>
      <w:r>
        <w:t xml:space="preserve">”</w:t>
      </w:r>
      <w:r>
        <w:t xml:space="preserve"> </w:t>
      </w:r>
      <w:r>
        <w:t xml:space="preserve">Banned gets</w:t>
      </w:r>
      <w:r>
        <w:t xml:space="preserve"> </w:t>
      </w:r>
      <w:r>
        <w:t xml:space="preserve">“</w:t>
      </w:r>
      <w:r>
        <w:t xml:space="preserve">Banned date / reason</w:t>
      </w:r>
      <w:r>
        <w:t xml:space="preserve">”</w:t>
      </w:r>
      <w:r>
        <w:t xml:space="preserve">).</w:t>
      </w:r>
    </w:p>
    <w:p>
      <w:pPr>
        <w:numPr>
          <w:ilvl w:val="0"/>
          <w:numId w:val="1003"/>
        </w:numPr>
        <w:pStyle w:val="Compact"/>
      </w:pPr>
      <w:r>
        <w:rPr>
          <w:bCs/>
          <w:b/>
        </w:rPr>
        <w:t xml:space="preserve">7.3.2 User detail</w:t>
      </w:r>
      <w:r>
        <w:t xml:space="preserve">,</w:t>
      </w:r>
      <w:r>
        <w:t xml:space="preserve"> </w:t>
      </w:r>
      <w:r>
        <w:rPr>
          <w:rStyle w:val="VerbatimChar"/>
        </w:rPr>
        <w:t xml:space="preserve">/admin/users/[id]</w:t>
      </w:r>
      <w:r>
        <w:t xml:space="preserve"> </w:t>
      </w:r>
      <w:r>
        <w:t xml:space="preserve">· Two-column: left (cols 1–8) Header block (avatar, name, email, roles, status, actions) → Profile fields → Application (if applicable, full read-only submission) → Submissions table (tabs All/Articles/Reports/Research) → Reviews (Approvers) → Activity (last 50 entries); right (cols 9–12, sticky) Counters card → Security panel (2FA, sessions, failed sign-ins) → Admin notes thread.</w:t>
      </w:r>
    </w:p>
    <w:p>
      <w:pPr>
        <w:numPr>
          <w:ilvl w:val="0"/>
          <w:numId w:val="1003"/>
        </w:numPr>
        <w:pStyle w:val="Compact"/>
      </w:pPr>
      <w:r>
        <w:rPr>
          <w:bCs/>
          <w:b/>
        </w:rPr>
        <w:t xml:space="preserve">7.3.3 Create user</w:t>
      </w:r>
      <w:r>
        <w:t xml:space="preserve">,</w:t>
      </w:r>
      <w:r>
        <w:t xml:space="preserve"> </w:t>
      </w:r>
      <w:r>
        <w:rPr>
          <w:rStyle w:val="VerbatimChar"/>
        </w:rPr>
        <w:t xml:space="preserve">/admin/users/new</w:t>
      </w:r>
      <w:r>
        <w:t xml:space="preserve"> </w:t>
      </w:r>
      <w:r>
        <w:t xml:space="preserve">· 3-step stepper (Role → Details → Review and invite), single column cols 3–10 within content area, fields per FRD’s role-conditional table (12.4.4).</w:t>
      </w:r>
    </w:p>
    <w:bookmarkEnd w:id="88"/>
    <w:bookmarkStart w:id="89" w:name="applications"/>
    <w:p>
      <w:pPr>
        <w:pStyle w:val="Heading3"/>
      </w:pPr>
      <w:r>
        <w:t xml:space="preserve">7.4 Applications</w:t>
      </w:r>
    </w:p>
    <w:p>
      <w:pPr>
        <w:pStyle w:val="FirstParagraph"/>
      </w:pPr>
      <w:r>
        <w:rPr>
          <w:bCs/>
          <w:b/>
        </w:rPr>
        <w:t xml:space="preserve">FRD ref:</w:t>
      </w:r>
      <w:r>
        <w:t xml:space="preserve"> </w:t>
      </w:r>
      <w:r>
        <w:t xml:space="preserve">§12.5</w:t>
      </w:r>
    </w:p>
    <w:p>
      <w:pPr>
        <w:numPr>
          <w:ilvl w:val="0"/>
          <w:numId w:val="1004"/>
        </w:numPr>
        <w:pStyle w:val="Compact"/>
      </w:pPr>
      <w:r>
        <w:rPr>
          <w:bCs/>
          <w:b/>
        </w:rPr>
        <w:t xml:space="preserve">7.4.1 Applications listing</w:t>
      </w:r>
      <w:r>
        <w:t xml:space="preserve">,</w:t>
      </w:r>
      <w:r>
        <w:t xml:space="preserve"> </w:t>
      </w:r>
      <w:r>
        <w:rPr>
          <w:rStyle w:val="VerbatimChar"/>
        </w:rPr>
        <w:t xml:space="preserve">/admin/applications</w:t>
      </w:r>
      <w:r>
        <w:t xml:space="preserve"> </w:t>
      </w:r>
      <w:r>
        <w:t xml:space="preserve">· Listing-table pattern, default sort oldest-pending-first.</w:t>
      </w:r>
    </w:p>
    <w:p>
      <w:pPr>
        <w:numPr>
          <w:ilvl w:val="0"/>
          <w:numId w:val="1004"/>
        </w:numPr>
        <w:pStyle w:val="Compact"/>
      </w:pPr>
      <w:r>
        <w:rPr>
          <w:bCs/>
          <w:b/>
        </w:rPr>
        <w:t xml:space="preserve">7.4.2 Application review</w:t>
      </w:r>
      <w:r>
        <w:t xml:space="preserve">,</w:t>
      </w:r>
      <w:r>
        <w:t xml:space="preserve"> </w:t>
      </w:r>
      <w:r>
        <w:rPr>
          <w:rStyle w:val="VerbatimChar"/>
        </w:rPr>
        <w:t xml:space="preserve">/admin/applications/[id]</w:t>
      </w:r>
      <w:r>
        <w:t xml:space="preserve"> </w:t>
      </w:r>
      <w:r>
        <w:t xml:space="preserve">· Read-only, single column cols 2–11: Header → Step 1 data → Step 2 data (incl. secure ID viewer) → Submission context (IP/geo/device + flags) → History (previous attempts) → Duplicate check;</w:t>
      </w:r>
      <w:r>
        <w:t xml:space="preserve"> </w:t>
      </w:r>
      <w:r>
        <w:rPr>
          <w:bCs/>
          <w:b/>
        </w:rPr>
        <w:t xml:space="preserve">Decision panel sticky at the bottom of the viewport</w:t>
      </w:r>
      <w:r>
        <w:t xml:space="preserve">, 3 buttons (Approve / Reject with comments / Reject permanently), each opening its own confirmation dialog (Section 8).</w:t>
      </w:r>
    </w:p>
    <w:bookmarkEnd w:id="89"/>
    <w:bookmarkStart w:id="90" w:name="roles-and-permissions-adminroles"/>
    <w:p>
      <w:pPr>
        <w:pStyle w:val="Heading3"/>
      </w:pPr>
      <w:r>
        <w:t xml:space="preserve">7.5 Roles and permissions</w:t>
      </w:r>
      <w:r>
        <w:t xml:space="preserve"> </w:t>
      </w:r>
      <w:r>
        <w:rPr>
          <w:rStyle w:val="VerbatimChar"/>
        </w:rPr>
        <w:t xml:space="preserve">/admin/roles</w:t>
      </w:r>
    </w:p>
    <w:p>
      <w:pPr>
        <w:pStyle w:val="FirstParagraph"/>
      </w:pPr>
      <w:r>
        <w:rPr>
          <w:bCs/>
          <w:b/>
        </w:rPr>
        <w:t xml:space="preserve">FRD ref:</w:t>
      </w:r>
      <w:r>
        <w:t xml:space="preserve"> </w:t>
      </w:r>
      <w:r>
        <w:t xml:space="preserve">§12.6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Layout</w:t>
            </w:r>
          </w:p>
        </w:tc>
      </w:tr>
      <w:tr>
        <w:tc>
          <w:tcPr/>
          <w:p>
            <w:pPr>
              <w:pStyle w:val="Compact"/>
              <w:jc w:val="left"/>
            </w:pPr>
            <w:r>
              <w:t xml:space="preserve">Roles listing</w:t>
            </w:r>
          </w:p>
        </w:tc>
        <w:tc>
          <w:tcPr/>
          <w:p>
            <w:pPr>
              <w:pStyle w:val="Compact"/>
              <w:jc w:val="left"/>
            </w:pPr>
            <w:r>
              <w:t xml:space="preserve">Listing-table pattern: Role name, description, type (System/Custom), users count, last edited</w:t>
            </w:r>
          </w:p>
        </w:tc>
      </w:tr>
      <w:tr>
        <w:tc>
          <w:tcPr/>
          <w:p>
            <w:pPr>
              <w:pStyle w:val="Compact"/>
              <w:jc w:val="left"/>
            </w:pPr>
            <w:r>
              <w:t xml:space="preserve">Role editor</w:t>
            </w:r>
          </w:p>
        </w:tc>
        <w:tc>
          <w:tcPr/>
          <w:p>
            <w:pPr>
              <w:pStyle w:val="Compact"/>
              <w:jc w:val="left"/>
            </w:pPr>
            <w:r>
              <w:t xml:space="preserve">Two-column: left (cols 1–8) name/description/color + permission checklist grouped exactly as FRD 5.3’s table,</w:t>
            </w:r>
            <w:r>
              <w:t xml:space="preserve"> </w:t>
            </w:r>
            <w:r>
              <w:t xml:space="preserve">“</w:t>
            </w:r>
            <w:r>
              <w:t xml:space="preserve">Select all</w:t>
            </w:r>
            <w:r>
              <w:t xml:space="preserve">”</w:t>
            </w:r>
            <w:r>
              <w:t xml:space="preserve"> </w:t>
            </w:r>
            <w:r>
              <w:t xml:space="preserve">per group, search; right (cols 9–12) live plain-English capability summary</w:t>
            </w:r>
          </w:p>
        </w:tc>
      </w:tr>
    </w:tbl>
    <w:bookmarkEnd w:id="90"/>
    <w:bookmarkStart w:id="91" w:name="articles-and-identical-reports"/>
    <w:p>
      <w:pPr>
        <w:pStyle w:val="Heading3"/>
      </w:pPr>
      <w:r>
        <w:t xml:space="preserve">7.6 Articles (and identical Reports)</w:t>
      </w:r>
    </w:p>
    <w:p>
      <w:pPr>
        <w:pStyle w:val="FirstParagraph"/>
      </w:pPr>
      <w:r>
        <w:rPr>
          <w:bCs/>
          <w:b/>
        </w:rPr>
        <w:t xml:space="preserve">FRD ref:</w:t>
      </w:r>
      <w:r>
        <w:t xml:space="preserve"> </w:t>
      </w:r>
      <w:r>
        <w:t xml:space="preserve">§12.7</w:t>
      </w:r>
    </w:p>
    <w:p>
      <w:pPr>
        <w:numPr>
          <w:ilvl w:val="0"/>
          <w:numId w:val="1005"/>
        </w:numPr>
        <w:pStyle w:val="Compact"/>
      </w:pPr>
      <w:r>
        <w:rPr>
          <w:bCs/>
          <w:b/>
        </w:rPr>
        <w:t xml:space="preserve">Listing</w:t>
      </w:r>
      <w:r>
        <w:t xml:space="preserve">,</w:t>
      </w:r>
      <w:r>
        <w:t xml:space="preserve"> </w:t>
      </w:r>
      <w:r>
        <w:rPr>
          <w:rStyle w:val="VerbatimChar"/>
        </w:rPr>
        <w:t xml:space="preserve">/admin/articles</w:t>
      </w:r>
      <w:r>
        <w:t xml:space="preserve"> </w:t>
      </w:r>
      <w:r>
        <w:t xml:space="preserve">(and</w:t>
      </w:r>
      <w:r>
        <w:t xml:space="preserve"> </w:t>
      </w:r>
      <w:r>
        <w:rPr>
          <w:rStyle w:val="VerbatimChar"/>
        </w:rPr>
        <w:t xml:space="preserve">/admin/reports</w:t>
      </w:r>
      <w:r>
        <w:t xml:space="preserve">) · Listing-table pattern with the exact filter/column set from FRD 12.7’s table, plus a hover-card on the title column showing full title/standfirst/image.</w:t>
      </w:r>
    </w:p>
    <w:p>
      <w:pPr>
        <w:numPr>
          <w:ilvl w:val="0"/>
          <w:numId w:val="1005"/>
        </w:numPr>
        <w:pStyle w:val="Compact"/>
      </w:pPr>
      <w:r>
        <w:rPr>
          <w:bCs/>
          <w:b/>
        </w:rPr>
        <w:t xml:space="preserve">Review page</w:t>
      </w:r>
      <w:r>
        <w:t xml:space="preserve">,</w:t>
      </w:r>
      <w:r>
        <w:t xml:space="preserve"> </w:t>
      </w:r>
      <w:r>
        <w:rPr>
          <w:rStyle w:val="VerbatimChar"/>
        </w:rPr>
        <w:t xml:space="preserve">/admin/articles/[id]</w:t>
      </w:r>
      <w:r>
        <w:t xml:space="preserve"> </w:t>
      </w:r>
      <w:r>
        <w:t xml:space="preserve">· Two-column: left (cols 1–8) rendered preview with desktop/mobile toggle, switches to the full editor in place when</w:t>
      </w:r>
      <w:r>
        <w:t xml:space="preserve"> </w:t>
      </w:r>
      <w:r>
        <w:t xml:space="preserve">“</w:t>
      </w:r>
      <w:r>
        <w:t xml:space="preserve">Edit</w:t>
      </w:r>
      <w:r>
        <w:t xml:space="preserve">”</w:t>
      </w:r>
      <w:r>
        <w:t xml:space="preserve"> </w:t>
      </w:r>
      <w:r>
        <w:t xml:space="preserve">is clicked; right (cols 9–12) Metadata panel → Submission panel → Author snapshot → Checks (word count, missing alt text, broken links) → History (versions, comments thread).</w:t>
      </w:r>
      <w:r>
        <w:t xml:space="preserve"> </w:t>
      </w:r>
      <w:r>
        <w:rPr>
          <w:bCs/>
          <w:b/>
        </w:rPr>
        <w:t xml:space="preserve">Decision bar sticky at bottom</w:t>
      </w:r>
      <w:r>
        <w:t xml:space="preserve">: Approve and publish now / Approve and schedule / Request changes / Reject.</w:t>
      </w:r>
    </w:p>
    <w:p>
      <w:pPr>
        <w:numPr>
          <w:ilvl w:val="0"/>
          <w:numId w:val="1005"/>
        </w:numPr>
        <w:pStyle w:val="Compact"/>
      </w:pPr>
      <w:r>
        <w:rPr>
          <w:bCs/>
          <w:b/>
        </w:rPr>
        <w:t xml:space="preserve">Report review page</w:t>
      </w:r>
      <w:r>
        <w:t xml:space="preserve"> </w:t>
      </w:r>
      <w:r>
        <w:t xml:space="preserve">differs only in the metadata panel (report number, PDF replace with versioning, executive summary/key findings fields), same two-column layout.</w:t>
      </w:r>
    </w:p>
    <w:bookmarkEnd w:id="91"/>
    <w:bookmarkStart w:id="92" w:name="research-papers-adminresearch"/>
    <w:p>
      <w:pPr>
        <w:pStyle w:val="Heading3"/>
      </w:pPr>
      <w:r>
        <w:t xml:space="preserve">7.7 Research papers</w:t>
      </w:r>
      <w:r>
        <w:t xml:space="preserve"> </w:t>
      </w:r>
      <w:r>
        <w:rPr>
          <w:rStyle w:val="VerbatimChar"/>
        </w:rPr>
        <w:t xml:space="preserve">/admin/research</w:t>
      </w:r>
    </w:p>
    <w:p>
      <w:pPr>
        <w:pStyle w:val="FirstParagraph"/>
      </w:pPr>
      <w:r>
        <w:rPr>
          <w:bCs/>
          <w:b/>
        </w:rPr>
        <w:t xml:space="preserve">FRD ref:</w:t>
      </w:r>
      <w:r>
        <w:t xml:space="preserve"> </w:t>
      </w:r>
      <w:r>
        <w:t xml:space="preserve">§12.8</w:t>
      </w:r>
    </w:p>
    <w:p>
      <w:pPr>
        <w:numPr>
          <w:ilvl w:val="0"/>
          <w:numId w:val="1006"/>
        </w:numPr>
        <w:pStyle w:val="Compact"/>
      </w:pPr>
      <w:r>
        <w:rPr>
          <w:bCs/>
          <w:b/>
        </w:rPr>
        <w:t xml:space="preserve">Listing</w:t>
      </w:r>
      <w:r>
        <w:t xml:space="preserve">, exact columns from FRD 12.8’s table (incl. per-approver status chips).</w:t>
      </w:r>
    </w:p>
    <w:p>
      <w:pPr>
        <w:numPr>
          <w:ilvl w:val="0"/>
          <w:numId w:val="1006"/>
        </w:numPr>
        <w:pStyle w:val="Compact"/>
      </w:pPr>
      <w:r>
        <w:rPr>
          <w:bCs/>
          <w:b/>
        </w:rPr>
        <w:t xml:space="preserve">Research item page</w:t>
      </w:r>
      <w:r>
        <w:t xml:space="preserve">,</w:t>
      </w:r>
      <w:r>
        <w:t xml:space="preserve"> </w:t>
      </w:r>
      <w:r>
        <w:rPr>
          <w:rStyle w:val="VerbatimChar"/>
        </w:rPr>
        <w:t xml:space="preserve">/admin/research/[id]</w:t>
      </w:r>
      <w:r>
        <w:t xml:space="preserve"> </w:t>
      </w:r>
      <w:r>
        <w:t xml:space="preserve">· This is the most complex admin screen: two-column, left (cols 1–7) Manuscript panel (rendered text / anonymised PDF viewer / title page / supplementary files / version diffs, as tabs) + Metadata panel below it; right (cols 8–12) a</w:t>
      </w:r>
      <w:r>
        <w:t xml:space="preserve"> </w:t>
      </w:r>
      <w:r>
        <w:rPr>
          <w:bCs/>
          <w:b/>
        </w:rPr>
        <w:t xml:space="preserve">vertically stacked set of panels that change visibility by status</w:t>
      </w:r>
      <w:r>
        <w:t xml:space="preserve">: Screening checklist+actions (status Submitted) → Assign approvers → Review tracker (per-approver rows) → Editor decision → Final approval (status Awaiting final approval) → Communications log → History. Only the panel matching the paper’s current status is expanded; earlier/later ones are shown collapsed as a stage tracker. [UX ADD] this progressive-disclosure pattern keeps the screen from showing 6 full panels at once, it’s a presentation choice, not a scope change.</w:t>
      </w:r>
    </w:p>
    <w:bookmarkEnd w:id="92"/>
    <w:bookmarkStart w:id="93" w:name="newsroom-adminnewsroom"/>
    <w:p>
      <w:pPr>
        <w:pStyle w:val="Heading3"/>
      </w:pPr>
      <w:r>
        <w:t xml:space="preserve">7.8 Newsroom</w:t>
      </w:r>
      <w:r>
        <w:t xml:space="preserve"> </w:t>
      </w:r>
      <w:r>
        <w:rPr>
          <w:rStyle w:val="VerbatimChar"/>
        </w:rPr>
        <w:t xml:space="preserve">/admin/newsroom</w:t>
      </w:r>
    </w:p>
    <w:p>
      <w:pPr>
        <w:pStyle w:val="FirstParagraph"/>
      </w:pPr>
      <w:r>
        <w:rPr>
          <w:bCs/>
          <w:b/>
        </w:rPr>
        <w:t xml:space="preserve">FRD ref:</w:t>
      </w:r>
      <w:r>
        <w:t xml:space="preserve"> </w:t>
      </w:r>
      <w:r>
        <w:t xml:space="preserve">§12.9 · Listing-table pattern (simple columns: time, headline, location, topic, status, breaking, pinned, author, clicks). Clicking a row or</w:t>
      </w:r>
      <w:r>
        <w:t xml:space="preserve"> </w:t>
      </w:r>
      <w:r>
        <w:t xml:space="preserve">“</w:t>
      </w:r>
      <w:r>
        <w:t xml:space="preserve">New post</w:t>
      </w:r>
      <w:r>
        <w:t xml:space="preserve">”</w:t>
      </w:r>
      <w:r>
        <w:t xml:space="preserve"> </w:t>
      </w:r>
      <w:r>
        <w:t xml:space="preserve">opens the</w:t>
      </w:r>
      <w:r>
        <w:t xml:space="preserve"> </w:t>
      </w:r>
      <w:r>
        <w:rPr>
          <w:bCs/>
          <w:b/>
        </w:rPr>
        <w:t xml:space="preserve">edit modal</w:t>
      </w:r>
      <w:r>
        <w:t xml:space="preserve"> </w:t>
      </w:r>
      <w:r>
        <w:t xml:space="preserve">(Large, 880px, see Section 8), not a separate route.</w:t>
      </w:r>
    </w:p>
    <w:bookmarkEnd w:id="93"/>
    <w:bookmarkStart w:id="94" w:name="featured-and-top-stories-adminfeatured"/>
    <w:p>
      <w:pPr>
        <w:pStyle w:val="Heading3"/>
      </w:pPr>
      <w:r>
        <w:t xml:space="preserve">7.9 Featured and Top Stories</w:t>
      </w:r>
      <w:r>
        <w:t xml:space="preserve"> </w:t>
      </w:r>
      <w:r>
        <w:rPr>
          <w:rStyle w:val="VerbatimChar"/>
        </w:rPr>
        <w:t xml:space="preserve">/admin/featured</w:t>
      </w:r>
    </w:p>
    <w:p>
      <w:pPr>
        <w:pStyle w:val="FirstParagraph"/>
      </w:pPr>
      <w:r>
        <w:rPr>
          <w:bCs/>
          <w:b/>
        </w:rPr>
        <w:t xml:space="preserve">FRD ref:</w:t>
      </w:r>
      <w:r>
        <w:t xml:space="preserve"> </w:t>
      </w:r>
      <w:r>
        <w:t xml:space="preserve">§12.10</w:t>
      </w:r>
    </w:p>
    <w:p>
      <w:pPr>
        <w:numPr>
          <w:ilvl w:val="0"/>
          <w:numId w:val="1007"/>
        </w:numPr>
        <w:pStyle w:val="Compact"/>
      </w:pPr>
      <w:r>
        <w:rPr>
          <w:bCs/>
          <w:b/>
        </w:rPr>
        <w:t xml:space="preserve">Slots overview</w:t>
      </w:r>
      <w:r>
        <w:t xml:space="preserve">,</w:t>
      </w:r>
      <w:r>
        <w:t xml:space="preserve"> </w:t>
      </w:r>
      <w:r>
        <w:rPr>
          <w:rStyle w:val="VerbatimChar"/>
        </w:rPr>
        <w:t xml:space="preserve">/admin/featured</w:t>
      </w:r>
      <w:r>
        <w:t xml:space="preserve"> </w:t>
      </w:r>
      <w:r>
        <w:t xml:space="preserve">· Card grid grouped by page (Home, Topics, Reports, Research, Mega menu); each card: slot name, positions, current item thumbnail(s), state badge, next-scheduled preview,</w:t>
      </w:r>
      <w:r>
        <w:t xml:space="preserve"> </w:t>
      </w:r>
      <w:r>
        <w:t xml:space="preserve">“</w:t>
      </w:r>
      <w:r>
        <w:t xml:space="preserve">Manage</w:t>
      </w:r>
      <w:r>
        <w:t xml:space="preserve">”</w:t>
      </w:r>
      <w:r>
        <w:t xml:space="preserve"> </w:t>
      </w:r>
      <w:r>
        <w:t xml:space="preserve">link.</w:t>
      </w:r>
    </w:p>
    <w:p>
      <w:pPr>
        <w:numPr>
          <w:ilvl w:val="0"/>
          <w:numId w:val="1007"/>
        </w:numPr>
        <w:pStyle w:val="Compact"/>
      </w:pPr>
      <w:r>
        <w:rPr>
          <w:bCs/>
          <w:b/>
        </w:rPr>
        <w:t xml:space="preserve">Slot timeline (Manage)</w:t>
      </w:r>
      <w:r>
        <w:t xml:space="preserve">, per-position horizontal Gantt-style timeline (current/upcoming/past 30 days), click a bar to edit. The</w:t>
      </w:r>
      <w:r>
        <w:t xml:space="preserve"> </w:t>
      </w:r>
      <w:r>
        <w:t xml:space="preserve">“</w:t>
      </w:r>
      <w:r>
        <w:t xml:space="preserve">Add placement</w:t>
      </w:r>
      <w:r>
        <w:t xml:space="preserve">”</w:t>
      </w:r>
      <w:r>
        <w:t xml:space="preserve"> </w:t>
      </w:r>
      <w:r>
        <w:t xml:space="preserve">stepper is a modal (Section 8), not a screen.</w:t>
      </w:r>
    </w:p>
    <w:bookmarkEnd w:id="94"/>
    <w:bookmarkStart w:id="95" w:name="taxonomy-admintaxonomy"/>
    <w:p>
      <w:pPr>
        <w:pStyle w:val="Heading3"/>
      </w:pPr>
      <w:r>
        <w:t xml:space="preserve">7.10 Taxonomy</w:t>
      </w:r>
      <w:r>
        <w:t xml:space="preserve"> </w:t>
      </w:r>
      <w:r>
        <w:rPr>
          <w:rStyle w:val="VerbatimChar"/>
        </w:rPr>
        <w:t xml:space="preserve">/admin/taxonomy/*</w:t>
      </w:r>
    </w:p>
    <w:p>
      <w:pPr>
        <w:pStyle w:val="FirstParagraph"/>
      </w:pPr>
      <w:r>
        <w:rPr>
          <w:bCs/>
          <w:b/>
        </w:rPr>
        <w:t xml:space="preserve">FRD ref:</w:t>
      </w:r>
      <w:r>
        <w:t xml:space="preserve"> </w:t>
      </w:r>
      <w:r>
        <w:t xml:space="preserve">§12.11 · Four sibling screens, same shell (tree/list + detail panel):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Layout</w:t>
            </w:r>
          </w:p>
        </w:tc>
      </w:tr>
      <w:tr>
        <w:tc>
          <w:tcPr/>
          <w:p>
            <w:pPr>
              <w:pStyle w:val="Compact"/>
              <w:jc w:val="left"/>
            </w:pPr>
            <w:r>
              <w:t xml:space="preserve">Topics</w:t>
            </w:r>
          </w:p>
        </w:tc>
        <w:tc>
          <w:tcPr/>
          <w:p>
            <w:pPr>
              <w:pStyle w:val="Compact"/>
              <w:jc w:val="left"/>
            </w:pPr>
            <w:r>
              <w:t xml:space="preserve">Tree view, drag-and-drop ordering, cols 1–12; inline counts, status toggles,</w:t>
            </w:r>
            <w:r>
              <w:t xml:space="preserve"> </w:t>
            </w:r>
            <w:r>
              <w:t xml:space="preserve">“</w:t>
            </w:r>
            <w:r>
              <w:t xml:space="preserve">Show in nav/home</w:t>
            </w:r>
            <w:r>
              <w:t xml:space="preserve">”</w:t>
            </w:r>
            <w:r>
              <w:t xml:space="preserve"> </w:t>
            </w:r>
            <w:r>
              <w:t xml:space="preserve">flags per row; create/edit opens a right drawer (name, slug, description, hero image, icon, flags, inline Subtopics repeater)</w:t>
            </w:r>
          </w:p>
        </w:tc>
      </w:tr>
      <w:tr>
        <w:tc>
          <w:tcPr/>
          <w:p>
            <w:pPr>
              <w:pStyle w:val="Compact"/>
              <w:jc w:val="left"/>
            </w:pPr>
            <w:r>
              <w:t xml:space="preserve">Report categories</w:t>
            </w:r>
          </w:p>
        </w:tc>
        <w:tc>
          <w:tcPr/>
          <w:p>
            <w:pPr>
              <w:pStyle w:val="Compact"/>
              <w:jc w:val="left"/>
            </w:pPr>
            <w:r>
              <w:t xml:space="preserve">Flat list (optional sub-level), same drawer pattern, fields per FRD (name, slug, description, hero, icon, order, active)</w:t>
            </w:r>
          </w:p>
        </w:tc>
      </w:tr>
      <w:tr>
        <w:tc>
          <w:tcPr/>
          <w:p>
            <w:pPr>
              <w:pStyle w:val="Compact"/>
              <w:jc w:val="left"/>
            </w:pPr>
            <w:r>
              <w:t xml:space="preserve">Research categories</w:t>
            </w:r>
          </w:p>
        </w:tc>
        <w:tc>
          <w:tcPr/>
          <w:p>
            <w:pPr>
              <w:pStyle w:val="Compact"/>
              <w:jc w:val="left"/>
            </w:pPr>
            <w:r>
              <w:t xml:space="preserve">Same pattern, one level</w:t>
            </w:r>
          </w:p>
        </w:tc>
      </w:tr>
      <w:tr>
        <w:tc>
          <w:tcPr/>
          <w:p>
            <w:pPr>
              <w:pStyle w:val="Compact"/>
              <w:jc w:val="left"/>
            </w:pPr>
            <w:r>
              <w:t xml:space="preserve">Tags</w:t>
            </w:r>
          </w:p>
        </w:tc>
        <w:tc>
          <w:tcPr/>
          <w:p>
            <w:pPr>
              <w:pStyle w:val="Compact"/>
              <w:jc w:val="left"/>
            </w:pPr>
            <w:r>
              <w:t xml:space="preserve">Simple listing-table (usage count), rename/merge/delete actions inline</w:t>
            </w:r>
          </w:p>
        </w:tc>
      </w:tr>
    </w:tbl>
    <w:bookmarkEnd w:id="95"/>
    <w:bookmarkStart w:id="96" w:name="global-watch-admin-adminglobal-watch"/>
    <w:p>
      <w:pPr>
        <w:pStyle w:val="Heading3"/>
      </w:pPr>
      <w:r>
        <w:t xml:space="preserve">7.11 Global Watch admin</w:t>
      </w:r>
      <w:r>
        <w:t xml:space="preserve"> </w:t>
      </w:r>
      <w:r>
        <w:rPr>
          <w:rStyle w:val="VerbatimChar"/>
        </w:rPr>
        <w:t xml:space="preserve">/admin/global-watch</w:t>
      </w:r>
    </w:p>
    <w:p>
      <w:pPr>
        <w:pStyle w:val="FirstParagraph"/>
      </w:pPr>
      <w:r>
        <w:rPr>
          <w:bCs/>
          <w:b/>
        </w:rPr>
        <w:t xml:space="preserve">FRD ref:</w:t>
      </w:r>
      <w:r>
        <w:t xml:space="preserve"> </w:t>
      </w:r>
      <w:r>
        <w:t xml:space="preserve">§12.12 · Three stacked panels, full width: Status layer entries (listing-table: country/region, status, note, start, review-by) with create/edit modal → Globe settings (form panel: default range, layer defaults, rotation speed, home globe toggle, disclaimer text) → Coverage health (list: items without coordinates, top locations, migrated items missing location).</w:t>
      </w:r>
    </w:p>
    <w:bookmarkEnd w:id="96"/>
    <w:bookmarkStart w:id="97" w:name="ad-management"/>
    <w:p>
      <w:pPr>
        <w:pStyle w:val="Heading3"/>
      </w:pPr>
      <w:r>
        <w:t xml:space="preserve">7.12 Ad management</w:t>
      </w:r>
    </w:p>
    <w:p>
      <w:pPr>
        <w:pStyle w:val="FirstParagraph"/>
      </w:pPr>
      <w:r>
        <w:rPr>
          <w:bCs/>
          <w:b/>
        </w:rPr>
        <w:t xml:space="preserve">FRD ref:</w:t>
      </w:r>
      <w:r>
        <w:t xml:space="preserve"> </w:t>
      </w:r>
      <w:r>
        <w:t xml:space="preserve">§12.13</w:t>
      </w:r>
    </w:p>
    <w:p>
      <w:pPr>
        <w:numPr>
          <w:ilvl w:val="0"/>
          <w:numId w:val="1008"/>
        </w:numPr>
        <w:pStyle w:val="Compact"/>
      </w:pPr>
      <w:r>
        <w:rPr>
          <w:bCs/>
          <w:b/>
        </w:rPr>
        <w:t xml:space="preserve">Campaign listing</w:t>
      </w:r>
      <w:r>
        <w:t xml:space="preserve">,</w:t>
      </w:r>
      <w:r>
        <w:t xml:space="preserve"> </w:t>
      </w:r>
      <w:r>
        <w:rPr>
          <w:rStyle w:val="VerbatimChar"/>
        </w:rPr>
        <w:t xml:space="preserve">/admin/ads/campaigns</w:t>
      </w:r>
      <w:r>
        <w:t xml:space="preserve"> </w:t>
      </w:r>
      <w:r>
        <w:t xml:space="preserve">· Listing-table pattern, columns per FRD table.</w:t>
      </w:r>
    </w:p>
    <w:p>
      <w:pPr>
        <w:numPr>
          <w:ilvl w:val="0"/>
          <w:numId w:val="1008"/>
        </w:numPr>
        <w:pStyle w:val="Compact"/>
      </w:pPr>
      <w:r>
        <w:rPr>
          <w:bCs/>
          <w:b/>
        </w:rPr>
        <w:t xml:space="preserve">Create/edit campaign</w:t>
      </w:r>
      <w:r>
        <w:t xml:space="preserve">,</w:t>
      </w:r>
      <w:r>
        <w:t xml:space="preserve"> </w:t>
      </w:r>
      <w:r>
        <w:rPr>
          <w:rStyle w:val="VerbatimChar"/>
        </w:rPr>
        <w:t xml:space="preserve">/admin/ads/campaigns/new</w:t>
      </w:r>
      <w:r>
        <w:t xml:space="preserve"> </w:t>
      </w:r>
      <w:r>
        <w:t xml:space="preserve">· Single-column form (cols 2–11): campaign fields at top (brand, number, name, description, contact, linked enquiry), then a</w:t>
      </w:r>
      <w:r>
        <w:t xml:space="preserve"> </w:t>
      </w:r>
      <w:r>
        <w:rPr>
          <w:bCs/>
          <w:b/>
        </w:rPr>
        <w:t xml:space="preserve">Placements repeater</w:t>
      </w:r>
      <w:r>
        <w:t xml:space="preserve"> </w:t>
      </w:r>
      <w:r>
        <w:t xml:space="preserve">below; each placement row shows slot/window/creative thumbnails/status with its own edit/duplicate/remove,</w:t>
      </w:r>
      <w:r>
        <w:t xml:space="preserve"> </w:t>
      </w:r>
      <w:r>
        <w:t xml:space="preserve">“</w:t>
      </w:r>
      <w:r>
        <w:t xml:space="preserve">+ Add placement</w:t>
      </w:r>
      <w:r>
        <w:t xml:space="preserve">”</w:t>
      </w:r>
      <w:r>
        <w:t xml:space="preserve"> </w:t>
      </w:r>
      <w:r>
        <w:t xml:space="preserve">opens the 4-step placement modal (Section 8).</w:t>
      </w:r>
    </w:p>
    <w:p>
      <w:pPr>
        <w:numPr>
          <w:ilvl w:val="0"/>
          <w:numId w:val="1008"/>
        </w:numPr>
        <w:pStyle w:val="Compact"/>
      </w:pPr>
      <w:r>
        <w:rPr>
          <w:bCs/>
          <w:b/>
        </w:rPr>
        <w:t xml:space="preserve">Campaign analytics</w:t>
      </w:r>
      <w:r>
        <w:t xml:space="preserve">,</w:t>
      </w:r>
      <w:r>
        <w:t xml:space="preserve"> </w:t>
      </w:r>
      <w:r>
        <w:rPr>
          <w:rStyle w:val="VerbatimChar"/>
        </w:rPr>
        <w:t xml:space="preserve">/admin/ads/campaigns/[id]/analytics</w:t>
      </w:r>
      <w:r>
        <w:t xml:space="preserve"> </w:t>
      </w:r>
      <w:r>
        <w:t xml:space="preserve">· Header (campaign identity + countdown) → KPI row (6 tiles) → Chart (full width, daily impressions/clicks) → 3 tables side by side where space allows (By placement / By device / By country) → By hour chart →</w:t>
      </w:r>
      <w:r>
        <w:t xml:space="preserve"> </w:t>
      </w:r>
      <w:r>
        <w:t xml:space="preserve">“</w:t>
      </w:r>
      <w:r>
        <w:t xml:space="preserve">Download results</w:t>
      </w:r>
      <w:r>
        <w:t xml:space="preserve">”</w:t>
      </w:r>
      <w:r>
        <w:t xml:space="preserve"> </w:t>
      </w:r>
      <w:r>
        <w:t xml:space="preserve">(PDF/CSV) buttons.</w:t>
      </w:r>
    </w:p>
    <w:p>
      <w:pPr>
        <w:numPr>
          <w:ilvl w:val="0"/>
          <w:numId w:val="1008"/>
        </w:numPr>
        <w:pStyle w:val="Compact"/>
      </w:pPr>
      <w:r>
        <w:rPr>
          <w:bCs/>
          <w:b/>
        </w:rPr>
        <w:t xml:space="preserve">Slot calendar</w:t>
      </w:r>
      <w:r>
        <w:t xml:space="preserve">,</w:t>
      </w:r>
      <w:r>
        <w:t xml:space="preserve"> </w:t>
      </w:r>
      <w:r>
        <w:rPr>
          <w:rStyle w:val="VerbatimChar"/>
        </w:rPr>
        <w:t xml:space="preserve">/admin/ads/calendar</w:t>
      </w:r>
      <w:r>
        <w:t xml:space="preserve"> </w:t>
      </w:r>
      <w:r>
        <w:t xml:space="preserve">· Month/week toggle, rows = slots, horizontal bars = placements (colour-coded per campaign), filter by page.</w:t>
      </w:r>
    </w:p>
    <w:bookmarkEnd w:id="97"/>
    <w:bookmarkStart w:id="98" w:name="inbox-admininbox"/>
    <w:p>
      <w:pPr>
        <w:pStyle w:val="Heading3"/>
      </w:pPr>
      <w:r>
        <w:t xml:space="preserve">7.13 Inbox</w:t>
      </w:r>
      <w:r>
        <w:t xml:space="preserve"> </w:t>
      </w:r>
      <w:r>
        <w:rPr>
          <w:rStyle w:val="VerbatimChar"/>
        </w:rPr>
        <w:t xml:space="preserve">/admin/inbox</w:t>
      </w:r>
    </w:p>
    <w:p>
      <w:pPr>
        <w:pStyle w:val="FirstParagraph"/>
      </w:pPr>
      <w:r>
        <w:rPr>
          <w:bCs/>
          <w:b/>
        </w:rPr>
        <w:t xml:space="preserve">FRD ref:</w:t>
      </w:r>
      <w:r>
        <w:t xml:space="preserve"> </w:t>
      </w:r>
      <w:r>
        <w:t xml:space="preserve">§12.14 · Two-pane: left (cols 1–4) listing-table pattern collapsed into a compact message list (tabs All/Contact/Corrections/Advertise/Copyright); right (cols 5–12) detail view of the selected message (all submitted fields, attachments, IP/geo, internal notes, status/assign controls, reply composer, linked-item actions).</w:t>
      </w:r>
    </w:p>
    <w:bookmarkEnd w:id="98"/>
    <w:bookmarkStart w:id="99" w:name="id-cards-adminid-cards"/>
    <w:p>
      <w:pPr>
        <w:pStyle w:val="Heading3"/>
      </w:pPr>
      <w:r>
        <w:t xml:space="preserve">7.14 ID cards</w:t>
      </w:r>
      <w:r>
        <w:t xml:space="preserve"> </w:t>
      </w:r>
      <w:r>
        <w:rPr>
          <w:rStyle w:val="VerbatimChar"/>
        </w:rPr>
        <w:t xml:space="preserve">/admin/id-cards</w:t>
      </w:r>
    </w:p>
    <w:p>
      <w:pPr>
        <w:pStyle w:val="FirstParagraph"/>
      </w:pPr>
      <w:r>
        <w:rPr>
          <w:bCs/>
          <w:b/>
        </w:rPr>
        <w:t xml:space="preserve">FRD ref:</w:t>
      </w:r>
      <w:r>
        <w:t xml:space="preserve"> </w:t>
      </w:r>
      <w:r>
        <w:t xml:space="preserve">§12.15 · Listing-table pattern (Card ID, Designation, Status, Verification URL + copy, QR download, scans, last scanned).</w:t>
      </w:r>
      <w:r>
        <w:t xml:space="preserve"> </w:t>
      </w:r>
      <w:r>
        <w:t xml:space="preserve">“</w:t>
      </w:r>
      <w:r>
        <w:t xml:space="preserve">Create card</w:t>
      </w:r>
      <w:r>
        <w:t xml:space="preserve">”</w:t>
      </w:r>
      <w:r>
        <w:t xml:space="preserve"> </w:t>
      </w:r>
      <w:r>
        <w:t xml:space="preserve">opens a modal (Section 8) that immediately shows the generated URL + QR for copy/download.</w:t>
      </w:r>
    </w:p>
    <w:bookmarkEnd w:id="99"/>
    <w:bookmarkStart w:id="100" w:name="cms-admincms"/>
    <w:p>
      <w:pPr>
        <w:pStyle w:val="Heading3"/>
      </w:pPr>
      <w:r>
        <w:t xml:space="preserve">7.15 CMS</w:t>
      </w:r>
      <w:r>
        <w:t xml:space="preserve"> </w:t>
      </w:r>
      <w:r>
        <w:rPr>
          <w:rStyle w:val="VerbatimChar"/>
        </w:rPr>
        <w:t xml:space="preserve">/admin/cms/*</w:t>
      </w:r>
    </w:p>
    <w:p>
      <w:pPr>
        <w:pStyle w:val="FirstParagraph"/>
      </w:pPr>
      <w:r>
        <w:rPr>
          <w:bCs/>
          <w:b/>
        </w:rPr>
        <w:t xml:space="preserve">FRD ref:</w:t>
      </w:r>
      <w:r>
        <w:t xml:space="preserve"> </w:t>
      </w:r>
      <w:r>
        <w:t xml:space="preserve">§12.16</w:t>
      </w:r>
    </w:p>
    <w:p>
      <w:pPr>
        <w:numPr>
          <w:ilvl w:val="0"/>
          <w:numId w:val="1009"/>
        </w:numPr>
        <w:pStyle w:val="Compact"/>
      </w:pPr>
      <w:r>
        <w:rPr>
          <w:bCs/>
          <w:b/>
        </w:rPr>
        <w:t xml:space="preserve">Pages list</w:t>
      </w:r>
      <w:r>
        <w:t xml:space="preserve">:</w:t>
      </w:r>
      <w:r>
        <w:t xml:space="preserve"> </w:t>
      </w:r>
      <w:r>
        <w:rPr>
          <w:rStyle w:val="VerbatimChar"/>
        </w:rPr>
        <w:t xml:space="preserve">/admin/cms/pages</w:t>
      </w:r>
      <w:r>
        <w:t xml:space="preserve"> </w:t>
      </w:r>
      <w:r>
        <w:t xml:space="preserve">· Listing-table pattern (every public page, status, last edited).</w:t>
      </w:r>
    </w:p>
    <w:p>
      <w:pPr>
        <w:numPr>
          <w:ilvl w:val="0"/>
          <w:numId w:val="1009"/>
        </w:numPr>
        <w:pStyle w:val="Compact"/>
      </w:pPr>
      <w:r>
        <w:rPr>
          <w:bCs/>
          <w:b/>
        </w:rPr>
        <w:t xml:space="preserve">Page editor</w:t>
      </w:r>
      <w:r>
        <w:t xml:space="preserve">,</w:t>
      </w:r>
      <w:r>
        <w:t xml:space="preserve"> </w:t>
      </w:r>
      <w:r>
        <w:rPr>
          <w:rStyle w:val="VerbatimChar"/>
        </w:rPr>
        <w:t xml:space="preserve">/admin/cms/pages/[key]</w:t>
      </w:r>
      <w:r>
        <w:t xml:space="preserve"> </w:t>
      </w:r>
      <w:r>
        <w:t xml:space="preserve">· Two-column: left (cols 1–7) the page’s sections listed in template order, each with typed fields (text/rich text/image/link/repeatable/toggle), optional sections collapsible; right (cols 8–12, sticky) live preview with desktop/tablet/mobile toggle. Top bar: Draft status, Preview / Publish / Discard draft, History dropdown.</w:t>
      </w:r>
    </w:p>
    <w:p>
      <w:pPr>
        <w:numPr>
          <w:ilvl w:val="0"/>
          <w:numId w:val="1009"/>
        </w:numPr>
        <w:pStyle w:val="Compact"/>
      </w:pPr>
      <w:r>
        <w:rPr>
          <w:bCs/>
          <w:b/>
        </w:rPr>
        <w:t xml:space="preserve">Navigation / Footer / Social links / Media library / Global settings</w:t>
      </w:r>
      <w:r>
        <w:t xml:space="preserve">, four sibling settings-style screens (tabs within</w:t>
      </w:r>
      <w:r>
        <w:t xml:space="preserve"> </w:t>
      </w:r>
      <w:r>
        <w:rPr>
          <w:rStyle w:val="VerbatimChar"/>
        </w:rPr>
        <w:t xml:space="preserve">/admin/cms</w:t>
      </w:r>
      <w:r>
        <w:t xml:space="preserve">, not separate top-level routes): Navigation (editable About-dropdown items + utility-bar links list), Footer (mission line, column titles, link repeaters, copyright template), Social links (table: platform/URL/handle/description/toggles/order), Media library (grid/list toggle, filters, detail drawer per asset), Global settings (form: logo uploads, favicon, default share image, site name/tagline, contact emails per source, X handle, maintenance message, disclaimer text, home-section toggles).</w:t>
      </w:r>
    </w:p>
    <w:bookmarkEnd w:id="100"/>
    <w:bookmarkStart w:id="101" w:name="activity-logs-adminactivity-logs"/>
    <w:p>
      <w:pPr>
        <w:pStyle w:val="Heading3"/>
      </w:pPr>
      <w:r>
        <w:t xml:space="preserve">7.16 Activity logs</w:t>
      </w:r>
      <w:r>
        <w:t xml:space="preserve"> </w:t>
      </w:r>
      <w:r>
        <w:rPr>
          <w:rStyle w:val="VerbatimChar"/>
        </w:rPr>
        <w:t xml:space="preserve">/admin/activity-logs</w:t>
      </w:r>
    </w:p>
    <w:p>
      <w:pPr>
        <w:pStyle w:val="FirstParagraph"/>
      </w:pPr>
      <w:r>
        <w:rPr>
          <w:bCs/>
          <w:b/>
        </w:rPr>
        <w:t xml:space="preserve">FRD ref:</w:t>
      </w:r>
      <w:r>
        <w:t xml:space="preserve"> </w:t>
      </w:r>
      <w:r>
        <w:t xml:space="preserve">§12.17 · Listing-table pattern (Super Admin only), columns exactly per FRD table (Log ID, date/time, actor, action, target, URL, IP/location, device, result), expandable row for the metadata diff. Heavy filter drawer (date, actor, role, action-type group, target type, result, IP, country).</w:t>
      </w:r>
    </w:p>
    <w:bookmarkEnd w:id="101"/>
    <w:bookmarkStart w:id="102" w:name="settings-adminsettings"/>
    <w:p>
      <w:pPr>
        <w:pStyle w:val="Heading3"/>
      </w:pPr>
      <w:r>
        <w:t xml:space="preserve">7.17 Settings</w:t>
      </w:r>
      <w:r>
        <w:t xml:space="preserve"> </w:t>
      </w:r>
      <w:r>
        <w:rPr>
          <w:rStyle w:val="VerbatimChar"/>
        </w:rPr>
        <w:t xml:space="preserve">/admin/settings</w:t>
      </w:r>
    </w:p>
    <w:p>
      <w:pPr>
        <w:pStyle w:val="FirstParagraph"/>
      </w:pPr>
      <w:r>
        <w:rPr>
          <w:bCs/>
          <w:b/>
        </w:rPr>
        <w:t xml:space="preserve">FRD ref:</w:t>
      </w:r>
      <w:r>
        <w:t xml:space="preserve"> </w:t>
      </w:r>
      <w:r>
        <w:t xml:space="preserve">§12.18 · Tabs: General / Email templates / Integrations / Security / Data retention / Maintenance / Cookie policy version, one screen, left-side tab rail (cols 1–2) + form panel (cols 3–12) per tab. Email templates tab is itself a mini listing (template key/subject) → detail editor (subject/body with variable chips/preview/send-test).</w:t>
      </w:r>
    </w:p>
    <w:bookmarkEnd w:id="102"/>
    <w:bookmarkStart w:id="103" w:name="admin-account-adminaccount"/>
    <w:p>
      <w:pPr>
        <w:pStyle w:val="Heading3"/>
      </w:pPr>
      <w:r>
        <w:t xml:space="preserve">7.18 Admin account</w:t>
      </w:r>
      <w:r>
        <w:t xml:space="preserve"> </w:t>
      </w:r>
      <w:r>
        <w:rPr>
          <w:rStyle w:val="VerbatimChar"/>
        </w:rPr>
        <w:t xml:space="preserve">/admin/account</w:t>
      </w:r>
    </w:p>
    <w:p>
      <w:pPr>
        <w:pStyle w:val="FirstParagraph"/>
      </w:pPr>
      <w:r>
        <w:rPr>
          <w:bCs/>
          <w:b/>
        </w:rPr>
        <w:t xml:space="preserve">FRD ref:</w:t>
      </w:r>
      <w:r>
        <w:t xml:space="preserve"> </w:t>
      </w:r>
      <w:r>
        <w:t xml:space="preserve">§12.19 · Same layout as Portal Account (6.16) plus a</w:t>
      </w:r>
      <w:r>
        <w:t xml:space="preserve"> </w:t>
      </w:r>
      <w:r>
        <w:t xml:space="preserve">“</w:t>
      </w:r>
      <w:r>
        <w:t xml:space="preserve">My saved views</w:t>
      </w:r>
      <w:r>
        <w:t xml:space="preserve">”</w:t>
      </w:r>
      <w:r>
        <w:t xml:space="preserve"> </w:t>
      </w:r>
      <w:r>
        <w:t xml:space="preserve">panel listing the admin’s saved table filter presets.</w:t>
      </w:r>
    </w:p>
    <w:p>
      <w:pPr>
        <w:pStyle w:val="BodyText"/>
      </w:pPr>
      <w:r>
        <w:rPr>
          <w:bCs/>
          <w:b/>
        </w:rPr>
        <w:t xml:space="preserve">Mobile:</w:t>
      </w:r>
      <w:r>
        <w:t xml:space="preserve"> </w:t>
      </w:r>
      <w:r>
        <w:t xml:space="preserve">not applicable; Admin is explicitly excluded from the future mobile pass per the user’s own scope note. Every screen in this section stays desktop-only.</w:t>
      </w:r>
    </w:p>
    <w:bookmarkEnd w:id="103"/>
    <w:bookmarkEnd w:id="104"/>
    <w:bookmarkStart w:id="105" w:name="X1264e9cc571ecd067738dbee7adbff1742801bb"/>
    <w:p>
      <w:pPr>
        <w:pStyle w:val="Heading2"/>
      </w:pPr>
      <w:r>
        <w:t xml:space="preserve">8. Modals, drawers and dialogs (consolidated, FRD Appendix C)</w:t>
      </w:r>
    </w:p>
    <w:p>
      <w:pPr>
        <w:pStyle w:val="FirstParagraph"/>
      </w:pPr>
      <w:r>
        <w:t xml:space="preserve">Four reusable patterns (FRD 3.7); every modal below is one of these, not a bespoke frame: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Width</w:t>
            </w:r>
          </w:p>
        </w:tc>
        <w:tc>
          <w:tcPr/>
          <w:p>
            <w:pPr>
              <w:pStyle w:val="Compact"/>
              <w:jc w:val="left"/>
            </w:pPr>
            <w:r>
              <w:t xml:space="preserve">Use</w:t>
            </w:r>
          </w:p>
        </w:tc>
      </w:tr>
      <w:tr>
        <w:tc>
          <w:tcPr/>
          <w:p>
            <w:pPr>
              <w:pStyle w:val="Compact"/>
              <w:jc w:val="left"/>
            </w:pPr>
            <w:r>
              <w:rPr>
                <w:bCs/>
                <w:b/>
              </w:rPr>
              <w:t xml:space="preserve">Standard modal</w:t>
            </w:r>
          </w:p>
        </w:tc>
        <w:tc>
          <w:tcPr/>
          <w:p>
            <w:pPr>
              <w:pStyle w:val="Compact"/>
              <w:jc w:val="left"/>
            </w:pPr>
            <w:r>
              <w:t xml:space="preserve">560px</w:t>
            </w:r>
          </w:p>
        </w:tc>
        <w:tc>
          <w:tcPr/>
          <w:p>
            <w:pPr>
              <w:pStyle w:val="Compact"/>
              <w:jc w:val="left"/>
            </w:pPr>
            <w:r>
              <w:t xml:space="preserve">Short forms, confirmations with one field</w:t>
            </w:r>
          </w:p>
        </w:tc>
      </w:tr>
      <w:tr>
        <w:tc>
          <w:tcPr/>
          <w:p>
            <w:pPr>
              <w:pStyle w:val="Compact"/>
              <w:jc w:val="left"/>
            </w:pPr>
            <w:r>
              <w:rPr>
                <w:bCs/>
                <w:b/>
              </w:rPr>
              <w:t xml:space="preserve">Large modal</w:t>
            </w:r>
          </w:p>
        </w:tc>
        <w:tc>
          <w:tcPr/>
          <w:p>
            <w:pPr>
              <w:pStyle w:val="Compact"/>
              <w:jc w:val="left"/>
            </w:pPr>
            <w:r>
              <w:t xml:space="preserve">880px</w:t>
            </w:r>
          </w:p>
        </w:tc>
        <w:tc>
          <w:tcPr/>
          <w:p>
            <w:pPr>
              <w:pStyle w:val="Compact"/>
              <w:jc w:val="left"/>
            </w:pPr>
            <w:r>
              <w:t xml:space="preserve">Multi-field forms, steppers (shown one step at a time inside the 880px frame)</w:t>
            </w:r>
          </w:p>
        </w:tc>
      </w:tr>
      <w:tr>
        <w:tc>
          <w:tcPr/>
          <w:p>
            <w:pPr>
              <w:pStyle w:val="Compact"/>
              <w:jc w:val="left"/>
            </w:pPr>
            <w:r>
              <w:rPr>
                <w:bCs/>
                <w:b/>
              </w:rPr>
              <w:t xml:space="preserve">Full-screen modal</w:t>
            </w:r>
          </w:p>
        </w:tc>
        <w:tc>
          <w:tcPr/>
          <w:p>
            <w:pPr>
              <w:pStyle w:val="Compact"/>
              <w:jc w:val="left"/>
            </w:pPr>
            <w:r>
              <w:t xml:space="preserve">Full viewport</w:t>
            </w:r>
          </w:p>
        </w:tc>
        <w:tc>
          <w:tcPr/>
          <w:p>
            <w:pPr>
              <w:pStyle w:val="Compact"/>
              <w:jc w:val="left"/>
            </w:pPr>
            <w:r>
              <w:t xml:space="preserve">Content preview (article/report/research preview, device toggle)</w:t>
            </w:r>
          </w:p>
        </w:tc>
      </w:tr>
      <w:tr>
        <w:tc>
          <w:tcPr/>
          <w:p>
            <w:pPr>
              <w:pStyle w:val="Compact"/>
              <w:jc w:val="left"/>
            </w:pPr>
            <w:r>
              <w:rPr>
                <w:bCs/>
                <w:b/>
              </w:rPr>
              <w:t xml:space="preserve">Right drawer</w:t>
            </w:r>
          </w:p>
        </w:tc>
        <w:tc>
          <w:tcPr/>
          <w:p>
            <w:pPr>
              <w:pStyle w:val="Compact"/>
              <w:jc w:val="left"/>
            </w:pPr>
            <w:r>
              <w:t xml:space="preserve">480px</w:t>
            </w:r>
          </w:p>
        </w:tc>
        <w:tc>
          <w:tcPr/>
          <w:p>
            <w:pPr>
              <w:pStyle w:val="Compact"/>
              <w:jc w:val="left"/>
            </w:pPr>
            <w:r>
              <w:t xml:space="preserve">Quick view, detail panels layered over a list or the globe (desktop width; becomes a bottom sheet on mobile, out of scope here)</w:t>
            </w:r>
          </w:p>
        </w:tc>
      </w:tr>
    </w:tbl>
    <w:p>
      <w:pPr>
        <w:pStyle w:val="BodyText"/>
      </w:pPr>
      <w:r>
        <w:t xml:space="preserve">All: focus trap, Esc closes (except destructive confirms: Cancel only), backdrop</w:t>
      </w:r>
      <w:r>
        <w:t xml:space="preserve"> </w:t>
      </w:r>
      <w:r>
        <w:rPr>
          <w:rStyle w:val="VerbatimChar"/>
        </w:rPr>
        <w:t xml:space="preserve">rgba(20,23,26,0.48)</w:t>
      </w:r>
      <w:r>
        <w:t xml:space="preserve">, Level 3 elevation. Destructive confirmations additionally require typing the target’s email or a fixed confirmation word (FRD 3.7).</w:t>
      </w:r>
    </w:p>
    <w:p>
      <w:pPr>
        <w:pStyle w:val="BodyText"/>
      </w:pPr>
      <w:r>
        <w:t xml:space="preserve">Every modal/drawer in FRD Appendix C, mapped to its pattern, trigger, and the screen it belongs 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Modal / drawer</w:t>
            </w:r>
          </w:p>
        </w:tc>
        <w:tc>
          <w:tcPr/>
          <w:p>
            <w:pPr>
              <w:pStyle w:val="Compact"/>
              <w:jc w:val="left"/>
            </w:pPr>
            <w:r>
              <w:t xml:space="preserve">Pattern</w:t>
            </w:r>
          </w:p>
        </w:tc>
        <w:tc>
          <w:tcPr/>
          <w:p>
            <w:pPr>
              <w:pStyle w:val="Compact"/>
              <w:jc w:val="left"/>
            </w:pPr>
            <w:r>
              <w:t xml:space="preserve">Trigger / opens from</w:t>
            </w:r>
          </w:p>
        </w:tc>
        <w:tc>
          <w:tcPr/>
          <w:p>
            <w:pPr>
              <w:pStyle w:val="Compact"/>
              <w:jc w:val="left"/>
            </w:pPr>
            <w:r>
              <w:t xml:space="preserve">Content (brief)</w:t>
            </w:r>
          </w:p>
        </w:tc>
      </w:tr>
      <w:tr>
        <w:tc>
          <w:tcPr/>
          <w:p>
            <w:pPr>
              <w:pStyle w:val="Compact"/>
              <w:jc w:val="left"/>
            </w:pPr>
            <w:r>
              <w:t xml:space="preserve">1</w:t>
            </w:r>
          </w:p>
        </w:tc>
        <w:tc>
          <w:tcPr/>
          <w:p>
            <w:pPr>
              <w:pStyle w:val="Compact"/>
              <w:jc w:val="left"/>
            </w:pPr>
            <w:r>
              <w:t xml:space="preserve">Search overlay</w:t>
            </w:r>
          </w:p>
        </w:tc>
        <w:tc>
          <w:tcPr/>
          <w:p>
            <w:pPr>
              <w:pStyle w:val="Compact"/>
              <w:jc w:val="left"/>
            </w:pPr>
            <w:r>
              <w:t xml:space="preserve">Full-bleed panel (not a modal, see FRD 6.4)</w:t>
            </w:r>
          </w:p>
        </w:tc>
        <w:tc>
          <w:tcPr/>
          <w:p>
            <w:pPr>
              <w:pStyle w:val="Compact"/>
              <w:jc w:val="left"/>
            </w:pPr>
            <w:r>
              <w:t xml:space="preserve">Header search icon</w:t>
            </w:r>
          </w:p>
        </w:tc>
        <w:tc>
          <w:tcPr/>
          <w:p>
            <w:pPr>
              <w:pStyle w:val="Compact"/>
              <w:jc w:val="left"/>
            </w:pPr>
            <w:r>
              <w:t xml:space="preserve">Input + grouped instant results</w:t>
            </w:r>
          </w:p>
        </w:tc>
      </w:tr>
      <w:tr>
        <w:tc>
          <w:tcPr/>
          <w:p>
            <w:pPr>
              <w:pStyle w:val="Compact"/>
              <w:jc w:val="left"/>
            </w:pPr>
            <w:r>
              <w:t xml:space="preserve">2</w:t>
            </w:r>
          </w:p>
        </w:tc>
        <w:tc>
          <w:tcPr/>
          <w:p>
            <w:pPr>
              <w:pStyle w:val="Compact"/>
              <w:jc w:val="left"/>
            </w:pPr>
            <w:r>
              <w:t xml:space="preserve">Mega menu / dropdowns</w:t>
            </w:r>
          </w:p>
        </w:tc>
        <w:tc>
          <w:tcPr/>
          <w:p>
            <w:pPr>
              <w:pStyle w:val="Compact"/>
              <w:jc w:val="left"/>
            </w:pPr>
            <w:r>
              <w:t xml:space="preserve">Panel (not a modal)</w:t>
            </w:r>
          </w:p>
        </w:tc>
        <w:tc>
          <w:tcPr/>
          <w:p>
            <w:pPr>
              <w:pStyle w:val="Compact"/>
              <w:jc w:val="left"/>
            </w:pPr>
            <w:r>
              <w:t xml:space="preserve">Header nav hover/click</w:t>
            </w:r>
          </w:p>
        </w:tc>
        <w:tc>
          <w:tcPr/>
          <w:p>
            <w:pPr>
              <w:pStyle w:val="Compact"/>
              <w:jc w:val="left"/>
            </w:pPr>
            <w:r>
              <w:t xml:space="preserve">Per FRD 6.2</w:t>
            </w:r>
          </w:p>
        </w:tc>
      </w:tr>
      <w:tr>
        <w:tc>
          <w:tcPr/>
          <w:p>
            <w:pPr>
              <w:pStyle w:val="Compact"/>
              <w:jc w:val="left"/>
            </w:pPr>
            <w:r>
              <w:t xml:space="preserve">3</w:t>
            </w:r>
          </w:p>
        </w:tc>
        <w:tc>
          <w:tcPr/>
          <w:p>
            <w:pPr>
              <w:pStyle w:val="Compact"/>
              <w:jc w:val="left"/>
            </w:pPr>
            <w:r>
              <w:t xml:space="preserve">Mobile navigation drawer</w:t>
            </w:r>
          </w:p>
        </w:tc>
        <w:tc>
          <w:tcPr/>
          <w:p>
            <w:pPr>
              <w:pStyle w:val="Compact"/>
              <w:jc w:val="left"/>
            </w:pPr>
            <w:r>
              <w:t xml:space="preserve">Out of scope (mobile)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Cookie settings</w:t>
            </w:r>
          </w:p>
        </w:tc>
        <w:tc>
          <w:tcPr/>
          <w:p>
            <w:pPr>
              <w:pStyle w:val="Compact"/>
              <w:jc w:val="left"/>
            </w:pPr>
            <w:r>
              <w:t xml:space="preserve">Standard</w:t>
            </w:r>
          </w:p>
        </w:tc>
        <w:tc>
          <w:tcPr/>
          <w:p>
            <w:pPr>
              <w:pStyle w:val="Compact"/>
              <w:jc w:val="left"/>
            </w:pPr>
            <w:r>
              <w:t xml:space="preserve">Consent banner</w:t>
            </w:r>
            <w:r>
              <w:t xml:space="preserve"> </w:t>
            </w:r>
            <w:r>
              <w:t xml:space="preserve">“</w:t>
            </w:r>
            <w:r>
              <w:t xml:space="preserve">Settings</w:t>
            </w:r>
            <w:r>
              <w:t xml:space="preserve">”</w:t>
            </w:r>
            <w:r>
              <w:t xml:space="preserve"> </w:t>
            </w:r>
            <w:r>
              <w:t xml:space="preserve">/ footer</w:t>
            </w:r>
            <w:r>
              <w:t xml:space="preserve"> </w:t>
            </w:r>
            <w:r>
              <w:t xml:space="preserve">“</w:t>
            </w:r>
            <w:r>
              <w:t xml:space="preserve">Cookie settings</w:t>
            </w:r>
            <w:r>
              <w:t xml:space="preserve">”</w:t>
            </w:r>
          </w:p>
        </w:tc>
        <w:tc>
          <w:tcPr/>
          <w:p>
            <w:pPr>
              <w:pStyle w:val="Compact"/>
              <w:jc w:val="left"/>
            </w:pPr>
            <w:r>
              <w:t xml:space="preserve">4 category toggles, descriptions</w:t>
            </w:r>
          </w:p>
        </w:tc>
      </w:tr>
      <w:tr>
        <w:tc>
          <w:tcPr/>
          <w:p>
            <w:pPr>
              <w:pStyle w:val="Compact"/>
              <w:jc w:val="left"/>
            </w:pPr>
            <w:r>
              <w:t xml:space="preserve">5</w:t>
            </w:r>
          </w:p>
        </w:tc>
        <w:tc>
          <w:tcPr/>
          <w:p>
            <w:pPr>
              <w:pStyle w:val="Compact"/>
              <w:jc w:val="left"/>
            </w:pPr>
            <w:r>
              <w:t xml:space="preserve">Video lightbox</w:t>
            </w:r>
          </w:p>
        </w:tc>
        <w:tc>
          <w:tcPr/>
          <w:p>
            <w:pPr>
              <w:pStyle w:val="Compact"/>
              <w:jc w:val="left"/>
            </w:pPr>
            <w:r>
              <w:t xml:space="preserve">Full-screen</w:t>
            </w:r>
          </w:p>
        </w:tc>
        <w:tc>
          <w:tcPr/>
          <w:p>
            <w:pPr>
              <w:pStyle w:val="Compact"/>
              <w:jc w:val="left"/>
            </w:pPr>
            <w:r>
              <w:t xml:space="preserve">Home/Videos page thumbnail click</w:t>
            </w:r>
          </w:p>
        </w:tc>
        <w:tc>
          <w:tcPr/>
          <w:p>
            <w:pPr>
              <w:pStyle w:val="Compact"/>
              <w:jc w:val="left"/>
            </w:pPr>
            <w:r>
              <w:t xml:space="preserve">Player, title, description,</w:t>
            </w:r>
            <w:r>
              <w:t xml:space="preserve"> </w:t>
            </w:r>
            <w:r>
              <w:t xml:space="preserve">“</w:t>
            </w:r>
            <w:r>
              <w:t xml:space="preserve">Watch on YouTube,</w:t>
            </w:r>
            <w:r>
              <w:t xml:space="preserve">”</w:t>
            </w:r>
            <w:r>
              <w:t xml:space="preserve"> </w:t>
            </w:r>
            <w:r>
              <w:t xml:space="preserve">share</w:t>
            </w:r>
          </w:p>
        </w:tc>
      </w:tr>
      <w:tr>
        <w:tc>
          <w:tcPr/>
          <w:p>
            <w:pPr>
              <w:pStyle w:val="Compact"/>
              <w:jc w:val="left"/>
            </w:pPr>
            <w:r>
              <w:t xml:space="preserve">6</w:t>
            </w:r>
          </w:p>
        </w:tc>
        <w:tc>
          <w:tcPr/>
          <w:p>
            <w:pPr>
              <w:pStyle w:val="Compact"/>
              <w:jc w:val="left"/>
            </w:pPr>
            <w:r>
              <w:t xml:space="preserve">Citation modal</w:t>
            </w:r>
          </w:p>
        </w:tc>
        <w:tc>
          <w:tcPr/>
          <w:p>
            <w:pPr>
              <w:pStyle w:val="Compact"/>
              <w:jc w:val="left"/>
            </w:pPr>
            <w:r>
              <w:t xml:space="preserve">Standard</w:t>
            </w:r>
          </w:p>
        </w:tc>
        <w:tc>
          <w:tcPr/>
          <w:p>
            <w:pPr>
              <w:pStyle w:val="Compact"/>
              <w:jc w:val="left"/>
            </w:pPr>
            <w:r>
              <w:t xml:space="preserve">Report/Research page</w:t>
            </w:r>
            <w:r>
              <w:t xml:space="preserve"> </w:t>
            </w:r>
            <w:r>
              <w:t xml:space="preserve">“</w:t>
            </w:r>
            <w:r>
              <w:t xml:space="preserve">Cite this</w:t>
            </w:r>
            <w:r>
              <w:t xml:space="preserve">”</w:t>
            </w:r>
          </w:p>
        </w:tc>
        <w:tc>
          <w:tcPr/>
          <w:p>
            <w:pPr>
              <w:pStyle w:val="Compact"/>
              <w:jc w:val="left"/>
            </w:pPr>
            <w:r>
              <w:t xml:space="preserve">Format tabs (APA/Chicago/Harvard/BibTeX/RIS), copy buttons</w:t>
            </w:r>
          </w:p>
        </w:tc>
      </w:tr>
      <w:tr>
        <w:tc>
          <w:tcPr/>
          <w:p>
            <w:pPr>
              <w:pStyle w:val="Compact"/>
              <w:jc w:val="left"/>
            </w:pPr>
            <w:r>
              <w:t xml:space="preserve">7</w:t>
            </w:r>
          </w:p>
        </w:tc>
        <w:tc>
          <w:tcPr/>
          <w:p>
            <w:pPr>
              <w:pStyle w:val="Compact"/>
              <w:jc w:val="left"/>
            </w:pPr>
            <w:r>
              <w:t xml:space="preserve">Globe location drawer</w:t>
            </w:r>
          </w:p>
        </w:tc>
        <w:tc>
          <w:tcPr/>
          <w:p>
            <w:pPr>
              <w:pStyle w:val="Compact"/>
              <w:jc w:val="left"/>
            </w:pPr>
            <w:r>
              <w:t xml:space="preserve">Right drawer</w:t>
            </w:r>
          </w:p>
        </w:tc>
        <w:tc>
          <w:tcPr/>
          <w:p>
            <w:pPr>
              <w:pStyle w:val="Compact"/>
              <w:jc w:val="left"/>
            </w:pPr>
            <w:r>
              <w:t xml:space="preserve">Global Watch point/list-row click</w:t>
            </w:r>
          </w:p>
        </w:tc>
        <w:tc>
          <w:tcPr/>
          <w:p>
            <w:pPr>
              <w:pStyle w:val="Compact"/>
              <w:jc w:val="left"/>
            </w:pPr>
            <w:r>
              <w:t xml:space="preserve">Per Section 4 of this doc</w:t>
            </w:r>
          </w:p>
        </w:tc>
      </w:tr>
      <w:tr>
        <w:tc>
          <w:tcPr/>
          <w:p>
            <w:pPr>
              <w:pStyle w:val="Compact"/>
              <w:jc w:val="left"/>
            </w:pPr>
            <w:r>
              <w:t xml:space="preserve">8</w:t>
            </w:r>
          </w:p>
        </w:tc>
        <w:tc>
          <w:tcPr/>
          <w:p>
            <w:pPr>
              <w:pStyle w:val="Compact"/>
              <w:jc w:val="left"/>
            </w:pPr>
            <w:r>
              <w:t xml:space="preserve">Globe filters (mobile)</w:t>
            </w:r>
          </w:p>
        </w:tc>
        <w:tc>
          <w:tcPr/>
          <w:p>
            <w:pPr>
              <w:pStyle w:val="Compact"/>
              <w:jc w:val="left"/>
            </w:pPr>
            <w:r>
              <w:t xml:space="preserve">Out of scope (mobile)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Image cropper</w:t>
            </w:r>
          </w:p>
        </w:tc>
        <w:tc>
          <w:tcPr/>
          <w:p>
            <w:pPr>
              <w:pStyle w:val="Compact"/>
              <w:jc w:val="left"/>
            </w:pPr>
            <w:r>
              <w:t xml:space="preserve">Standard</w:t>
            </w:r>
          </w:p>
        </w:tc>
        <w:tc>
          <w:tcPr/>
          <w:p>
            <w:pPr>
              <w:pStyle w:val="Compact"/>
              <w:jc w:val="left"/>
            </w:pPr>
            <w:r>
              <w:t xml:space="preserve">Any image upload field</w:t>
            </w:r>
          </w:p>
        </w:tc>
        <w:tc>
          <w:tcPr/>
          <w:p>
            <w:pPr>
              <w:pStyle w:val="Compact"/>
              <w:jc w:val="left"/>
            </w:pPr>
            <w:r>
              <w:t xml:space="preserve">Crop box locked to field’s ratio, zoom, rotate</w:t>
            </w:r>
          </w:p>
        </w:tc>
      </w:tr>
      <w:tr>
        <w:tc>
          <w:tcPr/>
          <w:p>
            <w:pPr>
              <w:pStyle w:val="Compact"/>
              <w:jc w:val="left"/>
            </w:pPr>
            <w:r>
              <w:t xml:space="preserve">10</w:t>
            </w:r>
          </w:p>
        </w:tc>
        <w:tc>
          <w:tcPr/>
          <w:p>
            <w:pPr>
              <w:pStyle w:val="Compact"/>
              <w:jc w:val="left"/>
            </w:pPr>
            <w:r>
              <w:t xml:space="preserve">Editor dialogs (link/image/table/embed/footnote)</w:t>
            </w:r>
          </w:p>
        </w:tc>
        <w:tc>
          <w:tcPr/>
          <w:p>
            <w:pPr>
              <w:pStyle w:val="Compact"/>
              <w:jc w:val="left"/>
            </w:pPr>
            <w:r>
              <w:t xml:space="preserve">Standard</w:t>
            </w:r>
          </w:p>
        </w:tc>
        <w:tc>
          <w:tcPr/>
          <w:p>
            <w:pPr>
              <w:pStyle w:val="Compact"/>
              <w:jc w:val="left"/>
            </w:pPr>
            <w:r>
              <w:t xml:space="preserve">Rich-text toolbar buttons</w:t>
            </w:r>
          </w:p>
        </w:tc>
        <w:tc>
          <w:tcPr/>
          <w:p>
            <w:pPr>
              <w:pStyle w:val="Compact"/>
              <w:jc w:val="left"/>
            </w:pPr>
            <w:r>
              <w:t xml:space="preserve">Per-field forms, FRD 10.4</w:t>
            </w:r>
          </w:p>
        </w:tc>
      </w:tr>
      <w:tr>
        <w:tc>
          <w:tcPr/>
          <w:p>
            <w:pPr>
              <w:pStyle w:val="Compact"/>
              <w:jc w:val="left"/>
            </w:pPr>
            <w:r>
              <w:t xml:space="preserve">11</w:t>
            </w:r>
          </w:p>
        </w:tc>
        <w:tc>
          <w:tcPr/>
          <w:p>
            <w:pPr>
              <w:pStyle w:val="Compact"/>
              <w:jc w:val="left"/>
            </w:pPr>
            <w:r>
              <w:t xml:space="preserve">Submission preview (full screen)</w:t>
            </w:r>
          </w:p>
        </w:tc>
        <w:tc>
          <w:tcPr/>
          <w:p>
            <w:pPr>
              <w:pStyle w:val="Compact"/>
              <w:jc w:val="left"/>
            </w:pPr>
            <w:r>
              <w:t xml:space="preserve">Full-screen</w:t>
            </w:r>
          </w:p>
        </w:tc>
        <w:tc>
          <w:tcPr/>
          <w:p>
            <w:pPr>
              <w:pStyle w:val="Compact"/>
              <w:jc w:val="left"/>
            </w:pPr>
            <w:r>
              <w:t xml:space="preserve">Article/Report/Research editor</w:t>
            </w:r>
            <w:r>
              <w:t xml:space="preserve"> </w:t>
            </w:r>
            <w:r>
              <w:t xml:space="preserve">“</w:t>
            </w:r>
            <w:r>
              <w:t xml:space="preserve">Submit for review</w:t>
            </w:r>
            <w:r>
              <w:t xml:space="preserve">”</w:t>
            </w:r>
          </w:p>
        </w:tc>
        <w:tc>
          <w:tcPr/>
          <w:p>
            <w:pPr>
              <w:pStyle w:val="Compact"/>
              <w:jc w:val="left"/>
            </w:pPr>
            <w:r>
              <w:t xml:space="preserve">Rendered as-published, desktop/mobile toggle, share-card preview,</w:t>
            </w:r>
            <w:r>
              <w:t xml:space="preserve"> </w:t>
            </w:r>
            <w:r>
              <w:t xml:space="preserve">“</w:t>
            </w:r>
            <w:r>
              <w:t xml:space="preserve">Back to editing</w:t>
            </w:r>
            <w:r>
              <w:t xml:space="preserve">”</w:t>
            </w:r>
            <w:r>
              <w:t xml:space="preserve"> </w:t>
            </w:r>
            <w:r>
              <w:t xml:space="preserve">/</w:t>
            </w:r>
            <w:r>
              <w:t xml:space="preserve"> </w:t>
            </w:r>
            <w:r>
              <w:t xml:space="preserve">“</w:t>
            </w:r>
            <w:r>
              <w:t xml:space="preserve">Confirm and submit</w:t>
            </w:r>
            <w:r>
              <w:t xml:space="preserve">”</w:t>
            </w:r>
          </w:p>
        </w:tc>
      </w:tr>
      <w:tr>
        <w:tc>
          <w:tcPr/>
          <w:p>
            <w:pPr>
              <w:pStyle w:val="Compact"/>
              <w:jc w:val="left"/>
            </w:pPr>
            <w:r>
              <w:t xml:space="preserve">12</w:t>
            </w:r>
          </w:p>
        </w:tc>
        <w:tc>
          <w:tcPr/>
          <w:p>
            <w:pPr>
              <w:pStyle w:val="Compact"/>
              <w:jc w:val="left"/>
            </w:pPr>
            <w:r>
              <w:t xml:space="preserve">Missing fields panel</w:t>
            </w:r>
          </w:p>
        </w:tc>
        <w:tc>
          <w:tcPr/>
          <w:p>
            <w:pPr>
              <w:pStyle w:val="Compact"/>
              <w:jc w:val="left"/>
            </w:pPr>
            <w:r>
              <w:t xml:space="preserve">Standard (inline panel, not overlay)</w:t>
            </w:r>
          </w:p>
        </w:tc>
        <w:tc>
          <w:tcPr/>
          <w:p>
            <w:pPr>
              <w:pStyle w:val="Compact"/>
              <w:jc w:val="left"/>
            </w:pPr>
            <w:r>
              <w:t xml:space="preserve">Submit attempt with validation errors</w:t>
            </w:r>
          </w:p>
        </w:tc>
        <w:tc>
          <w:tcPr/>
          <w:p>
            <w:pPr>
              <w:pStyle w:val="Compact"/>
              <w:jc w:val="left"/>
            </w:pPr>
            <w:r>
              <w:t xml:space="preserve">List of fields with</w:t>
            </w:r>
            <w:r>
              <w:t xml:space="preserve"> </w:t>
            </w:r>
            <w:r>
              <w:t xml:space="preserve">“</w:t>
            </w:r>
            <w:r>
              <w:t xml:space="preserve">Go to field</w:t>
            </w:r>
            <w:r>
              <w:t xml:space="preserve">”</w:t>
            </w:r>
            <w:r>
              <w:t xml:space="preserve"> </w:t>
            </w:r>
            <w:r>
              <w:t xml:space="preserve">links</w:t>
            </w:r>
          </w:p>
        </w:tc>
      </w:tr>
      <w:tr>
        <w:tc>
          <w:tcPr/>
          <w:p>
            <w:pPr>
              <w:pStyle w:val="Compact"/>
              <w:jc w:val="left"/>
            </w:pPr>
            <w:r>
              <w:t xml:space="preserve">13</w:t>
            </w:r>
          </w:p>
        </w:tc>
        <w:tc>
          <w:tcPr/>
          <w:p>
            <w:pPr>
              <w:pStyle w:val="Compact"/>
              <w:jc w:val="left"/>
            </w:pPr>
            <w:r>
              <w:t xml:space="preserve">Withdraw submission confirm</w:t>
            </w:r>
          </w:p>
        </w:tc>
        <w:tc>
          <w:tcPr/>
          <w:p>
            <w:pPr>
              <w:pStyle w:val="Compact"/>
              <w:jc w:val="left"/>
            </w:pPr>
            <w:r>
              <w:t xml:space="preserve">Standard</w:t>
            </w:r>
          </w:p>
        </w:tc>
        <w:tc>
          <w:tcPr/>
          <w:p>
            <w:pPr>
              <w:pStyle w:val="Compact"/>
              <w:jc w:val="left"/>
            </w:pPr>
            <w:r>
              <w:t xml:space="preserve">Portal My Articles/Research row action</w:t>
            </w:r>
          </w:p>
        </w:tc>
        <w:tc>
          <w:tcPr/>
          <w:p>
            <w:pPr>
              <w:pStyle w:val="Compact"/>
              <w:jc w:val="left"/>
            </w:pPr>
            <w:r>
              <w:t xml:space="preserve">Confirmation copy + Confirm/Cancel</w:t>
            </w:r>
          </w:p>
        </w:tc>
      </w:tr>
      <w:tr>
        <w:tc>
          <w:tcPr/>
          <w:p>
            <w:pPr>
              <w:pStyle w:val="Compact"/>
              <w:jc w:val="left"/>
            </w:pPr>
            <w:r>
              <w:t xml:space="preserve">14</w:t>
            </w:r>
          </w:p>
        </w:tc>
        <w:tc>
          <w:tcPr/>
          <w:p>
            <w:pPr>
              <w:pStyle w:val="Compact"/>
              <w:jc w:val="left"/>
            </w:pPr>
            <w:r>
              <w:t xml:space="preserve">Request update on live item</w:t>
            </w:r>
          </w:p>
        </w:tc>
        <w:tc>
          <w:tcPr/>
          <w:p>
            <w:pPr>
              <w:pStyle w:val="Compact"/>
              <w:jc w:val="left"/>
            </w:pPr>
            <w:r>
              <w:t xml:space="preserve">Standard</w:t>
            </w:r>
          </w:p>
        </w:tc>
        <w:tc>
          <w:tcPr/>
          <w:p>
            <w:pPr>
              <w:pStyle w:val="Compact"/>
              <w:jc w:val="left"/>
            </w:pPr>
            <w:r>
              <w:t xml:space="preserve">Portal live-item</w:t>
            </w:r>
            <w:r>
              <w:t xml:space="preserve"> </w:t>
            </w:r>
            <w:r>
              <w:t xml:space="preserve">“</w:t>
            </w:r>
            <w:r>
              <w:t xml:space="preserve">Request update</w:t>
            </w:r>
            <w:r>
              <w:t xml:space="preserve">”</w:t>
            </w:r>
          </w:p>
        </w:tc>
        <w:tc>
          <w:tcPr/>
          <w:p>
            <w:pPr>
              <w:pStyle w:val="Compact"/>
              <w:jc w:val="left"/>
            </w:pPr>
            <w:r>
              <w:t xml:space="preserve">What to change, reason, optional attachment</w:t>
            </w:r>
          </w:p>
        </w:tc>
      </w:tr>
      <w:tr>
        <w:tc>
          <w:tcPr/>
          <w:p>
            <w:pPr>
              <w:pStyle w:val="Compact"/>
              <w:jc w:val="left"/>
            </w:pPr>
            <w:r>
              <w:t xml:space="preserve">15</w:t>
            </w:r>
          </w:p>
        </w:tc>
        <w:tc>
          <w:tcPr/>
          <w:p>
            <w:pPr>
              <w:pStyle w:val="Compact"/>
              <w:jc w:val="left"/>
            </w:pPr>
            <w:r>
              <w:t xml:space="preserve">Accept/decline review invitation</w:t>
            </w:r>
          </w:p>
        </w:tc>
        <w:tc>
          <w:tcPr/>
          <w:p>
            <w:pPr>
              <w:pStyle w:val="Compact"/>
              <w:jc w:val="left"/>
            </w:pPr>
            <w:r>
              <w:t xml:space="preserve">Standard</w:t>
            </w:r>
          </w:p>
        </w:tc>
        <w:tc>
          <w:tcPr/>
          <w:p>
            <w:pPr>
              <w:pStyle w:val="Compact"/>
              <w:jc w:val="left"/>
            </w:pPr>
            <w:r>
              <w:t xml:space="preserve">Approver Reviews queue</w:t>
            </w:r>
          </w:p>
        </w:tc>
        <w:tc>
          <w:tcPr/>
          <w:p>
            <w:pPr>
              <w:pStyle w:val="Compact"/>
              <w:jc w:val="left"/>
            </w:pPr>
            <w:r>
              <w:t xml:space="preserve">Conflict-of-interest checkbox (accept) or reason select + text (decline)</w:t>
            </w:r>
          </w:p>
        </w:tc>
      </w:tr>
      <w:tr>
        <w:tc>
          <w:tcPr/>
          <w:p>
            <w:pPr>
              <w:pStyle w:val="Compact"/>
              <w:jc w:val="left"/>
            </w:pPr>
            <w:r>
              <w:t xml:space="preserve">16</w:t>
            </w:r>
          </w:p>
        </w:tc>
        <w:tc>
          <w:tcPr/>
          <w:p>
            <w:pPr>
              <w:pStyle w:val="Compact"/>
              <w:jc w:val="left"/>
            </w:pPr>
            <w:r>
              <w:t xml:space="preserve">Submit review confirm</w:t>
            </w:r>
          </w:p>
        </w:tc>
        <w:tc>
          <w:tcPr/>
          <w:p>
            <w:pPr>
              <w:pStyle w:val="Compact"/>
              <w:jc w:val="left"/>
            </w:pPr>
            <w:r>
              <w:t xml:space="preserve">Standard</w:t>
            </w:r>
          </w:p>
        </w:tc>
        <w:tc>
          <w:tcPr/>
          <w:p>
            <w:pPr>
              <w:pStyle w:val="Compact"/>
              <w:jc w:val="left"/>
            </w:pPr>
            <w:r>
              <w:t xml:space="preserve">Review workspace</w:t>
            </w:r>
            <w:r>
              <w:t xml:space="preserve"> </w:t>
            </w:r>
            <w:r>
              <w:t xml:space="preserve">“</w:t>
            </w:r>
            <w:r>
              <w:t xml:space="preserve">Submit review</w:t>
            </w:r>
            <w:r>
              <w:t xml:space="preserve">”</w:t>
            </w:r>
          </w:p>
        </w:tc>
        <w:tc>
          <w:tcPr/>
          <w:p>
            <w:pPr>
              <w:pStyle w:val="Compact"/>
              <w:jc w:val="left"/>
            </w:pPr>
            <w:r>
              <w:t xml:space="preserve">Summary of recommendation + confirm</w:t>
            </w:r>
          </w:p>
        </w:tc>
      </w:tr>
      <w:tr>
        <w:tc>
          <w:tcPr/>
          <w:p>
            <w:pPr>
              <w:pStyle w:val="Compact"/>
              <w:jc w:val="left"/>
            </w:pPr>
            <w:r>
              <w:t xml:space="preserve">17</w:t>
            </w:r>
          </w:p>
        </w:tc>
        <w:tc>
          <w:tcPr/>
          <w:p>
            <w:pPr>
              <w:pStyle w:val="Compact"/>
              <w:jc w:val="left"/>
            </w:pPr>
            <w:r>
              <w:t xml:space="preserve">2FA setup and backup codes</w:t>
            </w:r>
          </w:p>
        </w:tc>
        <w:tc>
          <w:tcPr/>
          <w:p>
            <w:pPr>
              <w:pStyle w:val="Compact"/>
              <w:jc w:val="left"/>
            </w:pPr>
            <w:r>
              <w:t xml:space="preserve">Standard (multi-step within)</w:t>
            </w:r>
          </w:p>
        </w:tc>
        <w:tc>
          <w:tcPr/>
          <w:p>
            <w:pPr>
              <w:pStyle w:val="Compact"/>
              <w:jc w:val="left"/>
            </w:pPr>
            <w:r>
              <w:t xml:space="preserve">Account page, or forced post-invite</w:t>
            </w:r>
          </w:p>
        </w:tc>
        <w:tc>
          <w:tcPr/>
          <w:p>
            <w:pPr>
              <w:pStyle w:val="Compact"/>
              <w:jc w:val="left"/>
            </w:pPr>
            <w:r>
              <w:t xml:space="preserve">QR, manual key, verify field, 10 backup codes</w:t>
            </w:r>
          </w:p>
        </w:tc>
      </w:tr>
      <w:tr>
        <w:tc>
          <w:tcPr/>
          <w:p>
            <w:pPr>
              <w:pStyle w:val="Compact"/>
              <w:jc w:val="left"/>
            </w:pPr>
            <w:r>
              <w:t xml:space="preserve">18</w:t>
            </w:r>
          </w:p>
        </w:tc>
        <w:tc>
          <w:tcPr/>
          <w:p>
            <w:pPr>
              <w:pStyle w:val="Compact"/>
              <w:jc w:val="left"/>
            </w:pPr>
            <w:r>
              <w:t xml:space="preserve">Change email (OTP)</w:t>
            </w:r>
          </w:p>
        </w:tc>
        <w:tc>
          <w:tcPr/>
          <w:p>
            <w:pPr>
              <w:pStyle w:val="Compact"/>
              <w:jc w:val="left"/>
            </w:pPr>
            <w:r>
              <w:t xml:space="preserve">Standard</w:t>
            </w:r>
          </w:p>
        </w:tc>
        <w:tc>
          <w:tcPr/>
          <w:p>
            <w:pPr>
              <w:pStyle w:val="Compact"/>
              <w:jc w:val="left"/>
            </w:pPr>
            <w:r>
              <w:t xml:space="preserve">Account page</w:t>
            </w:r>
          </w:p>
        </w:tc>
        <w:tc>
          <w:tcPr/>
          <w:p>
            <w:pPr>
              <w:pStyle w:val="Compact"/>
              <w:jc w:val="left"/>
            </w:pPr>
            <w:r>
              <w:t xml:space="preserve">New email + password → OTP step</w:t>
            </w:r>
          </w:p>
        </w:tc>
      </w:tr>
      <w:tr>
        <w:tc>
          <w:tcPr/>
          <w:p>
            <w:pPr>
              <w:pStyle w:val="Compact"/>
              <w:jc w:val="left"/>
            </w:pPr>
            <w:r>
              <w:t xml:space="preserve">19</w:t>
            </w:r>
          </w:p>
        </w:tc>
        <w:tc>
          <w:tcPr/>
          <w:p>
            <w:pPr>
              <w:pStyle w:val="Compact"/>
              <w:jc w:val="left"/>
            </w:pPr>
            <w:r>
              <w:t xml:space="preserve">Edit roles</w:t>
            </w:r>
          </w:p>
        </w:tc>
        <w:tc>
          <w:tcPr/>
          <w:p>
            <w:pPr>
              <w:pStyle w:val="Compact"/>
              <w:jc w:val="left"/>
            </w:pPr>
            <w:r>
              <w:t xml:space="preserve">Standard</w:t>
            </w:r>
          </w:p>
        </w:tc>
        <w:tc>
          <w:tcPr/>
          <w:p>
            <w:pPr>
              <w:pStyle w:val="Compact"/>
              <w:jc w:val="left"/>
            </w:pPr>
            <w:r>
              <w:t xml:space="preserve">Admin Users row action</w:t>
            </w:r>
          </w:p>
        </w:tc>
        <w:tc>
          <w:tcPr/>
          <w:p>
            <w:pPr>
              <w:pStyle w:val="Compact"/>
              <w:jc w:val="left"/>
            </w:pPr>
            <w:r>
              <w:t xml:space="preserve">Role checkboxes + effective-permission summary</w:t>
            </w:r>
          </w:p>
        </w:tc>
      </w:tr>
      <w:tr>
        <w:tc>
          <w:tcPr/>
          <w:p>
            <w:pPr>
              <w:pStyle w:val="Compact"/>
              <w:jc w:val="left"/>
            </w:pPr>
            <w:r>
              <w:t xml:space="preserve">20</w:t>
            </w:r>
          </w:p>
        </w:tc>
        <w:tc>
          <w:tcPr/>
          <w:p>
            <w:pPr>
              <w:pStyle w:val="Compact"/>
              <w:jc w:val="left"/>
            </w:pPr>
            <w:r>
              <w:t xml:space="preserve">Deactivate/reactivate</w:t>
            </w:r>
          </w:p>
        </w:tc>
        <w:tc>
          <w:tcPr/>
          <w:p>
            <w:pPr>
              <w:pStyle w:val="Compact"/>
              <w:jc w:val="left"/>
            </w:pPr>
            <w:r>
              <w:t xml:space="preserve">Standard</w:t>
            </w:r>
          </w:p>
        </w:tc>
        <w:tc>
          <w:tcPr/>
          <w:p>
            <w:pPr>
              <w:pStyle w:val="Compact"/>
              <w:jc w:val="left"/>
            </w:pPr>
            <w:r>
              <w:t xml:space="preserve">Admin Users row action</w:t>
            </w:r>
          </w:p>
        </w:tc>
        <w:tc>
          <w:tcPr/>
          <w:p>
            <w:pPr>
              <w:pStyle w:val="Compact"/>
              <w:jc w:val="left"/>
            </w:pPr>
            <w:r>
              <w:t xml:space="preserve">Reason select (deactivate) / optional note (reactivate)</w:t>
            </w:r>
          </w:p>
        </w:tc>
      </w:tr>
      <w:tr>
        <w:tc>
          <w:tcPr/>
          <w:p>
            <w:pPr>
              <w:pStyle w:val="Compact"/>
              <w:jc w:val="left"/>
            </w:pPr>
            <w:r>
              <w:t xml:space="preserve">21</w:t>
            </w:r>
          </w:p>
        </w:tc>
        <w:tc>
          <w:tcPr/>
          <w:p>
            <w:pPr>
              <w:pStyle w:val="Compact"/>
              <w:jc w:val="left"/>
            </w:pPr>
            <w:r>
              <w:t xml:space="preserve">Ban (type-to-confirm)</w:t>
            </w:r>
          </w:p>
        </w:tc>
        <w:tc>
          <w:tcPr/>
          <w:p>
            <w:pPr>
              <w:pStyle w:val="Compact"/>
              <w:jc w:val="left"/>
            </w:pPr>
            <w:r>
              <w:t xml:space="preserve">Standard, destructive</w:t>
            </w:r>
          </w:p>
        </w:tc>
        <w:tc>
          <w:tcPr/>
          <w:p>
            <w:pPr>
              <w:pStyle w:val="Compact"/>
              <w:jc w:val="left"/>
            </w:pPr>
            <w:r>
              <w:t xml:space="preserve">Admin Users row action</w:t>
            </w:r>
          </w:p>
        </w:tc>
        <w:tc>
          <w:tcPr/>
          <w:p>
            <w:pPr>
              <w:pStyle w:val="Compact"/>
              <w:jc w:val="left"/>
            </w:pPr>
            <w:r>
              <w:t xml:space="preserve">Impact summary, reason select, type-email-to-confirm</w:t>
            </w:r>
          </w:p>
        </w:tc>
      </w:tr>
      <w:tr>
        <w:tc>
          <w:tcPr/>
          <w:p>
            <w:pPr>
              <w:pStyle w:val="Compact"/>
              <w:jc w:val="left"/>
            </w:pPr>
            <w:r>
              <w:t xml:space="preserve">22</w:t>
            </w:r>
          </w:p>
        </w:tc>
        <w:tc>
          <w:tcPr/>
          <w:p>
            <w:pPr>
              <w:pStyle w:val="Compact"/>
              <w:jc w:val="left"/>
            </w:pPr>
            <w:r>
              <w:t xml:space="preserve">Application decision (approve / reject with comment / reject permanently)</w:t>
            </w:r>
          </w:p>
        </w:tc>
        <w:tc>
          <w:tcPr/>
          <w:p>
            <w:pPr>
              <w:pStyle w:val="Compact"/>
              <w:jc w:val="left"/>
            </w:pPr>
            <w:r>
              <w:t xml:space="preserve">Standard (3 variants)</w:t>
            </w:r>
          </w:p>
        </w:tc>
        <w:tc>
          <w:tcPr/>
          <w:p>
            <w:pPr>
              <w:pStyle w:val="Compact"/>
              <w:jc w:val="left"/>
            </w:pPr>
            <w:r>
              <w:t xml:space="preserve">Application review decision panel</w:t>
            </w:r>
          </w:p>
        </w:tc>
        <w:tc>
          <w:tcPr/>
          <w:p>
            <w:pPr>
              <w:pStyle w:val="Compact"/>
              <w:jc w:val="left"/>
            </w:pPr>
            <w:r>
              <w:t xml:space="preserve">Per FRD 12.5 table</w:t>
            </w:r>
          </w:p>
        </w:tc>
      </w:tr>
      <w:tr>
        <w:tc>
          <w:tcPr/>
          <w:p>
            <w:pPr>
              <w:pStyle w:val="Compact"/>
              <w:jc w:val="left"/>
            </w:pPr>
            <w:r>
              <w:t xml:space="preserve">23</w:t>
            </w:r>
          </w:p>
        </w:tc>
        <w:tc>
          <w:tcPr/>
          <w:p>
            <w:pPr>
              <w:pStyle w:val="Compact"/>
              <w:jc w:val="left"/>
            </w:pPr>
            <w:r>
              <w:t xml:space="preserve">ID document viewer</w:t>
            </w:r>
          </w:p>
        </w:tc>
        <w:tc>
          <w:tcPr/>
          <w:p>
            <w:pPr>
              <w:pStyle w:val="Compact"/>
              <w:jc w:val="left"/>
            </w:pPr>
            <w:r>
              <w:t xml:space="preserve">Standard/Large (image-focused)</w:t>
            </w:r>
          </w:p>
        </w:tc>
        <w:tc>
          <w:tcPr/>
          <w:p>
            <w:pPr>
              <w:pStyle w:val="Compact"/>
              <w:jc w:val="left"/>
            </w:pPr>
            <w:r>
              <w:t xml:space="preserve">Application review</w:t>
            </w:r>
          </w:p>
        </w:tc>
        <w:tc>
          <w:tcPr/>
          <w:p>
            <w:pPr>
              <w:pStyle w:val="Compact"/>
              <w:jc w:val="left"/>
            </w:pPr>
            <w:r>
              <w:t xml:space="preserve">Secure zoom/rotate viewer, no download unless permitted</w:t>
            </w:r>
          </w:p>
        </w:tc>
      </w:tr>
      <w:tr>
        <w:tc>
          <w:tcPr/>
          <w:p>
            <w:pPr>
              <w:pStyle w:val="Compact"/>
              <w:jc w:val="left"/>
            </w:pPr>
            <w:r>
              <w:t xml:space="preserve">24</w:t>
            </w:r>
          </w:p>
        </w:tc>
        <w:tc>
          <w:tcPr/>
          <w:p>
            <w:pPr>
              <w:pStyle w:val="Compact"/>
              <w:jc w:val="left"/>
            </w:pPr>
            <w:r>
              <w:t xml:space="preserve">Role editor delete/reassign</w:t>
            </w:r>
          </w:p>
        </w:tc>
        <w:tc>
          <w:tcPr/>
          <w:p>
            <w:pPr>
              <w:pStyle w:val="Compact"/>
              <w:jc w:val="left"/>
            </w:pPr>
            <w:r>
              <w:t xml:space="preserve">Standard</w:t>
            </w:r>
          </w:p>
        </w:tc>
        <w:tc>
          <w:tcPr/>
          <w:p>
            <w:pPr>
              <w:pStyle w:val="Compact"/>
              <w:jc w:val="left"/>
            </w:pPr>
            <w:r>
              <w:t xml:space="preserve">Admin Roles</w:t>
            </w:r>
          </w:p>
        </w:tc>
        <w:tc>
          <w:tcPr/>
          <w:p>
            <w:pPr>
              <w:pStyle w:val="Compact"/>
              <w:jc w:val="left"/>
            </w:pPr>
            <w:r>
              <w:t xml:space="preserve">Reassign-users picker or block message</w:t>
            </w:r>
          </w:p>
        </w:tc>
      </w:tr>
      <w:tr>
        <w:tc>
          <w:tcPr/>
          <w:p>
            <w:pPr>
              <w:pStyle w:val="Compact"/>
              <w:jc w:val="left"/>
            </w:pPr>
            <w:r>
              <w:t xml:space="preserve">25</w:t>
            </w:r>
          </w:p>
        </w:tc>
        <w:tc>
          <w:tcPr/>
          <w:p>
            <w:pPr>
              <w:pStyle w:val="Compact"/>
              <w:jc w:val="left"/>
            </w:pPr>
            <w:r>
              <w:t xml:space="preserve">Approve and schedule picker</w:t>
            </w:r>
          </w:p>
        </w:tc>
        <w:tc>
          <w:tcPr/>
          <w:p>
            <w:pPr>
              <w:pStyle w:val="Compact"/>
              <w:jc w:val="left"/>
            </w:pPr>
            <w:r>
              <w:t xml:space="preserve">Standard</w:t>
            </w:r>
          </w:p>
        </w:tc>
        <w:tc>
          <w:tcPr/>
          <w:p>
            <w:pPr>
              <w:pStyle w:val="Compact"/>
              <w:jc w:val="left"/>
            </w:pPr>
            <w:r>
              <w:t xml:space="preserve">Admin Article/Report/Research review</w:t>
            </w:r>
          </w:p>
        </w:tc>
        <w:tc>
          <w:tcPr/>
          <w:p>
            <w:pPr>
              <w:pStyle w:val="Compact"/>
              <w:jc w:val="left"/>
            </w:pPr>
            <w:r>
              <w:t xml:space="preserve">Date+time (PKT) picker</w:t>
            </w:r>
          </w:p>
        </w:tc>
      </w:tr>
      <w:tr>
        <w:tc>
          <w:tcPr/>
          <w:p>
            <w:pPr>
              <w:pStyle w:val="Compact"/>
              <w:jc w:val="left"/>
            </w:pPr>
            <w:r>
              <w:t xml:space="preserve">26</w:t>
            </w:r>
          </w:p>
        </w:tc>
        <w:tc>
          <w:tcPr/>
          <w:p>
            <w:pPr>
              <w:pStyle w:val="Compact"/>
              <w:jc w:val="left"/>
            </w:pPr>
            <w:r>
              <w:t xml:space="preserve">Request changes / reject comment</w:t>
            </w:r>
          </w:p>
        </w:tc>
        <w:tc>
          <w:tcPr/>
          <w:p>
            <w:pPr>
              <w:pStyle w:val="Compact"/>
              <w:jc w:val="left"/>
            </w:pPr>
            <w:r>
              <w:t xml:space="preserve">Standard</w:t>
            </w:r>
          </w:p>
        </w:tc>
        <w:tc>
          <w:tcPr/>
          <w:p>
            <w:pPr>
              <w:pStyle w:val="Compact"/>
              <w:jc w:val="left"/>
            </w:pPr>
            <w:r>
              <w:t xml:space="preserve">Admin content review</w:t>
            </w:r>
          </w:p>
        </w:tc>
        <w:tc>
          <w:tcPr/>
          <w:p>
            <w:pPr>
              <w:pStyle w:val="Compact"/>
              <w:jc w:val="left"/>
            </w:pPr>
            <w:r>
              <w:t xml:space="preserve">Required comment textarea</w:t>
            </w:r>
          </w:p>
        </w:tc>
      </w:tr>
      <w:tr>
        <w:tc>
          <w:tcPr/>
          <w:p>
            <w:pPr>
              <w:pStyle w:val="Compact"/>
              <w:jc w:val="left"/>
            </w:pPr>
            <w:r>
              <w:t xml:space="preserve">27</w:t>
            </w:r>
          </w:p>
        </w:tc>
        <w:tc>
          <w:tcPr/>
          <w:p>
            <w:pPr>
              <w:pStyle w:val="Compact"/>
              <w:jc w:val="left"/>
            </w:pPr>
            <w:r>
              <w:t xml:space="preserve">Unpublish/delete confirm</w:t>
            </w:r>
          </w:p>
        </w:tc>
        <w:tc>
          <w:tcPr/>
          <w:p>
            <w:pPr>
              <w:pStyle w:val="Compact"/>
              <w:jc w:val="left"/>
            </w:pPr>
            <w:r>
              <w:t xml:space="preserve">Standard</w:t>
            </w:r>
          </w:p>
        </w:tc>
        <w:tc>
          <w:tcPr/>
          <w:p>
            <w:pPr>
              <w:pStyle w:val="Compact"/>
              <w:jc w:val="left"/>
            </w:pPr>
            <w:r>
              <w:t xml:space="preserve">Admin content row action</w:t>
            </w:r>
          </w:p>
        </w:tc>
        <w:tc>
          <w:tcPr/>
          <w:p>
            <w:pPr>
              <w:pStyle w:val="Compact"/>
              <w:jc w:val="left"/>
            </w:pPr>
            <w:r>
              <w:t xml:space="preserve">Reason (unpublish) / standard confirm (delete)</w:t>
            </w:r>
          </w:p>
        </w:tc>
      </w:tr>
      <w:tr>
        <w:tc>
          <w:tcPr/>
          <w:p>
            <w:pPr>
              <w:pStyle w:val="Compact"/>
              <w:jc w:val="left"/>
            </w:pPr>
            <w:r>
              <w:t xml:space="preserve">28</w:t>
            </w:r>
          </w:p>
        </w:tc>
        <w:tc>
          <w:tcPr/>
          <w:p>
            <w:pPr>
              <w:pStyle w:val="Compact"/>
              <w:jc w:val="left"/>
            </w:pPr>
            <w:r>
              <w:t xml:space="preserve">Add correction</w:t>
            </w:r>
          </w:p>
        </w:tc>
        <w:tc>
          <w:tcPr/>
          <w:p>
            <w:pPr>
              <w:pStyle w:val="Compact"/>
              <w:jc w:val="left"/>
            </w:pPr>
            <w:r>
              <w:t xml:space="preserve">Standard</w:t>
            </w:r>
          </w:p>
        </w:tc>
        <w:tc>
          <w:tcPr/>
          <w:p>
            <w:pPr>
              <w:pStyle w:val="Compact"/>
              <w:jc w:val="left"/>
            </w:pPr>
            <w:r>
              <w:t xml:space="preserve">Admin live-item action</w:t>
            </w:r>
          </w:p>
        </w:tc>
        <w:tc>
          <w:tcPr/>
          <w:p>
            <w:pPr>
              <w:pStyle w:val="Compact"/>
              <w:jc w:val="left"/>
            </w:pPr>
            <w:r>
              <w:t xml:space="preserve">Correction text, date, position (top/bottom)</w:t>
            </w:r>
          </w:p>
        </w:tc>
      </w:tr>
      <w:tr>
        <w:tc>
          <w:tcPr/>
          <w:p>
            <w:pPr>
              <w:pStyle w:val="Compact"/>
              <w:jc w:val="left"/>
            </w:pPr>
            <w:r>
              <w:t xml:space="preserve">29</w:t>
            </w:r>
          </w:p>
        </w:tc>
        <w:tc>
          <w:tcPr/>
          <w:p>
            <w:pPr>
              <w:pStyle w:val="Compact"/>
              <w:jc w:val="left"/>
            </w:pPr>
            <w:r>
              <w:t xml:space="preserve">Assign approvers</w:t>
            </w:r>
          </w:p>
        </w:tc>
        <w:tc>
          <w:tcPr/>
          <w:p>
            <w:pPr>
              <w:pStyle w:val="Compact"/>
              <w:jc w:val="left"/>
            </w:pPr>
            <w:r>
              <w:t xml:space="preserve">Large</w:t>
            </w:r>
          </w:p>
        </w:tc>
        <w:tc>
          <w:tcPr/>
          <w:p>
            <w:pPr>
              <w:pStyle w:val="Compact"/>
              <w:jc w:val="left"/>
            </w:pPr>
            <w:r>
              <w:t xml:space="preserve">Admin Research item, Screening stage</w:t>
            </w:r>
          </w:p>
        </w:tc>
        <w:tc>
          <w:tcPr/>
          <w:p>
            <w:pPr>
              <w:pStyle w:val="Compact"/>
              <w:jc w:val="left"/>
            </w:pPr>
            <w:r>
              <w:t xml:space="preserve">Approver search w/ expertise match + load/turnaround, 1–2 picks, due date, message</w:t>
            </w:r>
          </w:p>
        </w:tc>
      </w:tr>
      <w:tr>
        <w:tc>
          <w:tcPr/>
          <w:p>
            <w:pPr>
              <w:pStyle w:val="Compact"/>
              <w:jc w:val="left"/>
            </w:pPr>
            <w:r>
              <w:t xml:space="preserve">30</w:t>
            </w:r>
          </w:p>
        </w:tc>
        <w:tc>
          <w:tcPr/>
          <w:p>
            <w:pPr>
              <w:pStyle w:val="Compact"/>
              <w:jc w:val="left"/>
            </w:pPr>
            <w:r>
              <w:t xml:space="preserve">Editor decision / final approval / retraction</w:t>
            </w:r>
          </w:p>
        </w:tc>
        <w:tc>
          <w:tcPr/>
          <w:p>
            <w:pPr>
              <w:pStyle w:val="Compact"/>
              <w:jc w:val="left"/>
            </w:pPr>
            <w:r>
              <w:t xml:space="preserve">Standard (3 variants)</w:t>
            </w:r>
          </w:p>
        </w:tc>
        <w:tc>
          <w:tcPr/>
          <w:p>
            <w:pPr>
              <w:pStyle w:val="Compact"/>
              <w:jc w:val="left"/>
            </w:pPr>
            <w:r>
              <w:t xml:space="preserve">Admin Research item</w:t>
            </w:r>
          </w:p>
        </w:tc>
        <w:tc>
          <w:tcPr/>
          <w:p>
            <w:pPr>
              <w:pStyle w:val="Compact"/>
              <w:jc w:val="left"/>
            </w:pPr>
            <w:r>
              <w:t xml:space="preserve">Decision-specific fields per FRD 12.8</w:t>
            </w:r>
          </w:p>
        </w:tc>
      </w:tr>
      <w:tr>
        <w:tc>
          <w:tcPr/>
          <w:p>
            <w:pPr>
              <w:pStyle w:val="Compact"/>
              <w:jc w:val="left"/>
            </w:pPr>
            <w:r>
              <w:t xml:space="preserve">31</w:t>
            </w:r>
          </w:p>
        </w:tc>
        <w:tc>
          <w:tcPr/>
          <w:p>
            <w:pPr>
              <w:pStyle w:val="Compact"/>
              <w:jc w:val="left"/>
            </w:pPr>
            <w:r>
              <w:t xml:space="preserve">Newsroom post create/edit</w:t>
            </w:r>
          </w:p>
        </w:tc>
        <w:tc>
          <w:tcPr/>
          <w:p>
            <w:pPr>
              <w:pStyle w:val="Compact"/>
              <w:jc w:val="left"/>
            </w:pPr>
            <w:r>
              <w:t xml:space="preserve">Large</w:t>
            </w:r>
          </w:p>
        </w:tc>
        <w:tc>
          <w:tcPr/>
          <w:p>
            <w:pPr>
              <w:pStyle w:val="Compact"/>
              <w:jc w:val="left"/>
            </w:pPr>
            <w:r>
              <w:t xml:space="preserve">Admin Newsroom listing</w:t>
            </w:r>
          </w:p>
        </w:tc>
        <w:tc>
          <w:tcPr/>
          <w:p>
            <w:pPr>
              <w:pStyle w:val="Compact"/>
              <w:jc w:val="left"/>
            </w:pPr>
            <w:r>
              <w:t xml:space="preserve">Full field set, FRD 12.9 table</w:t>
            </w:r>
          </w:p>
        </w:tc>
      </w:tr>
      <w:tr>
        <w:tc>
          <w:tcPr/>
          <w:p>
            <w:pPr>
              <w:pStyle w:val="Compact"/>
              <w:jc w:val="left"/>
            </w:pPr>
            <w:r>
              <w:t xml:space="preserve">32</w:t>
            </w:r>
          </w:p>
        </w:tc>
        <w:tc>
          <w:tcPr/>
          <w:p>
            <w:pPr>
              <w:pStyle w:val="Compact"/>
              <w:jc w:val="left"/>
            </w:pPr>
            <w:r>
              <w:t xml:space="preserve">Add featured placement (stepper)</w:t>
            </w:r>
          </w:p>
        </w:tc>
        <w:tc>
          <w:tcPr/>
          <w:p>
            <w:pPr>
              <w:pStyle w:val="Compact"/>
              <w:jc w:val="left"/>
            </w:pPr>
            <w:r>
              <w:t xml:space="preserve">Large</w:t>
            </w:r>
          </w:p>
        </w:tc>
        <w:tc>
          <w:tcPr/>
          <w:p>
            <w:pPr>
              <w:pStyle w:val="Compact"/>
              <w:jc w:val="left"/>
            </w:pPr>
            <w:r>
              <w:t xml:space="preserve">Admin Featured, or any content row’s</w:t>
            </w:r>
            <w:r>
              <w:t xml:space="preserve"> </w:t>
            </w:r>
            <w:r>
              <w:t xml:space="preserve">“</w:t>
            </w:r>
            <w:r>
              <w:t xml:space="preserve">Feature</w:t>
            </w:r>
            <w:r>
              <w:t xml:space="preserve">”</w:t>
            </w:r>
            <w:r>
              <w:t xml:space="preserve"> </w:t>
            </w:r>
            <w:r>
              <w:t xml:space="preserve">action</w:t>
            </w:r>
          </w:p>
        </w:tc>
        <w:tc>
          <w:tcPr/>
          <w:p>
            <w:pPr>
              <w:pStyle w:val="Compact"/>
              <w:jc w:val="left"/>
            </w:pPr>
            <w:r>
              <w:t xml:space="preserve">6-step: Page → Category → Section/position → Content → Start/end → Review</w:t>
            </w:r>
          </w:p>
        </w:tc>
      </w:tr>
      <w:tr>
        <w:tc>
          <w:tcPr/>
          <w:p>
            <w:pPr>
              <w:pStyle w:val="Compact"/>
              <w:jc w:val="left"/>
            </w:pPr>
            <w:r>
              <w:t xml:space="preserve">33</w:t>
            </w:r>
          </w:p>
        </w:tc>
        <w:tc>
          <w:tcPr/>
          <w:p>
            <w:pPr>
              <w:pStyle w:val="Compact"/>
              <w:jc w:val="left"/>
            </w:pPr>
            <w:r>
              <w:t xml:space="preserve">Topic/subtopic/category create-edit, merge</w:t>
            </w:r>
          </w:p>
        </w:tc>
        <w:tc>
          <w:tcPr/>
          <w:p>
            <w:pPr>
              <w:pStyle w:val="Compact"/>
              <w:jc w:val="left"/>
            </w:pPr>
            <w:r>
              <w:t xml:space="preserve">Large (create/edit) / Standard (merge)</w:t>
            </w:r>
          </w:p>
        </w:tc>
        <w:tc>
          <w:tcPr/>
          <w:p>
            <w:pPr>
              <w:pStyle w:val="Compact"/>
              <w:jc w:val="left"/>
            </w:pPr>
            <w:r>
              <w:t xml:space="preserve">Admin Taxonomy</w:t>
            </w:r>
          </w:p>
        </w:tc>
        <w:tc>
          <w:tcPr/>
          <w:p>
            <w:pPr>
              <w:pStyle w:val="Compact"/>
              <w:jc w:val="left"/>
            </w:pPr>
            <w:r>
              <w:t xml:space="preserve">Per FRD 12.11 field tables</w:t>
            </w:r>
          </w:p>
        </w:tc>
      </w:tr>
      <w:tr>
        <w:tc>
          <w:tcPr/>
          <w:p>
            <w:pPr>
              <w:pStyle w:val="Compact"/>
              <w:jc w:val="left"/>
            </w:pPr>
            <w:r>
              <w:t xml:space="preserve">34</w:t>
            </w:r>
          </w:p>
        </w:tc>
        <w:tc>
          <w:tcPr/>
          <w:p>
            <w:pPr>
              <w:pStyle w:val="Compact"/>
              <w:jc w:val="left"/>
            </w:pPr>
            <w:r>
              <w:t xml:space="preserve">Status layer entry</w:t>
            </w:r>
          </w:p>
        </w:tc>
        <w:tc>
          <w:tcPr/>
          <w:p>
            <w:pPr>
              <w:pStyle w:val="Compact"/>
              <w:jc w:val="left"/>
            </w:pPr>
            <w:r>
              <w:t xml:space="preserve">Standard</w:t>
            </w:r>
          </w:p>
        </w:tc>
        <w:tc>
          <w:tcPr/>
          <w:p>
            <w:pPr>
              <w:pStyle w:val="Compact"/>
              <w:jc w:val="left"/>
            </w:pPr>
            <w:r>
              <w:t xml:space="preserve">Admin Global Watch</w:t>
            </w:r>
          </w:p>
        </w:tc>
        <w:tc>
          <w:tcPr/>
          <w:p>
            <w:pPr>
              <w:pStyle w:val="Compact"/>
              <w:jc w:val="left"/>
            </w:pPr>
            <w:r>
              <w:t xml:space="preserve">Country/region, status, note, start, review-by</w:t>
            </w:r>
          </w:p>
        </w:tc>
      </w:tr>
      <w:tr>
        <w:tc>
          <w:tcPr/>
          <w:p>
            <w:pPr>
              <w:pStyle w:val="Compact"/>
              <w:jc w:val="left"/>
            </w:pPr>
            <w:r>
              <w:t xml:space="preserve">35</w:t>
            </w:r>
          </w:p>
        </w:tc>
        <w:tc>
          <w:tcPr/>
          <w:p>
            <w:pPr>
              <w:pStyle w:val="Compact"/>
              <w:jc w:val="left"/>
            </w:pPr>
            <w:r>
              <w:t xml:space="preserve">Add/edit ad placement (stepper)</w:t>
            </w:r>
          </w:p>
        </w:tc>
        <w:tc>
          <w:tcPr/>
          <w:p>
            <w:pPr>
              <w:pStyle w:val="Compact"/>
              <w:jc w:val="left"/>
            </w:pPr>
            <w:r>
              <w:t xml:space="preserve">Large</w:t>
            </w:r>
          </w:p>
        </w:tc>
        <w:tc>
          <w:tcPr/>
          <w:p>
            <w:pPr>
              <w:pStyle w:val="Compact"/>
              <w:jc w:val="left"/>
            </w:pPr>
            <w:r>
              <w:t xml:space="preserve">Admin Ads, campaign</w:t>
            </w:r>
            <w:r>
              <w:t xml:space="preserve"> </w:t>
            </w:r>
            <w:r>
              <w:t xml:space="preserve">“</w:t>
            </w:r>
            <w:r>
              <w:t xml:space="preserve">+ Add placement</w:t>
            </w:r>
            <w:r>
              <w:t xml:space="preserve">”</w:t>
            </w:r>
          </w:p>
        </w:tc>
        <w:tc>
          <w:tcPr/>
          <w:p>
            <w:pPr>
              <w:pStyle w:val="Compact"/>
              <w:jc w:val="left"/>
            </w:pPr>
            <w:r>
              <w:t xml:space="preserve">4-step: Slot → Dates → Creatives → Confirm</w:t>
            </w:r>
          </w:p>
        </w:tc>
      </w:tr>
      <w:tr>
        <w:tc>
          <w:tcPr/>
          <w:p>
            <w:pPr>
              <w:pStyle w:val="Compact"/>
              <w:jc w:val="left"/>
            </w:pPr>
            <w:r>
              <w:t xml:space="preserve">36</w:t>
            </w:r>
          </w:p>
        </w:tc>
        <w:tc>
          <w:tcPr/>
          <w:p>
            <w:pPr>
              <w:pStyle w:val="Compact"/>
              <w:jc w:val="left"/>
            </w:pPr>
            <w:r>
              <w:t xml:space="preserve">Pause/archive campaign</w:t>
            </w:r>
          </w:p>
        </w:tc>
        <w:tc>
          <w:tcPr/>
          <w:p>
            <w:pPr>
              <w:pStyle w:val="Compact"/>
              <w:jc w:val="left"/>
            </w:pPr>
            <w:r>
              <w:t xml:space="preserve">Standard</w:t>
            </w:r>
          </w:p>
        </w:tc>
        <w:tc>
          <w:tcPr/>
          <w:p>
            <w:pPr>
              <w:pStyle w:val="Compact"/>
              <w:jc w:val="left"/>
            </w:pPr>
            <w:r>
              <w:t xml:space="preserve">Admin Ads campaign row action</w:t>
            </w:r>
          </w:p>
        </w:tc>
        <w:tc>
          <w:tcPr/>
          <w:p>
            <w:pPr>
              <w:pStyle w:val="Compact"/>
              <w:jc w:val="left"/>
            </w:pPr>
            <w:r>
              <w:t xml:space="preserve">Confirm + optional note</w:t>
            </w:r>
          </w:p>
        </w:tc>
      </w:tr>
      <w:tr>
        <w:tc>
          <w:tcPr/>
          <w:p>
            <w:pPr>
              <w:pStyle w:val="Compact"/>
              <w:jc w:val="left"/>
            </w:pPr>
            <w:r>
              <w:t xml:space="preserve">37</w:t>
            </w:r>
          </w:p>
        </w:tc>
        <w:tc>
          <w:tcPr/>
          <w:p>
            <w:pPr>
              <w:pStyle w:val="Compact"/>
              <w:jc w:val="left"/>
            </w:pPr>
            <w:r>
              <w:t xml:space="preserve">Inbox reply composer</w:t>
            </w:r>
          </w:p>
        </w:tc>
        <w:tc>
          <w:tcPr/>
          <w:p>
            <w:pPr>
              <w:pStyle w:val="Compact"/>
              <w:jc w:val="left"/>
            </w:pPr>
            <w:r>
              <w:t xml:space="preserve">Standard</w:t>
            </w:r>
          </w:p>
        </w:tc>
        <w:tc>
          <w:tcPr/>
          <w:p>
            <w:pPr>
              <w:pStyle w:val="Compact"/>
              <w:jc w:val="left"/>
            </w:pPr>
            <w:r>
              <w:t xml:space="preserve">Admin Inbox detail panel</w:t>
            </w:r>
          </w:p>
        </w:tc>
        <w:tc>
          <w:tcPr/>
          <w:p>
            <w:pPr>
              <w:pStyle w:val="Compact"/>
              <w:jc w:val="left"/>
            </w:pPr>
            <w:r>
              <w:t xml:space="preserve">Rich-text reply, sends + logs thread</w:t>
            </w:r>
          </w:p>
        </w:tc>
      </w:tr>
      <w:tr>
        <w:tc>
          <w:tcPr/>
          <w:p>
            <w:pPr>
              <w:pStyle w:val="Compact"/>
              <w:jc w:val="left"/>
            </w:pPr>
            <w:r>
              <w:t xml:space="preserve">38</w:t>
            </w:r>
          </w:p>
        </w:tc>
        <w:tc>
          <w:tcPr/>
          <w:p>
            <w:pPr>
              <w:pStyle w:val="Compact"/>
              <w:jc w:val="left"/>
            </w:pPr>
            <w:r>
              <w:t xml:space="preserve">Create ID card (+ copy URL + QR)</w:t>
            </w:r>
          </w:p>
        </w:tc>
        <w:tc>
          <w:tcPr/>
          <w:p>
            <w:pPr>
              <w:pStyle w:val="Compact"/>
              <w:jc w:val="left"/>
            </w:pPr>
            <w:r>
              <w:t xml:space="preserve">Standard</w:t>
            </w:r>
          </w:p>
        </w:tc>
        <w:tc>
          <w:tcPr/>
          <w:p>
            <w:pPr>
              <w:pStyle w:val="Compact"/>
              <w:jc w:val="left"/>
            </w:pPr>
            <w:r>
              <w:t xml:space="preserve">Admin ID cards</w:t>
            </w:r>
          </w:p>
        </w:tc>
        <w:tc>
          <w:tcPr/>
          <w:p>
            <w:pPr>
              <w:pStyle w:val="Compact"/>
              <w:jc w:val="left"/>
            </w:pPr>
            <w:r>
              <w:t xml:space="preserve">Card ID + Designation fields → generated URL/QR with copy/download</w:t>
            </w:r>
          </w:p>
        </w:tc>
      </w:tr>
      <w:tr>
        <w:tc>
          <w:tcPr/>
          <w:p>
            <w:pPr>
              <w:pStyle w:val="Compact"/>
              <w:jc w:val="left"/>
            </w:pPr>
            <w:r>
              <w:t xml:space="preserve">39</w:t>
            </w:r>
          </w:p>
        </w:tc>
        <w:tc>
          <w:tcPr/>
          <w:p>
            <w:pPr>
              <w:pStyle w:val="Compact"/>
              <w:jc w:val="left"/>
            </w:pPr>
            <w:r>
              <w:t xml:space="preserve">Activate/deactivate card</w:t>
            </w:r>
          </w:p>
        </w:tc>
        <w:tc>
          <w:tcPr/>
          <w:p>
            <w:pPr>
              <w:pStyle w:val="Compact"/>
              <w:jc w:val="left"/>
            </w:pPr>
            <w:r>
              <w:t xml:space="preserve">Standard</w:t>
            </w:r>
          </w:p>
        </w:tc>
        <w:tc>
          <w:tcPr/>
          <w:p>
            <w:pPr>
              <w:pStyle w:val="Compact"/>
              <w:jc w:val="left"/>
            </w:pPr>
            <w:r>
              <w:t xml:space="preserve">Admin ID cards row action</w:t>
            </w:r>
          </w:p>
        </w:tc>
        <w:tc>
          <w:tcPr/>
          <w:p>
            <w:pPr>
              <w:pStyle w:val="Compact"/>
              <w:jc w:val="left"/>
            </w:pPr>
            <w:r>
              <w:t xml:space="preserve">Confirm + optional reason</w:t>
            </w:r>
          </w:p>
        </w:tc>
      </w:tr>
      <w:tr>
        <w:tc>
          <w:tcPr/>
          <w:p>
            <w:pPr>
              <w:pStyle w:val="Compact"/>
              <w:jc w:val="left"/>
            </w:pPr>
            <w:r>
              <w:t xml:space="preserve">40</w:t>
            </w:r>
          </w:p>
        </w:tc>
        <w:tc>
          <w:tcPr/>
          <w:p>
            <w:pPr>
              <w:pStyle w:val="Compact"/>
              <w:jc w:val="left"/>
            </w:pPr>
            <w:r>
              <w:t xml:space="preserve">CMS publish/discard/restore revision</w:t>
            </w:r>
          </w:p>
        </w:tc>
        <w:tc>
          <w:tcPr/>
          <w:p>
            <w:pPr>
              <w:pStyle w:val="Compact"/>
              <w:jc w:val="left"/>
            </w:pPr>
            <w:r>
              <w:t xml:space="preserve">Standard</w:t>
            </w:r>
          </w:p>
        </w:tc>
        <w:tc>
          <w:tcPr/>
          <w:p>
            <w:pPr>
              <w:pStyle w:val="Compact"/>
              <w:jc w:val="left"/>
            </w:pPr>
            <w:r>
              <w:t xml:space="preserve">Admin CMS page editor</w:t>
            </w:r>
          </w:p>
        </w:tc>
        <w:tc>
          <w:tcPr/>
          <w:p>
            <w:pPr>
              <w:pStyle w:val="Compact"/>
              <w:jc w:val="left"/>
            </w:pPr>
            <w:r>
              <w:t xml:space="preserve">Confirm (publish/discard) or version picker (restore)</w:t>
            </w:r>
          </w:p>
        </w:tc>
      </w:tr>
      <w:tr>
        <w:tc>
          <w:tcPr/>
          <w:p>
            <w:pPr>
              <w:pStyle w:val="Compact"/>
              <w:jc w:val="left"/>
            </w:pPr>
            <w:r>
              <w:t xml:space="preserve">41</w:t>
            </w:r>
          </w:p>
        </w:tc>
        <w:tc>
          <w:tcPr/>
          <w:p>
            <w:pPr>
              <w:pStyle w:val="Compact"/>
              <w:jc w:val="left"/>
            </w:pPr>
            <w:r>
              <w:t xml:space="preserve">Media details/replace</w:t>
            </w:r>
          </w:p>
        </w:tc>
        <w:tc>
          <w:tcPr/>
          <w:p>
            <w:pPr>
              <w:pStyle w:val="Compact"/>
              <w:jc w:val="left"/>
            </w:pPr>
            <w:r>
              <w:t xml:space="preserve">Standard</w:t>
            </w:r>
          </w:p>
        </w:tc>
        <w:tc>
          <w:tcPr/>
          <w:p>
            <w:pPr>
              <w:pStyle w:val="Compact"/>
              <w:jc w:val="left"/>
            </w:pPr>
            <w:r>
              <w:t xml:space="preserve">Admin CMS media library</w:t>
            </w:r>
          </w:p>
        </w:tc>
        <w:tc>
          <w:tcPr/>
          <w:p>
            <w:pPr>
              <w:pStyle w:val="Compact"/>
              <w:jc w:val="left"/>
            </w:pPr>
            <w:r>
              <w:t xml:space="preserve">Dimensions/size/alt text/credit/usage, replace file control</w:t>
            </w:r>
          </w:p>
        </w:tc>
      </w:tr>
      <w:tr>
        <w:tc>
          <w:tcPr/>
          <w:p>
            <w:pPr>
              <w:pStyle w:val="Compact"/>
              <w:jc w:val="left"/>
            </w:pPr>
            <w:r>
              <w:t xml:space="preserve">42</w:t>
            </w:r>
          </w:p>
        </w:tc>
        <w:tc>
          <w:tcPr/>
          <w:p>
            <w:pPr>
              <w:pStyle w:val="Compact"/>
              <w:jc w:val="left"/>
            </w:pPr>
            <w:r>
              <w:t xml:space="preserve">Activity log row details</w:t>
            </w:r>
          </w:p>
        </w:tc>
        <w:tc>
          <w:tcPr/>
          <w:p>
            <w:pPr>
              <w:pStyle w:val="Compact"/>
              <w:jc w:val="left"/>
            </w:pPr>
            <w:r>
              <w:t xml:space="preserve">Standard (inline expand, not overlay)</w:t>
            </w:r>
          </w:p>
        </w:tc>
        <w:tc>
          <w:tcPr/>
          <w:p>
            <w:pPr>
              <w:pStyle w:val="Compact"/>
              <w:jc w:val="left"/>
            </w:pPr>
            <w:r>
              <w:t xml:space="preserve">Admin Activity logs row</w:t>
            </w:r>
          </w:p>
        </w:tc>
        <w:tc>
          <w:tcPr/>
          <w:p>
            <w:pPr>
              <w:pStyle w:val="Compact"/>
              <w:jc w:val="left"/>
            </w:pPr>
            <w:r>
              <w:t xml:space="preserve">Before/after diff, reason/comment</w:t>
            </w:r>
          </w:p>
        </w:tc>
      </w:tr>
      <w:tr>
        <w:tc>
          <w:tcPr/>
          <w:p>
            <w:pPr>
              <w:pStyle w:val="Compact"/>
              <w:jc w:val="left"/>
            </w:pPr>
            <w:r>
              <w:t xml:space="preserve">43</w:t>
            </w:r>
          </w:p>
        </w:tc>
        <w:tc>
          <w:tcPr/>
          <w:p>
            <w:pPr>
              <w:pStyle w:val="Compact"/>
              <w:jc w:val="left"/>
            </w:pPr>
            <w:r>
              <w:t xml:space="preserve">Create user stepper</w:t>
            </w:r>
          </w:p>
        </w:tc>
        <w:tc>
          <w:tcPr/>
          <w:p>
            <w:pPr>
              <w:pStyle w:val="Compact"/>
              <w:jc w:val="left"/>
            </w:pPr>
            <w:r>
              <w:t xml:space="preserve">Large</w:t>
            </w:r>
          </w:p>
        </w:tc>
        <w:tc>
          <w:tcPr/>
          <w:p>
            <w:pPr>
              <w:pStyle w:val="Compact"/>
              <w:jc w:val="left"/>
            </w:pPr>
            <w:r>
              <w:t xml:space="preserve">Admin Users</w:t>
            </w:r>
            <w:r>
              <w:t xml:space="preserve"> </w:t>
            </w:r>
            <w:r>
              <w:t xml:space="preserve">“</w:t>
            </w:r>
            <w:r>
              <w:t xml:space="preserve">Create user</w:t>
            </w:r>
            <w:r>
              <w:t xml:space="preserve">”</w:t>
            </w:r>
          </w:p>
        </w:tc>
        <w:tc>
          <w:tcPr/>
          <w:p>
            <w:pPr>
              <w:pStyle w:val="Compact"/>
              <w:jc w:val="left"/>
            </w:pPr>
            <w:r>
              <w:t xml:space="preserve">3-step: Role → Details → Review and invite</w:t>
            </w:r>
          </w:p>
        </w:tc>
      </w:tr>
    </w:tbl>
    <w:p>
      <w:pPr>
        <w:pStyle w:val="BodyText"/>
      </w:pPr>
      <w:r>
        <w:rPr>
          <w:bCs/>
          <w:b/>
        </w:rPr>
        <w:t xml:space="preserve">Mobile:</w:t>
      </w:r>
      <w:r>
        <w:t xml:space="preserve"> </w:t>
      </w:r>
      <w:r>
        <w:t xml:space="preserve">modal/drawer behaviour on mobile (drawers → bottom sheets, full-screen stays full-screen, Standard/Large narrow to near-full-width) is part of the future mobile doc, out of scope here except where noted above as explicitly excluded.</w:t>
      </w:r>
    </w:p>
    <w:bookmarkEnd w:id="105"/>
    <w:bookmarkStart w:id="106" w:name="X6960055c2b6d0894d62c9466aebbf8bab064b47"/>
    <w:p>
      <w:pPr>
        <w:pStyle w:val="Heading2"/>
      </w:pPr>
      <w:r>
        <w:t xml:space="preserve">9. Mobile scope: flag only (no mobile layout in this document)</w:t>
      </w:r>
    </w:p>
    <w:p>
      <w:pPr>
        <w:pStyle w:val="FirstParagraph"/>
      </w:pPr>
      <w:r>
        <w:t xml:space="preserve">Per direction: this document specifies</w:t>
      </w:r>
      <w:r>
        <w:t xml:space="preserve"> </w:t>
      </w:r>
      <w:r>
        <w:rPr>
          <w:bCs/>
          <w:b/>
        </w:rPr>
        <w:t xml:space="preserve">desktop only</w:t>
      </w:r>
      <w:r>
        <w:t xml:space="preserve">. The table below flags, page by page, whether a mobile version is planned for later, so nothing is assumed either way. Full mobile layouts (stacking order, what collapses, touch targets, bottom sheets) are a</w:t>
      </w:r>
      <w:r>
        <w:t xml:space="preserve"> </w:t>
      </w:r>
      <w:r>
        <w:rPr>
          <w:bCs/>
          <w:b/>
        </w:rPr>
        <w:t xml:space="preserve">separate future document</w:t>
      </w:r>
      <w:r>
        <w:t xml:space="preserve">, out of scope here.</w:t>
      </w:r>
    </w:p>
    <w:p>
      <w:pPr>
        <w:pStyle w:val="BodyText"/>
      </w:pPr>
      <w:r>
        <w:rPr>
          <w:bCs/>
          <w:b/>
        </w:rPr>
        <w:t xml:space="preserve">Public pages (31), all planned</w:t>
      </w:r>
      <w:r>
        <w:t xml:space="preserve">, including Home, Newsroom (+ post), Topics hub, Topic, Subtopic, Article, Reports hub (+ category, + Report), Research hub (+ category, + paper), Global Watch, Author, Search, Videos, Where We Are, About, all 8 policy-template pages, Publish With Us, Contact, Advertise, 404/410/500/Maintenance. One exception:</w:t>
      </w:r>
      <w:r>
        <w:t xml:space="preserve"> </w:t>
      </w:r>
      <w:r>
        <w:rPr>
          <w:bCs/>
          <w:b/>
        </w:rPr>
        <w:t xml:space="preserve">ID card verification</w:t>
      </w:r>
      <w:r>
        <w:t xml:space="preserve"> </w:t>
      </w:r>
      <w:r>
        <w:t xml:space="preserve">is being treated as a single responsive template now rather than deferred (Section 3.24); it’s simple enough not to need a separate pass, and it’s opened from a phone camera in practice.</w:t>
      </w:r>
    </w:p>
    <w:p>
      <w:pPr>
        <w:pStyle w:val="BodyText"/>
      </w:pPr>
      <w:r>
        <w:rPr>
          <w:bCs/>
          <w:b/>
        </w:rPr>
        <w:t xml:space="preserve">Auth (12), all planned.</w:t>
      </w:r>
      <w:r>
        <w:t xml:space="preserve"> </w:t>
      </w:r>
      <w:r>
        <w:t xml:space="preserve">The centred-card shell reflows naturally; confirm spacing in the mobile pass.</w:t>
      </w:r>
    </w:p>
    <w:p>
      <w:pPr>
        <w:pStyle w:val="BodyText"/>
      </w:pPr>
      <w:r>
        <w:rPr>
          <w:bCs/>
          <w:b/>
        </w:rPr>
        <w:t xml:space="preserve">Portal (18), planned, with one carve-out: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Mobile</w:t>
            </w:r>
          </w:p>
        </w:tc>
      </w:tr>
      <w:tr>
        <w:tc>
          <w:tcPr/>
          <w:p>
            <w:pPr>
              <w:pStyle w:val="Compact"/>
              <w:jc w:val="left"/>
            </w:pPr>
            <w:r>
              <w:t xml:space="preserve">Overview, My Articles/Reports/Research, Article/Report/Research view, Reviews queue, Notifications, Profile, Account, Apply for role, Submission success</w:t>
            </w:r>
          </w:p>
        </w:tc>
        <w:tc>
          <w:tcPr/>
          <w:p>
            <w:pPr>
              <w:pStyle w:val="Compact"/>
              <w:jc w:val="left"/>
            </w:pPr>
            <w:r>
              <w:t xml:space="preserve">Planned</w:t>
            </w:r>
          </w:p>
        </w:tc>
      </w:tr>
      <w:tr>
        <w:tc>
          <w:tcPr/>
          <w:p>
            <w:pPr>
              <w:pStyle w:val="Compact"/>
              <w:jc w:val="left"/>
            </w:pPr>
            <w:r>
              <w:t xml:space="preserve">Article editor, Report editor, Research submission (3 steps), Review workspace</w:t>
            </w:r>
          </w:p>
        </w:tc>
        <w:tc>
          <w:tcPr/>
          <w:p>
            <w:pPr>
              <w:pStyle w:val="Compact"/>
              <w:jc w:val="left"/>
            </w:pPr>
            <w:r>
              <w:rPr>
                <w:bCs/>
                <w:b/>
              </w:rPr>
              <w:t xml:space="preserve">Flagged for a later decision</w:t>
            </w:r>
            <w:r>
              <w:t xml:space="preserve">, rich-text editing and split-screen review are a separate design problem on a phone, not a simple reflow. Don’t assume either outcome yet.</w:t>
            </w:r>
          </w:p>
        </w:tc>
      </w:tr>
    </w:tbl>
    <w:p>
      <w:pPr>
        <w:pStyle w:val="BodyText"/>
      </w:pPr>
      <w:r>
        <w:rPr>
          <w:bCs/>
          <w:b/>
        </w:rPr>
        <w:t xml:space="preserve">Admin (34), not applicable, all of it.</w:t>
      </w:r>
      <w:r>
        <w:t xml:space="preserve"> </w:t>
      </w:r>
      <w:r>
        <w:t xml:space="preserve">Per the user’s own scope note, Super Admin/Admin is excluded from the mobile pass entirely. No admin screen in Section 7 gets a mobile version.</w:t>
      </w:r>
    </w:p>
    <w:p>
      <w:pPr>
        <w:pStyle w:val="BodyText"/>
      </w:pPr>
      <w:r>
        <w:rPr>
          <w:bCs/>
          <w:b/>
        </w:rPr>
        <w:t xml:space="preserve">Modals/drawers (Section 8), follows their host screen.</w:t>
      </w:r>
      <w:r>
        <w:t xml:space="preserve"> </w:t>
      </w:r>
      <w:r>
        <w:t xml:space="preserve">A modal on a page flagged</w:t>
      </w:r>
      <w:r>
        <w:t xml:space="preserve"> </w:t>
      </w:r>
      <w:r>
        <w:t xml:space="preserve">“</w:t>
      </w:r>
      <w:r>
        <w:t xml:space="preserve">planned</w:t>
      </w:r>
      <w:r>
        <w:t xml:space="preserve">”</w:t>
      </w:r>
      <w:r>
        <w:t xml:space="preserve"> </w:t>
      </w:r>
      <w:r>
        <w:t xml:space="preserve">gets a mobile treatment (drawers become bottom sheets, Large/Standard modals narrow); a modal that only appears in Admin stays desktop-only.</w:t>
      </w:r>
    </w:p>
    <w:p>
      <w:r>
        <w:pict>
          <v:rect style="width:0;height:1.5pt" o:hralign="center" o:hrstd="t" o:hr="t"/>
        </w:pict>
      </w:r>
    </w:p>
    <w:bookmarkEnd w:id="106"/>
    <w:bookmarkStart w:id="107" w:name="figma-claude-design-handoff-checklist"/>
    <w:p>
      <w:pPr>
        <w:pStyle w:val="Heading2"/>
      </w:pPr>
      <w:r>
        <w:t xml:space="preserve">10. Figma / Claude Design handoff checklist</w:t>
      </w:r>
    </w:p>
    <w:p>
      <w:pPr>
        <w:pStyle w:val="FirstParagraph"/>
      </w:pPr>
      <w:r>
        <w:t xml:space="preserve">Before a screen in this document is considered built:</w:t>
      </w:r>
    </w:p>
    <w:p>
      <w:pPr>
        <w:numPr>
          <w:ilvl w:val="0"/>
          <w:numId w:val="1010"/>
        </w:numPr>
        <w:pStyle w:val="Compact"/>
      </w:pPr>
      <w:r>
        <w:t xml:space="preserve">☐ Frame is 1440px canvas, 1280px content container, 24px gutters (Section 1.4)</w:t>
      </w:r>
    </w:p>
    <w:p>
      <w:pPr>
        <w:numPr>
          <w:ilvl w:val="0"/>
          <w:numId w:val="1010"/>
        </w:numPr>
        <w:pStyle w:val="Compact"/>
      </w:pPr>
      <w:r>
        <w:t xml:space="preserve">☐ Every color used is a token from Section 1.2 or FRD 3.3, no ad-hoc hex values</w:t>
      </w:r>
    </w:p>
    <w:p>
      <w:pPr>
        <w:numPr>
          <w:ilvl w:val="0"/>
          <w:numId w:val="1010"/>
        </w:numPr>
        <w:pStyle w:val="Compact"/>
      </w:pPr>
      <w:r>
        <w:t xml:space="preserve">☐ Headlines/editorial body use Source Serif 4; interface chrome uses Inter (Section 1.3), no third typeface introduced anywhere</w:t>
      </w:r>
    </w:p>
    <w:p>
      <w:pPr>
        <w:numPr>
          <w:ilvl w:val="0"/>
          <w:numId w:val="1010"/>
        </w:numPr>
        <w:pStyle w:val="Compact"/>
      </w:pPr>
      <w:r>
        <w:t xml:space="preserve">☐ Every component instance is linked to the Section/FRD 3.7 component library, not a one-off redraw</w:t>
      </w:r>
    </w:p>
    <w:p>
      <w:pPr>
        <w:numPr>
          <w:ilvl w:val="0"/>
          <w:numId w:val="1010"/>
        </w:numPr>
        <w:pStyle w:val="Compact"/>
      </w:pPr>
      <w:r>
        <w:t xml:space="preserve">☐ Checked against the</w:t>
      </w:r>
      <w:r>
        <w:t xml:space="preserve"> </w:t>
      </w:r>
      <w:r>
        <w:t xml:space="preserve">“</w:t>
      </w:r>
      <w:r>
        <w:t xml:space="preserve">must not look AI-generated</w:t>
      </w:r>
      <w:r>
        <w:t xml:space="preserve">”</w:t>
      </w:r>
      <w:r>
        <w:t xml:space="preserve"> </w:t>
      </w:r>
      <w:r>
        <w:t xml:space="preserve">list (Section 1.5): gradients, glass, pill shapes, emoji icons, stock hero art, filler stats all absent</w:t>
      </w:r>
    </w:p>
    <w:p>
      <w:pPr>
        <w:numPr>
          <w:ilvl w:val="0"/>
          <w:numId w:val="1010"/>
        </w:numPr>
        <w:pStyle w:val="Compact"/>
      </w:pPr>
      <w:r>
        <w:t xml:space="preserve">☐ Every zone in this document’s table for that screen is present in the frame, nothing silently dropped, nothing silently added beyond the marked [UX ADD] items</w:t>
      </w:r>
    </w:p>
    <w:p>
      <w:pPr>
        <w:numPr>
          <w:ilvl w:val="0"/>
          <w:numId w:val="1010"/>
        </w:numPr>
        <w:pStyle w:val="Compact"/>
      </w:pPr>
      <w:r>
        <w:t xml:space="preserve">☐ States covered per the screen’s notes column: empty, loading/skeleton, error, and the relevant status variants (per FRD’s state machines, §13)</w:t>
      </w:r>
    </w:p>
    <w:p>
      <w:pPr>
        <w:numPr>
          <w:ilvl w:val="0"/>
          <w:numId w:val="1010"/>
        </w:numPr>
        <w:pStyle w:val="Compact"/>
      </w:pPr>
      <w:r>
        <w:t xml:space="preserve">☐ No gold/yellow used as a UI color anywhere outside the fixed logo lockup (Section 1.1)</w:t>
      </w:r>
    </w:p>
    <w:p>
      <w:r>
        <w:pict>
          <v:rect style="width:0;height:1.5pt" o:hralign="center" o:hrstd="t" o:hr="t"/>
        </w:pict>
      </w:r>
    </w:p>
    <w:bookmarkEnd w:id="107"/>
    <w:bookmarkStart w:id="108" w:name="open-items-new-raised-by-this-document"/>
    <w:p>
      <w:pPr>
        <w:pStyle w:val="Heading2"/>
      </w:pPr>
      <w:r>
        <w:t xml:space="preserve">11. Open items (new, raised by this document)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What this document assumes</w:t>
            </w:r>
          </w:p>
        </w:tc>
        <w:tc>
          <w:tcPr/>
          <w:p>
            <w:pPr>
              <w:pStyle w:val="Compact"/>
              <w:jc w:val="left"/>
            </w:pPr>
            <w:r>
              <w:t xml:space="preserve">Needs PSF confirmation?</w:t>
            </w:r>
          </w:p>
        </w:tc>
      </w:tr>
      <w:tr>
        <w:tc>
          <w:tcPr/>
          <w:p>
            <w:pPr>
              <w:pStyle w:val="Compact"/>
              <w:jc w:val="left"/>
            </w:pPr>
            <w:r>
              <w:t xml:space="preserve">D1</w:t>
            </w:r>
          </w:p>
        </w:tc>
        <w:tc>
          <w:tcPr/>
          <w:p>
            <w:pPr>
              <w:pStyle w:val="Compact"/>
              <w:jc w:val="left"/>
            </w:pPr>
            <w:r>
              <w:t xml:space="preserve">Logo green locked to the sampled hex</w:t>
            </w:r>
            <w:r>
              <w:t xml:space="preserve"> </w:t>
            </w:r>
            <w:r>
              <w:rPr>
                <w:rStyle w:val="VerbatimChar"/>
              </w:rPr>
              <w:t xml:space="preserve">#04411F</w:t>
            </w:r>
            <w:r>
              <w:t xml:space="preserve">, full scale regenerated (Section 1.2)</w:t>
            </w:r>
          </w:p>
        </w:tc>
        <w:tc>
          <w:tcPr/>
          <w:p>
            <w:pPr>
              <w:pStyle w:val="Compact"/>
              <w:jc w:val="left"/>
            </w:pPr>
            <w:r>
              <w:t xml:space="preserve">Resolves FRD open item O1</w:t>
            </w:r>
          </w:p>
        </w:tc>
        <w:tc>
          <w:tcPr/>
          <w:p>
            <w:pPr>
              <w:pStyle w:val="Compact"/>
              <w:jc w:val="left"/>
            </w:pPr>
            <w:r>
              <w:t xml:space="preserve">Confirm the sampled value matches PSF’s official brand guideline hex, if one exists separately from the logo file itself</w:t>
            </w:r>
          </w:p>
        </w:tc>
      </w:tr>
      <w:tr>
        <w:tc>
          <w:tcPr/>
          <w:p>
            <w:pPr>
              <w:pStyle w:val="Compact"/>
              <w:jc w:val="left"/>
            </w:pPr>
            <w:r>
              <w:t xml:space="preserve">D2</w:t>
            </w:r>
          </w:p>
        </w:tc>
        <w:tc>
          <w:tcPr/>
          <w:p>
            <w:pPr>
              <w:pStyle w:val="Compact"/>
              <w:jc w:val="left"/>
            </w:pPr>
            <w:r>
              <w:t xml:space="preserve">Gold (</w:t>
            </w:r>
            <w:r>
              <w:rPr>
                <w:rStyle w:val="VerbatimChar"/>
              </w:rPr>
              <w:t xml:space="preserve">#D9A52B</w:t>
            </w:r>
            <w:r>
              <w:t xml:space="preserve">) from the crest stays inside the fixed logo lockup only, never a UI color, per FRD decision D4 (</w:t>
            </w:r>
            <w:r>
              <w:t xml:space="preserve">“</w:t>
            </w:r>
            <w:r>
              <w:t xml:space="preserve">no yellow</w:t>
            </w:r>
            <w:r>
              <w:t xml:space="preserve">”</w:t>
            </w:r>
            <w:r>
              <w:t xml:space="preserve">)</w:t>
            </w:r>
          </w:p>
        </w:tc>
        <w:tc>
          <w:tcPr/>
          <w:p>
            <w:pPr>
              <w:pStyle w:val="Compact"/>
              <w:jc w:val="left"/>
            </w:pPr>
            <w:r>
              <w:t xml:space="preserve">Current reading: D4 stands as written despite the logo’s prominent gold</w:t>
            </w:r>
          </w:p>
        </w:tc>
        <w:tc>
          <w:tcPr/>
          <w:p>
            <w:pPr>
              <w:pStyle w:val="Compact"/>
              <w:jc w:val="left"/>
            </w:pPr>
            <w:r>
              <w:rPr>
                <w:bCs/>
                <w:b/>
              </w:rPr>
              <w:t xml:space="preserve">Yes, flag this explicitly.</w:t>
            </w:r>
            <w:r>
              <w:t xml:space="preserve"> </w:t>
            </w:r>
            <w:r>
              <w:t xml:space="preserve">This is the one place this document reads the brand more strictly than the logo itself visually suggests. Worth a quick PSF sign-off before screens are built, since reversing it later touches every screen that would get a gold accent</w:t>
            </w:r>
          </w:p>
        </w:tc>
      </w:tr>
      <w:tr>
        <w:tc>
          <w:tcPr/>
          <w:p>
            <w:pPr>
              <w:pStyle w:val="Compact"/>
              <w:jc w:val="left"/>
            </w:pPr>
            <w:r>
              <w:t xml:space="preserve">D3</w:t>
            </w:r>
          </w:p>
        </w:tc>
        <w:tc>
          <w:tcPr/>
          <w:p>
            <w:pPr>
              <w:pStyle w:val="Compact"/>
              <w:jc w:val="left"/>
            </w:pPr>
            <w:r>
              <w:t xml:space="preserve">White-background logo lockup (header, body) uses the file as supplied; footer needs a white/light version of the full crest for the dark</w:t>
            </w:r>
            <w:r>
              <w:t xml:space="preserve"> </w:t>
            </w:r>
            <w:r>
              <w:rPr>
                <w:rStyle w:val="VerbatimChar"/>
              </w:rPr>
              <w:t xml:space="preserve">--green-900</w:t>
            </w:r>
            <w:r>
              <w:t xml:space="preserve"> </w:t>
            </w:r>
            <w:r>
              <w:t xml:space="preserve">background</w:t>
            </w:r>
          </w:p>
        </w:tc>
        <w:tc>
          <w:tcPr/>
          <w:p>
            <w:pPr>
              <w:pStyle w:val="Compact"/>
              <w:jc w:val="left"/>
            </w:pPr>
            <w:r>
              <w:t xml:space="preserve">FRD 6.5 already flags this requirement (O2,</w:t>
            </w:r>
            <w:r>
              <w:t xml:space="preserve"> </w:t>
            </w:r>
            <w:r>
              <w:t xml:space="preserve">“</w:t>
            </w:r>
            <w:r>
              <w:t xml:space="preserve">Logo files (SVG, white version)</w:t>
            </w:r>
            <w:r>
              <w:t xml:space="preserve">”</w:t>
            </w:r>
            <w:r>
              <w:t xml:space="preserve">)</w:t>
            </w:r>
          </w:p>
        </w:tc>
        <w:tc>
          <w:tcPr/>
          <w:p>
            <w:pPr>
              <w:pStyle w:val="Compact"/>
              <w:jc w:val="left"/>
            </w:pPr>
            <w:r>
              <w:t xml:space="preserve">Still open from the FRD; the supplied file is a flattened PNG on a light background; a true vector white-knockout version is needed before footer/dark-surface builds</w:t>
            </w:r>
          </w:p>
        </w:tc>
      </w:tr>
    </w:tbl>
    <w:p>
      <w:pPr>
        <w:pStyle w:val="BodyText"/>
      </w:pPr>
      <w:r>
        <w:t xml:space="preserve">All other open items (research licence, ISSN, email addresses, content thresholds, etc.) remain as listed in FRD §30 and are unaffected by this document.</w:t>
      </w:r>
    </w:p>
    <w:p>
      <w:r>
        <w:pict>
          <v:rect style="width:0;height:1.5pt" o:hralign="center" o:hrstd="t" o:hr="t"/>
        </w:pict>
      </w:r>
    </w:p>
    <w:bookmarkEnd w:id="108"/>
    <w:bookmarkStart w:id="109" w:name="scope-reminder-closing"/>
    <w:p>
      <w:pPr>
        <w:pStyle w:val="Heading2"/>
      </w:pPr>
      <w:r>
        <w:t xml:space="preserve">12. Scope reminder (closing)</w:t>
      </w:r>
    </w:p>
    <w:p>
      <w:pPr>
        <w:pStyle w:val="FirstParagraph"/>
      </w:pPr>
      <w:r>
        <w:t xml:space="preserve">Everything in this document describes screens, elements, and states that already exist in the FRD’s requirements. Where this document adds layout detail the FRD doesn’t spell out (grid spans, spacing, which component variant) that’s presentation, not new scope. The handful of</w:t>
      </w:r>
      <w:r>
        <w:t xml:space="preserve"> </w:t>
      </w:r>
      <w:r>
        <w:rPr>
          <w:bCs/>
          <w:b/>
        </w:rPr>
        <w:t xml:space="preserve">[UX ADD]</w:t>
      </w:r>
      <w:r>
        <w:t xml:space="preserve"> </w:t>
      </w:r>
      <w:r>
        <w:t xml:space="preserve">items (Section 3.1’s scroll reveal, the article share-rail fade-in, the research item page’s progressive-disclosure panels, the admin editor’s collapsed sidebar) are the only places this document goes slightly beyond a literal FRD reading, and each is called out specifically so it can be dropped without touching anything else. If a question comes up during design that would require a new field, a new workflow step, or a new permission, that’s a change to the FRD, not a design decision, raise it rather than resolving it in Figma.</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2026-10-16T20:38:50Z</dcterms:created>
  <dcterms:modified xsi:type="dcterms:W3CDTF">2026-10-16T20:38:50Z</dcterms:modified>
</cp:coreProperties>
</file>

<file path=docProps/custom.xml><?xml version="1.0" encoding="utf-8"?>
<Properties xmlns="http://schemas.openxmlformats.org/officeDocument/2006/custom-properties" xmlns:vt="http://schemas.openxmlformats.org/officeDocument/2006/docPropsVTypes"/>
</file>