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  <w:r>
        <w:t xml:space="preserve"> </w:t>
      </w:r>
      <w:r>
        <w:t xml:space="preserve">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bookmarkStart w:id="20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we do a simple include:</w:t>
      </w:r>
    </w:p>
    <w:p>
      <w:pPr>
        <w:pStyle w:val="BodyText"/>
      </w:pPr>
      <w:r>
        <w:t xml:space="preserve">Text before a section in simple include.</w:t>
      </w:r>
    </w:p>
    <w:bookmarkEnd w:id="20"/>
    <w:bookmarkStart w:id="21" w:name="section-in-simple-include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BodyText"/>
      </w:pPr>
      <w:r>
        <w:t xml:space="preserve">Text before section in recursive include.</w:t>
      </w:r>
    </w:p>
    <w:bookmarkEnd w:id="21"/>
    <w:bookmarkStart w:id="25" w:name="section-in-recursive-include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24" w:name="subsection-in-recursive-include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BodyText"/>
      </w:pPr>
      <w:r>
        <w:t xml:space="preserve">Text after recursive include. Here is a pound sign (£), a euro sign (€),</w:t>
      </w:r>
      <w:r>
        <w:t xml:space="preserve"> </w:t>
      </w:r>
      <w:r>
        <w:t xml:space="preserve">and three letters with accents: ëóû.</w:t>
      </w:r>
    </w:p>
    <w:bookmarkEnd w:id="24"/>
    <w:bookmarkEnd w:id="25"/>
    <w:bookmarkStart w:id="27" w:name="second-section-in-simple-include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BodyText"/>
      </w:pPr>
      <w:r>
        <w:t xml:space="preserve">Text after simple include.</w:t>
      </w:r>
    </w:p>
    <w:bookmarkStart w:id="26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8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8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Is ‘Baz’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300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Is ‘Baz’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ate">
    <vt:lpwstr>23 February 2019</vt:lpwstr>
  </property>
  <property fmtid="{D5CDD505-2E9C-101B-9397-08002B2CF9AE}" pid="9" name="docversion">
    <vt:lpwstr>reproducible</vt:lpwstr>
  </property>
  <property fmtid="{D5CDD505-2E9C-101B-9397-08002B2CF9AE}" pid="10" name="identifier">
    <vt:lpwstr/>
  </property>
  <property fmtid="{D5CDD505-2E9C-101B-9397-08002B2CF9AE}" pid="11" name="short_title">
    <vt:lpwstr>The Title Is ‘Baz’</vt:lpwstr>
  </property>
  <property fmtid="{D5CDD505-2E9C-101B-9397-08002B2CF9AE}" pid="12" name="source-md5">
    <vt:lpwstr>be42db5898a8e2eb0bd3f4e44dcab8db</vt:lpwstr>
  </property>
  <property fmtid="{D5CDD505-2E9C-101B-9397-08002B2CF9AE}" pid="13" name="wordcount">
    <vt:lpwstr>288</vt:lpwstr>
  </property>
</Properties>
</file>