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proofErr w:type="gramStart"/>
      <w:r w:rsidRPr="007D6B4A">
        <w:rPr>
          <w:rFonts w:ascii="Times New Roman" w:eastAsia="Times New Roman" w:hAnsi="Times New Roman" w:cs="Times New Roman"/>
          <w:color w:val="000000"/>
          <w:sz w:val="24"/>
          <w:szCs w:val="24"/>
        </w:rPr>
        <w:t>In order for</w:t>
      </w:r>
      <w:proofErr w:type="gramEnd"/>
      <w:r w:rsidRPr="007D6B4A">
        <w:rPr>
          <w:rFonts w:ascii="Times New Roman" w:eastAsia="Times New Roman" w:hAnsi="Times New Roman" w:cs="Times New Roman"/>
          <w:color w:val="000000"/>
          <w:sz w:val="24"/>
          <w:szCs w:val="24"/>
        </w:rPr>
        <w:t xml:space="preserve">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7FD0E364"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next objective is to implement a source of vision for the robot and the operator. To achieve this, a camera will be </w:t>
      </w:r>
      <w:proofErr w:type="gramStart"/>
      <w:r w:rsidRPr="007D6B4A">
        <w:rPr>
          <w:rFonts w:ascii="Times New Roman" w:eastAsia="Times New Roman" w:hAnsi="Times New Roman" w:cs="Times New Roman"/>
          <w:color w:val="000000"/>
          <w:sz w:val="24"/>
          <w:szCs w:val="24"/>
        </w:rPr>
        <w:t>onboard</w:t>
      </w:r>
      <w:proofErr w:type="gramEnd"/>
      <w:r w:rsidRPr="007D6B4A">
        <w:rPr>
          <w:rFonts w:ascii="Times New Roman" w:eastAsia="Times New Roman" w:hAnsi="Times New Roman" w:cs="Times New Roman"/>
          <w:color w:val="000000"/>
          <w:sz w:val="24"/>
          <w:szCs w:val="24"/>
        </w:rPr>
        <w:t xml:space="preserve">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26029B61"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Equipment</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w:t>
      </w:r>
      <w:proofErr w:type="gramStart"/>
      <w:r w:rsidR="00851A75">
        <w:rPr>
          <w:rFonts w:ascii="Times New Roman" w:hAnsi="Times New Roman" w:cs="Times New Roman"/>
          <w:sz w:val="24"/>
          <w:szCs w:val="24"/>
        </w:rPr>
        <w:t>has to</w:t>
      </w:r>
      <w:proofErr w:type="gramEnd"/>
      <w:r w:rsidR="00851A75">
        <w:rPr>
          <w:rFonts w:ascii="Times New Roman" w:hAnsi="Times New Roman" w:cs="Times New Roman"/>
          <w:sz w:val="24"/>
          <w:szCs w:val="24"/>
        </w:rPr>
        <w:t xml:space="preserve">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form of communication comes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5AA7EB6E"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0AB2384E" w14:textId="554B778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w:t>
      </w:r>
      <w:proofErr w:type="gramStart"/>
      <w:r w:rsidR="00B30527">
        <w:rPr>
          <w:rFonts w:ascii="Times New Roman" w:hAnsi="Times New Roman" w:cs="Times New Roman"/>
          <w:sz w:val="24"/>
          <w:szCs w:val="24"/>
        </w:rPr>
        <w:t>and also</w:t>
      </w:r>
      <w:proofErr w:type="gramEnd"/>
      <w:r w:rsidR="00B30527">
        <w:rPr>
          <w:rFonts w:ascii="Times New Roman" w:hAnsi="Times New Roman" w:cs="Times New Roman"/>
          <w:sz w:val="24"/>
          <w:szCs w:val="24"/>
        </w:rPr>
        <w:t xml:space="preserve">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 xml:space="preserve">cut up video stream, </w:t>
      </w:r>
      <w:r w:rsidR="00AA2FF3">
        <w:rPr>
          <w:rFonts w:ascii="Times New Roman" w:hAnsi="Times New Roman" w:cs="Times New Roman"/>
          <w:sz w:val="24"/>
          <w:szCs w:val="24"/>
        </w:rPr>
        <w:lastRenderedPageBreak/>
        <w:t>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77777777"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4880E93"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26C53E33" w14:textId="77B6D95E"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 </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lastRenderedPageBreak/>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12056779" w14:textId="77777777"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745F460D" w14:textId="77777777"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7B52E94"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4D3B94D9" w14:textId="357ADB99"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by using a web-based application to store and present data, more features will be available. This would include the basic editing of a file and logs, while also extending to more advanced features such as organizing the data, deleting data and gaining access to hidden </w:t>
      </w:r>
      <w:r>
        <w:rPr>
          <w:rFonts w:ascii="Times New Roman" w:hAnsi="Times New Roman" w:cs="Times New Roman"/>
          <w:sz w:val="24"/>
          <w:szCs w:val="24"/>
        </w:rPr>
        <w:lastRenderedPageBreak/>
        <w:t>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161CBFEA" w14:textId="062E9754" w:rsidR="00F84527" w:rsidRPr="001931E0"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r w:rsidR="00081DA2">
        <w:rPr>
          <w:rFonts w:ascii="Times New Roman" w:hAnsi="Times New Roman" w:cs="Times New Roman"/>
          <w:sz w:val="24"/>
          <w:szCs w:val="24"/>
        </w:rPr>
        <w:t xml:space="preserve"> </w:t>
      </w:r>
    </w:p>
    <w:p w14:paraId="01CA14E3"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Cloud vs Onboard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3A6EF9B6"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4E6E9841" w14:textId="337B1B87"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1F961731" w14:textId="5FB70506"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w:t>
      </w:r>
      <w:r>
        <w:rPr>
          <w:rFonts w:ascii="Times New Roman" w:hAnsi="Times New Roman" w:cs="Times New Roman"/>
          <w:sz w:val="24"/>
          <w:szCs w:val="24"/>
        </w:rPr>
        <w:lastRenderedPageBreak/>
        <w:t>or machine would need an internet connection in order to view the stored data.</w:t>
      </w:r>
      <w:r w:rsidR="00580B28">
        <w:rPr>
          <w:rFonts w:ascii="Times New Roman" w:hAnsi="Times New Roman" w:cs="Times New Roman"/>
          <w:sz w:val="24"/>
          <w:szCs w:val="24"/>
        </w:rPr>
        <w:t xml:space="preserve"> </w:t>
      </w:r>
      <w:bookmarkStart w:id="0" w:name="_GoBack"/>
      <w:r w:rsidR="00580B28">
        <w:rPr>
          <w:rFonts w:ascii="Times New Roman" w:hAnsi="Times New Roman" w:cs="Times New Roman"/>
          <w:sz w:val="24"/>
          <w:szCs w:val="24"/>
        </w:rPr>
        <w:t>Overall, these disadvantages don’t completely weigh down this option, as it heavily depends only on a solid connection to the internet; so, if this can be maintained and achieved, the process of storing and downloading data would be practical and effective.</w:t>
      </w:r>
      <w:bookmarkEnd w:id="0"/>
    </w:p>
    <w:p w14:paraId="3A04A83D" w14:textId="67717734" w:rsidR="00580B28" w:rsidRDefault="00580B28" w:rsidP="00A22169">
      <w:pPr>
        <w:spacing w:line="276" w:lineRule="auto"/>
        <w:rPr>
          <w:rFonts w:ascii="Times New Roman" w:hAnsi="Times New Roman" w:cs="Times New Roman"/>
          <w:sz w:val="28"/>
          <w:szCs w:val="28"/>
        </w:rPr>
      </w:pPr>
      <w:r>
        <w:rPr>
          <w:rFonts w:ascii="Times New Roman" w:hAnsi="Times New Roman" w:cs="Times New Roman"/>
          <w:sz w:val="28"/>
          <w:szCs w:val="28"/>
        </w:rPr>
        <w:t>Onboard Storage</w:t>
      </w:r>
    </w:p>
    <w:p w14:paraId="06F6E919" w14:textId="77777777" w:rsidR="00580B28" w:rsidRPr="00580B28" w:rsidRDefault="00580B28" w:rsidP="00A22169">
      <w:pPr>
        <w:spacing w:line="276" w:lineRule="auto"/>
        <w:rPr>
          <w:rFonts w:ascii="Times New Roman" w:hAnsi="Times New Roman" w:cs="Times New Roman"/>
          <w:sz w:val="24"/>
          <w:szCs w:val="24"/>
        </w:rPr>
      </w:pPr>
    </w:p>
    <w:p w14:paraId="70DAA60A"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0F20BAA8" w14:textId="77777777" w:rsidR="00A22169" w:rsidRPr="00E12800" w:rsidRDefault="00A22169" w:rsidP="00A22169">
      <w:pPr>
        <w:spacing w:line="276" w:lineRule="auto"/>
        <w:rPr>
          <w:rFonts w:ascii="Times New Roman" w:hAnsi="Times New Roman" w:cs="Times New Roman"/>
          <w:sz w:val="24"/>
          <w:szCs w:val="24"/>
        </w:rPr>
      </w:pPr>
    </w:p>
    <w:p w14:paraId="017501ED" w14:textId="77777777" w:rsidR="00200897" w:rsidRPr="005B2A4E" w:rsidRDefault="00200897" w:rsidP="0029585A">
      <w:pPr>
        <w:spacing w:line="288" w:lineRule="auto"/>
        <w:rPr>
          <w:rFonts w:ascii="Times New Roman" w:hAnsi="Times New Roman" w:cs="Times New Roman"/>
          <w:sz w:val="24"/>
          <w:szCs w:val="24"/>
        </w:rPr>
      </w:pPr>
    </w:p>
    <w:sectPr w:rsidR="00200897" w:rsidRPr="005B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F29"/>
    <w:rsid w:val="0010309D"/>
    <w:rsid w:val="00122C2C"/>
    <w:rsid w:val="00150EA6"/>
    <w:rsid w:val="00157940"/>
    <w:rsid w:val="00185711"/>
    <w:rsid w:val="001D1C8A"/>
    <w:rsid w:val="001D49AD"/>
    <w:rsid w:val="00200897"/>
    <w:rsid w:val="00241584"/>
    <w:rsid w:val="00272FDC"/>
    <w:rsid w:val="00273503"/>
    <w:rsid w:val="0029585A"/>
    <w:rsid w:val="002C2D37"/>
    <w:rsid w:val="002D496B"/>
    <w:rsid w:val="00301AC2"/>
    <w:rsid w:val="00320341"/>
    <w:rsid w:val="00337B58"/>
    <w:rsid w:val="00361E34"/>
    <w:rsid w:val="00377546"/>
    <w:rsid w:val="00387491"/>
    <w:rsid w:val="003A648D"/>
    <w:rsid w:val="003C6A79"/>
    <w:rsid w:val="003E5182"/>
    <w:rsid w:val="003F2A8E"/>
    <w:rsid w:val="00412078"/>
    <w:rsid w:val="004231A8"/>
    <w:rsid w:val="004446E2"/>
    <w:rsid w:val="0046073E"/>
    <w:rsid w:val="004B07F3"/>
    <w:rsid w:val="004D0321"/>
    <w:rsid w:val="004D254E"/>
    <w:rsid w:val="004F492C"/>
    <w:rsid w:val="005169AD"/>
    <w:rsid w:val="00554AE3"/>
    <w:rsid w:val="0055742A"/>
    <w:rsid w:val="00565EA5"/>
    <w:rsid w:val="00580B28"/>
    <w:rsid w:val="005A2CD7"/>
    <w:rsid w:val="005B2A4E"/>
    <w:rsid w:val="005F67DC"/>
    <w:rsid w:val="00602CD9"/>
    <w:rsid w:val="00607DC0"/>
    <w:rsid w:val="00636EDB"/>
    <w:rsid w:val="00684406"/>
    <w:rsid w:val="00690E36"/>
    <w:rsid w:val="006E10B7"/>
    <w:rsid w:val="007119D3"/>
    <w:rsid w:val="00727EF9"/>
    <w:rsid w:val="00742341"/>
    <w:rsid w:val="0075328A"/>
    <w:rsid w:val="0077101B"/>
    <w:rsid w:val="00786349"/>
    <w:rsid w:val="007963A6"/>
    <w:rsid w:val="007A066C"/>
    <w:rsid w:val="007D011E"/>
    <w:rsid w:val="007D291E"/>
    <w:rsid w:val="007D6B4A"/>
    <w:rsid w:val="007E6622"/>
    <w:rsid w:val="00801B64"/>
    <w:rsid w:val="00811984"/>
    <w:rsid w:val="008139FD"/>
    <w:rsid w:val="00816516"/>
    <w:rsid w:val="00816F56"/>
    <w:rsid w:val="00851A75"/>
    <w:rsid w:val="008703F5"/>
    <w:rsid w:val="0089532F"/>
    <w:rsid w:val="008B21EC"/>
    <w:rsid w:val="008C647F"/>
    <w:rsid w:val="008D5207"/>
    <w:rsid w:val="0091484B"/>
    <w:rsid w:val="00925110"/>
    <w:rsid w:val="00933C67"/>
    <w:rsid w:val="009A0B4C"/>
    <w:rsid w:val="009B266E"/>
    <w:rsid w:val="009B6CCA"/>
    <w:rsid w:val="009E2F09"/>
    <w:rsid w:val="00A22169"/>
    <w:rsid w:val="00A41340"/>
    <w:rsid w:val="00A64281"/>
    <w:rsid w:val="00A72BCC"/>
    <w:rsid w:val="00AA2FF3"/>
    <w:rsid w:val="00AA4E09"/>
    <w:rsid w:val="00AB21C2"/>
    <w:rsid w:val="00AC2145"/>
    <w:rsid w:val="00AC691A"/>
    <w:rsid w:val="00AE6DF6"/>
    <w:rsid w:val="00B065AB"/>
    <w:rsid w:val="00B30527"/>
    <w:rsid w:val="00B755F4"/>
    <w:rsid w:val="00BC643A"/>
    <w:rsid w:val="00C107B4"/>
    <w:rsid w:val="00C27132"/>
    <w:rsid w:val="00C34E5B"/>
    <w:rsid w:val="00C4207D"/>
    <w:rsid w:val="00C506F0"/>
    <w:rsid w:val="00C55E6F"/>
    <w:rsid w:val="00C678E1"/>
    <w:rsid w:val="00C77831"/>
    <w:rsid w:val="00C901FC"/>
    <w:rsid w:val="00CD0C70"/>
    <w:rsid w:val="00CE0A3D"/>
    <w:rsid w:val="00D336DC"/>
    <w:rsid w:val="00D46FC8"/>
    <w:rsid w:val="00D524FA"/>
    <w:rsid w:val="00D5278E"/>
    <w:rsid w:val="00D65C38"/>
    <w:rsid w:val="00D7147B"/>
    <w:rsid w:val="00DB6474"/>
    <w:rsid w:val="00DD3DEA"/>
    <w:rsid w:val="00DF5654"/>
    <w:rsid w:val="00E14503"/>
    <w:rsid w:val="00E2294A"/>
    <w:rsid w:val="00E34169"/>
    <w:rsid w:val="00E42654"/>
    <w:rsid w:val="00E63CD7"/>
    <w:rsid w:val="00E92F86"/>
    <w:rsid w:val="00EB2F56"/>
    <w:rsid w:val="00EB379B"/>
    <w:rsid w:val="00EB796A"/>
    <w:rsid w:val="00EC4129"/>
    <w:rsid w:val="00EC6065"/>
    <w:rsid w:val="00EE3406"/>
    <w:rsid w:val="00F14132"/>
    <w:rsid w:val="00F21B87"/>
    <w:rsid w:val="00F2256E"/>
    <w:rsid w:val="00F30B09"/>
    <w:rsid w:val="00F47A9F"/>
    <w:rsid w:val="00F5437B"/>
    <w:rsid w:val="00F55DA3"/>
    <w:rsid w:val="00F64BFF"/>
    <w:rsid w:val="00F6529B"/>
    <w:rsid w:val="00F6727B"/>
    <w:rsid w:val="00F8143C"/>
    <w:rsid w:val="00F84527"/>
    <w:rsid w:val="00F93899"/>
    <w:rsid w:val="00F94421"/>
    <w:rsid w:val="00FA416F"/>
    <w:rsid w:val="00FA7A4B"/>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A2C58-669A-4E24-9FDD-7021442E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9092</TotalTime>
  <Pages>22</Pages>
  <Words>7685</Words>
  <Characters>43806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73</cp:revision>
  <dcterms:created xsi:type="dcterms:W3CDTF">2020-02-28T05:22:00Z</dcterms:created>
  <dcterms:modified xsi:type="dcterms:W3CDTF">2020-04-11T01:07:00Z</dcterms:modified>
</cp:coreProperties>
</file>