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6338" w14:textId="779FF63C" w:rsidR="00D5278E" w:rsidRPr="00D5278E" w:rsidRDefault="00D5278E">
      <w:pPr>
        <w:rPr>
          <w:rFonts w:ascii="Times New Roman" w:hAnsi="Times New Roman" w:cs="Times New Roman"/>
          <w:sz w:val="36"/>
          <w:szCs w:val="36"/>
        </w:rPr>
      </w:pPr>
      <w:r>
        <w:rPr>
          <w:rFonts w:ascii="Times New Roman" w:hAnsi="Times New Roman" w:cs="Times New Roman"/>
          <w:sz w:val="36"/>
          <w:szCs w:val="36"/>
        </w:rPr>
        <w:t>Tracking</w:t>
      </w:r>
    </w:p>
    <w:p w14:paraId="4C20834B" w14:textId="3499601F" w:rsidR="005F67DC" w:rsidRDefault="005F67DC">
      <w:pPr>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inside the storm drain, so that the surface can be marked and indicate where the said obstruction is located from the surface (Figure x.xx). There are a handful of possible ways of doing this, but most exceed the allocated budget, or are too complex.</w:t>
      </w:r>
    </w:p>
    <w:p w14:paraId="17DDD12C" w14:textId="6FE8070A" w:rsidR="003C6A79" w:rsidRPr="005F67DC" w:rsidRDefault="004F492C" w:rsidP="004F492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79D105DD">
            <wp:extent cx="4512153" cy="2095500"/>
            <wp:effectExtent l="0" t="0" r="3175" b="0"/>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4">
                      <a:extLst>
                        <a:ext uri="{28A0092B-C50C-407E-A947-70E740481C1C}">
                          <a14:useLocalDpi xmlns:a14="http://schemas.microsoft.com/office/drawing/2010/main" val="0"/>
                        </a:ext>
                      </a:extLst>
                    </a:blip>
                    <a:stretch>
                      <a:fillRect/>
                    </a:stretch>
                  </pic:blipFill>
                  <pic:spPr>
                    <a:xfrm>
                      <a:off x="0" y="0"/>
                      <a:ext cx="4627263" cy="2148959"/>
                    </a:xfrm>
                    <a:prstGeom prst="rect">
                      <a:avLst/>
                    </a:prstGeom>
                  </pic:spPr>
                </pic:pic>
              </a:graphicData>
            </a:graphic>
          </wp:inline>
        </w:drawing>
      </w:r>
    </w:p>
    <w:p w14:paraId="47C79726" w14:textId="5F2F8AB4" w:rsidR="00AE6DF6" w:rsidRPr="00851A75" w:rsidRDefault="005F67DC">
      <w:pPr>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2A1ACEB8" w:rsidR="00F93899" w:rsidRDefault="004F492C">
      <w:pPr>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in order for a GPS to work, it has to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F9389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68528" wp14:editId="5AFF7396">
            <wp:extent cx="2638425" cy="2638425"/>
            <wp:effectExtent l="0" t="0" r="9525" b="9525"/>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5">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14:paraId="0E8B891B" w14:textId="408E63B6" w:rsidR="00851A75" w:rsidRDefault="00D7147B">
      <w:pPr>
        <w:rPr>
          <w:rFonts w:ascii="Times New Roman" w:hAnsi="Times New Roman" w:cs="Times New Roman"/>
          <w:sz w:val="24"/>
          <w:szCs w:val="24"/>
        </w:rPr>
      </w:pPr>
      <w:r>
        <w:rPr>
          <w:rFonts w:ascii="Times New Roman" w:hAnsi="Times New Roman" w:cs="Times New Roman"/>
          <w:sz w:val="24"/>
          <w:szCs w:val="24"/>
        </w:rPr>
        <w:lastRenderedPageBreak/>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150EA6">
      <w:pPr>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150EA6">
      <w:pPr>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F47A9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5E9AF330">
            <wp:extent cx="4352925" cy="1746383"/>
            <wp:effectExtent l="0" t="0" r="0" b="635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6">
                      <a:extLst>
                        <a:ext uri="{28A0092B-C50C-407E-A947-70E740481C1C}">
                          <a14:useLocalDpi xmlns:a14="http://schemas.microsoft.com/office/drawing/2010/main" val="0"/>
                        </a:ext>
                      </a:extLst>
                    </a:blip>
                    <a:stretch>
                      <a:fillRect/>
                    </a:stretch>
                  </pic:blipFill>
                  <pic:spPr>
                    <a:xfrm>
                      <a:off x="0" y="0"/>
                      <a:ext cx="4416385" cy="1771843"/>
                    </a:xfrm>
                    <a:prstGeom prst="rect">
                      <a:avLst/>
                    </a:prstGeom>
                  </pic:spPr>
                </pic:pic>
              </a:graphicData>
            </a:graphic>
          </wp:inline>
        </w:drawing>
      </w:r>
    </w:p>
    <w:p w14:paraId="6245BA70" w14:textId="77777777" w:rsidR="00C678E1" w:rsidRDefault="007D291E" w:rsidP="00150EA6">
      <w:pPr>
        <w:rPr>
          <w:rFonts w:ascii="Times New Roman" w:hAnsi="Times New Roman" w:cs="Times New Roman"/>
          <w:sz w:val="24"/>
          <w:szCs w:val="24"/>
        </w:rPr>
      </w:pPr>
      <w:r>
        <w:rPr>
          <w:rFonts w:ascii="Times New Roman" w:hAnsi="Times New Roman" w:cs="Times New Roman"/>
          <w:sz w:val="24"/>
          <w:szCs w:val="24"/>
        </w:rPr>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150EA6">
      <w:pPr>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bookmarkStart w:id="0" w:name="_GoBack"/>
      <w:bookmarkEnd w:id="0"/>
    </w:p>
    <w:p w14:paraId="68755868" w14:textId="47324BFC" w:rsidR="00F47A9F" w:rsidRPr="00F47A9F" w:rsidRDefault="007D291E" w:rsidP="00150EA6">
      <w:pPr>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w:t>
      </w:r>
      <w:r w:rsidR="00320341">
        <w:rPr>
          <w:rFonts w:ascii="Times New Roman" w:hAnsi="Times New Roman" w:cs="Times New Roman"/>
          <w:sz w:val="24"/>
          <w:szCs w:val="24"/>
        </w:rPr>
        <w:lastRenderedPageBreak/>
        <w:t xml:space="preserve">need specific or perfect conditions for it to operate properly. </w:t>
      </w:r>
      <w:r w:rsidR="00F55DA3">
        <w:rPr>
          <w:rFonts w:ascii="Times New Roman" w:hAnsi="Times New Roman" w:cs="Times New Roman"/>
          <w:sz w:val="24"/>
          <w:szCs w:val="24"/>
        </w:rPr>
        <w:t>With the conditions inside the storm drains, radar would not be the most optimal or practical option to track the robot’s traveled distance.</w:t>
      </w:r>
    </w:p>
    <w:p w14:paraId="10F5C489" w14:textId="797068E7" w:rsidR="00150EA6" w:rsidRDefault="00150EA6" w:rsidP="00150EA6">
      <w:r>
        <w:t>Sonar</w:t>
      </w:r>
    </w:p>
    <w:p w14:paraId="3194135C" w14:textId="426F3E01" w:rsidR="00150EA6" w:rsidRPr="00150EA6" w:rsidRDefault="00150EA6">
      <w:r>
        <w:tab/>
        <w:t>Ultrasonic sensor</w:t>
      </w:r>
    </w:p>
    <w:p w14:paraId="48DF5CE6" w14:textId="5A22FA2C" w:rsidR="005F67DC" w:rsidRDefault="005F67DC">
      <w:r>
        <w:t>Tether length</w:t>
      </w:r>
    </w:p>
    <w:p w14:paraId="0AE44BEB" w14:textId="6D4125DB" w:rsidR="004B07F3" w:rsidRDefault="004B07F3">
      <w:r>
        <w:tab/>
        <w:t>Marking Tether</w:t>
      </w:r>
    </w:p>
    <w:p w14:paraId="7756417C" w14:textId="7CE370A2" w:rsidR="004B07F3" w:rsidRDefault="004B07F3">
      <w:r>
        <w:tab/>
        <w:t>Hose Wheel Sensor</w:t>
      </w:r>
    </w:p>
    <w:p w14:paraId="4432D9C6" w14:textId="3C65013F" w:rsidR="005F67DC" w:rsidRDefault="005F67DC">
      <w:r>
        <w:t>Wheel Rotation</w:t>
      </w:r>
    </w:p>
    <w:p w14:paraId="09ED943F" w14:textId="0CABEB75" w:rsidR="004B07F3" w:rsidRDefault="004B07F3">
      <w:r>
        <w:tab/>
        <w:t>Slippage</w:t>
      </w:r>
    </w:p>
    <w:p w14:paraId="3A748E8B" w14:textId="6BAF1AD3" w:rsidR="004B07F3" w:rsidRDefault="004B07F3">
      <w:r>
        <w:tab/>
        <w:t>Types of Wheels</w:t>
      </w:r>
    </w:p>
    <w:p w14:paraId="37A50A56" w14:textId="1EF56AB7" w:rsidR="004B07F3" w:rsidRDefault="004B07F3">
      <w:r>
        <w:tab/>
      </w:r>
      <w:r w:rsidR="00150EA6">
        <w:t>Calculate</w:t>
      </w:r>
    </w:p>
    <w:p w14:paraId="40A7C004" w14:textId="13FBDE5D" w:rsidR="005F67DC" w:rsidRDefault="005F67DC">
      <w:r>
        <w:t>Laser(mouse) Sensor</w:t>
      </w:r>
    </w:p>
    <w:p w14:paraId="6B5956D2" w14:textId="77777777" w:rsidR="005F67DC" w:rsidRDefault="005F67DC"/>
    <w:sectPr w:rsidR="005F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150EA6"/>
    <w:rsid w:val="00320341"/>
    <w:rsid w:val="003C6A79"/>
    <w:rsid w:val="004B07F3"/>
    <w:rsid w:val="004F492C"/>
    <w:rsid w:val="005F67DC"/>
    <w:rsid w:val="007A066C"/>
    <w:rsid w:val="007D291E"/>
    <w:rsid w:val="00851A75"/>
    <w:rsid w:val="00AA4E09"/>
    <w:rsid w:val="00AE6DF6"/>
    <w:rsid w:val="00C107B4"/>
    <w:rsid w:val="00C55E6F"/>
    <w:rsid w:val="00C678E1"/>
    <w:rsid w:val="00D5278E"/>
    <w:rsid w:val="00D7147B"/>
    <w:rsid w:val="00E92F86"/>
    <w:rsid w:val="00F47A9F"/>
    <w:rsid w:val="00F55DA3"/>
    <w:rsid w:val="00F93899"/>
    <w:rsid w:val="00FA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4</cp:revision>
  <dcterms:created xsi:type="dcterms:W3CDTF">2020-02-28T05:22:00Z</dcterms:created>
  <dcterms:modified xsi:type="dcterms:W3CDTF">2020-02-28T08:36:00Z</dcterms:modified>
</cp:coreProperties>
</file>