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rsidP="00A64281">
      <w:pPr>
        <w:spacing w:line="288" w:lineRule="auto"/>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43A01C4">
            <wp:extent cx="4297680" cy="1995895"/>
            <wp:effectExtent l="0" t="0" r="7620" b="4445"/>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469957" cy="207590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A64281">
      <w:pPr>
        <w:spacing w:line="288" w:lineRule="auto"/>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A64281">
      <w:pPr>
        <w:spacing w:line="288" w:lineRule="auto"/>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w:t>
      </w:r>
      <w:r w:rsidR="00C678E1">
        <w:rPr>
          <w:rFonts w:ascii="Times New Roman" w:hAnsi="Times New Roman" w:cs="Times New Roman"/>
          <w:sz w:val="24"/>
          <w:szCs w:val="24"/>
        </w:rPr>
        <w:lastRenderedPageBreak/>
        <w:t>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A64281">
      <w:pPr>
        <w:spacing w:line="288" w:lineRule="auto"/>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A64281">
      <w:pPr>
        <w:spacing w:line="288" w:lineRule="auto"/>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w:t>
      </w:r>
      <w:r w:rsidR="00FD72D5">
        <w:rPr>
          <w:rFonts w:ascii="Times New Roman" w:hAnsi="Times New Roman" w:cs="Times New Roman"/>
          <w:sz w:val="24"/>
          <w:szCs w:val="24"/>
        </w:rPr>
        <w:lastRenderedPageBreak/>
        <w:t>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A64281">
      <w:pPr>
        <w:spacing w:line="288" w:lineRule="auto"/>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ABBF4" wp14:editId="6F84BD62">
            <wp:extent cx="38195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3819525" cy="2486025"/>
                    </a:xfrm>
                    <a:prstGeom prst="rect">
                      <a:avLst/>
                    </a:prstGeom>
                  </pic:spPr>
                </pic:pic>
              </a:graphicData>
            </a:graphic>
          </wp:inline>
        </w:drawing>
      </w:r>
    </w:p>
    <w:p w14:paraId="40EE4BCA"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w:t>
      </w:r>
      <w:r w:rsidR="008D5207">
        <w:rPr>
          <w:rFonts w:ascii="Times New Roman" w:hAnsi="Times New Roman" w:cs="Times New Roman"/>
          <w:sz w:val="24"/>
          <w:szCs w:val="24"/>
        </w:rPr>
        <w:lastRenderedPageBreak/>
        <w:t xml:space="preserve">complexity to program this would be moderate since it would only involve vectors and matrices in three-dimensional space. </w:t>
      </w:r>
    </w:p>
    <w:p w14:paraId="4A1E69DE" w14:textId="011EA5B6" w:rsidR="00C34E5B" w:rsidRDefault="008D5207" w:rsidP="00A64281">
      <w:pPr>
        <w:spacing w:line="288" w:lineRule="auto"/>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735231C7">
            <wp:extent cx="49149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4914900" cy="2466975"/>
                    </a:xfrm>
                    <a:prstGeom prst="rect">
                      <a:avLst/>
                    </a:prstGeom>
                  </pic:spPr>
                </pic:pic>
              </a:graphicData>
            </a:graphic>
          </wp:inline>
        </w:drawing>
      </w:r>
    </w:p>
    <w:p w14:paraId="6B440019" w14:textId="0D846A31" w:rsidR="004D0321" w:rsidRPr="00C34E5B" w:rsidRDefault="004D0321" w:rsidP="00A64281">
      <w:pPr>
        <w:spacing w:line="288" w:lineRule="auto"/>
        <w:rPr>
          <w:rFonts w:ascii="Times New Roman" w:hAnsi="Times New Roman" w:cs="Times New Roman"/>
          <w:sz w:val="24"/>
          <w:szCs w:val="24"/>
        </w:rPr>
      </w:pPr>
      <w:r>
        <w:rPr>
          <w:rFonts w:ascii="Times New Roman" w:hAnsi="Times New Roman" w:cs="Times New Roman"/>
          <w:sz w:val="24"/>
          <w:szCs w:val="24"/>
        </w:rPr>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w:t>
      </w:r>
      <w:r>
        <w:rPr>
          <w:rFonts w:ascii="Times New Roman" w:hAnsi="Times New Roman" w:cs="Times New Roman"/>
          <w:sz w:val="24"/>
          <w:szCs w:val="24"/>
        </w:rPr>
        <w:lastRenderedPageBreak/>
        <w:t>occurred, a program will have to just use an equation, with wheel diameter taken into consideration, to find the total distance travelled by the robot.</w:t>
      </w:r>
    </w:p>
    <w:p w14:paraId="1BF23A61" w14:textId="77777777" w:rsidR="00412078"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This is beneficial, such 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7AE81B3D" w:rsidR="004B07F3"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3569ED5F" w14:textId="62244FB7" w:rsidR="00412078" w:rsidRPr="00412078" w:rsidRDefault="00412078"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Default="002D496B" w:rsidP="00A64281">
      <w:pPr>
        <w:spacing w:line="288" w:lineRule="auto"/>
        <w:rPr>
          <w:rFonts w:ascii="Times New Roman" w:hAnsi="Times New Roman" w:cs="Times New Roman"/>
          <w:sz w:val="36"/>
          <w:szCs w:val="36"/>
        </w:rPr>
      </w:pPr>
      <w:r>
        <w:rPr>
          <w:rFonts w:ascii="Times New Roman" w:hAnsi="Times New Roman" w:cs="Times New Roman"/>
          <w:sz w:val="36"/>
          <w:szCs w:val="36"/>
        </w:rPr>
        <w:t>Communication Methods</w:t>
      </w:r>
    </w:p>
    <w:p w14:paraId="5A44D527" w14:textId="0BC08533" w:rsidR="002D496B" w:rsidRDefault="002D496B" w:rsidP="00A64281">
      <w:pPr>
        <w:spacing w:line="288" w:lineRule="auto"/>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w:t>
      </w:r>
      <w:r w:rsidR="00EC4129">
        <w:rPr>
          <w:rFonts w:ascii="Times New Roman" w:hAnsi="Times New Roman" w:cs="Times New Roman"/>
          <w:sz w:val="24"/>
          <w:szCs w:val="24"/>
        </w:rPr>
        <w:lastRenderedPageBreak/>
        <w:t xml:space="preserve">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A64281">
      <w:pPr>
        <w:spacing w:line="288" w:lineRule="auto"/>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A64281">
      <w:pPr>
        <w:spacing w:line="288" w:lineRule="auto"/>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A64281">
      <w:pPr>
        <w:spacing w:line="288" w:lineRule="auto"/>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A64281">
      <w:pPr>
        <w:spacing w:line="288" w:lineRule="auto"/>
        <w:rPr>
          <w:rFonts w:ascii="Times New Roman" w:hAnsi="Times New Roman" w:cs="Times New Roman"/>
          <w:sz w:val="24"/>
          <w:szCs w:val="24"/>
        </w:rPr>
      </w:pPr>
      <w:r>
        <w:rPr>
          <w:rFonts w:ascii="Times New Roman" w:hAnsi="Times New Roman" w:cs="Times New Roman"/>
          <w:sz w:val="24"/>
          <w:szCs w:val="24"/>
        </w:rPr>
        <w:t>The other form of communication comes through the use of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42F61C8" w:rsidR="00301AC2" w:rsidRDefault="00301AC2"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 which in our case is the robot and computer.</w:t>
      </w:r>
    </w:p>
    <w:p w14:paraId="58C734CF" w14:textId="10FE5C12" w:rsidR="0010309D" w:rsidRDefault="00E63CD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Default="00554AE3" w:rsidP="00A64281">
      <w:pPr>
        <w:spacing w:line="288" w:lineRule="auto"/>
        <w:rPr>
          <w:rFonts w:ascii="Times New Roman" w:hAnsi="Times New Roman" w:cs="Times New Roman"/>
          <w:sz w:val="36"/>
          <w:szCs w:val="36"/>
        </w:rPr>
      </w:pPr>
      <w:r>
        <w:rPr>
          <w:rFonts w:ascii="Times New Roman" w:hAnsi="Times New Roman" w:cs="Times New Roman"/>
          <w:sz w:val="36"/>
          <w:szCs w:val="36"/>
        </w:rPr>
        <w:t>Controller Method</w:t>
      </w:r>
    </w:p>
    <w:p w14:paraId="4BD4924F" w14:textId="00C44F16" w:rsidR="00C901FC" w:rsidRDefault="00F6529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061ABC36" w14:textId="19E3CBAC" w:rsidR="00C901FC" w:rsidRDefault="00C901FC"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7BCCAC3" w14:textId="07919094" w:rsidR="000C3056" w:rsidRDefault="000C3056" w:rsidP="00A64281">
      <w:pPr>
        <w:spacing w:line="288" w:lineRule="auto"/>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78E4200B" w:rsidR="00816516" w:rsidRDefault="00816516" w:rsidP="00A64281">
      <w:pPr>
        <w:spacing w:line="288" w:lineRule="auto"/>
        <w:rPr>
          <w:rFonts w:ascii="Times New Roman" w:hAnsi="Times New Roman" w:cs="Times New Roman"/>
          <w:sz w:val="36"/>
          <w:szCs w:val="36"/>
        </w:rPr>
      </w:pPr>
      <w:r>
        <w:rPr>
          <w:rFonts w:ascii="Times New Roman" w:hAnsi="Times New Roman" w:cs="Times New Roman"/>
          <w:sz w:val="36"/>
          <w:szCs w:val="36"/>
        </w:rPr>
        <w:t>Lighting</w:t>
      </w:r>
    </w:p>
    <w:p w14:paraId="62AE4539" w14:textId="4E350E2B" w:rsidR="00816516" w:rsidRPr="00816516" w:rsidRDefault="0081651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w:t>
      </w:r>
      <w:r w:rsidR="00CE0A3D">
        <w:rPr>
          <w:rFonts w:ascii="Times New Roman" w:hAnsi="Times New Roman" w:cs="Times New Roman"/>
          <w:sz w:val="24"/>
          <w:szCs w:val="24"/>
        </w:rPr>
        <w:lastRenderedPageBreak/>
        <w:t>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 through the video feed, the price of lighting can get expensive. In addition, there is</w:t>
      </w:r>
      <w:bookmarkStart w:id="0" w:name="_GoBack"/>
      <w:bookmarkEnd w:id="0"/>
      <w:r w:rsidR="009E2F09">
        <w:rPr>
          <w:rFonts w:ascii="Times New Roman" w:hAnsi="Times New Roman" w:cs="Times New Roman"/>
          <w:sz w:val="24"/>
          <w:szCs w:val="24"/>
        </w:rPr>
        <w:t xml:space="preserve"> a possibility for multiple light sources on board the robot, meaning that in order to have acceptable lighting, more resources may have to be allocated for lights in the budget.</w:t>
      </w:r>
    </w:p>
    <w:sectPr w:rsidR="00816516" w:rsidRPr="00816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A235B"/>
    <w:rsid w:val="000C3056"/>
    <w:rsid w:val="000E4D86"/>
    <w:rsid w:val="0010309D"/>
    <w:rsid w:val="00122C2C"/>
    <w:rsid w:val="00150EA6"/>
    <w:rsid w:val="00185711"/>
    <w:rsid w:val="00241584"/>
    <w:rsid w:val="00273503"/>
    <w:rsid w:val="002D496B"/>
    <w:rsid w:val="00301AC2"/>
    <w:rsid w:val="00320341"/>
    <w:rsid w:val="00361E34"/>
    <w:rsid w:val="00377546"/>
    <w:rsid w:val="00387491"/>
    <w:rsid w:val="003C6A79"/>
    <w:rsid w:val="00412078"/>
    <w:rsid w:val="004231A8"/>
    <w:rsid w:val="004446E2"/>
    <w:rsid w:val="0046073E"/>
    <w:rsid w:val="004B07F3"/>
    <w:rsid w:val="004D0321"/>
    <w:rsid w:val="004F492C"/>
    <w:rsid w:val="00554AE3"/>
    <w:rsid w:val="00565EA5"/>
    <w:rsid w:val="005F67DC"/>
    <w:rsid w:val="00602CD9"/>
    <w:rsid w:val="00636EDB"/>
    <w:rsid w:val="006E10B7"/>
    <w:rsid w:val="00742341"/>
    <w:rsid w:val="007963A6"/>
    <w:rsid w:val="007A066C"/>
    <w:rsid w:val="007D011E"/>
    <w:rsid w:val="007D291E"/>
    <w:rsid w:val="00811984"/>
    <w:rsid w:val="008139FD"/>
    <w:rsid w:val="00816516"/>
    <w:rsid w:val="00816F56"/>
    <w:rsid w:val="00851A75"/>
    <w:rsid w:val="008703F5"/>
    <w:rsid w:val="008C647F"/>
    <w:rsid w:val="008D5207"/>
    <w:rsid w:val="0091484B"/>
    <w:rsid w:val="00933C67"/>
    <w:rsid w:val="009A0B4C"/>
    <w:rsid w:val="009B266E"/>
    <w:rsid w:val="009E2F09"/>
    <w:rsid w:val="00A64281"/>
    <w:rsid w:val="00A72BCC"/>
    <w:rsid w:val="00AA4E09"/>
    <w:rsid w:val="00AE6DF6"/>
    <w:rsid w:val="00B755F4"/>
    <w:rsid w:val="00BC643A"/>
    <w:rsid w:val="00C107B4"/>
    <w:rsid w:val="00C27132"/>
    <w:rsid w:val="00C34E5B"/>
    <w:rsid w:val="00C4207D"/>
    <w:rsid w:val="00C55E6F"/>
    <w:rsid w:val="00C678E1"/>
    <w:rsid w:val="00C901FC"/>
    <w:rsid w:val="00CE0A3D"/>
    <w:rsid w:val="00D5278E"/>
    <w:rsid w:val="00D65C38"/>
    <w:rsid w:val="00D7147B"/>
    <w:rsid w:val="00DD3DEA"/>
    <w:rsid w:val="00DF5654"/>
    <w:rsid w:val="00E2294A"/>
    <w:rsid w:val="00E34169"/>
    <w:rsid w:val="00E42654"/>
    <w:rsid w:val="00E63CD7"/>
    <w:rsid w:val="00E92F86"/>
    <w:rsid w:val="00EB2F56"/>
    <w:rsid w:val="00EB796A"/>
    <w:rsid w:val="00EC4129"/>
    <w:rsid w:val="00EC6065"/>
    <w:rsid w:val="00EE3406"/>
    <w:rsid w:val="00F30B09"/>
    <w:rsid w:val="00F47A9F"/>
    <w:rsid w:val="00F55DA3"/>
    <w:rsid w:val="00F6529B"/>
    <w:rsid w:val="00F93899"/>
    <w:rsid w:val="00FA7A4B"/>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06E3-E8E6-490F-8CC1-0FC5AA80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10</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27</cp:revision>
  <dcterms:created xsi:type="dcterms:W3CDTF">2020-02-28T05:22:00Z</dcterms:created>
  <dcterms:modified xsi:type="dcterms:W3CDTF">2020-03-06T09:32:00Z</dcterms:modified>
</cp:coreProperties>
</file>