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A0450" w14:textId="77777777" w:rsidR="00115323" w:rsidRPr="00806A48" w:rsidRDefault="00115323" w:rsidP="0099782B">
      <w:pPr>
        <w:shd w:val="clear" w:color="auto" w:fill="FFFFFF"/>
        <w:spacing w:before="100" w:beforeAutospacing="1" w:after="100" w:afterAutospacing="1"/>
        <w:jc w:val="center"/>
        <w:outlineLvl w:val="1"/>
        <w:rPr>
          <w:rFonts w:ascii="Arial" w:hAnsi="Arial" w:cs="Arial"/>
          <w:b/>
          <w:bCs/>
          <w:sz w:val="36"/>
          <w:szCs w:val="36"/>
          <w:lang w:val="en-NZ" w:eastAsia="en-NZ"/>
        </w:rPr>
      </w:pPr>
      <w:r w:rsidRPr="00806A48">
        <w:rPr>
          <w:rFonts w:ascii="Arial" w:hAnsi="Arial" w:cs="Arial"/>
          <w:b/>
          <w:bCs/>
          <w:sz w:val="36"/>
          <w:szCs w:val="36"/>
          <w:lang w:val="en-NZ" w:eastAsia="en-NZ"/>
        </w:rPr>
        <w:t xml:space="preserve">Guidelines for </w:t>
      </w:r>
      <w:r>
        <w:rPr>
          <w:rFonts w:ascii="Arial" w:hAnsi="Arial" w:cs="Arial"/>
          <w:b/>
          <w:bCs/>
          <w:sz w:val="36"/>
          <w:szCs w:val="36"/>
          <w:lang w:val="en-NZ" w:eastAsia="en-NZ"/>
        </w:rPr>
        <w:t xml:space="preserve">Ngaio </w:t>
      </w:r>
      <w:r w:rsidRPr="00806A48">
        <w:rPr>
          <w:rFonts w:ascii="Arial" w:hAnsi="Arial" w:cs="Arial"/>
          <w:b/>
          <w:bCs/>
          <w:sz w:val="36"/>
          <w:szCs w:val="36"/>
          <w:lang w:val="en-NZ" w:eastAsia="en-NZ"/>
        </w:rPr>
        <w:t>Junior Tennis Players</w:t>
      </w:r>
    </w:p>
    <w:p w14:paraId="77646AD1" w14:textId="77777777" w:rsidR="00115323" w:rsidRPr="009E4447" w:rsidRDefault="00115323" w:rsidP="00115323">
      <w:pPr>
        <w:shd w:val="clear" w:color="auto" w:fill="FFFFFF"/>
        <w:spacing w:before="100" w:beforeAutospacing="1" w:after="100" w:afterAutospacing="1"/>
        <w:rPr>
          <w:rFonts w:ascii="Arial" w:hAnsi="Arial" w:cs="Arial"/>
          <w:sz w:val="22"/>
          <w:szCs w:val="22"/>
          <w:lang w:val="en-NZ" w:eastAsia="en-NZ"/>
        </w:rPr>
      </w:pPr>
      <w:r w:rsidRPr="009E4447">
        <w:rPr>
          <w:rFonts w:ascii="Arial" w:hAnsi="Arial" w:cs="Arial"/>
          <w:sz w:val="22"/>
          <w:szCs w:val="22"/>
          <w:lang w:val="en-NZ" w:eastAsia="en-NZ"/>
        </w:rPr>
        <w:t>Welcome to a new tennis season. We hope you have fun, enjoy playing, and grow your tennis skills. You may be a new or existing junior club member, have just taken up tennis, or be an experienced player. No matter what level you are at, you should be aware of:</w:t>
      </w:r>
    </w:p>
    <w:p w14:paraId="6262DA92" w14:textId="77777777" w:rsidR="00115323" w:rsidRPr="009E4447" w:rsidRDefault="00115323" w:rsidP="00115323">
      <w:pPr>
        <w:numPr>
          <w:ilvl w:val="0"/>
          <w:numId w:val="5"/>
        </w:numPr>
        <w:rPr>
          <w:rFonts w:ascii="Arial" w:hAnsi="Arial" w:cs="Arial"/>
          <w:sz w:val="22"/>
          <w:szCs w:val="22"/>
          <w:lang w:val="en-NZ" w:eastAsia="en-NZ"/>
        </w:rPr>
      </w:pPr>
      <w:r w:rsidRPr="009E4447">
        <w:rPr>
          <w:rFonts w:ascii="Arial" w:hAnsi="Arial" w:cs="Arial"/>
          <w:sz w:val="22"/>
          <w:szCs w:val="22"/>
          <w:lang w:val="en-NZ" w:eastAsia="en-NZ"/>
        </w:rPr>
        <w:t>Interclub</w:t>
      </w:r>
    </w:p>
    <w:p w14:paraId="0567FC9E" w14:textId="77777777" w:rsidR="00115323" w:rsidRDefault="00115323" w:rsidP="00115323">
      <w:pPr>
        <w:numPr>
          <w:ilvl w:val="0"/>
          <w:numId w:val="5"/>
        </w:numPr>
        <w:rPr>
          <w:rFonts w:ascii="Arial" w:hAnsi="Arial" w:cs="Arial"/>
          <w:sz w:val="22"/>
          <w:szCs w:val="22"/>
          <w:lang w:val="en-NZ" w:eastAsia="en-NZ"/>
        </w:rPr>
      </w:pPr>
      <w:r>
        <w:rPr>
          <w:rFonts w:ascii="Arial" w:hAnsi="Arial" w:cs="Arial"/>
          <w:sz w:val="22"/>
          <w:szCs w:val="22"/>
          <w:lang w:val="en-NZ" w:eastAsia="en-NZ"/>
        </w:rPr>
        <w:t xml:space="preserve">Ngaio </w:t>
      </w:r>
      <w:r w:rsidRPr="009E4447">
        <w:rPr>
          <w:rFonts w:ascii="Arial" w:hAnsi="Arial" w:cs="Arial"/>
          <w:sz w:val="22"/>
          <w:szCs w:val="22"/>
          <w:lang w:val="en-NZ" w:eastAsia="en-NZ"/>
        </w:rPr>
        <w:t>Tennis Club Rules</w:t>
      </w:r>
    </w:p>
    <w:p w14:paraId="0152EA41" w14:textId="77777777" w:rsidR="00115323" w:rsidRPr="009E4447" w:rsidRDefault="00115323" w:rsidP="00115323">
      <w:pPr>
        <w:numPr>
          <w:ilvl w:val="0"/>
          <w:numId w:val="5"/>
        </w:numPr>
        <w:rPr>
          <w:rFonts w:ascii="Arial" w:hAnsi="Arial" w:cs="Arial"/>
          <w:sz w:val="22"/>
          <w:szCs w:val="22"/>
          <w:lang w:val="en-NZ" w:eastAsia="en-NZ"/>
        </w:rPr>
      </w:pPr>
      <w:r>
        <w:rPr>
          <w:rFonts w:ascii="Arial" w:hAnsi="Arial" w:cs="Arial"/>
          <w:sz w:val="22"/>
          <w:szCs w:val="22"/>
          <w:lang w:val="en-NZ" w:eastAsia="en-NZ"/>
        </w:rPr>
        <w:t>Booking a Court</w:t>
      </w:r>
    </w:p>
    <w:p w14:paraId="64F18392" w14:textId="77777777" w:rsidR="00115323" w:rsidRPr="009E4447" w:rsidRDefault="00115323" w:rsidP="00115323">
      <w:pPr>
        <w:numPr>
          <w:ilvl w:val="0"/>
          <w:numId w:val="5"/>
        </w:numPr>
        <w:rPr>
          <w:rFonts w:ascii="Arial" w:hAnsi="Arial" w:cs="Arial"/>
          <w:sz w:val="22"/>
          <w:szCs w:val="22"/>
          <w:lang w:val="en-NZ" w:eastAsia="en-NZ"/>
        </w:rPr>
      </w:pPr>
      <w:r w:rsidRPr="009E4447">
        <w:rPr>
          <w:rFonts w:ascii="Arial" w:hAnsi="Arial" w:cs="Arial"/>
          <w:sz w:val="22"/>
          <w:szCs w:val="22"/>
          <w:lang w:val="en-NZ" w:eastAsia="en-NZ"/>
        </w:rPr>
        <w:t>Tennis Etiquette</w:t>
      </w:r>
    </w:p>
    <w:p w14:paraId="20516E94" w14:textId="77777777" w:rsidR="00115323" w:rsidRPr="009E4447" w:rsidRDefault="00115323" w:rsidP="00115323">
      <w:pPr>
        <w:numPr>
          <w:ilvl w:val="0"/>
          <w:numId w:val="5"/>
        </w:numPr>
        <w:rPr>
          <w:rFonts w:ascii="Arial" w:hAnsi="Arial" w:cs="Arial"/>
          <w:sz w:val="22"/>
          <w:szCs w:val="22"/>
          <w:lang w:val="en-NZ" w:eastAsia="en-NZ"/>
        </w:rPr>
      </w:pPr>
      <w:r w:rsidRPr="009E4447">
        <w:rPr>
          <w:rFonts w:ascii="Arial" w:hAnsi="Arial" w:cs="Arial"/>
          <w:sz w:val="22"/>
          <w:szCs w:val="22"/>
          <w:lang w:val="en-NZ" w:eastAsia="en-NZ"/>
        </w:rPr>
        <w:t>Important, but sometimes ‘forgotten’, tennis rules</w:t>
      </w:r>
    </w:p>
    <w:p w14:paraId="6F0BF057" w14:textId="77777777" w:rsidR="00115323" w:rsidRPr="009E4447" w:rsidRDefault="00115323" w:rsidP="00115323">
      <w:pPr>
        <w:numPr>
          <w:ilvl w:val="0"/>
          <w:numId w:val="5"/>
        </w:numPr>
        <w:tabs>
          <w:tab w:val="clear" w:pos="720"/>
          <w:tab w:val="num" w:pos="360"/>
        </w:tabs>
        <w:ind w:left="180" w:firstLine="180"/>
        <w:rPr>
          <w:rFonts w:ascii="Arial" w:hAnsi="Arial" w:cs="Arial"/>
          <w:sz w:val="22"/>
          <w:szCs w:val="22"/>
          <w:lang w:val="en-NZ" w:eastAsia="en-NZ"/>
        </w:rPr>
      </w:pPr>
      <w:r w:rsidRPr="009E4447">
        <w:rPr>
          <w:rFonts w:ascii="Arial" w:hAnsi="Arial" w:cs="Arial"/>
          <w:sz w:val="22"/>
          <w:szCs w:val="22"/>
          <w:lang w:val="en-NZ" w:eastAsia="en-NZ"/>
        </w:rPr>
        <w:t>Court Safety</w:t>
      </w:r>
    </w:p>
    <w:p w14:paraId="38102BDF" w14:textId="77777777" w:rsidR="00115323" w:rsidRPr="009E4447" w:rsidRDefault="00115323" w:rsidP="00115323">
      <w:pPr>
        <w:ind w:firstLine="180"/>
        <w:rPr>
          <w:rFonts w:ascii="Arial" w:hAnsi="Arial" w:cs="Arial"/>
          <w:sz w:val="22"/>
          <w:szCs w:val="22"/>
          <w:lang w:val="en-NZ" w:eastAsia="en-NZ"/>
        </w:rPr>
      </w:pPr>
      <w:r w:rsidRPr="009E4447">
        <w:rPr>
          <w:rFonts w:ascii="Arial" w:hAnsi="Arial" w:cs="Arial"/>
          <w:sz w:val="22"/>
          <w:szCs w:val="22"/>
          <w:lang w:val="en-NZ" w:eastAsia="en-NZ"/>
        </w:rPr>
        <w:br/>
        <w:t>Please ensure you are familiar with the following.</w:t>
      </w:r>
    </w:p>
    <w:p w14:paraId="5F6FE400" w14:textId="77777777" w:rsidR="00115323" w:rsidRPr="00806A48" w:rsidRDefault="00115323" w:rsidP="00115323">
      <w:pPr>
        <w:ind w:firstLine="180"/>
        <w:rPr>
          <w:rFonts w:ascii="Arial" w:hAnsi="Arial" w:cs="Arial"/>
          <w:lang w:val="en-NZ" w:eastAsia="en-NZ"/>
        </w:rPr>
      </w:pPr>
    </w:p>
    <w:p w14:paraId="628AB39B" w14:textId="09789EAA" w:rsidR="00115323" w:rsidRPr="009E4447" w:rsidRDefault="00115323" w:rsidP="00115323">
      <w:pPr>
        <w:rPr>
          <w:rFonts w:ascii="Arial" w:hAnsi="Arial" w:cs="Arial"/>
          <w:b/>
          <w:sz w:val="22"/>
          <w:szCs w:val="22"/>
          <w:lang w:val="en-NZ" w:eastAsia="en-NZ"/>
        </w:rPr>
      </w:pPr>
      <w:r>
        <w:rPr>
          <w:rFonts w:ascii="Arial" w:hAnsi="Arial" w:cs="Arial"/>
          <w:b/>
          <w:lang w:val="en-NZ" w:eastAsia="en-NZ"/>
        </w:rPr>
        <w:t>N</w:t>
      </w:r>
      <w:r w:rsidR="0099782B">
        <w:rPr>
          <w:rFonts w:ascii="Arial" w:hAnsi="Arial" w:cs="Arial"/>
          <w:b/>
          <w:lang w:val="en-NZ" w:eastAsia="en-NZ"/>
        </w:rPr>
        <w:t>ga</w:t>
      </w:r>
      <w:r>
        <w:rPr>
          <w:rFonts w:ascii="Arial" w:hAnsi="Arial" w:cs="Arial"/>
          <w:b/>
          <w:lang w:val="en-NZ" w:eastAsia="en-NZ"/>
        </w:rPr>
        <w:t xml:space="preserve">io </w:t>
      </w:r>
      <w:r w:rsidRPr="00806A48">
        <w:rPr>
          <w:rFonts w:ascii="Arial" w:hAnsi="Arial" w:cs="Arial"/>
          <w:b/>
          <w:lang w:val="en-NZ" w:eastAsia="en-NZ"/>
        </w:rPr>
        <w:t>Tennis Club Rules</w:t>
      </w:r>
    </w:p>
    <w:p w14:paraId="7E1938D1" w14:textId="77777777" w:rsidR="00115323" w:rsidRPr="009E4447"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 xml:space="preserve">An acceptable standard of behaviour </w:t>
      </w:r>
      <w:proofErr w:type="gramStart"/>
      <w:r w:rsidRPr="009E4447">
        <w:rPr>
          <w:rFonts w:ascii="Arial" w:hAnsi="Arial" w:cs="Arial"/>
          <w:sz w:val="22"/>
          <w:szCs w:val="22"/>
          <w:lang w:val="en-NZ" w:eastAsia="en-NZ"/>
        </w:rPr>
        <w:t>is required at all times</w:t>
      </w:r>
      <w:proofErr w:type="gramEnd"/>
      <w:r w:rsidRPr="009E4447">
        <w:rPr>
          <w:rFonts w:ascii="Arial" w:hAnsi="Arial" w:cs="Arial"/>
          <w:sz w:val="22"/>
          <w:szCs w:val="22"/>
          <w:lang w:val="en-NZ" w:eastAsia="en-NZ"/>
        </w:rPr>
        <w:t>, both at the club and when representing the club in other competitions.</w:t>
      </w:r>
    </w:p>
    <w:p w14:paraId="28A59F44" w14:textId="77777777" w:rsidR="00115323" w:rsidRPr="009E4447"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Only footwear with non-marking soles can be worn on courts.</w:t>
      </w:r>
    </w:p>
    <w:p w14:paraId="74DBB88F" w14:textId="77777777" w:rsidR="00115323" w:rsidRPr="009E4447"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Do not take any food or drink, other than water, on to the courts.</w:t>
      </w:r>
    </w:p>
    <w:p w14:paraId="2C444361" w14:textId="77777777" w:rsidR="00115323" w:rsidRPr="009E4447"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No littering on club premises – all rubbish is to be placed in provided rubbish bins.</w:t>
      </w:r>
    </w:p>
    <w:p w14:paraId="51D9BCC6" w14:textId="77777777" w:rsidR="00115323" w:rsidRPr="009E4447"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Do not climb on fences surrounding the courts or go on to neighbouring properties to retrieve tennis balls (e</w:t>
      </w:r>
      <w:r>
        <w:rPr>
          <w:rFonts w:ascii="Arial" w:hAnsi="Arial" w:cs="Arial"/>
          <w:sz w:val="22"/>
          <w:szCs w:val="22"/>
          <w:lang w:val="en-NZ" w:eastAsia="en-NZ"/>
        </w:rPr>
        <w:t>.</w:t>
      </w:r>
      <w:r w:rsidRPr="009E4447">
        <w:rPr>
          <w:rFonts w:ascii="Arial" w:hAnsi="Arial" w:cs="Arial"/>
          <w:sz w:val="22"/>
          <w:szCs w:val="22"/>
          <w:lang w:val="en-NZ" w:eastAsia="en-NZ"/>
        </w:rPr>
        <w:t>g</w:t>
      </w:r>
      <w:r>
        <w:rPr>
          <w:rFonts w:ascii="Arial" w:hAnsi="Arial" w:cs="Arial"/>
          <w:sz w:val="22"/>
          <w:szCs w:val="22"/>
          <w:lang w:val="en-NZ" w:eastAsia="en-NZ"/>
        </w:rPr>
        <w:t>.</w:t>
      </w:r>
      <w:r w:rsidRPr="009E4447">
        <w:rPr>
          <w:rFonts w:ascii="Arial" w:hAnsi="Arial" w:cs="Arial"/>
          <w:sz w:val="22"/>
          <w:szCs w:val="22"/>
          <w:lang w:val="en-NZ" w:eastAsia="en-NZ"/>
        </w:rPr>
        <w:t xml:space="preserve"> </w:t>
      </w:r>
      <w:r>
        <w:rPr>
          <w:rFonts w:ascii="Arial" w:hAnsi="Arial" w:cs="Arial"/>
          <w:sz w:val="22"/>
          <w:szCs w:val="22"/>
          <w:lang w:val="en-NZ" w:eastAsia="en-NZ"/>
        </w:rPr>
        <w:t>d</w:t>
      </w:r>
      <w:r w:rsidRPr="009E4447">
        <w:rPr>
          <w:rFonts w:ascii="Arial" w:hAnsi="Arial" w:cs="Arial"/>
          <w:sz w:val="22"/>
          <w:szCs w:val="22"/>
          <w:lang w:val="en-NZ" w:eastAsia="en-NZ"/>
        </w:rPr>
        <w:t>o not go on the bank by the stream to retrieve balls. New plants have been planted here by the neighbour and we do not want them to be destroyed).</w:t>
      </w:r>
    </w:p>
    <w:p w14:paraId="292BDE49" w14:textId="77777777" w:rsidR="00115323" w:rsidRPr="0007600E" w:rsidRDefault="00115323" w:rsidP="00115323">
      <w:pPr>
        <w:numPr>
          <w:ilvl w:val="0"/>
          <w:numId w:val="1"/>
        </w:numPr>
        <w:tabs>
          <w:tab w:val="clear" w:pos="720"/>
          <w:tab w:val="num" w:pos="360"/>
        </w:tabs>
        <w:ind w:left="360"/>
        <w:rPr>
          <w:rFonts w:ascii="Arial" w:hAnsi="Arial" w:cs="Arial"/>
          <w:b/>
          <w:sz w:val="22"/>
          <w:szCs w:val="22"/>
          <w:lang w:val="en-NZ" w:eastAsia="en-NZ"/>
        </w:rPr>
      </w:pPr>
      <w:r w:rsidRPr="009E4447">
        <w:rPr>
          <w:rFonts w:ascii="Arial" w:hAnsi="Arial" w:cs="Arial"/>
          <w:sz w:val="22"/>
          <w:szCs w:val="22"/>
          <w:lang w:val="en-NZ" w:eastAsia="en-NZ"/>
        </w:rPr>
        <w:t xml:space="preserve">The gate combination is changed at the beginning of the season and early in the New Year. The combination is for members only and is </w:t>
      </w:r>
      <w:r w:rsidRPr="009E4447">
        <w:rPr>
          <w:rFonts w:ascii="Arial" w:hAnsi="Arial" w:cs="Arial"/>
          <w:sz w:val="22"/>
          <w:szCs w:val="22"/>
          <w:u w:val="single"/>
          <w:lang w:val="en-NZ" w:eastAsia="en-NZ"/>
        </w:rPr>
        <w:t xml:space="preserve">not </w:t>
      </w:r>
      <w:r w:rsidRPr="009E4447">
        <w:rPr>
          <w:rFonts w:ascii="Arial" w:hAnsi="Arial" w:cs="Arial"/>
          <w:sz w:val="22"/>
          <w:szCs w:val="22"/>
          <w:lang w:val="en-NZ" w:eastAsia="en-NZ"/>
        </w:rPr>
        <w:t>to be given out to non-members</w:t>
      </w:r>
      <w:r>
        <w:rPr>
          <w:rFonts w:ascii="Arial" w:hAnsi="Arial" w:cs="Arial"/>
          <w:sz w:val="22"/>
          <w:szCs w:val="22"/>
          <w:lang w:val="en-NZ" w:eastAsia="en-NZ"/>
        </w:rPr>
        <w:t>.</w:t>
      </w:r>
    </w:p>
    <w:p w14:paraId="12FB4EA5" w14:textId="77777777" w:rsidR="00115323" w:rsidRDefault="00115323" w:rsidP="00115323">
      <w:pPr>
        <w:rPr>
          <w:rFonts w:ascii="Arial" w:hAnsi="Arial" w:cs="Arial"/>
          <w:sz w:val="22"/>
          <w:szCs w:val="22"/>
          <w:lang w:val="en-NZ" w:eastAsia="en-NZ"/>
        </w:rPr>
      </w:pPr>
    </w:p>
    <w:p w14:paraId="4E04C54A" w14:textId="77777777" w:rsidR="00115323" w:rsidRDefault="00115323" w:rsidP="00115323">
      <w:pPr>
        <w:rPr>
          <w:rFonts w:ascii="Arial" w:hAnsi="Arial" w:cs="Arial"/>
          <w:b/>
          <w:lang w:val="en-NZ" w:eastAsia="en-NZ"/>
        </w:rPr>
      </w:pPr>
      <w:r w:rsidRPr="00543FAC">
        <w:rPr>
          <w:rFonts w:ascii="Arial" w:hAnsi="Arial" w:cs="Arial"/>
          <w:b/>
          <w:lang w:val="en-NZ" w:eastAsia="en-NZ"/>
        </w:rPr>
        <w:t>Booking a Court</w:t>
      </w:r>
    </w:p>
    <w:p w14:paraId="28118E50" w14:textId="77777777" w:rsidR="00115323" w:rsidRPr="009E4447" w:rsidRDefault="00115323" w:rsidP="00115323">
      <w:pPr>
        <w:rPr>
          <w:rFonts w:ascii="Arial" w:hAnsi="Arial" w:cs="Arial"/>
          <w:sz w:val="22"/>
          <w:szCs w:val="22"/>
          <w:lang w:val="en-AU"/>
        </w:rPr>
      </w:pPr>
      <w:r w:rsidRPr="009E4447">
        <w:rPr>
          <w:rFonts w:ascii="Arial" w:hAnsi="Arial" w:cs="Arial"/>
          <w:sz w:val="22"/>
          <w:szCs w:val="22"/>
          <w:lang w:val="en-NZ" w:eastAsia="en-NZ"/>
        </w:rPr>
        <w:t xml:space="preserve">To book a court online you will need to apply </w:t>
      </w:r>
      <w:r w:rsidRPr="009E4447">
        <w:rPr>
          <w:rFonts w:ascii="Arial" w:hAnsi="Arial" w:cs="Arial"/>
          <w:sz w:val="22"/>
          <w:szCs w:val="22"/>
          <w:lang w:val="en-AU"/>
        </w:rPr>
        <w:t>for a login via the website:</w:t>
      </w:r>
    </w:p>
    <w:p w14:paraId="448D5227" w14:textId="77777777" w:rsidR="00115323" w:rsidRPr="009E4447" w:rsidRDefault="00115323" w:rsidP="00115323">
      <w:pPr>
        <w:rPr>
          <w:rFonts w:ascii="Arial" w:hAnsi="Arial" w:cs="Arial"/>
          <w:i/>
          <w:sz w:val="22"/>
          <w:szCs w:val="22"/>
          <w:lang w:val="en-AU"/>
        </w:rPr>
      </w:pPr>
      <w:hyperlink r:id="rId5" w:history="1">
        <w:r w:rsidRPr="009E4447">
          <w:rPr>
            <w:rStyle w:val="Hyperlink"/>
            <w:rFonts w:ascii="Arial" w:hAnsi="Arial" w:cs="Arial"/>
            <w:sz w:val="22"/>
            <w:szCs w:val="22"/>
            <w:lang w:val="en-AU"/>
          </w:rPr>
          <w:t>http://www.ngaiotennis.co.nz/</w:t>
        </w:r>
      </w:hyperlink>
      <w:r w:rsidRPr="009E4447">
        <w:rPr>
          <w:rFonts w:ascii="Arial" w:hAnsi="Arial" w:cs="Arial"/>
          <w:sz w:val="22"/>
          <w:szCs w:val="22"/>
          <w:lang w:val="en-AU"/>
        </w:rPr>
        <w:t xml:space="preserve">  then go to the membership tab and click on the appropriate membership type and complete the details. Once processed a login and password will be sent out to you.  </w:t>
      </w:r>
      <w:r w:rsidRPr="009E4447">
        <w:rPr>
          <w:rFonts w:ascii="Arial" w:hAnsi="Arial" w:cs="Arial"/>
          <w:i/>
          <w:sz w:val="22"/>
          <w:szCs w:val="22"/>
          <w:lang w:val="en-AU"/>
        </w:rPr>
        <w:t>(</w:t>
      </w:r>
      <w:proofErr w:type="gramStart"/>
      <w:r w:rsidRPr="009E4447">
        <w:rPr>
          <w:rFonts w:ascii="Arial" w:hAnsi="Arial" w:cs="Arial"/>
          <w:i/>
          <w:sz w:val="22"/>
          <w:szCs w:val="22"/>
          <w:lang w:val="en-AU"/>
        </w:rPr>
        <w:t>note:</w:t>
      </w:r>
      <w:proofErr w:type="gramEnd"/>
      <w:r w:rsidRPr="009E4447">
        <w:rPr>
          <w:rFonts w:ascii="Arial" w:hAnsi="Arial" w:cs="Arial"/>
          <w:i/>
          <w:sz w:val="22"/>
          <w:szCs w:val="22"/>
          <w:lang w:val="en-AU"/>
        </w:rPr>
        <w:t xml:space="preserve"> this may take several days to be sent to you as our site-administrator is a volunteer on the committee).</w:t>
      </w:r>
    </w:p>
    <w:p w14:paraId="7C9579C1" w14:textId="77777777" w:rsidR="00115323" w:rsidRPr="009E4447" w:rsidRDefault="00115323" w:rsidP="00115323">
      <w:pPr>
        <w:rPr>
          <w:rFonts w:ascii="Arial" w:hAnsi="Arial" w:cs="Arial"/>
          <w:i/>
          <w:sz w:val="22"/>
          <w:szCs w:val="22"/>
          <w:lang w:val="en-AU"/>
        </w:rPr>
      </w:pPr>
    </w:p>
    <w:p w14:paraId="0D6CEE48" w14:textId="77777777" w:rsidR="00115323" w:rsidRPr="009E4447" w:rsidRDefault="00115323" w:rsidP="00115323">
      <w:pPr>
        <w:rPr>
          <w:rFonts w:ascii="Arial" w:hAnsi="Arial" w:cs="Arial"/>
          <w:sz w:val="22"/>
          <w:szCs w:val="22"/>
        </w:rPr>
      </w:pPr>
      <w:r w:rsidRPr="009E4447">
        <w:rPr>
          <w:rFonts w:ascii="Arial" w:hAnsi="Arial" w:cs="Arial"/>
          <w:sz w:val="22"/>
          <w:szCs w:val="22"/>
        </w:rPr>
        <w:t xml:space="preserve">You can now book courts via the website. Simply go to the web address: </w:t>
      </w:r>
      <w:hyperlink r:id="rId6" w:tgtFrame="_blank" w:history="1">
        <w:r w:rsidRPr="009E4447">
          <w:rPr>
            <w:rStyle w:val="Hyperlink"/>
            <w:rFonts w:ascii="Arial" w:hAnsi="Arial" w:cs="Arial"/>
            <w:sz w:val="22"/>
            <w:szCs w:val="22"/>
          </w:rPr>
          <w:t>http://www.ngaiotennis.co.nz/</w:t>
        </w:r>
      </w:hyperlink>
      <w:r w:rsidRPr="009E4447">
        <w:rPr>
          <w:rFonts w:ascii="Arial" w:hAnsi="Arial" w:cs="Arial"/>
          <w:sz w:val="22"/>
          <w:szCs w:val="22"/>
        </w:rPr>
        <w:t xml:space="preserve"> and click on </w:t>
      </w:r>
      <w:r>
        <w:rPr>
          <w:rFonts w:ascii="Arial" w:hAnsi="Arial" w:cs="Arial"/>
          <w:sz w:val="22"/>
          <w:szCs w:val="22"/>
        </w:rPr>
        <w:t>the “</w:t>
      </w:r>
      <w:r w:rsidRPr="009E4447">
        <w:rPr>
          <w:rFonts w:ascii="Arial" w:hAnsi="Arial" w:cs="Arial"/>
          <w:sz w:val="22"/>
          <w:szCs w:val="22"/>
        </w:rPr>
        <w:t>Court Booking</w:t>
      </w:r>
      <w:r>
        <w:rPr>
          <w:rFonts w:ascii="Arial" w:hAnsi="Arial" w:cs="Arial"/>
          <w:sz w:val="22"/>
          <w:szCs w:val="22"/>
        </w:rPr>
        <w:t>” link</w:t>
      </w:r>
      <w:r w:rsidRPr="009E4447">
        <w:rPr>
          <w:rFonts w:ascii="Arial" w:hAnsi="Arial" w:cs="Arial"/>
          <w:sz w:val="22"/>
          <w:szCs w:val="22"/>
        </w:rPr>
        <w:t>.</w:t>
      </w:r>
    </w:p>
    <w:p w14:paraId="26FDFBBA" w14:textId="77777777" w:rsidR="00115323" w:rsidRPr="009E4447" w:rsidRDefault="00115323" w:rsidP="00115323">
      <w:pPr>
        <w:spacing w:before="100" w:beforeAutospacing="1" w:after="100" w:afterAutospacing="1"/>
        <w:rPr>
          <w:rFonts w:ascii="Arial" w:hAnsi="Arial" w:cs="Arial"/>
          <w:sz w:val="22"/>
          <w:szCs w:val="22"/>
        </w:rPr>
      </w:pPr>
      <w:r w:rsidRPr="009E4447">
        <w:rPr>
          <w:rFonts w:ascii="Arial" w:hAnsi="Arial" w:cs="Arial"/>
          <w:sz w:val="22"/>
          <w:szCs w:val="22"/>
        </w:rPr>
        <w:t xml:space="preserve">Members who have booked a court via the website take precedence over members coming down to play without a booking confirmation. </w:t>
      </w:r>
    </w:p>
    <w:p w14:paraId="78AED18E" w14:textId="77777777" w:rsidR="00115323" w:rsidRPr="009E4447" w:rsidRDefault="00115323" w:rsidP="00115323">
      <w:pPr>
        <w:rPr>
          <w:rFonts w:ascii="Arial" w:hAnsi="Arial" w:cs="Arial"/>
          <w:b/>
          <w:sz w:val="22"/>
          <w:szCs w:val="22"/>
          <w:lang w:val="en-NZ" w:eastAsia="en-NZ"/>
        </w:rPr>
      </w:pPr>
      <w:r w:rsidRPr="009E4447">
        <w:rPr>
          <w:rFonts w:ascii="Arial" w:hAnsi="Arial" w:cs="Arial"/>
          <w:i/>
          <w:iCs/>
          <w:sz w:val="22"/>
          <w:szCs w:val="22"/>
          <w:u w:val="single"/>
        </w:rPr>
        <w:t>Please note</w:t>
      </w:r>
      <w:r w:rsidRPr="009E4447">
        <w:rPr>
          <w:rFonts w:ascii="Arial" w:hAnsi="Arial" w:cs="Arial"/>
          <w:i/>
          <w:iCs/>
          <w:sz w:val="22"/>
          <w:szCs w:val="22"/>
        </w:rPr>
        <w:t xml:space="preserve">: if there are 4 or fewer of you wishing to play, out of consideration for others, and bearing in mind there are only two courts, please only book one court. If you arrive </w:t>
      </w:r>
      <w:r>
        <w:rPr>
          <w:rFonts w:ascii="Arial" w:hAnsi="Arial" w:cs="Arial"/>
          <w:i/>
          <w:iCs/>
          <w:sz w:val="22"/>
          <w:szCs w:val="22"/>
        </w:rPr>
        <w:t>&amp;</w:t>
      </w:r>
      <w:r w:rsidRPr="009E4447">
        <w:rPr>
          <w:rFonts w:ascii="Arial" w:hAnsi="Arial" w:cs="Arial"/>
          <w:i/>
          <w:iCs/>
          <w:sz w:val="22"/>
          <w:szCs w:val="22"/>
        </w:rPr>
        <w:t xml:space="preserve">find both courts are </w:t>
      </w:r>
      <w:proofErr w:type="gramStart"/>
      <w:r w:rsidRPr="009E4447">
        <w:rPr>
          <w:rFonts w:ascii="Arial" w:hAnsi="Arial" w:cs="Arial"/>
          <w:i/>
          <w:iCs/>
          <w:sz w:val="22"/>
          <w:szCs w:val="22"/>
        </w:rPr>
        <w:t>empty</w:t>
      </w:r>
      <w:proofErr w:type="gramEnd"/>
      <w:r w:rsidRPr="009E4447">
        <w:rPr>
          <w:rFonts w:ascii="Arial" w:hAnsi="Arial" w:cs="Arial"/>
          <w:i/>
          <w:iCs/>
          <w:sz w:val="22"/>
          <w:szCs w:val="22"/>
        </w:rPr>
        <w:t xml:space="preserve"> then by all means use</w:t>
      </w:r>
      <w:r>
        <w:rPr>
          <w:rFonts w:ascii="Arial" w:hAnsi="Arial" w:cs="Arial"/>
          <w:i/>
          <w:iCs/>
          <w:sz w:val="22"/>
          <w:szCs w:val="22"/>
        </w:rPr>
        <w:t xml:space="preserve"> both until others arrive</w:t>
      </w:r>
      <w:r w:rsidRPr="009E4447">
        <w:rPr>
          <w:rFonts w:ascii="Arial" w:hAnsi="Arial" w:cs="Arial"/>
          <w:i/>
          <w:iCs/>
          <w:sz w:val="22"/>
          <w:szCs w:val="22"/>
        </w:rPr>
        <w:t>.</w:t>
      </w:r>
    </w:p>
    <w:p w14:paraId="65AA1D42" w14:textId="77777777" w:rsidR="00115323" w:rsidRPr="009E4447" w:rsidRDefault="00115323" w:rsidP="00115323">
      <w:pPr>
        <w:spacing w:before="100" w:beforeAutospacing="1" w:after="100" w:afterAutospacing="1"/>
        <w:rPr>
          <w:rFonts w:ascii="Arial" w:hAnsi="Arial" w:cs="Arial"/>
          <w:sz w:val="22"/>
          <w:szCs w:val="22"/>
        </w:rPr>
      </w:pPr>
      <w:r w:rsidRPr="009E4447">
        <w:rPr>
          <w:rFonts w:ascii="Arial" w:hAnsi="Arial" w:cs="Arial"/>
          <w:sz w:val="22"/>
          <w:szCs w:val="22"/>
          <w:u w:val="single"/>
        </w:rPr>
        <w:t>Juniors</w:t>
      </w:r>
      <w:r w:rsidRPr="009E4447">
        <w:rPr>
          <w:rFonts w:ascii="Arial" w:hAnsi="Arial" w:cs="Arial"/>
          <w:sz w:val="22"/>
          <w:szCs w:val="22"/>
        </w:rPr>
        <w:t xml:space="preserve">’ playing rights are from 3 pm to 6 pm </w:t>
      </w:r>
      <w:r w:rsidRPr="009E4447">
        <w:rPr>
          <w:rFonts w:ascii="Arial" w:hAnsi="Arial" w:cs="Arial"/>
          <w:sz w:val="22"/>
          <w:szCs w:val="22"/>
          <w:u w:val="single"/>
        </w:rPr>
        <w:t>weekdays</w:t>
      </w:r>
      <w:r w:rsidRPr="009E4447">
        <w:rPr>
          <w:rFonts w:ascii="Arial" w:hAnsi="Arial" w:cs="Arial"/>
          <w:sz w:val="22"/>
          <w:szCs w:val="22"/>
        </w:rPr>
        <w:t>.  The courts are booked for junior interclub coaching from Monday – Thursday after school.</w:t>
      </w:r>
    </w:p>
    <w:p w14:paraId="4A3163BD" w14:textId="77777777" w:rsidR="00115323" w:rsidRPr="009E4447" w:rsidRDefault="00115323" w:rsidP="00115323">
      <w:pPr>
        <w:spacing w:before="100" w:beforeAutospacing="1" w:after="100" w:afterAutospacing="1"/>
        <w:rPr>
          <w:rFonts w:ascii="Arial" w:hAnsi="Arial" w:cs="Arial"/>
          <w:sz w:val="22"/>
          <w:szCs w:val="22"/>
        </w:rPr>
      </w:pPr>
      <w:r w:rsidRPr="009E4447">
        <w:rPr>
          <w:rFonts w:ascii="Arial" w:hAnsi="Arial" w:cs="Arial"/>
          <w:b/>
          <w:bCs/>
          <w:sz w:val="22"/>
          <w:szCs w:val="22"/>
          <w:u w:val="single"/>
        </w:rPr>
        <w:t>Non-members</w:t>
      </w:r>
      <w:r w:rsidRPr="009E4447">
        <w:rPr>
          <w:rFonts w:ascii="Arial" w:hAnsi="Arial" w:cs="Arial"/>
          <w:sz w:val="22"/>
          <w:szCs w:val="22"/>
          <w:u w:val="single"/>
        </w:rPr>
        <w:t>:</w:t>
      </w:r>
      <w:r w:rsidRPr="009E4447">
        <w:rPr>
          <w:rFonts w:ascii="Arial" w:hAnsi="Arial" w:cs="Arial"/>
          <w:sz w:val="22"/>
          <w:szCs w:val="22"/>
        </w:rPr>
        <w:t xml:space="preserve"> you may bring a non-member along once or twice. After that, the non-member is expected to join the club. Please respect this policy - the courts and facilities are paid for by members for the benefit of members. </w:t>
      </w:r>
    </w:p>
    <w:p w14:paraId="63CC1FAD" w14:textId="77777777" w:rsidR="00115323" w:rsidRDefault="00115323" w:rsidP="00115323">
      <w:pPr>
        <w:rPr>
          <w:rFonts w:ascii="Arial" w:hAnsi="Arial" w:cs="Arial"/>
          <w:sz w:val="22"/>
          <w:szCs w:val="22"/>
        </w:rPr>
      </w:pPr>
      <w:r w:rsidRPr="009E4447">
        <w:rPr>
          <w:rFonts w:ascii="Arial" w:hAnsi="Arial" w:cs="Arial"/>
          <w:sz w:val="22"/>
          <w:szCs w:val="22"/>
        </w:rPr>
        <w:t xml:space="preserve">For non-club organised play, (and excluding bookings that have been made online), a </w:t>
      </w:r>
      <w:r w:rsidRPr="009E4447">
        <w:rPr>
          <w:rFonts w:ascii="Arial" w:hAnsi="Arial" w:cs="Arial"/>
          <w:sz w:val="22"/>
          <w:szCs w:val="22"/>
          <w:u w:val="single"/>
        </w:rPr>
        <w:t>20-minute playing rule applies when the courts are full</w:t>
      </w:r>
      <w:r w:rsidRPr="009E4447">
        <w:rPr>
          <w:rFonts w:ascii="Arial" w:hAnsi="Arial" w:cs="Arial"/>
          <w:sz w:val="22"/>
          <w:szCs w:val="22"/>
        </w:rPr>
        <w:t xml:space="preserve"> i.e. if you are playing and others members arrive, invite them to make up a doubles game if you have been playing singles.  Otherwise, the first group on court should cease play 20 minutes after the other members arrive.</w:t>
      </w:r>
    </w:p>
    <w:p w14:paraId="28E81DC5" w14:textId="77777777" w:rsidR="00115323" w:rsidRDefault="00115323" w:rsidP="00115323">
      <w:pPr>
        <w:rPr>
          <w:rFonts w:ascii="Arial" w:hAnsi="Arial" w:cs="Arial"/>
          <w:sz w:val="22"/>
          <w:szCs w:val="22"/>
        </w:rPr>
      </w:pPr>
    </w:p>
    <w:p w14:paraId="6BCAD3F3" w14:textId="77777777" w:rsidR="00115323" w:rsidRPr="009E4447" w:rsidRDefault="00115323" w:rsidP="00115323">
      <w:pPr>
        <w:rPr>
          <w:rFonts w:ascii="Arial" w:hAnsi="Arial" w:cs="Arial"/>
          <w:b/>
        </w:rPr>
      </w:pPr>
      <w:r w:rsidRPr="009E4447">
        <w:rPr>
          <w:rFonts w:ascii="Arial" w:hAnsi="Arial" w:cs="Arial"/>
          <w:b/>
        </w:rPr>
        <w:lastRenderedPageBreak/>
        <w:t>Interclub</w:t>
      </w:r>
    </w:p>
    <w:p w14:paraId="5F31F2C2" w14:textId="77777777" w:rsidR="00115323" w:rsidRPr="0098318B" w:rsidRDefault="00115323" w:rsidP="00115323">
      <w:pPr>
        <w:numPr>
          <w:ilvl w:val="0"/>
          <w:numId w:val="6"/>
        </w:numPr>
        <w:rPr>
          <w:rFonts w:ascii="Arial" w:hAnsi="Arial" w:cs="Arial"/>
          <w:sz w:val="22"/>
          <w:szCs w:val="22"/>
        </w:rPr>
      </w:pPr>
      <w:r w:rsidRPr="0098318B">
        <w:rPr>
          <w:rFonts w:ascii="Arial" w:hAnsi="Arial" w:cs="Arial"/>
          <w:sz w:val="26"/>
          <w:szCs w:val="26"/>
        </w:rPr>
        <w:t>All</w:t>
      </w:r>
      <w:r w:rsidRPr="0098318B">
        <w:rPr>
          <w:rFonts w:ascii="Arial" w:hAnsi="Arial" w:cs="Arial"/>
          <w:sz w:val="22"/>
          <w:szCs w:val="22"/>
        </w:rPr>
        <w:t xml:space="preserve"> players must be 17 years or younger as of 1 Octobe</w:t>
      </w:r>
      <w:r>
        <w:rPr>
          <w:rFonts w:ascii="Arial" w:hAnsi="Arial" w:cs="Arial"/>
          <w:sz w:val="22"/>
          <w:szCs w:val="22"/>
        </w:rPr>
        <w:t>r</w:t>
      </w:r>
      <w:r w:rsidRPr="0098318B">
        <w:rPr>
          <w:rFonts w:ascii="Arial" w:hAnsi="Arial" w:cs="Arial"/>
          <w:sz w:val="22"/>
          <w:szCs w:val="22"/>
        </w:rPr>
        <w:t>.</w:t>
      </w:r>
    </w:p>
    <w:p w14:paraId="1A3AE275" w14:textId="77777777" w:rsidR="00115323" w:rsidRPr="0098318B" w:rsidRDefault="00115323" w:rsidP="00115323">
      <w:pPr>
        <w:numPr>
          <w:ilvl w:val="0"/>
          <w:numId w:val="6"/>
        </w:numPr>
        <w:rPr>
          <w:rFonts w:ascii="Arial" w:hAnsi="Arial" w:cs="Arial"/>
          <w:sz w:val="22"/>
          <w:szCs w:val="22"/>
        </w:rPr>
      </w:pPr>
      <w:r w:rsidRPr="0098318B">
        <w:rPr>
          <w:rFonts w:ascii="Arial" w:hAnsi="Arial" w:cs="Arial"/>
          <w:sz w:val="22"/>
          <w:szCs w:val="22"/>
        </w:rPr>
        <w:t xml:space="preserve">All interclub fixtures are organised by </w:t>
      </w:r>
      <w:r>
        <w:rPr>
          <w:rFonts w:ascii="Arial" w:hAnsi="Arial" w:cs="Arial"/>
          <w:sz w:val="22"/>
          <w:szCs w:val="22"/>
        </w:rPr>
        <w:t>T</w:t>
      </w:r>
      <w:r w:rsidRPr="0098318B">
        <w:rPr>
          <w:rFonts w:ascii="Arial" w:hAnsi="Arial" w:cs="Arial"/>
          <w:sz w:val="22"/>
          <w:szCs w:val="22"/>
        </w:rPr>
        <w:t>ennis</w:t>
      </w:r>
      <w:r>
        <w:rPr>
          <w:rFonts w:ascii="Arial" w:hAnsi="Arial" w:cs="Arial"/>
          <w:sz w:val="22"/>
          <w:szCs w:val="22"/>
        </w:rPr>
        <w:t xml:space="preserve"> Central</w:t>
      </w:r>
      <w:r w:rsidRPr="0098318B">
        <w:rPr>
          <w:rFonts w:ascii="Arial" w:hAnsi="Arial" w:cs="Arial"/>
          <w:sz w:val="22"/>
          <w:szCs w:val="22"/>
        </w:rPr>
        <w:t>.</w:t>
      </w:r>
    </w:p>
    <w:p w14:paraId="600E5E25" w14:textId="77777777" w:rsidR="00115323" w:rsidRPr="0098318B" w:rsidRDefault="00115323" w:rsidP="00115323">
      <w:pPr>
        <w:numPr>
          <w:ilvl w:val="0"/>
          <w:numId w:val="6"/>
        </w:numPr>
        <w:rPr>
          <w:rFonts w:ascii="Arial" w:hAnsi="Arial" w:cs="Arial"/>
          <w:sz w:val="22"/>
          <w:szCs w:val="22"/>
        </w:rPr>
      </w:pPr>
      <w:r w:rsidRPr="0098318B">
        <w:rPr>
          <w:rFonts w:ascii="Arial" w:hAnsi="Arial" w:cs="Arial"/>
          <w:sz w:val="22"/>
          <w:szCs w:val="22"/>
        </w:rPr>
        <w:t>Matches consist of 2 x Doubles matches and 4 x Singles matches.</w:t>
      </w:r>
    </w:p>
    <w:p w14:paraId="223EA1C3" w14:textId="77777777" w:rsidR="00115323" w:rsidRPr="0098318B" w:rsidRDefault="00115323" w:rsidP="00115323">
      <w:pPr>
        <w:numPr>
          <w:ilvl w:val="0"/>
          <w:numId w:val="6"/>
        </w:numPr>
        <w:rPr>
          <w:rFonts w:ascii="Arial" w:hAnsi="Arial" w:cs="Arial"/>
          <w:sz w:val="22"/>
          <w:szCs w:val="22"/>
        </w:rPr>
      </w:pPr>
      <w:r w:rsidRPr="0098318B">
        <w:rPr>
          <w:rFonts w:ascii="Arial" w:hAnsi="Arial" w:cs="Arial"/>
          <w:sz w:val="22"/>
          <w:szCs w:val="22"/>
        </w:rPr>
        <w:t xml:space="preserve">For more information of Interclub match formats, etc, please visit the Tennis </w:t>
      </w:r>
      <w:r>
        <w:rPr>
          <w:rFonts w:ascii="Arial" w:hAnsi="Arial" w:cs="Arial"/>
          <w:sz w:val="22"/>
          <w:szCs w:val="22"/>
        </w:rPr>
        <w:t xml:space="preserve">Central </w:t>
      </w:r>
      <w:r w:rsidRPr="0098318B">
        <w:rPr>
          <w:rFonts w:ascii="Arial" w:hAnsi="Arial" w:cs="Arial"/>
          <w:sz w:val="22"/>
          <w:szCs w:val="22"/>
        </w:rPr>
        <w:t xml:space="preserve">website – </w:t>
      </w:r>
      <w:hyperlink r:id="rId7" w:history="1">
        <w:r w:rsidRPr="00100CCB">
          <w:rPr>
            <w:rStyle w:val="Hyperlink"/>
            <w:rFonts w:ascii="Arial" w:hAnsi="Arial" w:cs="Arial"/>
            <w:sz w:val="22"/>
            <w:szCs w:val="22"/>
          </w:rPr>
          <w:t>www.tennisc</w:t>
        </w:r>
        <w:r w:rsidRPr="00100CCB">
          <w:rPr>
            <w:rStyle w:val="Hyperlink"/>
            <w:rFonts w:ascii="Arial" w:hAnsi="Arial" w:cs="Arial"/>
            <w:sz w:val="22"/>
            <w:szCs w:val="22"/>
          </w:rPr>
          <w:t>e</w:t>
        </w:r>
        <w:r w:rsidRPr="00100CCB">
          <w:rPr>
            <w:rStyle w:val="Hyperlink"/>
            <w:rFonts w:ascii="Arial" w:hAnsi="Arial" w:cs="Arial"/>
            <w:sz w:val="22"/>
            <w:szCs w:val="22"/>
          </w:rPr>
          <w:t>ntral.kiwi</w:t>
        </w:r>
      </w:hyperlink>
      <w:r>
        <w:rPr>
          <w:rFonts w:ascii="Arial" w:hAnsi="Arial" w:cs="Arial"/>
          <w:sz w:val="22"/>
          <w:szCs w:val="22"/>
        </w:rPr>
        <w:t xml:space="preserve"> </w:t>
      </w:r>
    </w:p>
    <w:p w14:paraId="57D07407" w14:textId="77777777" w:rsidR="00115323" w:rsidRPr="0098318B" w:rsidRDefault="00115323" w:rsidP="00115323">
      <w:pPr>
        <w:numPr>
          <w:ilvl w:val="0"/>
          <w:numId w:val="6"/>
        </w:numPr>
        <w:rPr>
          <w:rFonts w:ascii="Arial" w:hAnsi="Arial" w:cs="Arial"/>
          <w:sz w:val="22"/>
          <w:szCs w:val="22"/>
        </w:rPr>
      </w:pPr>
      <w:r w:rsidRPr="0098318B">
        <w:rPr>
          <w:rFonts w:ascii="Arial" w:hAnsi="Arial" w:cs="Arial"/>
          <w:sz w:val="22"/>
          <w:szCs w:val="22"/>
        </w:rPr>
        <w:t>Team practices operate Monday – Thursday afternoons, (</w:t>
      </w:r>
      <w:proofErr w:type="spellStart"/>
      <w:r w:rsidRPr="0098318B">
        <w:rPr>
          <w:rFonts w:ascii="Arial" w:hAnsi="Arial" w:cs="Arial"/>
          <w:sz w:val="22"/>
          <w:szCs w:val="22"/>
        </w:rPr>
        <w:t>approx</w:t>
      </w:r>
      <w:proofErr w:type="spellEnd"/>
      <w:r w:rsidRPr="0098318B">
        <w:rPr>
          <w:rFonts w:ascii="Arial" w:hAnsi="Arial" w:cs="Arial"/>
          <w:sz w:val="22"/>
          <w:szCs w:val="22"/>
        </w:rPr>
        <w:t xml:space="preserve"> 3.30-6pm). </w:t>
      </w:r>
      <w:r>
        <w:rPr>
          <w:rFonts w:ascii="Arial" w:hAnsi="Arial" w:cs="Arial"/>
          <w:sz w:val="22"/>
          <w:szCs w:val="22"/>
        </w:rPr>
        <w:t xml:space="preserve">Ideally </w:t>
      </w:r>
      <w:r w:rsidRPr="0098318B">
        <w:rPr>
          <w:rFonts w:ascii="Arial" w:hAnsi="Arial" w:cs="Arial"/>
          <w:sz w:val="22"/>
          <w:szCs w:val="22"/>
        </w:rPr>
        <w:t xml:space="preserve">players </w:t>
      </w:r>
      <w:r>
        <w:rPr>
          <w:rFonts w:ascii="Arial" w:hAnsi="Arial" w:cs="Arial"/>
          <w:sz w:val="22"/>
          <w:szCs w:val="22"/>
        </w:rPr>
        <w:t xml:space="preserve">should attend all practices as their commitment </w:t>
      </w:r>
      <w:r w:rsidRPr="0098318B">
        <w:rPr>
          <w:rFonts w:ascii="Arial" w:hAnsi="Arial" w:cs="Arial"/>
          <w:sz w:val="22"/>
          <w:szCs w:val="22"/>
        </w:rPr>
        <w:t>to the team</w:t>
      </w:r>
      <w:r>
        <w:rPr>
          <w:rFonts w:ascii="Arial" w:hAnsi="Arial" w:cs="Arial"/>
          <w:sz w:val="22"/>
          <w:szCs w:val="22"/>
        </w:rPr>
        <w:t>.</w:t>
      </w:r>
      <w:r w:rsidRPr="0098318B">
        <w:rPr>
          <w:rFonts w:ascii="Arial" w:hAnsi="Arial" w:cs="Arial"/>
          <w:sz w:val="22"/>
          <w:szCs w:val="22"/>
        </w:rPr>
        <w:t xml:space="preserve"> NTC currently employs coaching staff from </w:t>
      </w:r>
      <w:proofErr w:type="spellStart"/>
      <w:r w:rsidRPr="0098318B">
        <w:rPr>
          <w:rFonts w:ascii="Arial" w:hAnsi="Arial" w:cs="Arial"/>
          <w:sz w:val="22"/>
          <w:szCs w:val="22"/>
        </w:rPr>
        <w:t>Trans</w:t>
      </w:r>
      <w:r>
        <w:rPr>
          <w:rFonts w:ascii="Arial" w:hAnsi="Arial" w:cs="Arial"/>
          <w:sz w:val="22"/>
          <w:szCs w:val="22"/>
        </w:rPr>
        <w:t xml:space="preserve"> </w:t>
      </w:r>
      <w:r w:rsidRPr="0098318B">
        <w:rPr>
          <w:rFonts w:ascii="Arial" w:hAnsi="Arial" w:cs="Arial"/>
          <w:sz w:val="22"/>
          <w:szCs w:val="22"/>
        </w:rPr>
        <w:t>Tasman</w:t>
      </w:r>
      <w:proofErr w:type="spellEnd"/>
      <w:r>
        <w:rPr>
          <w:rFonts w:ascii="Arial" w:hAnsi="Arial" w:cs="Arial"/>
          <w:sz w:val="22"/>
          <w:szCs w:val="22"/>
        </w:rPr>
        <w:t xml:space="preserve"> </w:t>
      </w:r>
      <w:r w:rsidRPr="0098318B">
        <w:rPr>
          <w:rFonts w:ascii="Arial" w:hAnsi="Arial" w:cs="Arial"/>
          <w:sz w:val="22"/>
          <w:szCs w:val="22"/>
        </w:rPr>
        <w:t>Tennis.</w:t>
      </w:r>
    </w:p>
    <w:p w14:paraId="7300279A" w14:textId="77777777" w:rsidR="00115323" w:rsidRDefault="00115323" w:rsidP="00115323">
      <w:pPr>
        <w:numPr>
          <w:ilvl w:val="0"/>
          <w:numId w:val="6"/>
        </w:numPr>
        <w:rPr>
          <w:rFonts w:ascii="Arial" w:hAnsi="Arial" w:cs="Arial"/>
          <w:sz w:val="22"/>
          <w:szCs w:val="22"/>
        </w:rPr>
      </w:pPr>
      <w:r w:rsidRPr="0098318B">
        <w:rPr>
          <w:rFonts w:ascii="Arial" w:hAnsi="Arial" w:cs="Arial"/>
          <w:sz w:val="22"/>
          <w:szCs w:val="22"/>
        </w:rPr>
        <w:t>The N</w:t>
      </w:r>
      <w:r>
        <w:rPr>
          <w:rFonts w:ascii="Arial" w:hAnsi="Arial" w:cs="Arial"/>
          <w:sz w:val="22"/>
          <w:szCs w:val="22"/>
        </w:rPr>
        <w:t>gaio Tennis Club</w:t>
      </w:r>
      <w:r w:rsidRPr="0098318B">
        <w:rPr>
          <w:rFonts w:ascii="Arial" w:hAnsi="Arial" w:cs="Arial"/>
          <w:sz w:val="22"/>
          <w:szCs w:val="22"/>
        </w:rPr>
        <w:t xml:space="preserve"> Junior Committee will select the teams and their decision is final.  Where required, </w:t>
      </w:r>
      <w:r>
        <w:rPr>
          <w:rFonts w:ascii="Arial" w:hAnsi="Arial" w:cs="Arial"/>
          <w:sz w:val="22"/>
          <w:szCs w:val="22"/>
        </w:rPr>
        <w:t>some games maybe scheduled</w:t>
      </w:r>
      <w:r w:rsidRPr="0098318B">
        <w:rPr>
          <w:rFonts w:ascii="Arial" w:hAnsi="Arial" w:cs="Arial"/>
          <w:sz w:val="22"/>
          <w:szCs w:val="22"/>
        </w:rPr>
        <w:t xml:space="preserve"> to establish the appropriate grade/team for a player.  The committee will also take into consideration the previous season’s performance of the player. </w:t>
      </w:r>
    </w:p>
    <w:p w14:paraId="67FC30D6" w14:textId="77777777" w:rsidR="00115323" w:rsidRDefault="00115323" w:rsidP="00115323">
      <w:pPr>
        <w:rPr>
          <w:rFonts w:ascii="Arial" w:hAnsi="Arial" w:cs="Arial"/>
          <w:sz w:val="22"/>
          <w:szCs w:val="22"/>
        </w:rPr>
      </w:pPr>
    </w:p>
    <w:p w14:paraId="50EA5F2D" w14:textId="77777777" w:rsidR="00115323" w:rsidRPr="009E4447" w:rsidRDefault="00115323" w:rsidP="00115323">
      <w:pPr>
        <w:rPr>
          <w:rFonts w:ascii="Arial" w:hAnsi="Arial" w:cs="Arial"/>
          <w:b/>
          <w:bCs/>
          <w:lang w:val="en-NZ" w:eastAsia="en-NZ"/>
        </w:rPr>
      </w:pPr>
      <w:r w:rsidRPr="009E4447">
        <w:rPr>
          <w:rFonts w:ascii="Arial" w:hAnsi="Arial" w:cs="Arial"/>
          <w:b/>
          <w:bCs/>
          <w:lang w:val="en-NZ" w:eastAsia="en-NZ"/>
        </w:rPr>
        <w:t>Tennis Etiquette</w:t>
      </w:r>
    </w:p>
    <w:p w14:paraId="4A522E98"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You must not go behind or on to another court while other players are playing a point (wait until there is a break between points and move quickly across).</w:t>
      </w:r>
    </w:p>
    <w:p w14:paraId="4DD2509D"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Introduce yourself to the other player(s) on court before the match.</w:t>
      </w:r>
    </w:p>
    <w:p w14:paraId="186B773F"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Shake hands and thank the other player(s) for the game at the end of the match.</w:t>
      </w:r>
    </w:p>
    <w:p w14:paraId="6DCA680D"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Do not hit the ball back to your opponent if the serve is a fault (hit it into the net or leave it behind your end of the court).</w:t>
      </w:r>
    </w:p>
    <w:p w14:paraId="0906B575"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The server must call out the score after each point so the opponent can hear it. If you do not hear the score when you are receiving, then ask what it is. This will avoid disputes over the score.</w:t>
      </w:r>
    </w:p>
    <w:p w14:paraId="616C115C"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Players are responsible for calling all balls on their side of the net. This includes letting your opponent know that they have won the point if:</w:t>
      </w:r>
      <w:r w:rsidRPr="009E4447">
        <w:rPr>
          <w:rFonts w:ascii="Arial" w:hAnsi="Arial" w:cs="Arial"/>
          <w:sz w:val="22"/>
          <w:szCs w:val="22"/>
          <w:lang w:val="en-NZ" w:eastAsia="en-NZ"/>
        </w:rPr>
        <w:br/>
        <w:t>• the ball bounces twice before you hit it;</w:t>
      </w:r>
      <w:r w:rsidRPr="009E4447">
        <w:rPr>
          <w:rFonts w:ascii="Arial" w:hAnsi="Arial" w:cs="Arial"/>
          <w:sz w:val="22"/>
          <w:szCs w:val="22"/>
          <w:lang w:val="en-NZ" w:eastAsia="en-NZ"/>
        </w:rPr>
        <w:br/>
        <w:t>• you hit the ball twice;</w:t>
      </w:r>
      <w:r w:rsidRPr="009E4447">
        <w:rPr>
          <w:rFonts w:ascii="Arial" w:hAnsi="Arial" w:cs="Arial"/>
          <w:sz w:val="22"/>
          <w:szCs w:val="22"/>
          <w:lang w:val="en-NZ" w:eastAsia="en-NZ"/>
        </w:rPr>
        <w:br/>
        <w:t>• you hit the net while playing a point;</w:t>
      </w:r>
      <w:r w:rsidRPr="009E4447">
        <w:rPr>
          <w:rFonts w:ascii="Arial" w:hAnsi="Arial" w:cs="Arial"/>
          <w:sz w:val="22"/>
          <w:szCs w:val="22"/>
          <w:lang w:val="en-NZ" w:eastAsia="en-NZ"/>
        </w:rPr>
        <w:br/>
        <w:t>• you do not play a shot, but touch the ball before it lands inside or outside the court (in doubles this includes touching the ball before your player attempts a shot).</w:t>
      </w:r>
      <w:r w:rsidRPr="009E4447">
        <w:rPr>
          <w:rFonts w:ascii="Arial" w:hAnsi="Arial" w:cs="Arial"/>
          <w:sz w:val="22"/>
          <w:szCs w:val="22"/>
          <w:lang w:val="en-NZ" w:eastAsia="en-NZ"/>
        </w:rPr>
        <w:br/>
        <w:t>• Receiver(s) should clearly call any fault served. If you have a problem with an opponent’s call then you can ask them to confirm it, but always remember that it is their call and you need to abide by it.</w:t>
      </w:r>
    </w:p>
    <w:p w14:paraId="09E2D7AF"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Quickly return any ball(s) lying at your end of the court to the server at the end of each point.</w:t>
      </w:r>
    </w:p>
    <w:p w14:paraId="5E78FF35"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The server should commence the serve when the receiver is ready and not before.</w:t>
      </w:r>
    </w:p>
    <w:p w14:paraId="62E37BA7" w14:textId="77777777" w:rsidR="00115323" w:rsidRPr="009E4447"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Do not do anything to distract your opponent from playing the point (e.g. calling out, talking).</w:t>
      </w:r>
    </w:p>
    <w:p w14:paraId="4C0BA8FB" w14:textId="77777777" w:rsidR="00115323" w:rsidRDefault="00115323" w:rsidP="00115323">
      <w:pPr>
        <w:numPr>
          <w:ilvl w:val="0"/>
          <w:numId w:val="2"/>
        </w:numPr>
        <w:tabs>
          <w:tab w:val="clear" w:pos="720"/>
          <w:tab w:val="num" w:pos="360"/>
        </w:tabs>
        <w:ind w:left="360"/>
        <w:rPr>
          <w:rFonts w:ascii="Arial" w:hAnsi="Arial" w:cs="Arial"/>
          <w:sz w:val="22"/>
          <w:szCs w:val="22"/>
          <w:lang w:val="en-NZ" w:eastAsia="en-NZ"/>
        </w:rPr>
      </w:pPr>
      <w:r w:rsidRPr="009E4447">
        <w:rPr>
          <w:rFonts w:ascii="Arial" w:hAnsi="Arial" w:cs="Arial"/>
          <w:sz w:val="22"/>
          <w:szCs w:val="22"/>
          <w:lang w:val="en-NZ" w:eastAsia="en-NZ"/>
        </w:rPr>
        <w:t>Do not use obscene language, slam balls, or throw your racquet</w:t>
      </w:r>
      <w:r>
        <w:rPr>
          <w:rFonts w:ascii="Arial" w:hAnsi="Arial" w:cs="Arial"/>
          <w:sz w:val="22"/>
          <w:szCs w:val="22"/>
          <w:lang w:val="en-NZ" w:eastAsia="en-NZ"/>
        </w:rPr>
        <w:t>.</w:t>
      </w:r>
    </w:p>
    <w:p w14:paraId="255DD6C6" w14:textId="77777777" w:rsidR="00115323" w:rsidRDefault="00115323" w:rsidP="00115323">
      <w:pPr>
        <w:rPr>
          <w:rFonts w:ascii="Arial" w:hAnsi="Arial" w:cs="Arial"/>
          <w:sz w:val="22"/>
          <w:szCs w:val="22"/>
          <w:lang w:val="en-NZ" w:eastAsia="en-NZ"/>
        </w:rPr>
      </w:pPr>
    </w:p>
    <w:p w14:paraId="1C051E28" w14:textId="77777777" w:rsidR="00115323" w:rsidRDefault="00115323" w:rsidP="00115323">
      <w:pPr>
        <w:rPr>
          <w:rFonts w:ascii="Arial" w:hAnsi="Arial" w:cs="Arial"/>
          <w:b/>
          <w:lang w:val="en-NZ" w:eastAsia="en-NZ"/>
        </w:rPr>
      </w:pPr>
      <w:r w:rsidRPr="00806A48">
        <w:rPr>
          <w:rFonts w:ascii="Arial" w:hAnsi="Arial" w:cs="Arial"/>
          <w:b/>
          <w:lang w:val="en-NZ" w:eastAsia="en-NZ"/>
        </w:rPr>
        <w:t>Important, but sometimes ‘forgotten’, tennis rules.</w:t>
      </w:r>
    </w:p>
    <w:p w14:paraId="0B62AF2A" w14:textId="77777777" w:rsidR="00115323" w:rsidRPr="0007600E" w:rsidRDefault="00115323" w:rsidP="00115323">
      <w:pPr>
        <w:numPr>
          <w:ilvl w:val="0"/>
          <w:numId w:val="3"/>
        </w:numPr>
        <w:tabs>
          <w:tab w:val="num" w:pos="360"/>
        </w:tabs>
        <w:ind w:left="360"/>
        <w:rPr>
          <w:rFonts w:ascii="Arial" w:hAnsi="Arial" w:cs="Arial"/>
          <w:sz w:val="22"/>
          <w:szCs w:val="22"/>
          <w:lang w:val="en-NZ" w:eastAsia="en-NZ"/>
        </w:rPr>
      </w:pPr>
      <w:r w:rsidRPr="0007600E">
        <w:rPr>
          <w:rFonts w:ascii="Arial" w:hAnsi="Arial" w:cs="Arial"/>
          <w:sz w:val="22"/>
          <w:szCs w:val="22"/>
          <w:lang w:val="en-NZ" w:eastAsia="en-NZ"/>
        </w:rPr>
        <w:t>A ball is good (i.e. “In”) unless you are certain that it fell completely outside the court (or service box when receiving). (NB: The lines are part of the court. A ball, which touches the line, even if by the barest of margins, is in.) If you touch the ball in any way before it lands on the ground outside the court, then you cannot call it out irrespective of whether you are standing inside or outside the court.</w:t>
      </w:r>
    </w:p>
    <w:p w14:paraId="63E68E6F" w14:textId="77777777" w:rsidR="00115323" w:rsidRPr="0007600E" w:rsidRDefault="00115323" w:rsidP="00115323">
      <w:pPr>
        <w:numPr>
          <w:ilvl w:val="0"/>
          <w:numId w:val="3"/>
        </w:numPr>
        <w:tabs>
          <w:tab w:val="num" w:pos="360"/>
        </w:tabs>
        <w:ind w:left="360"/>
        <w:rPr>
          <w:rFonts w:ascii="Arial" w:hAnsi="Arial" w:cs="Arial"/>
          <w:sz w:val="22"/>
          <w:szCs w:val="22"/>
          <w:lang w:val="en-NZ" w:eastAsia="en-NZ"/>
        </w:rPr>
      </w:pPr>
      <w:r w:rsidRPr="0007600E">
        <w:rPr>
          <w:rFonts w:ascii="Arial" w:hAnsi="Arial" w:cs="Arial"/>
          <w:sz w:val="22"/>
          <w:szCs w:val="22"/>
          <w:lang w:val="en-NZ" w:eastAsia="en-NZ"/>
        </w:rPr>
        <w:t>Clear away any balls / other items lying on your end of the court before commencing a point. Any point lost resulting from them interfering with play will stand.</w:t>
      </w:r>
    </w:p>
    <w:p w14:paraId="1EF330A9" w14:textId="77777777" w:rsidR="00115323" w:rsidRDefault="00115323" w:rsidP="00115323">
      <w:pPr>
        <w:numPr>
          <w:ilvl w:val="0"/>
          <w:numId w:val="3"/>
        </w:numPr>
        <w:tabs>
          <w:tab w:val="num" w:pos="360"/>
        </w:tabs>
        <w:ind w:left="360"/>
        <w:rPr>
          <w:rFonts w:ascii="Arial" w:hAnsi="Arial" w:cs="Arial"/>
          <w:sz w:val="22"/>
          <w:szCs w:val="22"/>
        </w:rPr>
      </w:pPr>
      <w:r w:rsidRPr="0007600E">
        <w:rPr>
          <w:rFonts w:ascii="Arial" w:hAnsi="Arial" w:cs="Arial"/>
          <w:sz w:val="22"/>
          <w:szCs w:val="22"/>
          <w:lang w:val="en-NZ" w:eastAsia="en-NZ"/>
        </w:rPr>
        <w:t xml:space="preserve">When a ball </w:t>
      </w:r>
      <w:r w:rsidRPr="0007600E">
        <w:rPr>
          <w:rFonts w:ascii="Arial" w:hAnsi="Arial" w:cs="Arial"/>
          <w:sz w:val="22"/>
          <w:szCs w:val="22"/>
        </w:rPr>
        <w:t xml:space="preserve">from another court rolls on the court, you may call a </w:t>
      </w:r>
      <w:r>
        <w:rPr>
          <w:rFonts w:ascii="Arial" w:hAnsi="Arial" w:cs="Arial"/>
          <w:sz w:val="22"/>
          <w:szCs w:val="22"/>
        </w:rPr>
        <w:t>“</w:t>
      </w:r>
      <w:r w:rsidRPr="0007600E">
        <w:rPr>
          <w:rFonts w:ascii="Arial" w:hAnsi="Arial" w:cs="Arial"/>
          <w:sz w:val="22"/>
          <w:szCs w:val="22"/>
        </w:rPr>
        <w:t>let</w:t>
      </w:r>
      <w:r>
        <w:rPr>
          <w:rFonts w:ascii="Arial" w:hAnsi="Arial" w:cs="Arial"/>
          <w:sz w:val="22"/>
          <w:szCs w:val="22"/>
        </w:rPr>
        <w:t>”</w:t>
      </w:r>
      <w:r w:rsidRPr="0007600E">
        <w:rPr>
          <w:rFonts w:ascii="Arial" w:hAnsi="Arial" w:cs="Arial"/>
          <w:sz w:val="22"/>
          <w:szCs w:val="22"/>
        </w:rPr>
        <w:t xml:space="preserve"> as soon as you are aware of it, but will lose the right to do this if there is any delay in doing so.</w:t>
      </w:r>
    </w:p>
    <w:p w14:paraId="729E924B" w14:textId="77777777" w:rsidR="00115323" w:rsidRPr="0007600E" w:rsidRDefault="00115323" w:rsidP="00115323">
      <w:pPr>
        <w:ind w:left="360"/>
        <w:rPr>
          <w:rFonts w:ascii="Arial" w:hAnsi="Arial" w:cs="Arial"/>
          <w:sz w:val="22"/>
          <w:szCs w:val="22"/>
        </w:rPr>
      </w:pPr>
    </w:p>
    <w:p w14:paraId="485F2B5A" w14:textId="77777777" w:rsidR="00115323" w:rsidRPr="0007600E" w:rsidRDefault="00115323" w:rsidP="00115323">
      <w:pPr>
        <w:rPr>
          <w:rFonts w:ascii="Arial" w:hAnsi="Arial" w:cs="Arial"/>
          <w:b/>
        </w:rPr>
      </w:pPr>
      <w:r w:rsidRPr="0007600E">
        <w:rPr>
          <w:rFonts w:ascii="Arial" w:hAnsi="Arial" w:cs="Arial"/>
          <w:b/>
        </w:rPr>
        <w:t>Court Safety</w:t>
      </w:r>
    </w:p>
    <w:p w14:paraId="060EE8F3" w14:textId="77777777" w:rsidR="00115323" w:rsidRPr="0007600E" w:rsidRDefault="00115323" w:rsidP="00115323">
      <w:pPr>
        <w:numPr>
          <w:ilvl w:val="0"/>
          <w:numId w:val="4"/>
        </w:numPr>
        <w:tabs>
          <w:tab w:val="clear" w:pos="540"/>
          <w:tab w:val="num" w:pos="360"/>
        </w:tabs>
        <w:ind w:left="360"/>
        <w:rPr>
          <w:rFonts w:ascii="Arial" w:hAnsi="Arial" w:cs="Arial"/>
          <w:sz w:val="22"/>
          <w:szCs w:val="22"/>
        </w:rPr>
      </w:pPr>
      <w:r w:rsidRPr="0007600E">
        <w:rPr>
          <w:rFonts w:ascii="Arial" w:hAnsi="Arial" w:cs="Arial"/>
          <w:sz w:val="22"/>
          <w:szCs w:val="22"/>
        </w:rPr>
        <w:t>Remove anything on the court that you could trip on (including loose balls) before commencing a point.</w:t>
      </w:r>
    </w:p>
    <w:p w14:paraId="050B702C" w14:textId="77777777" w:rsidR="00115323" w:rsidRPr="0007600E" w:rsidRDefault="00115323" w:rsidP="00115323">
      <w:pPr>
        <w:numPr>
          <w:ilvl w:val="0"/>
          <w:numId w:val="4"/>
        </w:numPr>
        <w:tabs>
          <w:tab w:val="clear" w:pos="540"/>
          <w:tab w:val="num" w:pos="360"/>
        </w:tabs>
        <w:ind w:left="360"/>
        <w:rPr>
          <w:rFonts w:ascii="Arial" w:hAnsi="Arial" w:cs="Arial"/>
          <w:sz w:val="22"/>
          <w:szCs w:val="22"/>
        </w:rPr>
      </w:pPr>
      <w:r w:rsidRPr="0007600E">
        <w:rPr>
          <w:rFonts w:ascii="Arial" w:hAnsi="Arial" w:cs="Arial"/>
          <w:sz w:val="22"/>
          <w:szCs w:val="22"/>
        </w:rPr>
        <w:t>When serving, do not place the 2nd ball on the baseline. Wear clothing with pockets or a ball holder so you can keep hold of it.</w:t>
      </w:r>
    </w:p>
    <w:p w14:paraId="22DAFCD0" w14:textId="62BC7764" w:rsidR="00115323" w:rsidRDefault="00115323" w:rsidP="00115323">
      <w:pPr>
        <w:numPr>
          <w:ilvl w:val="0"/>
          <w:numId w:val="4"/>
        </w:numPr>
        <w:tabs>
          <w:tab w:val="clear" w:pos="540"/>
          <w:tab w:val="num" w:pos="360"/>
        </w:tabs>
        <w:ind w:left="360"/>
        <w:rPr>
          <w:rFonts w:ascii="Arial" w:hAnsi="Arial" w:cs="Arial"/>
          <w:sz w:val="22"/>
          <w:szCs w:val="22"/>
        </w:rPr>
      </w:pPr>
      <w:r w:rsidRPr="0007600E">
        <w:rPr>
          <w:rFonts w:ascii="Arial" w:hAnsi="Arial" w:cs="Arial"/>
          <w:sz w:val="22"/>
          <w:szCs w:val="22"/>
        </w:rPr>
        <w:t>Stay hydrated during a game by regularly drinking water. Keep your water bottle by the net post.</w:t>
      </w:r>
    </w:p>
    <w:p w14:paraId="003BF551" w14:textId="3F14ADB5" w:rsidR="00117351" w:rsidRDefault="0099782B" w:rsidP="00115323">
      <w:pPr>
        <w:numPr>
          <w:ilvl w:val="0"/>
          <w:numId w:val="4"/>
        </w:numPr>
        <w:tabs>
          <w:tab w:val="clear" w:pos="540"/>
          <w:tab w:val="num" w:pos="360"/>
        </w:tabs>
        <w:ind w:left="360"/>
      </w:pPr>
      <w:r w:rsidRPr="0099782B">
        <w:rPr>
          <w:rFonts w:ascii="Arial" w:hAnsi="Arial" w:cs="Arial"/>
          <w:sz w:val="22"/>
          <w:szCs w:val="22"/>
        </w:rPr>
        <w:t xml:space="preserve">Use </w:t>
      </w:r>
      <w:proofErr w:type="gramStart"/>
      <w:r w:rsidR="00115323" w:rsidRPr="0099782B">
        <w:rPr>
          <w:rFonts w:ascii="Arial" w:hAnsi="Arial" w:cs="Arial"/>
          <w:sz w:val="22"/>
          <w:szCs w:val="22"/>
        </w:rPr>
        <w:t>sun-block</w:t>
      </w:r>
      <w:proofErr w:type="gramEnd"/>
      <w:r w:rsidR="00115323" w:rsidRPr="0099782B">
        <w:rPr>
          <w:rFonts w:ascii="Arial" w:hAnsi="Arial" w:cs="Arial"/>
          <w:sz w:val="22"/>
          <w:szCs w:val="22"/>
        </w:rPr>
        <w:t xml:space="preserve"> and wear a cap.</w:t>
      </w:r>
    </w:p>
    <w:sectPr w:rsidR="00117351" w:rsidSect="009978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2B0"/>
    <w:multiLevelType w:val="hybridMultilevel"/>
    <w:tmpl w:val="B5E21AA8"/>
    <w:lvl w:ilvl="0" w:tplc="0FF0A566">
      <w:start w:val="1"/>
      <w:numFmt w:val="decimal"/>
      <w:lvlText w:val="%1."/>
      <w:lvlJc w:val="left"/>
      <w:pPr>
        <w:ind w:left="360" w:hanging="360"/>
      </w:pPr>
      <w:rPr>
        <w:b w:val="0"/>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4753A43"/>
    <w:multiLevelType w:val="hybridMultilevel"/>
    <w:tmpl w:val="64348C04"/>
    <w:lvl w:ilvl="0" w:tplc="D60E6920">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 w15:restartNumberingAfterBreak="0">
    <w:nsid w:val="191C0A8F"/>
    <w:multiLevelType w:val="hybridMultilevel"/>
    <w:tmpl w:val="8FFC4D98"/>
    <w:lvl w:ilvl="0" w:tplc="0409000F">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41E1938"/>
    <w:multiLevelType w:val="hybridMultilevel"/>
    <w:tmpl w:val="CB200D56"/>
    <w:lvl w:ilvl="0" w:tplc="E6CE1944">
      <w:start w:val="1"/>
      <w:numFmt w:val="decimal"/>
      <w:lvlText w:val="%1."/>
      <w:lvlJc w:val="left"/>
      <w:pPr>
        <w:tabs>
          <w:tab w:val="num" w:pos="720"/>
        </w:tabs>
        <w:ind w:left="720" w:hanging="360"/>
      </w:pPr>
      <w:rPr>
        <w:rFonts w:cs="Times New Roman"/>
        <w:b w:val="0"/>
        <w:bCs/>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AB65E6A"/>
    <w:multiLevelType w:val="hybridMultilevel"/>
    <w:tmpl w:val="ADECC1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776642"/>
    <w:multiLevelType w:val="hybridMultilevel"/>
    <w:tmpl w:val="708E838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23"/>
    <w:rsid w:val="00115323"/>
    <w:rsid w:val="00117351"/>
    <w:rsid w:val="0012040B"/>
    <w:rsid w:val="00496BE1"/>
    <w:rsid w:val="005C4A12"/>
    <w:rsid w:val="0099782B"/>
    <w:rsid w:val="00D53A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25BFA"/>
  <w15:chartTrackingRefBased/>
  <w15:docId w15:val="{1E4468F3-238C-4579-BE48-BADE4179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5323"/>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15323"/>
    <w:rPr>
      <w:color w:val="0000FF"/>
      <w:u w:val="single"/>
    </w:rPr>
  </w:style>
  <w:style w:type="character" w:styleId="FollowedHyperlink">
    <w:name w:val="FollowedHyperlink"/>
    <w:basedOn w:val="DefaultParagraphFont"/>
    <w:rsid w:val="001153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nniscentral.ki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gaiotennis.co.nz/" TargetMode="External"/><Relationship Id="rId5" Type="http://schemas.openxmlformats.org/officeDocument/2006/relationships/hyperlink" Target="http://www.ngaiotennis.co.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Tatham</dc:creator>
  <cp:keywords/>
  <dc:description/>
  <cp:lastModifiedBy>Dan Tatham</cp:lastModifiedBy>
  <cp:revision>2</cp:revision>
  <dcterms:created xsi:type="dcterms:W3CDTF">2020-08-22T21:57:00Z</dcterms:created>
  <dcterms:modified xsi:type="dcterms:W3CDTF">2020-08-22T22:18:00Z</dcterms:modified>
</cp:coreProperties>
</file>