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#6  2/21/2021 – The group met for an hour and a half.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Wellness Check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UI design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 showed the group what he had for java code, design is the main goal right now. Getting a good skeleton set up is important to us.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is looking at videos of connecting SQL and java.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discussing system architecture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how to store username and passwords safely in SQL database, we were debating if we needed another database. We now only need to stay with one.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 word doc to fill with bonus feature ideas.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