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r w:rsidR="001A4B07">
        <w:rPr>
          <w:rFonts w:asciiTheme="majorHAnsi" w:hAnsiTheme="majorHAnsi" w:cstheme="majorHAnsi"/>
          <w:b w:val="0"/>
          <w:szCs w:val="22"/>
        </w:rPr>
        <w:t xml:space="preserve">eg.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90"/>
        <w:gridCol w:w="2817"/>
        <w:gridCol w:w="608"/>
        <w:gridCol w:w="860"/>
        <w:gridCol w:w="1218"/>
        <w:gridCol w:w="1164"/>
        <w:gridCol w:w="1361"/>
        <w:gridCol w:w="1456"/>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102BC907" w:rsidR="00FA0630" w:rsidRDefault="007D6AE7" w:rsidP="00953EC1">
            <w:pPr>
              <w:pStyle w:val="Documentbody"/>
              <w:spacing w:after="0"/>
            </w:pPr>
            <w:r>
              <w:t xml:space="preserve">Peripherals for Enhancing Immersion in Virtual Reality </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5FD0BD0" w:rsidR="00636186" w:rsidRDefault="00795075" w:rsidP="00765BF7">
            <w:pPr>
              <w:pStyle w:val="Documentbody"/>
              <w:spacing w:after="0"/>
            </w:pPr>
            <w:r>
              <w:t>The aim of the project is to investigate whether an active haptic device can give a user more sense of presence while performing simple tasks within a virtual reality environment.</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42AE4B76" w:rsidR="00FA0630" w:rsidRDefault="002979BA" w:rsidP="00953EC1">
            <w:pPr>
              <w:pStyle w:val="Documentbody"/>
              <w:spacing w:after="0"/>
            </w:pPr>
            <w:r>
              <w:t>October -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15837A98" w:rsidR="00FA0630" w:rsidRDefault="00FA0630" w:rsidP="00953EC1">
            <w:pPr>
              <w:pStyle w:val="Documentbody"/>
              <w:spacing w:after="0"/>
            </w:pPr>
            <w:r>
              <w:t>Title:</w:t>
            </w:r>
            <w:r w:rsidR="002979BA">
              <w:t xml:space="preserve"> Mr</w:t>
            </w:r>
          </w:p>
          <w:p w14:paraId="37A96215" w14:textId="69BDA8C6" w:rsidR="00FA0630" w:rsidRDefault="00FA0630" w:rsidP="00953EC1">
            <w:pPr>
              <w:pStyle w:val="Documentbody"/>
              <w:spacing w:after="0"/>
            </w:pPr>
            <w:r>
              <w:t>Name:</w:t>
            </w:r>
            <w:r w:rsidR="002979BA">
              <w:t xml:space="preserve"> Callum Pankhurst</w:t>
            </w:r>
          </w:p>
          <w:p w14:paraId="7824A17B" w14:textId="7C547B6A" w:rsidR="00FA0630" w:rsidRDefault="00FA0630" w:rsidP="00953EC1">
            <w:pPr>
              <w:pStyle w:val="Documentbody"/>
              <w:spacing w:after="0"/>
            </w:pPr>
            <w:r>
              <w:t>Department:</w:t>
            </w:r>
            <w:r w:rsidR="002979BA">
              <w:t xml:space="preserve"> BSC Computing for Games</w:t>
            </w:r>
          </w:p>
        </w:tc>
      </w:tr>
      <w:tr w:rsidR="002979BA"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8CADA76" w:rsidR="00FA0630" w:rsidRDefault="002979BA" w:rsidP="00953EC1">
            <w:pPr>
              <w:pStyle w:val="Documentbody"/>
              <w:spacing w:after="0"/>
            </w:pPr>
            <w:r>
              <w:t>Dr</w:t>
            </w:r>
          </w:p>
        </w:tc>
        <w:tc>
          <w:tcPr>
            <w:tcW w:w="810" w:type="dxa"/>
          </w:tcPr>
          <w:p w14:paraId="22A40AC3" w14:textId="30717A96" w:rsidR="00FA0630" w:rsidRDefault="002979BA" w:rsidP="00953EC1">
            <w:pPr>
              <w:pStyle w:val="Documentbody"/>
              <w:spacing w:after="0"/>
            </w:pPr>
            <w:r>
              <w:t>Alcwyn Parker</w:t>
            </w:r>
          </w:p>
        </w:tc>
        <w:tc>
          <w:tcPr>
            <w:tcW w:w="706" w:type="dxa"/>
          </w:tcPr>
          <w:p w14:paraId="0A3D91D7" w14:textId="3B1B462D" w:rsidR="00FA0630" w:rsidRDefault="002979BA" w:rsidP="00953EC1">
            <w:pPr>
              <w:pStyle w:val="Documentbody"/>
              <w:spacing w:after="0"/>
            </w:pPr>
            <w:r>
              <w:t>Researcher and Lecturer</w:t>
            </w:r>
          </w:p>
        </w:tc>
        <w:tc>
          <w:tcPr>
            <w:tcW w:w="888" w:type="dxa"/>
          </w:tcPr>
          <w:p w14:paraId="7710A504" w14:textId="7FD5AA9A" w:rsidR="00FA0630" w:rsidRDefault="002979BA" w:rsidP="00953EC1">
            <w:pPr>
              <w:pStyle w:val="Documentbody"/>
              <w:spacing w:after="0"/>
            </w:pPr>
            <w:r>
              <w:t>Supervisor</w:t>
            </w:r>
          </w:p>
        </w:tc>
        <w:tc>
          <w:tcPr>
            <w:tcW w:w="1361" w:type="dxa"/>
          </w:tcPr>
          <w:p w14:paraId="54978855" w14:textId="0408A66A" w:rsidR="00FA0630" w:rsidRDefault="002979BA" w:rsidP="00953EC1">
            <w:pPr>
              <w:pStyle w:val="Documentbody"/>
              <w:spacing w:after="0"/>
            </w:pPr>
            <w:r>
              <w:t>Falmouth University</w:t>
            </w:r>
          </w:p>
        </w:tc>
        <w:tc>
          <w:tcPr>
            <w:tcW w:w="1551" w:type="dxa"/>
          </w:tcPr>
          <w:p w14:paraId="545604B6" w14:textId="728330CD" w:rsidR="00FA0630" w:rsidRDefault="002979BA"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(eg.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3C269710" w14:textId="0EB86ABC" w:rsidR="00FB0CBD" w:rsidRPr="00795075" w:rsidRDefault="00795075" w:rsidP="00765BF7">
            <w:pPr>
              <w:pStyle w:val="Documentbody"/>
              <w:spacing w:after="0"/>
              <w:rPr>
                <w:b/>
              </w:rPr>
            </w:pPr>
            <w:r w:rsidRPr="00795075">
              <w:rPr>
                <w:b/>
              </w:rPr>
              <w:t>YES</w:t>
            </w:r>
          </w:p>
          <w:p w14:paraId="53E354F6" w14:textId="77777777" w:rsidR="00795075" w:rsidRDefault="00795075"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64F371E" w14:textId="579DEF3F" w:rsidR="00D7287D" w:rsidRPr="00795075" w:rsidRDefault="00795075" w:rsidP="00D7287D">
            <w:pPr>
              <w:pStyle w:val="Documentbody"/>
              <w:spacing w:after="0"/>
              <w:rPr>
                <w:b/>
              </w:rPr>
            </w:pPr>
            <w:r w:rsidRPr="00795075">
              <w:rPr>
                <w:b/>
              </w:rPr>
              <w:t>YES</w:t>
            </w:r>
          </w:p>
          <w:p w14:paraId="60F0304E" w14:textId="77777777" w:rsidR="00795075" w:rsidRDefault="00795075"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0F127687" w:rsidR="00FA0630" w:rsidRDefault="00795075" w:rsidP="00BF652A">
            <w:pPr>
              <w:pStyle w:val="Documentbody"/>
              <w:spacing w:after="0"/>
            </w:pPr>
            <w:r>
              <w:t>I will be recording personal user information</w:t>
            </w:r>
            <w:r w:rsidR="00BF652A">
              <w:t xml:space="preserve"> such as age, gender, experience in relation to virtual reality (VR) and their response to participating in the experiment w</w:t>
            </w:r>
            <w:r>
              <w:t>hich will need to be collected and stored following UK Data Protection Law as well as kept completely confidential. I will need to give participants enough information as to allow them to give informed consent. I will also be filming and collecting audio so will need participant consent for that. All data collected from users will be destroyed once research has been completed and stored on a local hard drive that will be kept in a secure location.</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lastRenderedPageBreak/>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1030E225" w:rsidR="00FA0630" w:rsidRDefault="00404E74" w:rsidP="00953EC1">
            <w:pPr>
              <w:pStyle w:val="Documentbody"/>
              <w:spacing w:after="0"/>
            </w:pPr>
            <w:r>
              <w:t>Particip</w:t>
            </w:r>
            <w:r w:rsidR="00E17111">
              <w:t xml:space="preserve">ants will be students that are over 18 years old </w:t>
            </w:r>
            <w:r>
              <w:t>from Falmouth University, from inside the Games Academy. I do not foresee any special measures that will be needed for this research</w:t>
            </w:r>
            <w:r w:rsidR="00BF652A">
              <w:t>. Although</w:t>
            </w:r>
            <w:r w:rsidR="00DE327F">
              <w:t>, I</w:t>
            </w:r>
            <w:bookmarkStart w:id="0" w:name="_GoBack"/>
            <w:bookmarkEnd w:id="0"/>
            <w:r w:rsidR="00E17111">
              <w:t xml:space="preserve"> will </w:t>
            </w:r>
            <w:r w:rsidR="00BF652A">
              <w:t xml:space="preserve">be </w:t>
            </w:r>
            <w:r w:rsidR="00E17111">
              <w:t>conscientious of the student’s time and ensure that the study is not detrimental to others.</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3BCDE8C4" w:rsidR="00FA0630" w:rsidRDefault="00962C3A" w:rsidP="00953EC1">
            <w:pPr>
              <w:pStyle w:val="Documentbody"/>
              <w:spacing w:after="0"/>
            </w:pPr>
            <w:r>
              <w:t xml:space="preserve">I will </w:t>
            </w:r>
            <w:r w:rsidR="00BF652A">
              <w:t>create a random sample by</w:t>
            </w:r>
            <w:r>
              <w:t xml:space="preserve"> selecting participants f</w:t>
            </w:r>
            <w:r w:rsidR="00BF652A">
              <w:t xml:space="preserve">rom </w:t>
            </w:r>
            <w:r>
              <w:t>students within the games academy of different ages and genders so that I know I will get varied results.</w:t>
            </w:r>
            <w:r w:rsidR="00404E74">
              <w:t xml:space="preserve"> I used G*power to a priori power analysis which gave me a sample size of 24.</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6AC7CFC5" w14:textId="22B70768" w:rsidR="00BF652A" w:rsidRDefault="00BF652A" w:rsidP="00953EC1">
            <w:pPr>
              <w:pStyle w:val="Documentbody"/>
              <w:spacing w:after="0"/>
            </w:pPr>
            <w:r>
              <w:t>Participants will take part in a VR experiment where they will experience a puzzle game with and without active haptic enhancement. An active haptic device is a device</w:t>
            </w:r>
            <w:r w:rsidRPr="00E17111">
              <w:rPr>
                <w:rFonts w:asciiTheme="majorHAnsi" w:hAnsiTheme="majorHAnsi" w:cstheme="majorHAnsi"/>
                <w:color w:val="222222"/>
                <w:shd w:val="clear" w:color="auto" w:fill="FFFFFF"/>
              </w:rPr>
              <w:t xml:space="preserve"> that involves physical contact between the computer and the user, usually through an input/output </w:t>
            </w:r>
            <w:r w:rsidRPr="00E17111">
              <w:rPr>
                <w:rFonts w:asciiTheme="majorHAnsi" w:hAnsiTheme="majorHAnsi" w:cstheme="majorHAnsi"/>
                <w:bCs/>
                <w:color w:val="222222"/>
                <w:shd w:val="clear" w:color="auto" w:fill="FFFFFF"/>
              </w:rPr>
              <w:t>device</w:t>
            </w:r>
            <w:r w:rsidRPr="00E17111">
              <w:rPr>
                <w:rFonts w:asciiTheme="majorHAnsi" w:hAnsiTheme="majorHAnsi" w:cstheme="majorHAnsi"/>
                <w:color w:val="222222"/>
                <w:shd w:val="clear" w:color="auto" w:fill="FFFFFF"/>
              </w:rPr>
              <w:t>, such as a joystick or data gloves, that senses the body's movements</w:t>
            </w:r>
            <w:r>
              <w:rPr>
                <w:rFonts w:asciiTheme="majorHAnsi" w:hAnsiTheme="majorHAnsi" w:cstheme="majorHAnsi"/>
                <w:color w:val="222222"/>
                <w:shd w:val="clear" w:color="auto" w:fill="FFFFFF"/>
              </w:rPr>
              <w:t>.</w:t>
            </w:r>
          </w:p>
          <w:p w14:paraId="4200ACF9" w14:textId="77777777" w:rsidR="00BF652A" w:rsidRDefault="00BF652A" w:rsidP="00953EC1">
            <w:pPr>
              <w:pStyle w:val="Documentbody"/>
              <w:spacing w:after="0"/>
            </w:pPr>
          </w:p>
          <w:p w14:paraId="3787A607" w14:textId="273B3F88" w:rsidR="00E17111" w:rsidRPr="00BF652A" w:rsidRDefault="00BF652A" w:rsidP="00BF652A">
            <w:pPr>
              <w:pStyle w:val="Documentbody"/>
              <w:spacing w:after="0"/>
            </w:pPr>
            <w:r>
              <w:t xml:space="preserve">The results </w:t>
            </w:r>
            <w:r w:rsidR="0003470D">
              <w:t xml:space="preserve">will be </w:t>
            </w:r>
            <w:r>
              <w:t xml:space="preserve">analysed using a </w:t>
            </w:r>
            <w:r w:rsidR="0003470D">
              <w:t xml:space="preserve">paired </w:t>
            </w:r>
            <w:r w:rsidR="007A1B21">
              <w:t xml:space="preserve">sample t test where </w:t>
            </w:r>
            <w:r>
              <w:t>t</w:t>
            </w:r>
            <w:r w:rsidR="007A1B21">
              <w:t xml:space="preserve">he </w:t>
            </w:r>
            <w:r w:rsidR="00E17111">
              <w:t>player’s</w:t>
            </w:r>
            <w:r>
              <w:t xml:space="preserve"> presence will be compared.</w:t>
            </w:r>
            <w:r w:rsidR="007A1B21">
              <w:t xml:space="preserve"> </w:t>
            </w:r>
            <w:r>
              <w:t>The raw data will be generated through semi-structured</w:t>
            </w:r>
            <w:r w:rsidR="007A1B21">
              <w:t xml:space="preserve"> interview</w:t>
            </w:r>
            <w:r>
              <w:t>s</w:t>
            </w:r>
            <w:r w:rsidR="007A1B21">
              <w:t xml:space="preserve"> </w:t>
            </w:r>
            <w:r>
              <w:t xml:space="preserve">and </w:t>
            </w:r>
            <w:r w:rsidR="007A1B21">
              <w:t>questionnaire</w:t>
            </w:r>
            <w:r>
              <w:t>s</w:t>
            </w:r>
            <w:r w:rsidR="007A1B21">
              <w:t>.</w:t>
            </w:r>
            <w:r w:rsidR="00E17111">
              <w:t xml:space="preserve"> </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75A80EF1" w14:textId="615718DE" w:rsidR="00657491" w:rsidRDefault="00657491" w:rsidP="00953EC1">
            <w:pPr>
              <w:pStyle w:val="Documentbody"/>
              <w:spacing w:after="0"/>
            </w:pPr>
            <w:r>
              <w:t xml:space="preserve">Follow the guidance and best practices provided by the manufacturer of the VR hardware: </w:t>
            </w:r>
          </w:p>
          <w:p w14:paraId="77373DB4" w14:textId="77777777" w:rsidR="00657491" w:rsidRDefault="00657491" w:rsidP="00953EC1">
            <w:pPr>
              <w:pStyle w:val="Documentbody"/>
              <w:spacing w:after="0"/>
            </w:pPr>
          </w:p>
          <w:p w14:paraId="46EDA43B" w14:textId="7BE54E23" w:rsidR="00B65467" w:rsidRDefault="003D620F" w:rsidP="00E17111">
            <w:pPr>
              <w:pStyle w:val="Documentbody"/>
              <w:numPr>
                <w:ilvl w:val="0"/>
                <w:numId w:val="24"/>
              </w:numPr>
              <w:spacing w:after="0"/>
            </w:pPr>
            <w:r>
              <w:t xml:space="preserve">Make sure there is enough room when using </w:t>
            </w:r>
            <w:r w:rsidR="00B65467">
              <w:t>V</w:t>
            </w:r>
            <w:r>
              <w:t>ive headset.</w:t>
            </w:r>
          </w:p>
          <w:p w14:paraId="26F38123" w14:textId="45F1C14D" w:rsidR="00E17111" w:rsidRDefault="00E17111" w:rsidP="00E17111">
            <w:pPr>
              <w:pStyle w:val="Documentbody"/>
              <w:numPr>
                <w:ilvl w:val="0"/>
                <w:numId w:val="24"/>
              </w:numPr>
              <w:spacing w:after="0"/>
            </w:pPr>
            <w:r>
              <w:t>Nausea</w:t>
            </w:r>
            <w:r w:rsidR="00A17635">
              <w:t xml:space="preserve"> – applicants will be advised that if they experience nausea they should stop the experiment</w:t>
            </w:r>
          </w:p>
          <w:p w14:paraId="0D4FE375" w14:textId="10CD2A48" w:rsidR="00E17111" w:rsidRDefault="00E17111" w:rsidP="00E17111">
            <w:pPr>
              <w:pStyle w:val="Documentbody"/>
              <w:numPr>
                <w:ilvl w:val="0"/>
                <w:numId w:val="24"/>
              </w:numPr>
              <w:spacing w:after="0"/>
            </w:pPr>
            <w:r>
              <w:t>Spreading germs</w:t>
            </w:r>
            <w:r w:rsidR="00A17635">
              <w:t xml:space="preserve"> – headsets will be wiped down with antibacterial wipes in between users</w:t>
            </w:r>
          </w:p>
          <w:p w14:paraId="1962AF8E" w14:textId="501F617B" w:rsidR="00E17111" w:rsidRDefault="00E17111" w:rsidP="00E17111">
            <w:pPr>
              <w:pStyle w:val="Documentbody"/>
              <w:numPr>
                <w:ilvl w:val="0"/>
                <w:numId w:val="24"/>
              </w:numPr>
              <w:spacing w:after="0"/>
            </w:pPr>
            <w:r>
              <w:t>Tripping</w:t>
            </w:r>
            <w:r w:rsidR="00A17635">
              <w:t xml:space="preserve"> – cables will moved out of the way of participants and space will be cleared of obstacles</w:t>
            </w:r>
          </w:p>
          <w:p w14:paraId="28EBB564" w14:textId="77777777" w:rsidR="00B65467" w:rsidRDefault="003D620F" w:rsidP="00953EC1">
            <w:pPr>
              <w:pStyle w:val="Documentbody"/>
              <w:spacing w:after="0"/>
            </w:pPr>
            <w:r>
              <w:t xml:space="preserve"> </w:t>
            </w:r>
          </w:p>
          <w:p w14:paraId="2BD69E59" w14:textId="3B899A28" w:rsidR="00B65467" w:rsidRDefault="003D620F" w:rsidP="00953EC1">
            <w:pPr>
              <w:pStyle w:val="Documentbody"/>
              <w:spacing w:after="0"/>
            </w:pPr>
            <w:r>
              <w:t xml:space="preserve">Make sure that they know that they can leave at any time and aware of these factors. </w:t>
            </w:r>
          </w:p>
          <w:p w14:paraId="16970AE4" w14:textId="77777777" w:rsidR="00B65467" w:rsidRDefault="00B65467" w:rsidP="00953EC1">
            <w:pPr>
              <w:pStyle w:val="Documentbody"/>
              <w:spacing w:after="0"/>
            </w:pPr>
          </w:p>
          <w:p w14:paraId="155A25B8" w14:textId="690EA2BE" w:rsidR="00FA0630" w:rsidRPr="003D620F" w:rsidRDefault="00657491" w:rsidP="00953EC1">
            <w:pPr>
              <w:pStyle w:val="Documentbody"/>
              <w:spacing w:after="0"/>
            </w:pPr>
            <w:r>
              <w:t>A risk assessment of the device will be performed.</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1DD7321C" w:rsidR="00F6753F" w:rsidRDefault="003D620F" w:rsidP="00953EC1">
            <w:pPr>
              <w:pStyle w:val="Documentbody"/>
              <w:spacing w:after="0"/>
            </w:pPr>
            <w:r>
              <w:t>YES</w:t>
            </w:r>
          </w:p>
          <w:p w14:paraId="5DA781BA" w14:textId="77777777" w:rsidR="00C0201C" w:rsidRDefault="00C0201C" w:rsidP="00953EC1">
            <w:pPr>
              <w:pStyle w:val="Documentbody"/>
              <w:spacing w:after="0"/>
            </w:pPr>
          </w:p>
          <w:p w14:paraId="7E2891D6" w14:textId="53CA976C" w:rsidR="000B79DF" w:rsidRDefault="000B79DF" w:rsidP="00953EC1">
            <w:pPr>
              <w:pStyle w:val="Documentbody"/>
              <w:spacing w:after="0"/>
            </w:pPr>
            <w:r>
              <w:rPr>
                <w:b/>
              </w:rPr>
              <w:t xml:space="preserve">If you answer ‘Yes’, please give details. In your response, please consider: </w:t>
            </w:r>
            <w:r w:rsidR="003D620F" w:rsidRPr="003D620F">
              <w:t>Information to be kept on a hard</w:t>
            </w:r>
            <w:r w:rsidR="003D620F">
              <w:t xml:space="preserve"> d</w:t>
            </w:r>
            <w:r w:rsidR="003D620F" w:rsidRPr="003D620F">
              <w:t>rive</w:t>
            </w:r>
            <w:r w:rsidR="00B65467">
              <w:t>, this information includes personal opinions and record audio and film. This data</w:t>
            </w:r>
            <w:r w:rsidR="003D620F" w:rsidRPr="003D620F">
              <w:t xml:space="preserve"> will only be kept as long as the experiment is going on</w:t>
            </w:r>
            <w:r w:rsidR="00B65467">
              <w:t>. All this data will be written onto a piece of paper or typed into a word document which will be kept on a local hard drive. No data will be publicized and will be destroyed as required by data protection law.</w:t>
            </w:r>
          </w:p>
          <w:p w14:paraId="1E1FF889" w14:textId="217555CF" w:rsidR="00E17111" w:rsidRDefault="00E17111" w:rsidP="00953EC1">
            <w:pPr>
              <w:pStyle w:val="Documentbody"/>
              <w:spacing w:after="0"/>
            </w:pPr>
          </w:p>
          <w:p w14:paraId="2D69994D" w14:textId="7DE95D3B" w:rsidR="00E17111" w:rsidRDefault="00E17111" w:rsidP="00953EC1">
            <w:pPr>
              <w:pStyle w:val="Documentbody"/>
              <w:spacing w:after="0"/>
            </w:pPr>
            <w:r>
              <w:t xml:space="preserve">Surveys will be paper based and kept in a secure location </w:t>
            </w:r>
          </w:p>
          <w:p w14:paraId="7CAA9B2A" w14:textId="6D7F4B0E" w:rsidR="00E17111" w:rsidRDefault="00E17111" w:rsidP="00953EC1">
            <w:pPr>
              <w:pStyle w:val="Documentbody"/>
              <w:spacing w:after="0"/>
              <w:rPr>
                <w:i/>
              </w:rPr>
            </w:pPr>
            <w:r>
              <w:t xml:space="preserve">Results will be anonymised </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w:t>
            </w:r>
            <w:r w:rsidRPr="00370E59">
              <w:rPr>
                <w:rFonts w:asciiTheme="majorHAnsi" w:hAnsiTheme="majorHAnsi" w:cstheme="majorHAnsi"/>
                <w:szCs w:val="22"/>
              </w:rPr>
              <w:lastRenderedPageBreak/>
              <w:t xml:space="preserve">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Pr="00B65467" w:rsidRDefault="000B79DF" w:rsidP="00953EC1">
            <w:pPr>
              <w:pStyle w:val="Documentbody"/>
              <w:spacing w:after="0"/>
            </w:pPr>
          </w:p>
          <w:p w14:paraId="7B09EEA3" w14:textId="77777777" w:rsidR="000B79DF" w:rsidRPr="00B65467" w:rsidRDefault="000B79DF" w:rsidP="00953EC1">
            <w:pPr>
              <w:pStyle w:val="Documentbody"/>
              <w:spacing w:after="0"/>
            </w:pPr>
          </w:p>
          <w:p w14:paraId="0136C6C9" w14:textId="77777777" w:rsidR="00B65467" w:rsidRDefault="00B65467" w:rsidP="00B65467">
            <w:pPr>
              <w:pStyle w:val="Documentbody"/>
              <w:spacing w:after="0"/>
              <w:jc w:val="both"/>
              <w:rPr>
                <w:i/>
              </w:rPr>
            </w:pPr>
            <w:r>
              <w:rPr>
                <w:i/>
              </w:rPr>
              <w:lastRenderedPageBreak/>
              <w:t>I do not foresee any potential risks for myself or other members of the research team.</w:t>
            </w: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lastRenderedPageBreak/>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69F7FD5A" w:rsidR="00F6753F" w:rsidRPr="00953EC1" w:rsidRDefault="00B65467" w:rsidP="00953EC1">
            <w:pPr>
              <w:pStyle w:val="Documentbody"/>
              <w:spacing w:after="0"/>
              <w:rPr>
                <w:i/>
              </w:rPr>
            </w:pPr>
            <w:r>
              <w:rPr>
                <w:i/>
              </w:rPr>
              <w:t>I do not foresee any risks to the environment</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D29BAB7" w:rsidR="00C460E1" w:rsidRPr="00B65467" w:rsidRDefault="00B65467" w:rsidP="00953EC1">
            <w:pPr>
              <w:pStyle w:val="Documentbody"/>
              <w:spacing w:after="0"/>
              <w:rPr>
                <w:b/>
              </w:rPr>
            </w:pPr>
            <w:r w:rsidRPr="00B65467">
              <w:rPr>
                <w:b/>
              </w:rPr>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Pr="00795075" w:rsidRDefault="000B79DF" w:rsidP="00953EC1">
            <w:pPr>
              <w:pStyle w:val="Documentbody"/>
              <w:spacing w:after="0"/>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51C85EC5" w:rsidR="000B79DF" w:rsidRPr="00B65467" w:rsidRDefault="00B65467" w:rsidP="00953EC1">
            <w:pPr>
              <w:pStyle w:val="Documentbody"/>
              <w:spacing w:after="0"/>
              <w:rPr>
                <w:b/>
                <w:i/>
              </w:rPr>
            </w:pPr>
            <w:r w:rsidRPr="00B65467">
              <w:rPr>
                <w:b/>
                <w:i/>
              </w:rPr>
              <w:t>NO</w:t>
            </w: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279D7666" w:rsidR="00C460E1" w:rsidRPr="00B65467" w:rsidRDefault="00B65467" w:rsidP="00953EC1">
            <w:pPr>
              <w:pStyle w:val="Documentbody"/>
              <w:spacing w:after="0"/>
              <w:rPr>
                <w:b/>
              </w:rPr>
            </w:pPr>
            <w:r w:rsidRPr="00B65467">
              <w:rPr>
                <w:b/>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lastRenderedPageBreak/>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5C50CD4B"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69865040" w:rsidR="009779C5" w:rsidRDefault="009779C5" w:rsidP="00953EC1">
            <w:pPr>
              <w:pStyle w:val="Documentbody"/>
              <w:spacing w:after="0"/>
            </w:pPr>
          </w:p>
          <w:p w14:paraId="323ED275" w14:textId="1B13B52D" w:rsidR="00C460E1" w:rsidRDefault="00C460E1" w:rsidP="00953EC1">
            <w:pPr>
              <w:pStyle w:val="Documentbody"/>
              <w:spacing w:after="0"/>
            </w:pPr>
            <w:r>
              <w:t>Full Name:</w:t>
            </w:r>
            <w:r w:rsidR="00404E74">
              <w:t xml:space="preserve"> Callum Pankhurst</w:t>
            </w:r>
          </w:p>
          <w:p w14:paraId="2F1C90D8" w14:textId="5E1A36A5" w:rsidR="009779C5" w:rsidRDefault="00C606F2" w:rsidP="00953EC1">
            <w:pPr>
              <w:pStyle w:val="Documentbody"/>
              <w:spacing w:after="0"/>
            </w:pPr>
            <w:r>
              <w:rPr>
                <w:noProof/>
                <w:lang w:eastAsia="en-GB"/>
              </w:rPr>
              <w:drawing>
                <wp:anchor distT="0" distB="0" distL="114300" distR="114300" simplePos="0" relativeHeight="251661312" behindDoc="1" locked="0" layoutInCell="1" allowOverlap="1" wp14:anchorId="61BFE0AD" wp14:editId="7523F27F">
                  <wp:simplePos x="0" y="0"/>
                  <wp:positionH relativeFrom="column">
                    <wp:posOffset>628015</wp:posOffset>
                  </wp:positionH>
                  <wp:positionV relativeFrom="paragraph">
                    <wp:posOffset>102870</wp:posOffset>
                  </wp:positionV>
                  <wp:extent cx="767166" cy="34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767166" cy="342900"/>
                          </a:xfrm>
                          <a:prstGeom prst="rect">
                            <a:avLst/>
                          </a:prstGeom>
                        </pic:spPr>
                      </pic:pic>
                    </a:graphicData>
                  </a:graphic>
                  <wp14:sizeRelH relativeFrom="page">
                    <wp14:pctWidth>0</wp14:pctWidth>
                  </wp14:sizeRelH>
                  <wp14:sizeRelV relativeFrom="page">
                    <wp14:pctHeight>0</wp14:pctHeight>
                  </wp14:sizeRelV>
                </wp:anchor>
              </w:drawing>
            </w:r>
          </w:p>
          <w:p w14:paraId="75ED8D1A" w14:textId="455DEF50"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690A7A8B" w:rsidR="00C460E1" w:rsidRDefault="00C460E1" w:rsidP="00953EC1">
            <w:pPr>
              <w:pStyle w:val="Documentbody"/>
              <w:spacing w:after="0"/>
            </w:pPr>
            <w:r>
              <w:t>Date:</w:t>
            </w:r>
            <w:r w:rsidR="00404E74">
              <w:t>20/11/2018</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114CCD58" w:rsidR="00E2116E" w:rsidRDefault="00E2116E" w:rsidP="006260E0">
      <w:pPr>
        <w:pStyle w:val="Documentbody"/>
      </w:pPr>
    </w:p>
    <w:p w14:paraId="4A6E5FD1" w14:textId="075EAD45" w:rsidR="0076233A" w:rsidRDefault="0076233A" w:rsidP="006260E0">
      <w:pPr>
        <w:pStyle w:val="Documentbody"/>
      </w:pPr>
    </w:p>
    <w:p w14:paraId="5629E976" w14:textId="20EE32F4" w:rsidR="0076233A" w:rsidRDefault="0076233A" w:rsidP="006260E0">
      <w:pPr>
        <w:pStyle w:val="Documentbody"/>
      </w:pPr>
    </w:p>
    <w:p w14:paraId="6D25815F" w14:textId="52E10555" w:rsidR="0076233A" w:rsidRDefault="0076233A" w:rsidP="006260E0">
      <w:pPr>
        <w:pStyle w:val="Documentbody"/>
      </w:pPr>
    </w:p>
    <w:p w14:paraId="1D967668" w14:textId="3049362B" w:rsidR="0076233A" w:rsidRDefault="0076233A" w:rsidP="006260E0">
      <w:pPr>
        <w:pStyle w:val="Documentbody"/>
      </w:pPr>
    </w:p>
    <w:p w14:paraId="03AFE6EB" w14:textId="0E3A69F1" w:rsidR="0076233A" w:rsidRDefault="0076233A" w:rsidP="006260E0">
      <w:pPr>
        <w:pStyle w:val="Documentbody"/>
      </w:pPr>
    </w:p>
    <w:p w14:paraId="71FEE83D" w14:textId="5B205402" w:rsidR="0076233A" w:rsidRDefault="0076233A" w:rsidP="006260E0">
      <w:pPr>
        <w:pStyle w:val="Documentbody"/>
      </w:pPr>
    </w:p>
    <w:p w14:paraId="0243C7A4" w14:textId="7D4E9C2A" w:rsidR="0076233A" w:rsidRDefault="0076233A" w:rsidP="006260E0">
      <w:pPr>
        <w:pStyle w:val="Documentbody"/>
      </w:pPr>
    </w:p>
    <w:p w14:paraId="4BCA034D" w14:textId="1FED7E1C" w:rsidR="0076233A" w:rsidRDefault="0076233A" w:rsidP="006260E0">
      <w:pPr>
        <w:pStyle w:val="Documentbody"/>
      </w:pPr>
    </w:p>
    <w:p w14:paraId="750BC98B" w14:textId="603FBD60" w:rsidR="0076233A" w:rsidRDefault="0076233A" w:rsidP="006260E0">
      <w:pPr>
        <w:pStyle w:val="Documentbody"/>
      </w:pPr>
    </w:p>
    <w:p w14:paraId="741CA0F7" w14:textId="695CDB58" w:rsidR="0076233A" w:rsidRDefault="0076233A" w:rsidP="006260E0">
      <w:pPr>
        <w:pStyle w:val="Documentbody"/>
      </w:pPr>
      <w:r>
        <w:rPr>
          <w:noProof/>
          <w:lang w:eastAsia="en-GB"/>
        </w:rPr>
        <w:drawing>
          <wp:anchor distT="0" distB="0" distL="114300" distR="114300" simplePos="0" relativeHeight="251659264" behindDoc="0" locked="0" layoutInCell="1" allowOverlap="1" wp14:anchorId="401ACD14" wp14:editId="4BB05C2D">
            <wp:simplePos x="0" y="0"/>
            <wp:positionH relativeFrom="margin">
              <wp:posOffset>-571500</wp:posOffset>
            </wp:positionH>
            <wp:positionV relativeFrom="paragraph">
              <wp:posOffset>0</wp:posOffset>
            </wp:positionV>
            <wp:extent cx="6230620" cy="624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stretch>
                      <a:fillRect/>
                    </a:stretch>
                  </pic:blipFill>
                  <pic:spPr>
                    <a:xfrm>
                      <a:off x="0" y="0"/>
                      <a:ext cx="6230620" cy="6248400"/>
                    </a:xfrm>
                    <a:prstGeom prst="rect">
                      <a:avLst/>
                    </a:prstGeom>
                  </pic:spPr>
                </pic:pic>
              </a:graphicData>
            </a:graphic>
            <wp14:sizeRelH relativeFrom="page">
              <wp14:pctWidth>0</wp14:pctWidth>
            </wp14:sizeRelH>
            <wp14:sizeRelV relativeFrom="page">
              <wp14:pctHeight>0</wp14:pctHeight>
            </wp14:sizeRelV>
          </wp:anchor>
        </w:drawing>
      </w:r>
    </w:p>
    <w:p w14:paraId="14A3E25E" w14:textId="77777777" w:rsidR="0076233A" w:rsidRDefault="0076233A" w:rsidP="006260E0">
      <w:pPr>
        <w:pStyle w:val="Documentbody"/>
      </w:pPr>
    </w:p>
    <w:p w14:paraId="40F6C35F" w14:textId="77777777" w:rsidR="0076233A" w:rsidRDefault="0076233A" w:rsidP="006260E0">
      <w:pPr>
        <w:pStyle w:val="Documentbody"/>
      </w:pPr>
    </w:p>
    <w:p w14:paraId="2544AEDF" w14:textId="06E3B9D5" w:rsidR="0076233A" w:rsidRDefault="0076233A" w:rsidP="006260E0">
      <w:pPr>
        <w:pStyle w:val="Documentbody"/>
      </w:pPr>
    </w:p>
    <w:p w14:paraId="1DF9029A" w14:textId="47CD0755" w:rsidR="0076233A" w:rsidRDefault="0076233A" w:rsidP="006260E0">
      <w:pPr>
        <w:pStyle w:val="Documentbody"/>
      </w:pPr>
    </w:p>
    <w:p w14:paraId="1F9F31AE" w14:textId="4EA30F83" w:rsidR="0076233A" w:rsidRDefault="0076233A" w:rsidP="006260E0">
      <w:pPr>
        <w:pStyle w:val="Documentbody"/>
      </w:pPr>
    </w:p>
    <w:p w14:paraId="6096F76B" w14:textId="1A9EB41E" w:rsidR="0076233A" w:rsidRDefault="0076233A" w:rsidP="006260E0">
      <w:pPr>
        <w:pStyle w:val="Documentbody"/>
      </w:pPr>
    </w:p>
    <w:p w14:paraId="55709A1F" w14:textId="5BD56C14" w:rsidR="0076233A" w:rsidRDefault="0076233A" w:rsidP="006260E0">
      <w:pPr>
        <w:pStyle w:val="Documentbody"/>
      </w:pPr>
    </w:p>
    <w:p w14:paraId="25A02CC9" w14:textId="0B4E0514" w:rsidR="0076233A" w:rsidRDefault="0076233A" w:rsidP="006260E0">
      <w:pPr>
        <w:pStyle w:val="Documentbody"/>
      </w:pPr>
      <w:r>
        <w:rPr>
          <w:noProof/>
          <w:lang w:eastAsia="en-GB"/>
        </w:rPr>
        <w:drawing>
          <wp:anchor distT="0" distB="0" distL="114300" distR="114300" simplePos="0" relativeHeight="251660288" behindDoc="0" locked="0" layoutInCell="1" allowOverlap="1" wp14:anchorId="11A9F0B8" wp14:editId="54C90F54">
            <wp:simplePos x="0" y="0"/>
            <wp:positionH relativeFrom="margin">
              <wp:align>center</wp:align>
            </wp:positionH>
            <wp:positionV relativeFrom="paragraph">
              <wp:posOffset>299085</wp:posOffset>
            </wp:positionV>
            <wp:extent cx="6593264" cy="4371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stretch>
                      <a:fillRect/>
                    </a:stretch>
                  </pic:blipFill>
                  <pic:spPr>
                    <a:xfrm>
                      <a:off x="0" y="0"/>
                      <a:ext cx="6593264" cy="4371975"/>
                    </a:xfrm>
                    <a:prstGeom prst="rect">
                      <a:avLst/>
                    </a:prstGeom>
                  </pic:spPr>
                </pic:pic>
              </a:graphicData>
            </a:graphic>
            <wp14:sizeRelH relativeFrom="page">
              <wp14:pctWidth>0</wp14:pctWidth>
            </wp14:sizeRelH>
            <wp14:sizeRelV relativeFrom="page">
              <wp14:pctHeight>0</wp14:pctHeight>
            </wp14:sizeRelV>
          </wp:anchor>
        </w:drawing>
      </w:r>
    </w:p>
    <w:p w14:paraId="7529C385" w14:textId="5E3EBD33" w:rsidR="0076233A" w:rsidRDefault="0076233A" w:rsidP="006260E0">
      <w:pPr>
        <w:pStyle w:val="Documentbody"/>
      </w:pPr>
    </w:p>
    <w:p w14:paraId="417ECEA6" w14:textId="38CA7CF6" w:rsidR="0076233A" w:rsidRDefault="0076233A" w:rsidP="006260E0">
      <w:pPr>
        <w:pStyle w:val="Documentbody"/>
      </w:pPr>
    </w:p>
    <w:p w14:paraId="4B28CE38" w14:textId="777C26E9" w:rsidR="0076233A" w:rsidRDefault="0076233A" w:rsidP="006260E0">
      <w:pPr>
        <w:pStyle w:val="Documentbody"/>
      </w:pPr>
    </w:p>
    <w:p w14:paraId="70EDC069" w14:textId="4BA81C2F" w:rsidR="0076233A" w:rsidRDefault="0076233A" w:rsidP="006260E0">
      <w:pPr>
        <w:pStyle w:val="Documentbody"/>
      </w:pPr>
    </w:p>
    <w:p w14:paraId="0850EAAA" w14:textId="56F55CE1" w:rsidR="0076233A" w:rsidRDefault="0076233A" w:rsidP="006260E0">
      <w:pPr>
        <w:pStyle w:val="Documentbody"/>
      </w:pPr>
      <w:r>
        <w:rPr>
          <w:noProof/>
          <w:lang w:eastAsia="en-GB"/>
        </w:rPr>
        <w:lastRenderedPageBreak/>
        <w:drawing>
          <wp:anchor distT="0" distB="0" distL="114300" distR="114300" simplePos="0" relativeHeight="251658240" behindDoc="0" locked="0" layoutInCell="1" allowOverlap="1" wp14:anchorId="76BA5D8E" wp14:editId="10564075">
            <wp:simplePos x="0" y="0"/>
            <wp:positionH relativeFrom="column">
              <wp:posOffset>-3810</wp:posOffset>
            </wp:positionH>
            <wp:positionV relativeFrom="paragraph">
              <wp:posOffset>0</wp:posOffset>
            </wp:positionV>
            <wp:extent cx="5396230" cy="7499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stretch>
                      <a:fillRect/>
                    </a:stretch>
                  </pic:blipFill>
                  <pic:spPr>
                    <a:xfrm>
                      <a:off x="0" y="0"/>
                      <a:ext cx="5396230" cy="7499350"/>
                    </a:xfrm>
                    <a:prstGeom prst="rect">
                      <a:avLst/>
                    </a:prstGeom>
                  </pic:spPr>
                </pic:pic>
              </a:graphicData>
            </a:graphic>
            <wp14:sizeRelH relativeFrom="page">
              <wp14:pctWidth>0</wp14:pctWidth>
            </wp14:sizeRelH>
            <wp14:sizeRelV relativeFrom="page">
              <wp14:pctHeight>0</wp14:pctHeight>
            </wp14:sizeRelV>
          </wp:anchor>
        </w:drawing>
      </w:r>
    </w:p>
    <w:sectPr w:rsidR="0076233A" w:rsidSect="00E532CA">
      <w:footerReference w:type="default" r:id="rId17"/>
      <w:headerReference w:type="first" r:id="rId18"/>
      <w:footerReference w:type="first" r:id="rId19"/>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67BF1" w14:textId="77777777" w:rsidR="0073791A" w:rsidRDefault="0073791A" w:rsidP="00E2116E">
      <w:r>
        <w:separator/>
      </w:r>
    </w:p>
  </w:endnote>
  <w:endnote w:type="continuationSeparator" w:id="0">
    <w:p w14:paraId="04E4F4E5" w14:textId="77777777" w:rsidR="0073791A" w:rsidRDefault="0073791A"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1D94677D"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DE327F">
      <w:rPr>
        <w:rFonts w:ascii="Calibri" w:hAnsi="Calibri" w:cs="Times New Roman"/>
        <w:noProof/>
        <w:sz w:val="22"/>
        <w:szCs w:val="22"/>
        <w:lang w:val="en-US"/>
      </w:rPr>
      <w:t>8</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DE327F">
      <w:rPr>
        <w:rFonts w:ascii="Calibri" w:hAnsi="Calibri" w:cs="Times New Roman"/>
        <w:noProof/>
        <w:sz w:val="22"/>
        <w:szCs w:val="22"/>
        <w:lang w:val="en-US"/>
      </w:rPr>
      <w:t>8</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E8E66" w14:textId="77777777" w:rsidR="0073791A" w:rsidRDefault="0073791A" w:rsidP="00E2116E">
      <w:r>
        <w:separator/>
      </w:r>
    </w:p>
  </w:footnote>
  <w:footnote w:type="continuationSeparator" w:id="0">
    <w:p w14:paraId="03212652" w14:textId="77777777" w:rsidR="0073791A" w:rsidRDefault="0073791A"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6573D5C"/>
    <w:multiLevelType w:val="hybridMultilevel"/>
    <w:tmpl w:val="5D0CF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7"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7"/>
  </w:num>
  <w:num w:numId="2">
    <w:abstractNumId w:val="5"/>
  </w:num>
  <w:num w:numId="3">
    <w:abstractNumId w:val="19"/>
  </w:num>
  <w:num w:numId="4">
    <w:abstractNumId w:val="20"/>
  </w:num>
  <w:num w:numId="5">
    <w:abstractNumId w:val="1"/>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17"/>
  </w:num>
  <w:num w:numId="11">
    <w:abstractNumId w:val="12"/>
  </w:num>
  <w:num w:numId="12">
    <w:abstractNumId w:val="2"/>
  </w:num>
  <w:num w:numId="13">
    <w:abstractNumId w:val="4"/>
  </w:num>
  <w:num w:numId="14">
    <w:abstractNumId w:val="10"/>
  </w:num>
  <w:num w:numId="15">
    <w:abstractNumId w:val="22"/>
  </w:num>
  <w:num w:numId="16">
    <w:abstractNumId w:val="18"/>
  </w:num>
  <w:num w:numId="17">
    <w:abstractNumId w:val="14"/>
  </w:num>
  <w:num w:numId="18">
    <w:abstractNumId w:val="15"/>
  </w:num>
  <w:num w:numId="19">
    <w:abstractNumId w:val="0"/>
  </w:num>
  <w:num w:numId="20">
    <w:abstractNumId w:val="13"/>
  </w:num>
  <w:num w:numId="21">
    <w:abstractNumId w:val="21"/>
  </w:num>
  <w:num w:numId="22">
    <w:abstractNumId w:val="16"/>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30"/>
    <w:rsid w:val="0003470D"/>
    <w:rsid w:val="00054B44"/>
    <w:rsid w:val="00065EC8"/>
    <w:rsid w:val="000B79DF"/>
    <w:rsid w:val="000F4181"/>
    <w:rsid w:val="0010093D"/>
    <w:rsid w:val="00135225"/>
    <w:rsid w:val="001A4B07"/>
    <w:rsid w:val="001C4E79"/>
    <w:rsid w:val="002979BA"/>
    <w:rsid w:val="002A63C1"/>
    <w:rsid w:val="002A696E"/>
    <w:rsid w:val="002A716D"/>
    <w:rsid w:val="00312F35"/>
    <w:rsid w:val="003176DF"/>
    <w:rsid w:val="00370E59"/>
    <w:rsid w:val="003B6F9E"/>
    <w:rsid w:val="003D620F"/>
    <w:rsid w:val="00404E74"/>
    <w:rsid w:val="00431418"/>
    <w:rsid w:val="00560A74"/>
    <w:rsid w:val="005D75D1"/>
    <w:rsid w:val="005E2D03"/>
    <w:rsid w:val="005E7177"/>
    <w:rsid w:val="006260E0"/>
    <w:rsid w:val="00636186"/>
    <w:rsid w:val="006461A7"/>
    <w:rsid w:val="00657491"/>
    <w:rsid w:val="00682E66"/>
    <w:rsid w:val="006B06AD"/>
    <w:rsid w:val="006C057B"/>
    <w:rsid w:val="00714B92"/>
    <w:rsid w:val="0073791A"/>
    <w:rsid w:val="0076233A"/>
    <w:rsid w:val="00765BF7"/>
    <w:rsid w:val="00795075"/>
    <w:rsid w:val="007A1B21"/>
    <w:rsid w:val="007D6AE7"/>
    <w:rsid w:val="007E3D11"/>
    <w:rsid w:val="007F69FB"/>
    <w:rsid w:val="00813CE5"/>
    <w:rsid w:val="00867571"/>
    <w:rsid w:val="00873D9F"/>
    <w:rsid w:val="00953EC1"/>
    <w:rsid w:val="00962C3A"/>
    <w:rsid w:val="009779C5"/>
    <w:rsid w:val="009802F1"/>
    <w:rsid w:val="00993F8E"/>
    <w:rsid w:val="00A17635"/>
    <w:rsid w:val="00A52911"/>
    <w:rsid w:val="00AB33E1"/>
    <w:rsid w:val="00B03517"/>
    <w:rsid w:val="00B06FD7"/>
    <w:rsid w:val="00B21120"/>
    <w:rsid w:val="00B65467"/>
    <w:rsid w:val="00BF652A"/>
    <w:rsid w:val="00C0201C"/>
    <w:rsid w:val="00C460E1"/>
    <w:rsid w:val="00C606F2"/>
    <w:rsid w:val="00CA4985"/>
    <w:rsid w:val="00CB58AC"/>
    <w:rsid w:val="00D27151"/>
    <w:rsid w:val="00D7287D"/>
    <w:rsid w:val="00DC50F9"/>
    <w:rsid w:val="00DE327F"/>
    <w:rsid w:val="00E13DFD"/>
    <w:rsid w:val="00E17111"/>
    <w:rsid w:val="00E2116E"/>
    <w:rsid w:val="00E422F4"/>
    <w:rsid w:val="00E532CA"/>
    <w:rsid w:val="00F62727"/>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EE7A05A9-6CA7-41A4-BE2C-1D9AB06F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 w:type="character" w:styleId="CommentReference">
    <w:name w:val="annotation reference"/>
    <w:basedOn w:val="DefaultParagraphFont"/>
    <w:uiPriority w:val="99"/>
    <w:semiHidden/>
    <w:unhideWhenUsed/>
    <w:rsid w:val="00657491"/>
    <w:rPr>
      <w:sz w:val="16"/>
      <w:szCs w:val="16"/>
    </w:rPr>
  </w:style>
  <w:style w:type="paragraph" w:styleId="CommentText">
    <w:name w:val="annotation text"/>
    <w:basedOn w:val="Normal"/>
    <w:link w:val="CommentTextChar"/>
    <w:uiPriority w:val="99"/>
    <w:semiHidden/>
    <w:unhideWhenUsed/>
    <w:rsid w:val="00657491"/>
    <w:rPr>
      <w:sz w:val="20"/>
      <w:szCs w:val="20"/>
    </w:rPr>
  </w:style>
  <w:style w:type="character" w:customStyle="1" w:styleId="CommentTextChar">
    <w:name w:val="Comment Text Char"/>
    <w:basedOn w:val="DefaultParagraphFont"/>
    <w:link w:val="CommentText"/>
    <w:uiPriority w:val="99"/>
    <w:semiHidden/>
    <w:rsid w:val="00657491"/>
    <w:rPr>
      <w:sz w:val="20"/>
      <w:szCs w:val="20"/>
    </w:rPr>
  </w:style>
  <w:style w:type="paragraph" w:styleId="CommentSubject">
    <w:name w:val="annotation subject"/>
    <w:basedOn w:val="CommentText"/>
    <w:next w:val="CommentText"/>
    <w:link w:val="CommentSubjectChar"/>
    <w:uiPriority w:val="99"/>
    <w:semiHidden/>
    <w:unhideWhenUsed/>
    <w:rsid w:val="00657491"/>
    <w:rPr>
      <w:b/>
      <w:bCs/>
    </w:rPr>
  </w:style>
  <w:style w:type="character" w:customStyle="1" w:styleId="CommentSubjectChar">
    <w:name w:val="Comment Subject Char"/>
    <w:basedOn w:val="CommentTextChar"/>
    <w:link w:val="CommentSubject"/>
    <w:uiPriority w:val="99"/>
    <w:semiHidden/>
    <w:rsid w:val="006574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18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3.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5.xml><?xml version="1.0" encoding="utf-8"?>
<ds:datastoreItem xmlns:ds="http://schemas.openxmlformats.org/officeDocument/2006/customXml" ds:itemID="{839010AF-A0E5-4141-916D-AB27622D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CALLUM PANKHURST</dc:creator>
  <cp:lastModifiedBy>CALLUM PANKHURST</cp:lastModifiedBy>
  <cp:revision>9</cp:revision>
  <cp:lastPrinted>2015-01-27T11:03:00Z</cp:lastPrinted>
  <dcterms:created xsi:type="dcterms:W3CDTF">2018-11-29T15:14:00Z</dcterms:created>
  <dcterms:modified xsi:type="dcterms:W3CDTF">2018-11-30T16:39:00Z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