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0E8A9D01"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r>
              <w:t>As evidenced by the following report sections, I possess the proficiency to operate at all stages of the software development lifecycle:</w:t>
            </w:r>
          </w:p>
          <w:p w14:paraId="76B5E6BB"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3B619D0E"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1.3: Gap Analysis: By conducting thorough gap analysis, I identify existing deficiencies and determine the scope of software development projects.</w:t>
            </w:r>
          </w:p>
          <w:p w14:paraId="2AD2E526"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1.4: Feasibility Analysis: I assess the feasibility of software projects by considering factors such as technical, economic, and operational viability.</w:t>
            </w:r>
          </w:p>
          <w:p w14:paraId="77ADAC15"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1.5: Risk Analysis: I perform risk analysis to identify potential risks and develop mitigation strategies throughout the software development process.</w:t>
            </w:r>
          </w:p>
          <w:p w14:paraId="5CAF9431" w14:textId="5D12431E"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Chapter </w:t>
            </w:r>
            <w:r w:rsidR="00D071D8">
              <w:t>2</w:t>
            </w:r>
            <w:r>
              <w:t>: Technical Literature Review: I conduct a comprehensive review of relevant technical literature to stay updated with industry advancements and best practices.</w:t>
            </w:r>
          </w:p>
          <w:p w14:paraId="56D511A9" w14:textId="7DC6DB45"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3.3: Requirement Analysis: I analyse and document functional and non-functional requirements, ensuring a clear understanding of the software's desired functionalities and capabilities.</w:t>
            </w:r>
          </w:p>
          <w:p w14:paraId="471375E2"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3.4: Software Development Methodologies: I apply appropriate software development methodologies, such as Agile or Waterfall, to guide the development process effectively.</w:t>
            </w:r>
          </w:p>
          <w:p w14:paraId="509E31BF"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3.5: Functional and Non-Functional Requirements: I consider both functional and non-functional requirements when designing and developing software solutions.</w:t>
            </w:r>
          </w:p>
          <w:p w14:paraId="5FE753A3"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3.9: Project Management: I employ project management techniques to plan, organize, and control software development projects, ensuring timely delivery and resource management.</w:t>
            </w:r>
          </w:p>
          <w:p w14:paraId="48807998"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Chapter 5: Implementation: I effectively implement and develop software solutions based on the identified requirements and design specifications.</w:t>
            </w:r>
          </w:p>
          <w:p w14:paraId="03C58CD8" w14:textId="7DF1FFD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Chapter 6: Results: I evaluate and analyse the outcomes of software development efforts, ensuring the successful completion and achievement of project objectives.</w:t>
            </w:r>
          </w:p>
          <w:p w14:paraId="3C14F511" w14:textId="4CB8FF07" w:rsidR="00493F2E" w:rsidRPr="00691516" w:rsidRDefault="00E122DA" w:rsidP="00E122DA">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as highlighted in the mentioned report sections, I effectively navigate and contribute to each stage of the process, resulting in the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teams work effectively to develop software solutions embracing agile and other development approaches. </w:t>
            </w:r>
          </w:p>
        </w:tc>
        <w:tc>
          <w:tcPr>
            <w:tcW w:w="6974" w:type="dxa"/>
          </w:tcPr>
          <w:p w14:paraId="65B1813C" w14:textId="42085CBE" w:rsidR="00493F2E" w:rsidRPr="00691516" w:rsidRDefault="00E11A8C" w:rsidP="00493F2E">
            <w:pPr>
              <w:cnfStyle w:val="000000000000" w:firstRow="0" w:lastRow="0" w:firstColumn="0" w:lastColumn="0" w:oddVBand="0" w:evenVBand="0" w:oddHBand="0" w:evenHBand="0" w:firstRowFirstColumn="0" w:firstRowLastColumn="0" w:lastRowFirstColumn="0" w:lastRowLastColumn="0"/>
            </w:pPr>
            <w:r w:rsidRPr="00E11A8C">
              <w:t>As described in Section 5.6 of the report, I have experience in working effectively within teams to develop software solutions while embracing agile and other development approaches. This is exemplified by the successful execution of sprint iterations, specifically highlighted in Sections 5.6.1 (Sprint 1), 5.6.2 (Sprint 2), and 5.6.3 (Sprint 3). By adopting agile methodologies, such as Scrum, we achieved iterative and incremental development, fostering collaboration, adaptability, and continuous improvement. Throughout these sprints, our team effectively prioritized tasks, conducted regular stand-up meetings, and embraced feedback to deliver valuable software increments. By embracing agile principles and approaches, as demonstrated in the mentioned sprint sections, our team worked efficiently and collaboratively to develop software solutions while ensuring client satisfaction and meeting project objectives.</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2BFE453A" w14:textId="3BAFEA77" w:rsidR="00300CD5" w:rsidRDefault="00300CD5" w:rsidP="00300CD5">
            <w:pPr>
              <w:cnfStyle w:val="000000100000" w:firstRow="0" w:lastRow="0" w:firstColumn="0" w:lastColumn="0" w:oddVBand="0" w:evenVBand="0" w:oddHBand="1" w:evenHBand="0" w:firstRowFirstColumn="0" w:firstRowLastColumn="0" w:lastRowFirstColumn="0" w:lastRowLastColumn="0"/>
            </w:pPr>
            <w:r>
              <w:t xml:space="preserve">To effectively apply software analysis and design approaches, I refer to Section 3.3 of the report, which emphasizes requirement analysis. Through this process, I thoroughly </w:t>
            </w:r>
            <w:r w:rsidR="000D1BAF">
              <w:t>analyse</w:t>
            </w:r>
            <w:r>
              <w:t xml:space="preserve"> and document software requirements to ensure a clear understanding of the desired outcomes. Additionally, Section 3.7 highlights the use case analysis, which helps identify user interactions and system </w:t>
            </w:r>
            <w:r w:rsidR="000D1BAF">
              <w:t>behaviours</w:t>
            </w:r>
            <w:r>
              <w:t>. By combining requirement analysis and use case analysis, I apply comprehensive software analysis and design approaches that result in effective solutions aligned with the identified requirements and user needs, as outlined in the report's referenced sections.</w:t>
            </w:r>
          </w:p>
          <w:p w14:paraId="54B2850E"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5FA752C2"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311ED32A"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to interpret and implement a design, compliant with functional, non-functional and security requirements. </w:t>
            </w:r>
          </w:p>
        </w:tc>
        <w:tc>
          <w:tcPr>
            <w:tcW w:w="6974" w:type="dxa"/>
          </w:tcPr>
          <w:p w14:paraId="208B6FAA" w14:textId="221A3F97" w:rsidR="00300CD5" w:rsidRDefault="00300CD5" w:rsidP="00300CD5">
            <w:pPr>
              <w:cnfStyle w:val="000000000000" w:firstRow="0" w:lastRow="0" w:firstColumn="0" w:lastColumn="0" w:oddVBand="0" w:evenVBand="0" w:oddHBand="0" w:evenHBand="0" w:firstRowFirstColumn="0" w:firstRowLastColumn="0" w:lastRowFirstColumn="0" w:lastRowLastColumn="0"/>
            </w:pPr>
            <w:r>
              <w:t>Chapter 4 of the report, specifically Section 4.2 (High-level architecture design), 4.3 (Graph database design), and 4.4 (UI design), showcases my ability to interpret and implement a design that complies with functional, non-functional, and security requirements. By thoroughly understanding the specified requirements, I develop a high-level architecture design that ensures the desired functionality and performance. Additionally, I design and implement a graph database structure to optimize data management and provide efficient querying capabilities. Furthermore, through the UI design process, I create user interfaces that are intuitive, visually appealing, and considerate of security measures. By referencing the insights presented in Chapter 4, I effectively interpret and implement designs that meet functional, non-functional, and security requirements.</w:t>
            </w:r>
          </w:p>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44DA904A" w:rsidR="00493F2E" w:rsidRPr="00691516" w:rsidRDefault="00D36FE2" w:rsidP="00493F2E">
            <w:pPr>
              <w:cnfStyle w:val="000000100000" w:firstRow="0" w:lastRow="0" w:firstColumn="0" w:lastColumn="0" w:oddVBand="0" w:evenVBand="0" w:oddHBand="1" w:evenHBand="0" w:firstRowFirstColumn="0" w:firstRowLastColumn="0" w:lastRowFirstColumn="0" w:lastRowLastColumn="0"/>
            </w:pPr>
            <w:r w:rsidRPr="00D36FE2">
              <w:t xml:space="preserve">In accordance with Section 5.5.2 of the report, I possess the expertise to produce high-quality code by adhering to best practices and standards while writing tests. Specifically, I utilize NUnit, a widely adopted testing framework in C#, as mentioned in Section 5.5.2. By employing NUnit, I create comprehensive and effective unit and integration tests that validate the functionality and </w:t>
            </w:r>
            <w:r w:rsidR="00D071D8" w:rsidRPr="00D36FE2">
              <w:t>behaviour</w:t>
            </w:r>
            <w:r w:rsidRPr="00D36FE2">
              <w:t xml:space="preserve"> of the code. These tests, as discussed in Section 5.9, serve as essential quality assurance measures, ensuring the robustness and reliability of the software. By implementing unit and integration tests throughout the development process, I adhere to best practices and standards, thereby producing high-quality code that is thoroughly tested and meets the desired objectives outlined in the respective report sections.</w:t>
            </w: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5DCA8DAC" w14:textId="7694E981" w:rsidR="00D36FE2" w:rsidRDefault="00D36FE2" w:rsidP="00D36FE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xml:space="preserve">In accordance with Section 5.4.1 of the report, I possess the knowledge and proficiency in utilizing the Github workflow as a software engineering tool. By leveraging Github workflow, I can effectively manage the software development process, automate build, and release </w:t>
            </w:r>
            <w:r>
              <w:rPr>
                <w:rFonts w:ascii="Segoe UI" w:hAnsi="Segoe UI" w:cs="Segoe UI"/>
                <w:sz w:val="21"/>
                <w:szCs w:val="21"/>
              </w:rPr>
              <w:lastRenderedPageBreak/>
              <w:t>pipelines, and facilitate collaboration among team members. Additionally, as mentioned in Section 3.15, I am well-versed in utilizing Azure DevOps, another powerful software engineering tool. Azure DevOps enables efficient task management, version control, and continuous integration and delivery (CI/CD) processes. By harnessing the capabilities of these tools outlined in Sections 5.4.1 and 3.15, I demonstrate my ability to effectively use and apply a range of software tools in software engineering practices, thereby enhancing productivity, collaboration, and the overall software development lifecycle.</w:t>
            </w:r>
          </w:p>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3D022B2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55CC417" w14:textId="291DB745"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02DB957A"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43E2C99E"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000000" w:firstRow="0" w:lastRow="0" w:firstColumn="0" w:lastColumn="0" w:oddVBand="0" w:evenVBand="0" w:oddHBand="0"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100000" w:firstRow="0" w:lastRow="0" w:firstColumn="0" w:lastColumn="0" w:oddVBand="0" w:evenVBand="0" w:oddHBand="1"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 xml:space="preserve">ed and maintainable codebase. By incorporating these practices and </w:t>
            </w:r>
            <w:r>
              <w:lastRenderedPageBreak/>
              <w:t>standards outlined in Sections 5.2 and 5.3, I consistently deliver high-quality code that aligns with industry best practices.</w:t>
            </w:r>
          </w:p>
        </w:tc>
      </w:tr>
      <w:tr w:rsidR="002C5237" w:rsidRPr="00691516" w14:paraId="773B830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Test code to ensure that the functional and non-functional requirements have been met. </w:t>
            </w:r>
          </w:p>
        </w:tc>
        <w:tc>
          <w:tcPr>
            <w:tcW w:w="6974" w:type="dxa"/>
          </w:tcPr>
          <w:p w14:paraId="3DFB92CC" w14:textId="1323D852" w:rsidR="002C5237" w:rsidRPr="00691516" w:rsidRDefault="00823C86" w:rsidP="002C5237">
            <w:pPr>
              <w:cnfStyle w:val="000000000000" w:firstRow="0" w:lastRow="0" w:firstColumn="0" w:lastColumn="0" w:oddVBand="0" w:evenVBand="0" w:oddHBand="0" w:evenHBand="0" w:firstRowFirstColumn="0" w:firstRowLastColumn="0" w:lastRowFirstColumn="0" w:lastRowLastColumn="0"/>
            </w:pPr>
            <w:r w:rsidRPr="00823C86">
              <w:t xml:space="preserve">In accordance with Section 5.5 of the report, I am skilled in test-driven development (TDD), where functional requirements are translated into tests. By following TDD practices, I ensure that code is written to </w:t>
            </w:r>
            <w:r w:rsidR="00EB5A92" w:rsidRPr="00823C86">
              <w:t>fulfil</w:t>
            </w:r>
            <w:r w:rsidRPr="00823C86">
              <w:t xml:space="preserve"> the specified functional requirements. As mentioned in Section 5.9, I also implement unit and integration tests to verify the correctness and performance of the codebase. These tests evaluate both functional and non-functional requirements, ensuring that the software meets the desired specifications. </w:t>
            </w:r>
            <w:r w:rsidR="00EB5A92" w:rsidRPr="00823C86">
              <w:t>Using</w:t>
            </w:r>
            <w:r w:rsidRPr="00823C86">
              <w:t xml:space="preserve"> TDD and the implementation of comprehensive unit and integration tests as outlined in Sections 5.5 and 5.9, I effectively test the code to ensure that both functional and non-functional requirements are met, thus enhancing the overall quality and reliability of the software.</w:t>
            </w:r>
          </w:p>
        </w:tc>
      </w:tr>
      <w:tr w:rsidR="002C5237" w:rsidRPr="00691516" w14:paraId="4964A7E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Deliver software solutions using industry standard build processes, and tools for configuration management, version control and software build, release and deployment into enterprise environments.</w:t>
            </w:r>
          </w:p>
        </w:tc>
        <w:tc>
          <w:tcPr>
            <w:tcW w:w="6974" w:type="dxa"/>
          </w:tcPr>
          <w:p w14:paraId="5A6E028C" w14:textId="2BB83C37" w:rsidR="002C5237" w:rsidRPr="00691516" w:rsidRDefault="003567FE" w:rsidP="002C5237">
            <w:pPr>
              <w:cnfStyle w:val="000000100000" w:firstRow="0" w:lastRow="0" w:firstColumn="0" w:lastColumn="0" w:oddVBand="0" w:evenVBand="0" w:oddHBand="1"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D056D31"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6E5B4E3A" w:rsidR="002C5237" w:rsidRPr="00691516" w:rsidRDefault="00EA7755" w:rsidP="002C5237">
            <w:pPr>
              <w:cnfStyle w:val="000000100000" w:firstRow="0" w:lastRow="0" w:firstColumn="0" w:lastColumn="0" w:oddVBand="0" w:evenVBand="0" w:oddHBand="1" w:evenHBand="0" w:firstRowFirstColumn="0" w:firstRowLastColumn="0" w:lastRowFirstColumn="0" w:lastRowLastColumn="0"/>
            </w:pPr>
            <w:r w:rsidRPr="00EA7755">
              <w:t xml:space="preserve">Section 3.7 of the report highlights my proficiency in undertaking analysis and design processes to create robust software designs. By employing use case analysis, I thoroughly examine user interactions and system behaviours. This enables the production of artifacts, such as use cases, which serve as the foundation for designing software solutions aligned with </w:t>
            </w:r>
            <w:r w:rsidRPr="00EA7755">
              <w:lastRenderedPageBreak/>
              <w:t>user needs. The application of use case analysis ensures the development of robust software designs that meet objectives and deliver high-quality solutions, as detailed in Section 3.7</w:t>
            </w:r>
          </w:p>
        </w:tc>
      </w:tr>
      <w:tr w:rsidR="002C5237" w:rsidRPr="00691516" w14:paraId="027F5AA0"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Perform code reviews, debugging and refactoring to improve code quality and efficiency. </w:t>
            </w:r>
          </w:p>
        </w:tc>
        <w:tc>
          <w:tcPr>
            <w:tcW w:w="6974" w:type="dxa"/>
          </w:tcPr>
          <w:p w14:paraId="6A20AC50"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lastRenderedPageBreak/>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Knowledge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42794C0" w:rsidR="003A076D" w:rsidRPr="00691516" w:rsidRDefault="004108E1"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108E1">
              <w:rPr>
                <w:rFonts w:cstheme="minorHAnsi"/>
              </w:rPr>
              <w:t>As detailed in Section 2.12 of the report, I possess the ability to analyse legal, social, ethical, and professional issues to understand how businesses can exploit technology solutions for competitive advantage. By considering the legal and regulatory landscape, I ensure that technology solutions align with applicable laws and regulations, avoiding potential legal risks and liabilities. Moreover, I assess social and ethical considerations to ensure that technology solutions promote inclusivity, privacy, and ethical practices, enhancing the reputation and credibility of the business. Additionally, I consider professional standards and industry best practices to leverage technology solutions effectively, ultimately enabling businesses to gain a competitive edge in the market. By addressing these critical aspects outlined in Section 2.12, I facilitate the exploitation of technology solutions for competitive advantage while maintaining legal compliance, ethical integrity, and social responsibility.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deploying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64376E06" w:rsidR="003A076D" w:rsidRPr="00691516" w:rsidRDefault="001663E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1663E6">
              <w:rPr>
                <w:rFonts w:cstheme="minorHAnsi"/>
              </w:rPr>
              <w:t>Section 5.6 of the report highlights my proficiency in collaborating with teams to effectively produce technology solutions. By implementing development iterations, such as three sprints, I ensure a structured and incremental approach. This fosters communication, task prioriti</w:t>
            </w:r>
            <w:r w:rsidR="007B26D1">
              <w:rPr>
                <w:rFonts w:cstheme="minorHAnsi"/>
              </w:rPr>
              <w:t>s</w:t>
            </w:r>
            <w:r w:rsidRPr="001663E6">
              <w:rPr>
                <w:rFonts w:cstheme="minorHAnsi"/>
              </w:rPr>
              <w:t>ation, and collaboration, resulting in the timely delivery of valuable software increments. Through my contribution, as described in Section 5.6, teams are empowered to work efficiently and achieve successful outcomes in technology solution development</w:t>
            </w:r>
            <w:r>
              <w:rPr>
                <w:rFonts w:cstheme="minorHAnsi"/>
              </w:rPr>
              <w:t>.</w:t>
            </w: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lastRenderedPageBreak/>
              <w:t xml:space="preserve">The various roles, functions and activities related to technology solutions within an organisation. </w:t>
            </w:r>
          </w:p>
        </w:tc>
        <w:tc>
          <w:tcPr>
            <w:tcW w:w="6974" w:type="dxa"/>
          </w:tcPr>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The issues of quality, cost and time for projects, including contractual obligations and resource constraints.</w:t>
            </w:r>
          </w:p>
        </w:tc>
        <w:tc>
          <w:tcPr>
            <w:tcW w:w="6974" w:type="dxa"/>
          </w:tcPr>
          <w:p w14:paraId="458B894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Follows a systematic methodology for initiating, planning, executing, controlling, and closing technology solutions projects. Applies industry standard processes, methods, techniques and tools to execute projects. Is able to manage a project (typically less than six months, no inter-dependency with other projects and no strategic impact) including identifying and resolving deviations and the management of problems and escalation processes.</w:t>
            </w:r>
          </w:p>
        </w:tc>
        <w:tc>
          <w:tcPr>
            <w:tcW w:w="6974" w:type="dxa"/>
          </w:tcPr>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r>
              <w:rPr>
                <w:rFonts w:ascii="Calibri" w:hAnsi="Calibri" w:cs="Calibri"/>
                <w:color w:val="000000"/>
                <w:sz w:val="18"/>
                <w:szCs w:val="18"/>
              </w:rPr>
              <w:t>Is able to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Identifies organisational information requirements and can model data solutions using conceptual data modelling techniques. Is able to implement a database solution using an industry standard database management system (DBMS). Can perform database administration tasks and is cognisant of the key concepts of data quality and data security. Is able to manage data effectively and undertake data analysis.</w:t>
            </w:r>
          </w:p>
        </w:tc>
        <w:tc>
          <w:tcPr>
            <w:tcW w:w="6974" w:type="dxa"/>
          </w:tcPr>
          <w:p w14:paraId="74417FB3"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undertake a security risk assessment for a simple IT system and propose resolution advice. Can identify, analyse and evaluate security threats and hazards to planned and installed information systems or services (e.g. Cloud services). </w:t>
            </w:r>
          </w:p>
        </w:tc>
        <w:tc>
          <w:tcPr>
            <w:tcW w:w="6974" w:type="dxa"/>
          </w:tcPr>
          <w:p w14:paraId="208B89F4"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Can plan, design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and  explanations. </w:t>
            </w:r>
          </w:p>
        </w:tc>
        <w:tc>
          <w:tcPr>
            <w:tcW w:w="6974" w:type="dxa"/>
          </w:tcPr>
          <w:p w14:paraId="6A74CB9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lastRenderedPageBreak/>
              <w:t>Able to deal with different, competing interests within and outside the organisation  with excellent negotiation skills.</w:t>
            </w:r>
          </w:p>
        </w:tc>
        <w:tc>
          <w:tcPr>
            <w:tcW w:w="6974" w:type="dxa"/>
          </w:tcPr>
          <w:p w14:paraId="07C229D5"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other  people and apply these insights to work more effectively with and to motivate others. </w:t>
            </w:r>
          </w:p>
        </w:tc>
        <w:tc>
          <w:tcPr>
            <w:tcW w:w="6974" w:type="dxa"/>
          </w:tcPr>
          <w:p w14:paraId="3C45BB4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influencing and persuading others.  </w:t>
            </w:r>
          </w:p>
        </w:tc>
        <w:tc>
          <w:tcPr>
            <w:tcW w:w="6974" w:type="dxa"/>
          </w:tcPr>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own  development and life-long learning. </w:t>
            </w:r>
          </w:p>
        </w:tc>
        <w:tc>
          <w:tcPr>
            <w:tcW w:w="6974" w:type="dxa"/>
          </w:tcPr>
          <w:p w14:paraId="7517A4F4"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Applies analytical and critical thinking skills to Technology Solutions development  and to systematically analyse and apply structured problem solving techniques to  complex systems and situations.</w:t>
            </w:r>
          </w:p>
        </w:tc>
        <w:tc>
          <w:tcPr>
            <w:tcW w:w="6974" w:type="dxa"/>
          </w:tcPr>
          <w:p w14:paraId="2EDBDB9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tc>
        <w:tc>
          <w:tcPr>
            <w:tcW w:w="6974" w:type="dxa"/>
          </w:tcPr>
          <w:p w14:paraId="57814B5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and  business related topics. </w:t>
            </w:r>
          </w:p>
        </w:tc>
        <w:tc>
          <w:tcPr>
            <w:tcW w:w="6974" w:type="dxa"/>
          </w:tcPr>
          <w:p w14:paraId="4BE93D52" w14:textId="064BF488" w:rsidR="00B01909" w:rsidRPr="00691516" w:rsidRDefault="00F43C1D"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F43C1D">
              <w:rPr>
                <w:rFonts w:cstheme="minorHAnsi"/>
              </w:rPr>
              <w:t xml:space="preserve">Chapter </w:t>
            </w:r>
            <w:r>
              <w:rPr>
                <w:rFonts w:cstheme="minorHAnsi"/>
              </w:rPr>
              <w:t>2</w:t>
            </w:r>
            <w:r w:rsidRPr="00F43C1D">
              <w:rPr>
                <w:rFonts w:cstheme="minorHAnsi"/>
              </w:rPr>
              <w:t xml:space="preserve"> of the report, titled "Technical Literature Review," demonstrates my proficiency in conducting effective research into IT and business-related topics. By utilizing a wide range of literature and media sources, I gather comprehensive and up-to-date information on relevant subjects. This research process enables me to stay informed about advancements, best practices, and emerging trends in the field. Through the comprehensive review of technical literature, as detailed in Chapter </w:t>
            </w:r>
            <w:r>
              <w:rPr>
                <w:rFonts w:cstheme="minorHAnsi"/>
              </w:rPr>
              <w:t>2</w:t>
            </w:r>
            <w:r w:rsidRPr="00F43C1D">
              <w:rPr>
                <w:rFonts w:cstheme="minorHAnsi"/>
              </w:rPr>
              <w:t>, I acquire the necessary knowledge and insights to make informed decisions and contribute effectively to IT and business-related discussions and projects.</w:t>
            </w: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w:t>
            </w:r>
          </w:p>
        </w:tc>
        <w:tc>
          <w:tcPr>
            <w:tcW w:w="6974" w:type="dxa"/>
          </w:tcPr>
          <w:p w14:paraId="719EC54C"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3EC9A8C4" w:rsidR="00B01909" w:rsidRPr="00691516" w:rsidRDefault="005341ED"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5341ED">
              <w:rPr>
                <w:rFonts w:cstheme="minorHAnsi"/>
              </w:rPr>
              <w:t>In Sprint 3, as documented in Chapter 5 of the implementation section, I demonstrated my ability to perform under pressure when faced with a last-minute requirement change. Despite the time constraint, I successfully delivered the required feature by adapting quickly, managing priorities effectively, and maintaining focus. This experience showcases my capacity to handle pressure situations, make timely decisions, and deliver results while maintaining composure and ensuring the successful completion of tasks.</w:t>
            </w: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lastRenderedPageBreak/>
              <w:t>Logical thinking and creative approach to problem solving.</w:t>
            </w:r>
          </w:p>
        </w:tc>
        <w:tc>
          <w:tcPr>
            <w:tcW w:w="6974" w:type="dxa"/>
          </w:tcPr>
          <w:p w14:paraId="4078AD7F"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9420FCE" w14:textId="309A290E" w:rsidR="007139F6" w:rsidRDefault="007139F6" w:rsidP="00C91C1A"/>
    <w:p w14:paraId="3CF782E5" w14:textId="77777777" w:rsidR="00E375D4" w:rsidRPr="007139F6" w:rsidRDefault="00E375D4" w:rsidP="00C91C1A"/>
    <w:sectPr w:rsidR="00E375D4"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2254" w14:textId="77777777" w:rsidR="00342D93" w:rsidRDefault="00342D93" w:rsidP="00CF4753">
      <w:pPr>
        <w:spacing w:after="0" w:line="240" w:lineRule="auto"/>
      </w:pPr>
      <w:r>
        <w:separator/>
      </w:r>
    </w:p>
  </w:endnote>
  <w:endnote w:type="continuationSeparator" w:id="0">
    <w:p w14:paraId="742FB276" w14:textId="77777777" w:rsidR="00342D93" w:rsidRDefault="00342D93"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DC64" w14:textId="77777777" w:rsidR="00342D93" w:rsidRDefault="00342D93" w:rsidP="00CF4753">
      <w:pPr>
        <w:spacing w:after="0" w:line="240" w:lineRule="auto"/>
      </w:pPr>
      <w:r>
        <w:separator/>
      </w:r>
    </w:p>
  </w:footnote>
  <w:footnote w:type="continuationSeparator" w:id="0">
    <w:p w14:paraId="04A876A9" w14:textId="77777777" w:rsidR="00342D93" w:rsidRDefault="00342D93"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0"/>
  </w:num>
  <w:num w:numId="2" w16cid:durableId="8951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C075E"/>
    <w:rsid w:val="000D1BAF"/>
    <w:rsid w:val="000D3884"/>
    <w:rsid w:val="00121E69"/>
    <w:rsid w:val="00146C99"/>
    <w:rsid w:val="00161E0C"/>
    <w:rsid w:val="001663E6"/>
    <w:rsid w:val="00187C6F"/>
    <w:rsid w:val="001B5FEB"/>
    <w:rsid w:val="002364B7"/>
    <w:rsid w:val="002C5237"/>
    <w:rsid w:val="00300CD5"/>
    <w:rsid w:val="00342D93"/>
    <w:rsid w:val="003528A2"/>
    <w:rsid w:val="003567FE"/>
    <w:rsid w:val="00360557"/>
    <w:rsid w:val="003A076D"/>
    <w:rsid w:val="003C394F"/>
    <w:rsid w:val="003C69ED"/>
    <w:rsid w:val="003E63CB"/>
    <w:rsid w:val="004108E1"/>
    <w:rsid w:val="00493F2E"/>
    <w:rsid w:val="004D6A50"/>
    <w:rsid w:val="004D7E8F"/>
    <w:rsid w:val="00512E58"/>
    <w:rsid w:val="005147DD"/>
    <w:rsid w:val="005341ED"/>
    <w:rsid w:val="00537CF8"/>
    <w:rsid w:val="006162D6"/>
    <w:rsid w:val="006400FF"/>
    <w:rsid w:val="00691516"/>
    <w:rsid w:val="007139F6"/>
    <w:rsid w:val="007B26D1"/>
    <w:rsid w:val="00823C86"/>
    <w:rsid w:val="008C3463"/>
    <w:rsid w:val="00907510"/>
    <w:rsid w:val="009174F3"/>
    <w:rsid w:val="0093247A"/>
    <w:rsid w:val="009A3902"/>
    <w:rsid w:val="009E41A9"/>
    <w:rsid w:val="00A14D5D"/>
    <w:rsid w:val="00B01909"/>
    <w:rsid w:val="00B54733"/>
    <w:rsid w:val="00B970BF"/>
    <w:rsid w:val="00BA3D2F"/>
    <w:rsid w:val="00BA4A85"/>
    <w:rsid w:val="00BA73A5"/>
    <w:rsid w:val="00BB3EA7"/>
    <w:rsid w:val="00BB58F2"/>
    <w:rsid w:val="00C27607"/>
    <w:rsid w:val="00C91C1A"/>
    <w:rsid w:val="00C91D4B"/>
    <w:rsid w:val="00CA035C"/>
    <w:rsid w:val="00CF4753"/>
    <w:rsid w:val="00D071D8"/>
    <w:rsid w:val="00D24D22"/>
    <w:rsid w:val="00D36FE2"/>
    <w:rsid w:val="00D82288"/>
    <w:rsid w:val="00DC2EE7"/>
    <w:rsid w:val="00DD2BC9"/>
    <w:rsid w:val="00DD4E5F"/>
    <w:rsid w:val="00DE5ACD"/>
    <w:rsid w:val="00E11A8C"/>
    <w:rsid w:val="00E122DA"/>
    <w:rsid w:val="00E375D4"/>
    <w:rsid w:val="00E91C1D"/>
    <w:rsid w:val="00EA7755"/>
    <w:rsid w:val="00EB5A92"/>
    <w:rsid w:val="00F43C1D"/>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538053320">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602690197">
      <w:bodyDiv w:val="1"/>
      <w:marLeft w:val="0"/>
      <w:marRight w:val="0"/>
      <w:marTop w:val="0"/>
      <w:marBottom w:val="0"/>
      <w:divBdr>
        <w:top w:val="none" w:sz="0" w:space="0" w:color="auto"/>
        <w:left w:val="none" w:sz="0" w:space="0" w:color="auto"/>
        <w:bottom w:val="none" w:sz="0" w:space="0" w:color="auto"/>
        <w:right w:val="none" w:sz="0" w:space="0" w:color="auto"/>
      </w:divBdr>
      <w:divsChild>
        <w:div w:id="19670827">
          <w:marLeft w:val="0"/>
          <w:marRight w:val="0"/>
          <w:marTop w:val="0"/>
          <w:marBottom w:val="0"/>
          <w:divBdr>
            <w:top w:val="single" w:sz="2" w:space="0" w:color="auto"/>
            <w:left w:val="single" w:sz="2" w:space="0" w:color="auto"/>
            <w:bottom w:val="single" w:sz="6" w:space="0" w:color="auto"/>
            <w:right w:val="single" w:sz="2" w:space="0" w:color="auto"/>
          </w:divBdr>
          <w:divsChild>
            <w:div w:id="15775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01342">
                  <w:marLeft w:val="0"/>
                  <w:marRight w:val="0"/>
                  <w:marTop w:val="0"/>
                  <w:marBottom w:val="0"/>
                  <w:divBdr>
                    <w:top w:val="single" w:sz="2" w:space="0" w:color="D9D9E3"/>
                    <w:left w:val="single" w:sz="2" w:space="0" w:color="D9D9E3"/>
                    <w:bottom w:val="single" w:sz="2" w:space="0" w:color="D9D9E3"/>
                    <w:right w:val="single" w:sz="2" w:space="0" w:color="D9D9E3"/>
                  </w:divBdr>
                  <w:divsChild>
                    <w:div w:id="273876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4186">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390615913">
      <w:bodyDiv w:val="1"/>
      <w:marLeft w:val="0"/>
      <w:marRight w:val="0"/>
      <w:marTop w:val="0"/>
      <w:marBottom w:val="0"/>
      <w:divBdr>
        <w:top w:val="none" w:sz="0" w:space="0" w:color="auto"/>
        <w:left w:val="none" w:sz="0" w:space="0" w:color="auto"/>
        <w:bottom w:val="none" w:sz="0" w:space="0" w:color="auto"/>
        <w:right w:val="none" w:sz="0" w:space="0" w:color="auto"/>
      </w:divBdr>
      <w:divsChild>
        <w:div w:id="483476423">
          <w:marLeft w:val="0"/>
          <w:marRight w:val="0"/>
          <w:marTop w:val="0"/>
          <w:marBottom w:val="0"/>
          <w:divBdr>
            <w:top w:val="single" w:sz="2" w:space="0" w:color="auto"/>
            <w:left w:val="single" w:sz="2" w:space="0" w:color="auto"/>
            <w:bottom w:val="single" w:sz="6" w:space="0" w:color="auto"/>
            <w:right w:val="single" w:sz="2" w:space="0" w:color="auto"/>
          </w:divBdr>
          <w:divsChild>
            <w:div w:id="21159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798">
                  <w:marLeft w:val="0"/>
                  <w:marRight w:val="0"/>
                  <w:marTop w:val="0"/>
                  <w:marBottom w:val="0"/>
                  <w:divBdr>
                    <w:top w:val="single" w:sz="2" w:space="0" w:color="D9D9E3"/>
                    <w:left w:val="single" w:sz="2" w:space="0" w:color="D9D9E3"/>
                    <w:bottom w:val="single" w:sz="2" w:space="0" w:color="D9D9E3"/>
                    <w:right w:val="single" w:sz="2" w:space="0" w:color="D9D9E3"/>
                  </w:divBdr>
                  <w:divsChild>
                    <w:div w:id="4105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5608625">
                          <w:marLeft w:val="0"/>
                          <w:marRight w:val="0"/>
                          <w:marTop w:val="0"/>
                          <w:marBottom w:val="0"/>
                          <w:divBdr>
                            <w:top w:val="single" w:sz="2" w:space="0" w:color="D9D9E3"/>
                            <w:left w:val="single" w:sz="2" w:space="0" w:color="D9D9E3"/>
                            <w:bottom w:val="single" w:sz="2" w:space="0" w:color="D9D9E3"/>
                            <w:right w:val="single" w:sz="2" w:space="0" w:color="D9D9E3"/>
                          </w:divBdr>
                          <w:divsChild>
                            <w:div w:id="139192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51426266">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77025166">
      <w:bodyDiv w:val="1"/>
      <w:marLeft w:val="0"/>
      <w:marRight w:val="0"/>
      <w:marTop w:val="0"/>
      <w:marBottom w:val="0"/>
      <w:divBdr>
        <w:top w:val="none" w:sz="0" w:space="0" w:color="auto"/>
        <w:left w:val="none" w:sz="0" w:space="0" w:color="auto"/>
        <w:bottom w:val="none" w:sz="0" w:space="0" w:color="auto"/>
        <w:right w:val="none" w:sz="0" w:space="0" w:color="auto"/>
      </w:divBdr>
      <w:divsChild>
        <w:div w:id="662661330">
          <w:marLeft w:val="0"/>
          <w:marRight w:val="0"/>
          <w:marTop w:val="0"/>
          <w:marBottom w:val="0"/>
          <w:divBdr>
            <w:top w:val="single" w:sz="2" w:space="0" w:color="auto"/>
            <w:left w:val="single" w:sz="2" w:space="0" w:color="auto"/>
            <w:bottom w:val="single" w:sz="6" w:space="0" w:color="auto"/>
            <w:right w:val="single" w:sz="2" w:space="0" w:color="auto"/>
          </w:divBdr>
          <w:divsChild>
            <w:div w:id="19094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230980">
                  <w:marLeft w:val="0"/>
                  <w:marRight w:val="0"/>
                  <w:marTop w:val="0"/>
                  <w:marBottom w:val="0"/>
                  <w:divBdr>
                    <w:top w:val="single" w:sz="2" w:space="0" w:color="D9D9E3"/>
                    <w:left w:val="single" w:sz="2" w:space="0" w:color="D9D9E3"/>
                    <w:bottom w:val="single" w:sz="2" w:space="0" w:color="D9D9E3"/>
                    <w:right w:val="single" w:sz="2" w:space="0" w:color="D9D9E3"/>
                  </w:divBdr>
                  <w:divsChild>
                    <w:div w:id="387842177">
                      <w:marLeft w:val="0"/>
                      <w:marRight w:val="0"/>
                      <w:marTop w:val="0"/>
                      <w:marBottom w:val="0"/>
                      <w:divBdr>
                        <w:top w:val="single" w:sz="2" w:space="0" w:color="D9D9E3"/>
                        <w:left w:val="single" w:sz="2" w:space="0" w:color="D9D9E3"/>
                        <w:bottom w:val="single" w:sz="2" w:space="0" w:color="D9D9E3"/>
                        <w:right w:val="single" w:sz="2" w:space="0" w:color="D9D9E3"/>
                      </w:divBdr>
                      <w:divsChild>
                        <w:div w:id="1024402709">
                          <w:marLeft w:val="0"/>
                          <w:marRight w:val="0"/>
                          <w:marTop w:val="0"/>
                          <w:marBottom w:val="0"/>
                          <w:divBdr>
                            <w:top w:val="single" w:sz="2" w:space="0" w:color="D9D9E3"/>
                            <w:left w:val="single" w:sz="2" w:space="0" w:color="D9D9E3"/>
                            <w:bottom w:val="single" w:sz="2" w:space="0" w:color="D9D9E3"/>
                            <w:right w:val="single" w:sz="2" w:space="0" w:color="D9D9E3"/>
                          </w:divBdr>
                          <w:divsChild>
                            <w:div w:id="66578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2932</Words>
  <Characters>16719</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Software Engineer Pathway KSB Map</vt:lpstr>
      <vt:lpstr>Core Skills KSB Map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59</cp:revision>
  <dcterms:created xsi:type="dcterms:W3CDTF">2022-01-28T15:19:00Z</dcterms:created>
  <dcterms:modified xsi:type="dcterms:W3CDTF">2023-06-08T13:12:00Z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