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4E79"/>
          <w:sz w:val="64"/>
          <w:szCs w:val="64"/>
        </w:rPr>
        <w:t xml:space="preserve">BLS PLATFORM</w:t>
      </w:r>
    </w:p>
    <w:p>
      <w:pPr>
        <w:spacing w:after="60" w:before="0"/>
        <w:jc w:val="center"/>
      </w:pPr>
      <w:r>
        <w:rPr>
          <w:rFonts w:ascii="Arial" w:cs="Arial" w:eastAsia="Arial" w:hAnsi="Arial"/>
          <w:color w:val="2E75B6"/>
          <w:sz w:val="32"/>
          <w:szCs w:val="32"/>
        </w:rPr>
        <w:t xml:space="preserve">Blue Layer Systems</w:t>
      </w:r>
    </w:p>
    <w:p>
      <w:pPr>
        <w:spacing w:after="480" w:before="0"/>
        <w:jc w:val="center"/>
      </w:pPr>
      <w:r>
        <w:rPr>
          <w:rFonts w:ascii="Arial" w:cs="Arial" w:eastAsia="Arial" w:hAnsi="Arial"/>
          <w:color w:val="1A1A1A"/>
          <w:sz w:val="26"/>
          <w:szCs w:val="26"/>
        </w:rPr>
        <w:t xml:space="preserve">End-to-End Operations &amp; GitHub Workflow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before="60"/>
            </w:pPr>
            <w:r>
              <w:rPr>
                <w:rFonts w:ascii="Arial" w:cs="Arial" w:eastAsia="Arial" w:hAnsi="Arial"/>
                <w:b/>
                <w:bCs/>
                <w:color w:val="1F4E79"/>
                <w:sz w:val="22"/>
                <w:szCs w:val="22"/>
              </w:rPr>
              <w:t xml:space="preserve">GitHub</w:t>
            </w:r>
          </w:p>
          <w:p>
            <w:pPr>
              <w:spacing w:after="60" w:before="60"/>
            </w:pPr>
            <w:r>
              <w:rPr>
                <w:rFonts w:ascii="Arial" w:cs="Arial" w:eastAsia="Arial" w:hAnsi="Arial"/>
                <w:color w:val="1A1A1A"/>
                <w:sz w:val="22"/>
                <w:szCs w:val="22"/>
              </w:rPr>
              <w:t xml:space="preserve">github.com/CalmAfterReboot/BLS-platform</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before="60"/>
            </w:pPr>
            <w:r>
              <w:rPr>
                <w:rFonts w:ascii="Arial" w:cs="Arial" w:eastAsia="Arial" w:hAnsi="Arial"/>
                <w:b/>
                <w:bCs/>
                <w:color w:val="1F4E79"/>
                <w:sz w:val="22"/>
                <w:szCs w:val="22"/>
              </w:rPr>
              <w:t xml:space="preserve">Azure Subscription</w:t>
            </w:r>
          </w:p>
          <w:p>
            <w:pPr>
              <w:spacing w:after="60" w:before="60"/>
            </w:pPr>
            <w:r>
              <w:rPr>
                <w:rFonts w:ascii="Arial" w:cs="Arial" w:eastAsia="Arial" w:hAnsi="Arial"/>
                <w:color w:val="1A1A1A"/>
                <w:sz w:val="22"/>
                <w:szCs w:val="22"/>
              </w:rPr>
              <w:t xml:space="preserve">BLS (&lt;your-subscription-id&gt;)</w:t>
            </w:r>
          </w:p>
          <w:p>
            <w:pPr>
              <w:spacing w:after="60" w:before="60"/>
            </w:pPr>
            <w:r>
              <w:rPr>
                <w:rFonts w:ascii="Arial" w:cs="Arial" w:eastAsia="Arial" w:hAnsi="Arial"/>
                <w:color w:val="1A1A1A"/>
                <w:sz w:val="22"/>
                <w:szCs w:val="22"/>
              </w:rPr>
              <w:t xml:space="preserve">Region: UK South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before="60"/>
            </w:pPr>
            <w:r>
              <w:rPr>
                <w:rFonts w:ascii="Arial" w:cs="Arial" w:eastAsia="Arial" w:hAnsi="Arial"/>
                <w:b/>
                <w:bCs/>
                <w:color w:val="1A1A1A"/>
                <w:sz w:val="22"/>
                <w:szCs w:val="22"/>
              </w:rPr>
              <w:t xml:space="preserve">Terraform Version</w:t>
            </w:r>
          </w:p>
          <w:p>
            <w:pPr>
              <w:spacing w:after="60" w:before="60"/>
            </w:pPr>
            <w:r>
              <w:rPr>
                <w:rFonts w:ascii="Arial" w:cs="Arial" w:eastAsia="Arial" w:hAnsi="Arial"/>
                <w:color w:val="1A1A1A"/>
                <w:sz w:val="22"/>
                <w:szCs w:val="22"/>
              </w:rPr>
              <w:t xml:space="preserve">~1.9 (azurerm ~3.110)</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before="60"/>
            </w:pPr>
            <w:r>
              <w:rPr>
                <w:rFonts w:ascii="Arial" w:cs="Arial" w:eastAsia="Arial" w:hAnsi="Arial"/>
                <w:b/>
                <w:bCs/>
                <w:color w:val="1A1A1A"/>
                <w:sz w:val="22"/>
                <w:szCs w:val="22"/>
              </w:rPr>
              <w:t xml:space="preserve">Remote State</w:t>
            </w:r>
          </w:p>
          <w:p>
            <w:pPr>
              <w:spacing w:after="60" w:before="60"/>
            </w:pPr>
            <w:r>
              <w:rPr>
                <w:rFonts w:ascii="Arial" w:cs="Arial" w:eastAsia="Arial" w:hAnsi="Arial"/>
                <w:color w:val="1A1A1A"/>
                <w:sz w:val="22"/>
                <w:szCs w:val="22"/>
              </w:rPr>
              <w:t xml:space="preserve">&lt;your-storage-account&gt; / tfstate</w:t>
            </w:r>
          </w:p>
        </w:tc>
      </w:tr>
    </w:tbl>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1. What Is This Platform?</w:t>
      </w:r>
    </w:p>
    <w:p>
      <w:pPr>
        <w:spacing w:after="60" w:before="60"/>
      </w:pPr>
      <w:r>
        <w:rPr>
          <w:rFonts w:ascii="Arial" w:cs="Arial" w:eastAsia="Arial" w:hAnsi="Arial"/>
          <w:color w:val="1A1A1A"/>
          <w:sz w:val="22"/>
          <w:szCs w:val="22"/>
        </w:rPr>
        <w:t xml:space="preserve">The BLS Platform is a cloud infrastructure project built entirely as code. There are no manual clicks in the Azure Portal to create resources — everything is defined in Terraform configuration files, version-controlled in GitHub, and deployed automatically by GitHub Actions pipelines.</w:t>
      </w:r>
    </w:p>
    <w:p>
      <w:pPr>
        <w:spacing w:after="0" w:before="120"/>
      </w:pPr>
      <w:r>
        <w:t xml:space="preserve"/>
      </w:r>
    </w:p>
    <w:p>
      <w:pPr>
        <w:spacing w:after="60" w:before="60"/>
      </w:pPr>
      <w:r>
        <w:rPr>
          <w:rFonts w:ascii="Arial" w:cs="Arial" w:eastAsia="Arial" w:hAnsi="Arial"/>
          <w:color w:val="1A1A1A"/>
          <w:sz w:val="22"/>
          <w:szCs w:val="22"/>
        </w:rPr>
        <w:t xml:space="preserve">Think of it like this: the GitHub repository IS the infrastructure. If you want to change something in Azure, you change a file in the repo, open a pull request, get it reviewed, and merge it. The pipeline does the rest.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Why this matters for hiring managers</w:t>
            </w:r>
          </w:p>
          <w:p>
            <w:pPr>
              <w:spacing w:after="30" w:before="30"/>
            </w:pPr>
            <w:r>
              <w:rPr>
                <w:rFonts w:ascii="Arial" w:cs="Arial" w:eastAsia="Arial" w:hAnsi="Arial"/>
                <w:color w:val="1A1A1A"/>
                <w:sz w:val="20"/>
                <w:szCs w:val="20"/>
              </w:rPr>
              <w:t xml:space="preserve">Most candidates claim 'Azure experience' from clicking through the portal. This platform demonstrates infrastructure managed as code with security scanning, cost estimation, and automated deployment — the same pattern used at enterprise scale.</w:t>
            </w:r>
          </w:p>
          <w:p>
            <w:pPr>
              <w:spacing w:after="30" w:before="30"/>
            </w:pPr>
            <w:r>
              <w:rPr>
                <w:rFonts w:ascii="Arial" w:cs="Arial" w:eastAsia="Arial" w:hAnsi="Arial"/>
                <w:color w:val="1A1A1A"/>
                <w:sz w:val="20"/>
                <w:szCs w:val="20"/>
              </w:rPr>
              <w:t xml:space="preserve">The public GitHub repo is a live, verifiable proof of engineering capability.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1.1 The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this 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Terraform</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Defines all Azure resources as code (.tf files)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Industry standard IaC tool, provider-agnostic, huge ecosystem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(azurerm)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cloud provider — where resources actually run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platform for the portfolio, relevant to UK job market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GitHub Actions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Runs automated checks and deployments on every code change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Native to GitHub, no extra tooling required, free tier sufficient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Checkov</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scanner — checks Terraform for misconfigurations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source, Terraform-native, integrates directly into CI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Infracost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Estimates Azure cost impact of every change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Posts cost breakdown as PR comment before anything is deployed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Blob Storage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Stores Terraform state file remotely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locking prevents concurrent applies corrupting infrastructure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Current Infrastructure (Project 1 — Landing Zone)</w:t>
      </w:r>
    </w:p>
    <w:p>
      <w:pPr>
        <w:spacing w:after="60" w:before="60"/>
      </w:pPr>
      <w:r>
        <w:rPr>
          <w:rFonts w:ascii="Arial" w:cs="Arial" w:eastAsia="Arial" w:hAnsi="Arial"/>
          <w:color w:val="1A1A1A"/>
          <w:sz w:val="22"/>
          <w:szCs w:val="22"/>
        </w:rPr>
        <w:t xml:space="preserve">Everything deployed in Azure lives in the resource group bls-landing-zone-dev-rg in UK South. This is the foundation that all future projects build on top of.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Hub VNet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10.0.0.0/16 — central network, all spokes peer into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Spoke VNet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Separate address space — workloads deploy here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VNet Peering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Hub-to-spoke and spoke-to-hub — bidirectional traffic allowed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NSGs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Security Groups on each subnet — default deny internet inbound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Log Analytics Workspace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Centralised logging — all VNet and NSG diagnostics feed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Azure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Enforces tagging and restricts deployments to UK South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Remote State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&lt;your-storage-account&gt; storage account — tfstate container — state locked during operations</w:t>
            </w:r>
          </w:p>
        </w:tc>
      </w:tr>
    </w:tbl>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2. Repository Structure</w:t>
      </w:r>
    </w:p>
    <w:p>
      <w:pPr>
        <w:spacing w:after="60" w:before="60"/>
      </w:pPr>
      <w:r>
        <w:rPr>
          <w:rFonts w:ascii="Arial" w:cs="Arial" w:eastAsia="Arial" w:hAnsi="Arial"/>
          <w:color w:val="1A1A1A"/>
          <w:sz w:val="22"/>
          <w:szCs w:val="22"/>
        </w:rPr>
        <w:t xml:space="preserve">The repo lives at github.com/CalmAfterReboot/BLS-platform. Here is what each directory and file does: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3A2A"/>
                <w:sz w:val="18"/>
                <w:szCs w:val="18"/>
              </w:rPr>
              <w:t xml:space="preserve">BLS-platform/</w:t>
            </w:r>
          </w:p>
          <w:p>
            <w:pPr>
              <w:spacing w:after="20" w:before="20"/>
            </w:pPr>
            <w:r>
              <w:rPr>
                <w:rFonts w:ascii="Courier New" w:cs="Courier New" w:eastAsia="Courier New" w:hAnsi="Courier New"/>
                <w:color w:val="1A3A2A"/>
                <w:sz w:val="18"/>
                <w:szCs w:val="18"/>
              </w:rPr>
              <w:t xml:space="preserve">├── modules/                    Reusable Terraform building blocks</w:t>
            </w:r>
          </w:p>
          <w:p>
            <w:pPr>
              <w:spacing w:after="20" w:before="20"/>
            </w:pPr>
            <w:r>
              <w:rPr>
                <w:rFonts w:ascii="Courier New" w:cs="Courier New" w:eastAsia="Courier New" w:hAnsi="Courier New"/>
                <w:color w:val="1A3A2A"/>
                <w:sz w:val="18"/>
                <w:szCs w:val="18"/>
              </w:rPr>
              <w:t xml:space="preserve">│   ├── networking/             VNet, subnets, NSGs, peering, diagnostics</w:t>
            </w:r>
          </w:p>
          <w:p>
            <w:pPr>
              <w:spacing w:after="20" w:before="20"/>
            </w:pPr>
            <w:r>
              <w:rPr>
                <w:rFonts w:ascii="Courier New" w:cs="Courier New" w:eastAsia="Courier New" w:hAnsi="Courier New"/>
                <w:color w:val="1A3A2A"/>
                <w:sz w:val="18"/>
                <w:szCs w:val="18"/>
              </w:rPr>
              <w:t xml:space="preserve">│   ├── compute/                VM, NIC, disk definitions (future use)</w:t>
            </w:r>
          </w:p>
          <w:p>
            <w:pPr>
              <w:spacing w:after="20" w:before="20"/>
            </w:pPr>
            <w:r>
              <w:rPr>
                <w:rFonts w:ascii="Courier New" w:cs="Courier New" w:eastAsia="Courier New" w:hAnsi="Courier New"/>
                <w:color w:val="1A3A2A"/>
                <w:sz w:val="18"/>
                <w:szCs w:val="18"/>
              </w:rPr>
              <w:t xml:space="preserve">│   ├── observability/          Log Analytics Workspace</w:t>
            </w:r>
          </w:p>
          <w:p>
            <w:pPr>
              <w:spacing w:after="20" w:before="20"/>
            </w:pPr>
            <w:r>
              <w:rPr>
                <w:rFonts w:ascii="Courier New" w:cs="Courier New" w:eastAsia="Courier New" w:hAnsi="Courier New"/>
                <w:color w:val="1A3A2A"/>
                <w:sz w:val="18"/>
                <w:szCs w:val="18"/>
              </w:rPr>
              <w:t xml:space="preserve">│   └── security/              Azure Policy assignments</w:t>
            </w:r>
          </w:p>
          <w:p>
            <w:pPr>
              <w:spacing w:after="20" w:before="20"/>
            </w:pPr>
            <w:r>
              <w:rPr>
                <w:rFonts w:ascii="Courier New" w:cs="Courier New" w:eastAsia="Courier New" w:hAnsi="Courier New"/>
                <w:color w:val="1A3A2A"/>
                <w:sz w:val="18"/>
                <w:szCs w:val="18"/>
              </w:rPr>
              <w:t xml:space="preserve">├── projects/</w:t>
            </w:r>
          </w:p>
          <w:p>
            <w:pPr>
              <w:spacing w:after="20" w:before="20"/>
            </w:pPr>
            <w:r>
              <w:rPr>
                <w:rFonts w:ascii="Courier New" w:cs="Courier New" w:eastAsia="Courier New" w:hAnsi="Courier New"/>
                <w:color w:val="1A3A2A"/>
                <w:sz w:val="18"/>
                <w:szCs w:val="18"/>
              </w:rPr>
              <w:t xml:space="preserve">│   └── 01-landing-zone/        The deployed landing zone</w:t>
            </w:r>
          </w:p>
          <w:p>
            <w:pPr>
              <w:spacing w:after="20" w:before="20"/>
            </w:pPr>
            <w:r>
              <w:rPr>
                <w:rFonts w:ascii="Courier New" w:cs="Courier New" w:eastAsia="Courier New" w:hAnsi="Courier New"/>
                <w:color w:val="1A3A2A"/>
                <w:sz w:val="18"/>
                <w:szCs w:val="18"/>
              </w:rPr>
              <w:t xml:space="preserve">│       ├── main.tf             Calls all modules — the entry point</w:t>
            </w:r>
          </w:p>
          <w:p>
            <w:pPr>
              <w:spacing w:after="20" w:before="20"/>
            </w:pPr>
            <w:r>
              <w:rPr>
                <w:rFonts w:ascii="Courier New" w:cs="Courier New" w:eastAsia="Courier New" w:hAnsi="Courier New"/>
                <w:color w:val="1A3A2A"/>
                <w:sz w:val="18"/>
                <w:szCs w:val="18"/>
              </w:rPr>
              <w:t xml:space="preserve">│       ├── providers.tf        Terraform version + backend (remote state) config</w:t>
            </w:r>
          </w:p>
          <w:p>
            <w:pPr>
              <w:spacing w:after="20" w:before="20"/>
            </w:pPr>
            <w:r>
              <w:rPr>
                <w:rFonts w:ascii="Courier New" w:cs="Courier New" w:eastAsia="Courier New" w:hAnsi="Courier New"/>
                <w:color w:val="1A3A2A"/>
                <w:sz w:val="18"/>
                <w:szCs w:val="18"/>
              </w:rPr>
              <w:t xml:space="preserve">│       ├── variables.tf        All input variables with types and defaults</w:t>
            </w:r>
          </w:p>
          <w:p>
            <w:pPr>
              <w:spacing w:after="20" w:before="20"/>
            </w:pPr>
            <w:r>
              <w:rPr>
                <w:rFonts w:ascii="Courier New" w:cs="Courier New" w:eastAsia="Courier New" w:hAnsi="Courier New"/>
                <w:color w:val="1A3A2A"/>
                <w:sz w:val="18"/>
                <w:szCs w:val="18"/>
              </w:rPr>
              <w:t xml:space="preserve">│       ├── outputs.tf          Values exported for use by other projects</w:t>
            </w:r>
          </w:p>
          <w:p>
            <w:pPr>
              <w:spacing w:after="20" w:before="20"/>
            </w:pPr>
            <w:r>
              <w:rPr>
                <w:rFonts w:ascii="Courier New" w:cs="Courier New" w:eastAsia="Courier New" w:hAnsi="Courier New"/>
                <w:color w:val="1A3A2A"/>
                <w:sz w:val="18"/>
                <w:szCs w:val="18"/>
              </w:rPr>
              <w:t xml:space="preserve">│       └── README.md           Architecture docs for this project</w:t>
            </w:r>
          </w:p>
          <w:p>
            <w:pPr>
              <w:spacing w:after="20" w:before="20"/>
            </w:pPr>
            <w:r>
              <w:rPr>
                <w:rFonts w:ascii="Courier New" w:cs="Courier New" w:eastAsia="Courier New" w:hAnsi="Courier New"/>
                <w:color w:val="1A3A2A"/>
                <w:sz w:val="18"/>
                <w:szCs w:val="18"/>
              </w:rPr>
              <w:t xml:space="preserve">├── .github/</w:t>
            </w:r>
          </w:p>
          <w:p>
            <w:pPr>
              <w:spacing w:after="20" w:before="20"/>
            </w:pPr>
            <w:r>
              <w:rPr>
                <w:rFonts w:ascii="Courier New" w:cs="Courier New" w:eastAsia="Courier New" w:hAnsi="Courier New"/>
                <w:color w:val="1A3A2A"/>
                <w:sz w:val="18"/>
                <w:szCs w:val="18"/>
              </w:rPr>
              <w:t xml:space="preserve">│   └── workflows/</w:t>
            </w:r>
          </w:p>
          <w:p>
            <w:pPr>
              <w:spacing w:after="20" w:before="20"/>
            </w:pPr>
            <w:r>
              <w:rPr>
                <w:rFonts w:ascii="Courier New" w:cs="Courier New" w:eastAsia="Courier New" w:hAnsi="Courier New"/>
                <w:color w:val="1A3A2A"/>
                <w:sz w:val="18"/>
                <w:szCs w:val="18"/>
              </w:rPr>
              <w:t xml:space="preserve">│       ├── terraform-ci.yml    Runs on every PR — fmt, validate, checkov, infracost</w:t>
            </w:r>
          </w:p>
          <w:p>
            <w:pPr>
              <w:spacing w:after="20" w:before="20"/>
            </w:pPr>
            <w:r>
              <w:rPr>
                <w:rFonts w:ascii="Courier New" w:cs="Courier New" w:eastAsia="Courier New" w:hAnsi="Courier New"/>
                <w:color w:val="1A3A2A"/>
                <w:sz w:val="18"/>
                <w:szCs w:val="18"/>
              </w:rPr>
              <w:t xml:space="preserve">│       ├── terraform-plan.yml  Runs on merge to main — terraform plan</w:t>
            </w:r>
          </w:p>
          <w:p>
            <w:pPr>
              <w:spacing w:after="20" w:before="20"/>
            </w:pPr>
            <w:r>
              <w:rPr>
                <w:rFonts w:ascii="Courier New" w:cs="Courier New" w:eastAsia="Courier New" w:hAnsi="Courier New"/>
                <w:color w:val="1A3A2A"/>
                <w:sz w:val="18"/>
                <w:szCs w:val="18"/>
              </w:rPr>
              <w:t xml:space="preserve">│       └── terraform-apply.yml Runs after plan — waits for approval, then applies</w:t>
            </w:r>
          </w:p>
          <w:p>
            <w:pPr>
              <w:spacing w:after="20" w:before="20"/>
            </w:pPr>
            <w:r>
              <w:rPr>
                <w:rFonts w:ascii="Courier New" w:cs="Courier New" w:eastAsia="Courier New" w:hAnsi="Courier New"/>
                <w:color w:val="1A3A2A"/>
                <w:sz w:val="18"/>
                <w:szCs w:val="18"/>
              </w:rPr>
              <w:t xml:space="preserve">├── .checkov.yml                Checkov configuration — skip rules with justification</w:t>
            </w:r>
          </w:p>
          <w:p>
            <w:pPr>
              <w:spacing w:after="20" w:before="20"/>
            </w:pPr>
            <w:r>
              <w:rPr>
                <w:rFonts w:ascii="Courier New" w:cs="Courier New" w:eastAsia="Courier New" w:hAnsi="Courier New"/>
                <w:color w:val="1A3A2A"/>
                <w:sz w:val="18"/>
                <w:szCs w:val="18"/>
              </w:rPr>
              <w:t xml:space="preserve">└── README.md                   Top-level project overview</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2.1 How Modules Work</w:t>
      </w:r>
    </w:p>
    <w:p>
      <w:pPr>
        <w:spacing w:after="60" w:before="60"/>
      </w:pPr>
      <w:r>
        <w:rPr>
          <w:rFonts w:ascii="Arial" w:cs="Arial" w:eastAsia="Arial" w:hAnsi="Arial"/>
          <w:color w:val="1A1A1A"/>
          <w:sz w:val="22"/>
          <w:szCs w:val="22"/>
        </w:rPr>
        <w:t xml:space="preserve">A module is a reusable block of Terraform resources. Instead of writing the same VNet configuration in every project, the networking module defines it once and any project can call it with different inputs.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3A2A"/>
                <w:sz w:val="18"/>
                <w:szCs w:val="18"/>
              </w:rPr>
              <w:t xml:space="preserve"># projects/01-landing-zone/main.tf</w:t>
            </w:r>
          </w:p>
          <w:p>
            <w:pPr>
              <w:spacing w:after="20" w:before="20"/>
            </w:pPr>
            <w:r>
              <w:rPr>
                <w:rFonts w:ascii="Courier New" w:cs="Courier New" w:eastAsia="Courier New" w:hAnsi="Courier New"/>
                <w:color w:val="1A3A2A"/>
                <w:sz w:val="18"/>
                <w:szCs w:val="18"/>
              </w:rPr>
              <w:t xml:space="preserve">module "networking" {</w:t>
            </w:r>
          </w:p>
          <w:p>
            <w:pPr>
              <w:spacing w:after="20" w:before="20"/>
            </w:pPr>
            <w:r>
              <w:rPr>
                <w:rFonts w:ascii="Courier New" w:cs="Courier New" w:eastAsia="Courier New" w:hAnsi="Courier New"/>
                <w:color w:val="1A3A2A"/>
                <w:sz w:val="18"/>
                <w:szCs w:val="18"/>
              </w:rPr>
              <w:t xml:space="preserve">  source   = "../../modules/networking"</w:t>
            </w:r>
          </w:p>
          <w:p>
            <w:pPr>
              <w:spacing w:after="20" w:before="20"/>
            </w:pPr>
            <w:r>
              <w:rPr>
                <w:rFonts w:ascii="Courier New" w:cs="Courier New" w:eastAsia="Courier New" w:hAnsi="Courier New"/>
                <w:color w:val="1A3A2A"/>
                <w:sz w:val="18"/>
                <w:szCs w:val="18"/>
              </w:rPr>
              <w:t xml:space="preserve">  location = var.location        # passes in the Azure region</w:t>
            </w:r>
          </w:p>
          <w:p>
            <w:pPr>
              <w:spacing w:after="20" w:before="20"/>
            </w:pPr>
            <w:r>
              <w:rPr>
                <w:rFonts w:ascii="Courier New" w:cs="Courier New" w:eastAsia="Courier New" w:hAnsi="Courier New"/>
                <w:color w:val="1A3A2A"/>
                <w:sz w:val="18"/>
                <w:szCs w:val="18"/>
              </w:rPr>
              <w:t xml:space="preserve">  project  = var.project         # passes in "bls"</w:t>
            </w:r>
          </w:p>
          <w:p>
            <w:pPr>
              <w:spacing w:after="20" w:before="20"/>
            </w:pPr>
            <w:r>
              <w:rPr>
                <w:rFonts w:ascii="Courier New" w:cs="Courier New" w:eastAsia="Courier New" w:hAnsi="Courier New"/>
                <w:color w:val="1A3A2A"/>
                <w:sz w:val="18"/>
                <w:szCs w:val="18"/>
              </w:rPr>
              <w:t xml:space="preserve">  # ...more variables</w:t>
            </w:r>
          </w:p>
          <w:p>
            <w:pPr>
              <w:spacing w:after="20" w:before="20"/>
            </w:pPr>
            <w:r>
              <w:rPr>
                <w:rFonts w:ascii="Courier New" w:cs="Courier New" w:eastAsia="Courier New" w:hAnsi="Courier New"/>
                <w:color w:val="1A3A2A"/>
                <w:sz w:val="18"/>
                <w:szCs w:val="18"/>
              </w:rPr>
              <w:t xml:space="preserve">}</w:t>
            </w:r>
          </w:p>
        </w:tc>
      </w:tr>
    </w:tbl>
    <w:p>
      <w:pPr>
        <w:spacing w:after="0" w:before="120"/>
      </w:pPr>
      <w:r>
        <w:t xml:space="preserve"/>
      </w:r>
    </w:p>
    <w:p>
      <w:pPr>
        <w:spacing w:after="60" w:before="60"/>
      </w:pPr>
      <w:r>
        <w:rPr>
          <w:rFonts w:ascii="Arial" w:cs="Arial" w:eastAsia="Arial" w:hAnsi="Arial"/>
          <w:color w:val="1A1A1A"/>
          <w:sz w:val="22"/>
          <w:szCs w:val="22"/>
        </w:rPr>
        <w:t xml:space="preserve">The module lives in modules/networking/. It receives variables as inputs and exposes outputs (like vnet_id) that other modules can consume. This is how the observability module receives the VNet ID to set up diagnostics.</w:t>
      </w:r>
    </w:p>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3. Azure Authentication — Service Principal</w:t>
      </w:r>
    </w:p>
    <w:p>
      <w:pPr>
        <w:spacing w:after="60" w:before="60"/>
      </w:pPr>
      <w:r>
        <w:rPr>
          <w:rFonts w:ascii="Arial" w:cs="Arial" w:eastAsia="Arial" w:hAnsi="Arial"/>
          <w:color w:val="1A1A1A"/>
          <w:sz w:val="22"/>
          <w:szCs w:val="22"/>
        </w:rPr>
        <w:t xml:space="preserve">Terraform needs permission to create and manage Azure resources. It authenticates using a Service Principal (SP) — essentially a non-human account created specifically for automation.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5CD" w:val="clear"/>
            <w:tcMar>
              <w:top w:type="dxa" w:w="100"/>
              <w:left w:type="dxa" w:w="160"/>
              <w:bottom w:type="dxa" w:w="100"/>
              <w:right w:type="dxa" w:w="160"/>
            </w:tcMar>
          </w:tcPr>
          <w:p>
            <w:pPr>
              <w:spacing w:after="60" w:before="40"/>
            </w:pPr>
            <w:r>
              <w:rPr>
                <w:rFonts w:ascii="Arial" w:cs="Arial" w:eastAsia="Arial" w:hAnsi="Arial"/>
                <w:b/>
                <w:bCs/>
                <w:color w:val="7F3F00"/>
                <w:sz w:val="22"/>
                <w:szCs w:val="22"/>
              </w:rPr>
              <w:t xml:space="preserve">What is a Service Principal?</w:t>
            </w:r>
          </w:p>
          <w:p>
            <w:pPr>
              <w:spacing w:after="30" w:before="30"/>
            </w:pPr>
            <w:r>
              <w:rPr>
                <w:rFonts w:ascii="Arial" w:cs="Arial" w:eastAsia="Arial" w:hAnsi="Arial"/>
                <w:color w:val="1A1A1A"/>
                <w:sz w:val="20"/>
                <w:szCs w:val="20"/>
              </w:rPr>
              <w:t xml:space="preserve">A Service Principal is an identity for applications and automation tools. It has a Client ID (like a username), a Client Secret (like a password), and is scoped to specific permissions. The BLS SP has Contributor access to the BLS subscription only.</w:t>
            </w:r>
          </w:p>
          <w:p>
            <w:pPr>
              <w:spacing w:after="30" w:before="30"/>
            </w:pPr>
            <w:r>
              <w:rPr>
                <w:rFonts w:ascii="Arial" w:cs="Arial" w:eastAsia="Arial" w:hAnsi="Arial"/>
                <w:color w:val="1A1A1A"/>
                <w:sz w:val="20"/>
                <w:szCs w:val="20"/>
              </w:rPr>
              <w:t xml:space="preserve">Never use a personal account for Terraform. Service Principals are auditable, revocable, and scoped — if the credentials leak, you rotate the secret without touching your personal account.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3.1 The Four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ARM_CLIENT_ID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SP application ID — &lt;your-sp-client-id&gt;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ARM_CLIENT_SECRET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SP password — rotated after every exposure, never stored in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ARM_TENANT_ID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Entra ID tenant — &lt;your-tenant-id&gt;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ARM_SUBSCRIPTION_ID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Azure subscription — &lt;your-subscription-id&gt;</w:t>
            </w:r>
          </w:p>
        </w:tc>
      </w:tr>
    </w:tbl>
    <w:p>
      <w:pPr>
        <w:spacing w:after="0" w:before="120"/>
      </w:pPr>
      <w:r>
        <w:t xml:space="preserve"/>
      </w:r>
    </w:p>
    <w:p>
      <w:pPr>
        <w:spacing w:after="60" w:before="60"/>
      </w:pPr>
      <w:r>
        <w:rPr>
          <w:rFonts w:ascii="Arial" w:cs="Arial" w:eastAsia="Arial" w:hAnsi="Arial"/>
          <w:color w:val="1A1A1A"/>
          <w:sz w:val="22"/>
          <w:szCs w:val="22"/>
        </w:rPr>
        <w:t xml:space="preserve">These four values are stored as GitHub Secrets (Settings &gt; Secrets and variables &gt; Actions). They are injected into the pipeline as environment variables at runtime. They are never written into any .tf file or committed to the repository.</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3.2 Rotating the Secret</w:t>
      </w:r>
    </w:p>
    <w:p>
      <w:pPr>
        <w:spacing w:after="60" w:before="60"/>
      </w:pPr>
      <w:r>
        <w:rPr>
          <w:rFonts w:ascii="Arial" w:cs="Arial" w:eastAsia="Arial" w:hAnsi="Arial"/>
          <w:color w:val="1A1A1A"/>
          <w:sz w:val="22"/>
          <w:szCs w:val="22"/>
        </w:rPr>
        <w:t xml:space="preserve">If the Client Secret is ever exposed (pasted into a chat, committed to a repo, shared anywhere), rotate it immediately: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3A2A"/>
                <w:sz w:val="18"/>
                <w:szCs w:val="18"/>
              </w:rPr>
              <w:t xml:space="preserve"># Run this on the DevVM terminal</w:t>
            </w:r>
          </w:p>
          <w:p>
            <w:pPr>
              <w:spacing w:after="20" w:before="20"/>
            </w:pPr>
            <w:r>
              <w:rPr>
                <w:rFonts w:ascii="Courier New" w:cs="Courier New" w:eastAsia="Courier New" w:hAnsi="Courier New"/>
                <w:color w:val="1A3A2A"/>
                <w:sz w:val="18"/>
                <w:szCs w:val="18"/>
              </w:rPr>
              <w:t xml:space="preserve">az ad app credential reset --id &lt;your-sp-client-id&gt; --output json</w:t>
            </w:r>
          </w:p>
          <w:p>
            <w:pPr>
              <w:spacing w:after="20" w:before="20"/>
            </w:pPr>
            <w:r>
              <w:rPr>
                <w:rFonts w:ascii="Courier New" w:cs="Courier New" w:eastAsia="Courier New" w:hAnsi="Courier New"/>
                <w:color w:val="1A3A2A"/>
                <w:sz w:val="18"/>
                <w:szCs w:val="18"/>
              </w:rPr>
              <w:t xml:space="preserve"/>
            </w:r>
          </w:p>
          <w:p>
            <w:pPr>
              <w:spacing w:after="20" w:before="20"/>
            </w:pPr>
            <w:r>
              <w:rPr>
                <w:rFonts w:ascii="Courier New" w:cs="Courier New" w:eastAsia="Courier New" w:hAnsi="Courier New"/>
                <w:color w:val="1A3A2A"/>
                <w:sz w:val="18"/>
                <w:szCs w:val="18"/>
              </w:rPr>
              <w:t xml:space="preserve"># The output gives you a new 'password' value</w:t>
            </w:r>
          </w:p>
          <w:p>
            <w:pPr>
              <w:spacing w:after="20" w:before="20"/>
            </w:pPr>
            <w:r>
              <w:rPr>
                <w:rFonts w:ascii="Courier New" w:cs="Courier New" w:eastAsia="Courier New" w:hAnsi="Courier New"/>
                <w:color w:val="1A3A2A"/>
                <w:sz w:val="18"/>
                <w:szCs w:val="18"/>
              </w:rPr>
              <w:t xml:space="preserve"># Copy it — you only see it once</w:t>
            </w:r>
          </w:p>
          <w:p>
            <w:pPr>
              <w:spacing w:after="20" w:before="20"/>
            </w:pPr>
            <w:r>
              <w:rPr>
                <w:rFonts w:ascii="Courier New" w:cs="Courier New" w:eastAsia="Courier New" w:hAnsi="Courier New"/>
                <w:color w:val="1A3A2A"/>
                <w:sz w:val="18"/>
                <w:szCs w:val="18"/>
              </w:rPr>
              <w:t xml:space="preserve"># Go to: GitHub &gt; BLS-platform &gt; Settings &gt; Secrets &gt; ARM_CLIENT_SECRET &gt; Update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5CD" w:val="clear"/>
            <w:tcMar>
              <w:top w:type="dxa" w:w="100"/>
              <w:left w:type="dxa" w:w="160"/>
              <w:bottom w:type="dxa" w:w="100"/>
              <w:right w:type="dxa" w:w="160"/>
            </w:tcMar>
          </w:tcPr>
          <w:p>
            <w:pPr>
              <w:spacing w:after="60" w:before="40"/>
            </w:pPr>
            <w:r>
              <w:rPr>
                <w:rFonts w:ascii="Arial" w:cs="Arial" w:eastAsia="Arial" w:hAnsi="Arial"/>
                <w:b/>
                <w:bCs/>
                <w:color w:val="7F3F00"/>
                <w:sz w:val="22"/>
                <w:szCs w:val="22"/>
              </w:rPr>
              <w:t xml:space="preserve">Security Rule</w:t>
            </w:r>
          </w:p>
          <w:p>
            <w:pPr>
              <w:spacing w:after="30" w:before="30"/>
            </w:pPr>
            <w:r>
              <w:rPr>
                <w:rFonts w:ascii="Arial" w:cs="Arial" w:eastAsia="Arial" w:hAnsi="Arial"/>
                <w:color w:val="1A1A1A"/>
                <w:sz w:val="20"/>
                <w:szCs w:val="20"/>
              </w:rPr>
              <w:t xml:space="preserve">Never paste SP credentials into any chat, document, email, or issue. The only places credentials should exist are: GitHub Secrets, your local terminal session (as environment variables), and a personal password manager.</w:t>
            </w:r>
          </w:p>
        </w:tc>
      </w:tr>
    </w:tbl>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4. Terraform Remote State</w:t>
      </w:r>
    </w:p>
    <w:p>
      <w:pPr>
        <w:spacing w:after="60" w:before="60"/>
      </w:pPr>
      <w:r>
        <w:rPr>
          <w:rFonts w:ascii="Arial" w:cs="Arial" w:eastAsia="Arial" w:hAnsi="Arial"/>
          <w:color w:val="1A1A1A"/>
          <w:sz w:val="22"/>
          <w:szCs w:val="22"/>
        </w:rPr>
        <w:t xml:space="preserve">Terraform tracks what it has deployed in a state file. By default this lives on your local machine, which means nobody else can run Terraform and concurrent runs would conflict. Remote state solves this by storing the file in Azure Blob Storage with automatic locking.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Resource Group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&lt;your-tfstate-rg&gt;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Storage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&lt;your-storage-account&gt;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Container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tfstate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State File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projects/01-landing-zone/terraform.tfstate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UK South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Locking 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Blob lease — only one operation runs at a time</w:t>
            </w:r>
          </w:p>
        </w:tc>
      </w:tr>
    </w:tbl>
    <w:p>
      <w:pPr>
        <w:spacing w:after="0" w:before="120"/>
      </w:pPr>
      <w:r>
        <w:t xml:space="preserve"/>
      </w:r>
    </w:p>
    <w:p>
      <w:pPr>
        <w:spacing w:after="60" w:before="60"/>
      </w:pPr>
      <w:r>
        <w:rPr>
          <w:rFonts w:ascii="Arial" w:cs="Arial" w:eastAsia="Arial" w:hAnsi="Arial"/>
          <w:color w:val="1A1A1A"/>
          <w:sz w:val="22"/>
          <w:szCs w:val="22"/>
        </w:rPr>
        <w:t xml:space="preserve">The backend configuration lives in providers.tf. When Terraform runs, it reads the state from Azure, compares it to the .tf files, and determines what needs to change. This is how terraform plan can say 'No changes' — it knows what already exists.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3A2A"/>
                <w:sz w:val="18"/>
                <w:szCs w:val="18"/>
              </w:rPr>
              <w:t xml:space="preserve"># providers.tf — backend configuration</w:t>
            </w:r>
          </w:p>
          <w:p>
            <w:pPr>
              <w:spacing w:after="20" w:before="20"/>
            </w:pPr>
            <w:r>
              <w:rPr>
                <w:rFonts w:ascii="Courier New" w:cs="Courier New" w:eastAsia="Courier New" w:hAnsi="Courier New"/>
                <w:color w:val="1A3A2A"/>
                <w:sz w:val="18"/>
                <w:szCs w:val="18"/>
              </w:rPr>
              <w:t xml:space="preserve">terraform {</w:t>
            </w:r>
          </w:p>
          <w:p>
            <w:pPr>
              <w:spacing w:after="20" w:before="20"/>
            </w:pPr>
            <w:r>
              <w:rPr>
                <w:rFonts w:ascii="Courier New" w:cs="Courier New" w:eastAsia="Courier New" w:hAnsi="Courier New"/>
                <w:color w:val="1A3A2A"/>
                <w:sz w:val="18"/>
                <w:szCs w:val="18"/>
              </w:rPr>
              <w:t xml:space="preserve">  backend "azurerm" {</w:t>
            </w:r>
          </w:p>
          <w:p>
            <w:pPr>
              <w:spacing w:after="20" w:before="20"/>
            </w:pPr>
            <w:r>
              <w:rPr>
                <w:rFonts w:ascii="Courier New" w:cs="Courier New" w:eastAsia="Courier New" w:hAnsi="Courier New"/>
                <w:color w:val="1A3A2A"/>
                <w:sz w:val="18"/>
                <w:szCs w:val="18"/>
              </w:rPr>
              <w:t xml:space="preserve">    resource_group_name  = "&lt;your-tfstate-rg&gt;"</w:t>
            </w:r>
          </w:p>
          <w:p>
            <w:pPr>
              <w:spacing w:after="20" w:before="20"/>
            </w:pPr>
            <w:r>
              <w:rPr>
                <w:rFonts w:ascii="Courier New" w:cs="Courier New" w:eastAsia="Courier New" w:hAnsi="Courier New"/>
                <w:color w:val="1A3A2A"/>
                <w:sz w:val="18"/>
                <w:szCs w:val="18"/>
              </w:rPr>
              <w:t xml:space="preserve">    storage_account_name = "&lt;your-storage-account&gt;"</w:t>
            </w:r>
          </w:p>
          <w:p>
            <w:pPr>
              <w:spacing w:after="20" w:before="20"/>
            </w:pPr>
            <w:r>
              <w:rPr>
                <w:rFonts w:ascii="Courier New" w:cs="Courier New" w:eastAsia="Courier New" w:hAnsi="Courier New"/>
                <w:color w:val="1A3A2A"/>
                <w:sz w:val="18"/>
                <w:szCs w:val="18"/>
              </w:rPr>
              <w:t xml:space="preserve">    container_name       = "tfstate"</w:t>
            </w:r>
          </w:p>
          <w:p>
            <w:pPr>
              <w:spacing w:after="20" w:before="20"/>
            </w:pPr>
            <w:r>
              <w:rPr>
                <w:rFonts w:ascii="Courier New" w:cs="Courier New" w:eastAsia="Courier New" w:hAnsi="Courier New"/>
                <w:color w:val="1A3A2A"/>
                <w:sz w:val="18"/>
                <w:szCs w:val="18"/>
              </w:rPr>
              <w:t xml:space="preserve">    key                  = "projects/01-landing-zone/terraform.tfstate"</w:t>
            </w:r>
          </w:p>
          <w:p>
            <w:pPr>
              <w:spacing w:after="20" w:before="20"/>
            </w:pPr>
            <w:r>
              <w:rPr>
                <w:rFonts w:ascii="Courier New" w:cs="Courier New" w:eastAsia="Courier New" w:hAnsi="Courier New"/>
                <w:color w:val="1A3A2A"/>
                <w:sz w:val="18"/>
                <w:szCs w:val="18"/>
              </w:rPr>
              <w:t xml:space="preserve">  }</w:t>
            </w:r>
          </w:p>
          <w:p>
            <w:pPr>
              <w:spacing w:after="20" w:before="20"/>
            </w:pPr>
            <w:r>
              <w:rPr>
                <w:rFonts w:ascii="Courier New" w:cs="Courier New" w:eastAsia="Courier New" w:hAnsi="Courier New"/>
                <w:color w:val="1A3A2A"/>
                <w:sz w:val="18"/>
                <w:szCs w:val="18"/>
              </w:rPr>
              <w:t xml:space="preserve">}</w:t>
            </w:r>
          </w:p>
          <w:p>
            <w:pPr>
              <w:spacing w:after="20" w:before="20"/>
            </w:pPr>
            <w:r>
              <w:rPr>
                <w:rFonts w:ascii="Courier New" w:cs="Courier New" w:eastAsia="Courier New" w:hAnsi="Courier New"/>
                <w:color w:val="1A3A2A"/>
                <w:sz w:val="18"/>
                <w:szCs w:val="18"/>
              </w:rPr>
              <w:t xml:space="preserve"/>
            </w:r>
          </w:p>
          <w:p>
            <w:pPr>
              <w:spacing w:after="20" w:before="20"/>
            </w:pPr>
            <w:r>
              <w:rPr>
                <w:rFonts w:ascii="Courier New" w:cs="Courier New" w:eastAsia="Courier New" w:hAnsi="Courier New"/>
                <w:color w:val="1A3A2A"/>
                <w:sz w:val="18"/>
                <w:szCs w:val="18"/>
              </w:rPr>
              <w:t xml:space="preserve"># Credentials come from ARM_* environment variables — not from this file</w:t>
            </w:r>
          </w:p>
        </w:tc>
      </w:tr>
    </w:tbl>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5. The CI/CD Pipeline</w:t>
      </w:r>
    </w:p>
    <w:p>
      <w:pPr>
        <w:spacing w:after="60" w:before="60"/>
      </w:pPr>
      <w:r>
        <w:rPr>
          <w:rFonts w:ascii="Arial" w:cs="Arial" w:eastAsia="Arial" w:hAnsi="Arial"/>
          <w:color w:val="1A1A1A"/>
          <w:sz w:val="22"/>
          <w:szCs w:val="22"/>
        </w:rPr>
        <w:t xml:space="preserve">Every change to infrastructure goes through the same automated pipeline. No code reaches main without passing all checks. No infrastructure changes deploy without a human approving the plan.</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Full Flow — From Code Change to Deployed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3A2A"/>
                <w:sz w:val="18"/>
                <w:szCs w:val="18"/>
              </w:rPr>
              <w:t xml:space="preserve">Developer makes a change to a .tf file</w:t>
            </w:r>
          </w:p>
          <w:p>
            <w:pPr>
              <w:spacing w:after="20" w:before="20"/>
            </w:pPr>
            <w:r>
              <w:rPr>
                <w:rFonts w:ascii="Courier New" w:cs="Courier New" w:eastAsia="Courier New" w:hAnsi="Courier New"/>
                <w:color w:val="1A3A2A"/>
                <w:sz w:val="18"/>
                <w:szCs w:val="18"/>
              </w:rPr>
              <w:t xml:space="preserve">        |</w:t>
            </w:r>
          </w:p>
          <w:p>
            <w:pPr>
              <w:spacing w:after="20" w:before="20"/>
            </w:pPr>
            <w:r>
              <w:rPr>
                <w:rFonts w:ascii="Courier New" w:cs="Courier New" w:eastAsia="Courier New" w:hAnsi="Courier New"/>
                <w:color w:val="1A3A2A"/>
                <w:sz w:val="18"/>
                <w:szCs w:val="18"/>
              </w:rPr>
              <w:t xml:space="preserve">        v</w:t>
            </w:r>
          </w:p>
          <w:p>
            <w:pPr>
              <w:spacing w:after="20" w:before="20"/>
            </w:pPr>
            <w:r>
              <w:rPr>
                <w:rFonts w:ascii="Courier New" w:cs="Courier New" w:eastAsia="Courier New" w:hAnsi="Courier New"/>
                <w:color w:val="1A3A2A"/>
                <w:sz w:val="18"/>
                <w:szCs w:val="18"/>
              </w:rPr>
              <w:t xml:space="preserve">Creates a branch and opens a Pull Request</w:t>
            </w:r>
          </w:p>
          <w:p>
            <w:pPr>
              <w:spacing w:after="20" w:before="20"/>
            </w:pPr>
            <w:r>
              <w:rPr>
                <w:rFonts w:ascii="Courier New" w:cs="Courier New" w:eastAsia="Courier New" w:hAnsi="Courier New"/>
                <w:color w:val="1A3A2A"/>
                <w:sz w:val="18"/>
                <w:szCs w:val="18"/>
              </w:rPr>
              <w:t xml:space="preserve">        |</w:t>
            </w:r>
          </w:p>
          <w:p>
            <w:pPr>
              <w:spacing w:after="20" w:before="20"/>
            </w:pPr>
            <w:r>
              <w:rPr>
                <w:rFonts w:ascii="Courier New" w:cs="Courier New" w:eastAsia="Courier New" w:hAnsi="Courier New"/>
                <w:color w:val="1A3A2A"/>
                <w:sz w:val="18"/>
                <w:szCs w:val="18"/>
              </w:rPr>
              <w:t xml:space="preserve">        v</w:t>
            </w:r>
          </w:p>
          <w:p>
            <w:pPr>
              <w:spacing w:after="20" w:before="20"/>
            </w:pPr>
            <w:r>
              <w:rPr>
                <w:rFonts w:ascii="Courier New" w:cs="Courier New" w:eastAsia="Courier New" w:hAnsi="Courier New"/>
                <w:color w:val="1A3A2A"/>
                <w:sz w:val="18"/>
                <w:szCs w:val="18"/>
              </w:rPr>
              <w:t xml:space="preserve">terraform-ci.yml triggers automatically (4 jobs in parallel):</w:t>
            </w:r>
          </w:p>
          <w:p>
            <w:pPr>
              <w:spacing w:after="20" w:before="20"/>
            </w:pPr>
            <w:r>
              <w:rPr>
                <w:rFonts w:ascii="Courier New" w:cs="Courier New" w:eastAsia="Courier New" w:hAnsi="Courier New"/>
                <w:color w:val="1A3A2A"/>
                <w:sz w:val="18"/>
                <w:szCs w:val="18"/>
              </w:rPr>
              <w:t xml:space="preserve">  ├── Format Check     — terraform fmt -check (code style)</w:t>
            </w:r>
          </w:p>
          <w:p>
            <w:pPr>
              <w:spacing w:after="20" w:before="20"/>
            </w:pPr>
            <w:r>
              <w:rPr>
                <w:rFonts w:ascii="Courier New" w:cs="Courier New" w:eastAsia="Courier New" w:hAnsi="Courier New"/>
                <w:color w:val="1A3A2A"/>
                <w:sz w:val="18"/>
                <w:szCs w:val="18"/>
              </w:rPr>
              <w:t xml:space="preserve">  ├── Validate         — terraform validate (syntax)</w:t>
            </w:r>
          </w:p>
          <w:p>
            <w:pPr>
              <w:spacing w:after="20" w:before="20"/>
            </w:pPr>
            <w:r>
              <w:rPr>
                <w:rFonts w:ascii="Courier New" w:cs="Courier New" w:eastAsia="Courier New" w:hAnsi="Courier New"/>
                <w:color w:val="1A3A2A"/>
                <w:sz w:val="18"/>
                <w:szCs w:val="18"/>
              </w:rPr>
              <w:t xml:space="preserve">  ├── Security Scan    — checkov (HIGH/CRITICAL findings block merge)</w:t>
            </w:r>
          </w:p>
          <w:p>
            <w:pPr>
              <w:spacing w:after="20" w:before="20"/>
            </w:pPr>
            <w:r>
              <w:rPr>
                <w:rFonts w:ascii="Courier New" w:cs="Courier New" w:eastAsia="Courier New" w:hAnsi="Courier New"/>
                <w:color w:val="1A3A2A"/>
                <w:sz w:val="18"/>
                <w:szCs w:val="18"/>
              </w:rPr>
              <w:t xml:space="preserve">  └── Cost Estimate    — infracost (posts cost breakdown as PR comment)</w:t>
            </w:r>
          </w:p>
          <w:p>
            <w:pPr>
              <w:spacing w:after="20" w:before="20"/>
            </w:pPr>
            <w:r>
              <w:rPr>
                <w:rFonts w:ascii="Courier New" w:cs="Courier New" w:eastAsia="Courier New" w:hAnsi="Courier New"/>
                <w:color w:val="1A3A2A"/>
                <w:sz w:val="18"/>
                <w:szCs w:val="18"/>
              </w:rPr>
              <w:t xml:space="preserve">        |</w:t>
            </w:r>
          </w:p>
          <w:p>
            <w:pPr>
              <w:spacing w:after="20" w:before="20"/>
            </w:pPr>
            <w:r>
              <w:rPr>
                <w:rFonts w:ascii="Courier New" w:cs="Courier New" w:eastAsia="Courier New" w:hAnsi="Courier New"/>
                <w:color w:val="1A3A2A"/>
                <w:sz w:val="18"/>
                <w:szCs w:val="18"/>
              </w:rPr>
              <w:t xml:space="preserve">        v</w:t>
            </w:r>
          </w:p>
          <w:p>
            <w:pPr>
              <w:spacing w:after="20" w:before="20"/>
            </w:pPr>
            <w:r>
              <w:rPr>
                <w:rFonts w:ascii="Courier New" w:cs="Courier New" w:eastAsia="Courier New" w:hAnsi="Courier New"/>
                <w:color w:val="1A3A2A"/>
                <w:sz w:val="18"/>
                <w:szCs w:val="18"/>
              </w:rPr>
              <w:t xml:space="preserve">All 4 checks green → developer merges PR</w:t>
            </w:r>
          </w:p>
          <w:p>
            <w:pPr>
              <w:spacing w:after="20" w:before="20"/>
            </w:pPr>
            <w:r>
              <w:rPr>
                <w:rFonts w:ascii="Courier New" w:cs="Courier New" w:eastAsia="Courier New" w:hAnsi="Courier New"/>
                <w:color w:val="1A3A2A"/>
                <w:sz w:val="18"/>
                <w:szCs w:val="18"/>
              </w:rPr>
              <w:t xml:space="preserve">        |</w:t>
            </w:r>
          </w:p>
          <w:p>
            <w:pPr>
              <w:spacing w:after="20" w:before="20"/>
            </w:pPr>
            <w:r>
              <w:rPr>
                <w:rFonts w:ascii="Courier New" w:cs="Courier New" w:eastAsia="Courier New" w:hAnsi="Courier New"/>
                <w:color w:val="1A3A2A"/>
                <w:sz w:val="18"/>
                <w:szCs w:val="18"/>
              </w:rPr>
              <w:t xml:space="preserve">        v</w:t>
            </w:r>
          </w:p>
          <w:p>
            <w:pPr>
              <w:spacing w:after="20" w:before="20"/>
            </w:pPr>
            <w:r>
              <w:rPr>
                <w:rFonts w:ascii="Courier New" w:cs="Courier New" w:eastAsia="Courier New" w:hAnsi="Courier New"/>
                <w:color w:val="1A3A2A"/>
                <w:sz w:val="18"/>
                <w:szCs w:val="18"/>
              </w:rPr>
              <w:t xml:space="preserve">terraform-plan.yml triggers on push to main:</w:t>
            </w:r>
          </w:p>
          <w:p>
            <w:pPr>
              <w:spacing w:after="20" w:before="20"/>
            </w:pPr>
            <w:r>
              <w:rPr>
                <w:rFonts w:ascii="Courier New" w:cs="Courier New" w:eastAsia="Courier New" w:hAnsi="Courier New"/>
                <w:color w:val="1A3A2A"/>
                <w:sz w:val="18"/>
                <w:szCs w:val="18"/>
              </w:rPr>
              <w:t xml:space="preserve">  └── Plan — Landing Zone  (terraform plan, uploads tfplan artifact)</w:t>
            </w:r>
          </w:p>
          <w:p>
            <w:pPr>
              <w:spacing w:after="20" w:before="20"/>
            </w:pPr>
            <w:r>
              <w:rPr>
                <w:rFonts w:ascii="Courier New" w:cs="Courier New" w:eastAsia="Courier New" w:hAnsi="Courier New"/>
                <w:color w:val="1A3A2A"/>
                <w:sz w:val="18"/>
                <w:szCs w:val="18"/>
              </w:rPr>
              <w:t xml:space="preserve">        |</w:t>
            </w:r>
          </w:p>
          <w:p>
            <w:pPr>
              <w:spacing w:after="20" w:before="20"/>
            </w:pPr>
            <w:r>
              <w:rPr>
                <w:rFonts w:ascii="Courier New" w:cs="Courier New" w:eastAsia="Courier New" w:hAnsi="Courier New"/>
                <w:color w:val="1A3A2A"/>
                <w:sz w:val="18"/>
                <w:szCs w:val="18"/>
              </w:rPr>
              <w:t xml:space="preserve">        v</w:t>
            </w:r>
          </w:p>
          <w:p>
            <w:pPr>
              <w:spacing w:after="20" w:before="20"/>
            </w:pPr>
            <w:r>
              <w:rPr>
                <w:rFonts w:ascii="Courier New" w:cs="Courier New" w:eastAsia="Courier New" w:hAnsi="Courier New"/>
                <w:color w:val="1A3A2A"/>
                <w:sz w:val="18"/>
                <w:szCs w:val="18"/>
              </w:rPr>
              <w:t xml:space="preserve">terraform-apply.yml triggers after plan succeeds:</w:t>
            </w:r>
          </w:p>
          <w:p>
            <w:pPr>
              <w:spacing w:after="20" w:before="20"/>
            </w:pPr>
            <w:r>
              <w:rPr>
                <w:rFonts w:ascii="Courier New" w:cs="Courier New" w:eastAsia="Courier New" w:hAnsi="Courier New"/>
                <w:color w:val="1A3A2A"/>
                <w:sz w:val="18"/>
                <w:szCs w:val="18"/>
              </w:rPr>
              <w:t xml:space="preserve">  └── Apply job PAUSES — waits for manual approval</w:t>
            </w:r>
          </w:p>
          <w:p>
            <w:pPr>
              <w:spacing w:after="20" w:before="20"/>
            </w:pPr>
            <w:r>
              <w:rPr>
                <w:rFonts w:ascii="Courier New" w:cs="Courier New" w:eastAsia="Courier New" w:hAnsi="Courier New"/>
                <w:color w:val="1A3A2A"/>
                <w:sz w:val="18"/>
                <w:szCs w:val="18"/>
              </w:rPr>
              <w:t xml:space="preserve">        |</w:t>
            </w:r>
          </w:p>
          <w:p>
            <w:pPr>
              <w:spacing w:after="20" w:before="20"/>
            </w:pPr>
            <w:r>
              <w:rPr>
                <w:rFonts w:ascii="Courier New" w:cs="Courier New" w:eastAsia="Courier New" w:hAnsi="Courier New"/>
                <w:color w:val="1A3A2A"/>
                <w:sz w:val="18"/>
                <w:szCs w:val="18"/>
              </w:rPr>
              <w:t xml:space="preserve">        v</w:t>
            </w:r>
          </w:p>
          <w:p>
            <w:pPr>
              <w:spacing w:after="20" w:before="20"/>
            </w:pPr>
            <w:r>
              <w:rPr>
                <w:rFonts w:ascii="Courier New" w:cs="Courier New" w:eastAsia="Courier New" w:hAnsi="Courier New"/>
                <w:color w:val="1A3A2A"/>
                <w:sz w:val="18"/>
                <w:szCs w:val="18"/>
              </w:rPr>
              <w:t xml:space="preserve">Reviewer approves in GitHub (Settings &gt; Environments &gt; production)</w:t>
            </w:r>
          </w:p>
          <w:p>
            <w:pPr>
              <w:spacing w:after="20" w:before="20"/>
            </w:pPr>
            <w:r>
              <w:rPr>
                <w:rFonts w:ascii="Courier New" w:cs="Courier New" w:eastAsia="Courier New" w:hAnsi="Courier New"/>
                <w:color w:val="1A3A2A"/>
                <w:sz w:val="18"/>
                <w:szCs w:val="18"/>
              </w:rPr>
              <w:t xml:space="preserve">        |</w:t>
            </w:r>
          </w:p>
          <w:p>
            <w:pPr>
              <w:spacing w:after="20" w:before="20"/>
            </w:pPr>
            <w:r>
              <w:rPr>
                <w:rFonts w:ascii="Courier New" w:cs="Courier New" w:eastAsia="Courier New" w:hAnsi="Courier New"/>
                <w:color w:val="1A3A2A"/>
                <w:sz w:val="18"/>
                <w:szCs w:val="18"/>
              </w:rPr>
              <w:t xml:space="preserve">        v</w:t>
            </w:r>
          </w:p>
          <w:p>
            <w:pPr>
              <w:spacing w:after="20" w:before="20"/>
            </w:pPr>
            <w:r>
              <w:rPr>
                <w:rFonts w:ascii="Courier New" w:cs="Courier New" w:eastAsia="Courier New" w:hAnsi="Courier New"/>
                <w:color w:val="1A3A2A"/>
                <w:sz w:val="18"/>
                <w:szCs w:val="18"/>
              </w:rPr>
              <w:t xml:space="preserve">terraform apply runs against live Azure infrastructure</w:t>
            </w:r>
          </w:p>
          <w:p>
            <w:pPr>
              <w:spacing w:after="20" w:before="20"/>
            </w:pPr>
            <w:r>
              <w:rPr>
                <w:rFonts w:ascii="Courier New" w:cs="Courier New" w:eastAsia="Courier New" w:hAnsi="Courier New"/>
                <w:color w:val="1A3A2A"/>
                <w:sz w:val="18"/>
                <w:szCs w:val="18"/>
              </w:rPr>
              <w:t xml:space="preserve">        |</w:t>
            </w:r>
          </w:p>
          <w:p>
            <w:pPr>
              <w:spacing w:after="20" w:before="20"/>
            </w:pPr>
            <w:r>
              <w:rPr>
                <w:rFonts w:ascii="Courier New" w:cs="Courier New" w:eastAsia="Courier New" w:hAnsi="Courier New"/>
                <w:color w:val="1A3A2A"/>
                <w:sz w:val="18"/>
                <w:szCs w:val="18"/>
              </w:rPr>
              <w:t xml:space="preserve">        v</w:t>
            </w:r>
          </w:p>
          <w:p>
            <w:pPr>
              <w:spacing w:after="20" w:before="20"/>
            </w:pPr>
            <w:r>
              <w:rPr>
                <w:rFonts w:ascii="Courier New" w:cs="Courier New" w:eastAsia="Courier New" w:hAnsi="Courier New"/>
                <w:color w:val="1A3A2A"/>
                <w:sz w:val="18"/>
                <w:szCs w:val="18"/>
              </w:rPr>
              <w:t xml:space="preserve">Summary posted to GitHub Actions run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Workflow Files Explained</w:t>
      </w:r>
    </w:p>
    <w:p>
      <w:pPr>
        <w:spacing w:after="0" w:before="120"/>
      </w:pPr>
      <w:r>
        <w:t xml:space="preserve"/>
      </w:r>
    </w:p>
    <w:p>
      <w:pPr>
        <w:pStyle w:val="Heading3"/>
        <w:spacing w:after="60" w:before="200"/>
      </w:pPr>
      <w:r>
        <w:rPr>
          <w:rFonts w:ascii="Arial" w:cs="Arial" w:eastAsia="Arial" w:hAnsi="Arial"/>
          <w:b/>
          <w:bCs/>
          <w:color w:val="1A1A1A"/>
          <w:sz w:val="24"/>
          <w:szCs w:val="24"/>
        </w:rPr>
        <w:t xml:space="preserve">terraform-ci.yml — PR Gate</w:t>
      </w:r>
    </w:p>
    <w:p>
      <w:pPr>
        <w:spacing w:after="60" w:before="60"/>
      </w:pPr>
      <w:r>
        <w:rPr>
          <w:rFonts w:ascii="Arial" w:cs="Arial" w:eastAsia="Arial" w:hAnsi="Arial"/>
          <w:color w:val="1A1A1A"/>
          <w:sz w:val="22"/>
          <w:szCs w:val="22"/>
        </w:rPr>
        <w:t xml:space="preserve">Triggers on: Pull requests targeting main that touch modules/, projects/, or workflow files.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Format Check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Runs terraform fmt -check -recursive. Fails if any .tf file is not properly formatted. Fix locally with: terraform fmt -recursive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Validate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 terraform init -backend=false then terraform validate. Checks syntax without needing Azure credentials. Backend is skipped so no secrets needed on PR.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Security Scan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Runs Checkov against all Terraform files. HIGH and CRITICAL findings block the pipeline. MEDIUM/LOW are reported but do not block. Skip rules documented in .checkov.yml with justification.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Cost Estimate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Installs Infracost CLI, runs terraform plan, passes the plan to infracost breakdown, posts a formatted cost table as a PR comment. Requires INFRACOST_API_KEY secret.</w:t>
            </w:r>
          </w:p>
        </w:tc>
      </w:tr>
    </w:tbl>
    <w:p>
      <w:pPr>
        <w:spacing w:after="0" w:before="120"/>
      </w:pPr>
      <w:r>
        <w:t xml:space="preserve"/>
      </w:r>
    </w:p>
    <w:p>
      <w:pPr>
        <w:pStyle w:val="Heading3"/>
        <w:spacing w:after="60" w:before="200"/>
      </w:pPr>
      <w:r>
        <w:rPr>
          <w:rFonts w:ascii="Arial" w:cs="Arial" w:eastAsia="Arial" w:hAnsi="Arial"/>
          <w:b/>
          <w:bCs/>
          <w:color w:val="1A1A1A"/>
          <w:sz w:val="24"/>
          <w:szCs w:val="24"/>
        </w:rPr>
        <w:t xml:space="preserve">terraform-plan.yml — Merge to Main</w:t>
      </w:r>
    </w:p>
    <w:p>
      <w:pPr>
        <w:spacing w:after="60" w:before="60"/>
      </w:pPr>
      <w:r>
        <w:rPr>
          <w:rFonts w:ascii="Arial" w:cs="Arial" w:eastAsia="Arial" w:hAnsi="Arial"/>
          <w:color w:val="1A1A1A"/>
          <w:sz w:val="22"/>
          <w:szCs w:val="22"/>
        </w:rPr>
        <w:t xml:space="preserve">Triggers on: Push to main that touches modules/, projects/, or workflow files.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What it does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terraform init (with backend), terraform plan -out=tfplan, uploads the binary plan file as a GitHub Actions artifact named tfplan-{commit-sha}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Why save the artifact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apply workflow downloads this exact plan. This guarantees the apply executes what was reviewed — not a new plan generated at apply time (which could include drift)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Approval gate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plan job itself requires approval from the production environment before running. This means even the plan needs a reviewer.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Terraform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Pinned to ~1.9 — must match the apply workflow exactly. Plan files are not portable between Terraform versions.</w:t>
            </w:r>
          </w:p>
        </w:tc>
      </w:tr>
    </w:tbl>
    <w:p>
      <w:pPr>
        <w:spacing w:after="0" w:before="120"/>
      </w:pPr>
      <w:r>
        <w:t xml:space="preserve"/>
      </w:r>
    </w:p>
    <w:p>
      <w:pPr>
        <w:pStyle w:val="Heading3"/>
        <w:spacing w:after="60" w:before="200"/>
      </w:pPr>
      <w:r>
        <w:rPr>
          <w:rFonts w:ascii="Arial" w:cs="Arial" w:eastAsia="Arial" w:hAnsi="Arial"/>
          <w:b/>
          <w:bCs/>
          <w:color w:val="1A1A1A"/>
          <w:sz w:val="24"/>
          <w:szCs w:val="24"/>
        </w:rPr>
        <w:t xml:space="preserve">terraform-apply.yml — Deploy</w:t>
      </w:r>
    </w:p>
    <w:p>
      <w:pPr>
        <w:spacing w:after="60" w:before="60"/>
      </w:pPr>
      <w:r>
        <w:rPr>
          <w:rFonts w:ascii="Arial" w:cs="Arial" w:eastAsia="Arial" w:hAnsi="Arial"/>
          <w:color w:val="1A1A1A"/>
          <w:sz w:val="22"/>
          <w:szCs w:val="22"/>
        </w:rPr>
        <w:t xml:space="preserve">Triggers on: Successful completion of Terraform Plan workflow on main.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Approval gate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Pauses before the Apply job and sends a review request to the production environment. CalmAfterReboot must approve in GitHub before apply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 artifact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Downloads the tfplan artifact from the Plan run. Searches GITHUB_WORKSPACE for the file and copies it into the working directory before applying.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Apply command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terraform apply -auto-approve tfplan — applies the saved plan. No interactive prompts. No new plan 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Concurrency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cancel-in-progress: false — concurrent applies are blocked, not cancelled. Prevents state corruption.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Summary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Posts a summary to the GitHub Actions run page: trigger type, commit SHA, status, timestamp.</w:t>
            </w:r>
          </w:p>
        </w:tc>
      </w:tr>
    </w:tbl>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6. Day-to-Day Workflow — Making a Change</w:t>
      </w:r>
    </w:p>
    <w:p>
      <w:pPr>
        <w:spacing w:after="60" w:before="60"/>
      </w:pPr>
      <w:r>
        <w:rPr>
          <w:rFonts w:ascii="Arial" w:cs="Arial" w:eastAsia="Arial" w:hAnsi="Arial"/>
          <w:color w:val="1A1A1A"/>
          <w:sz w:val="22"/>
          <w:szCs w:val="22"/>
        </w:rPr>
        <w:t xml:space="preserve">This is the exact sequence of commands and steps to make any change to the infrastructure.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Step 1 — Set Up Your Terminal Session</w:t>
      </w:r>
    </w:p>
    <w:p>
      <w:pPr>
        <w:spacing w:after="60" w:before="60"/>
      </w:pPr>
      <w:r>
        <w:rPr>
          <w:rFonts w:ascii="Arial" w:cs="Arial" w:eastAsia="Arial" w:hAnsi="Arial"/>
          <w:color w:val="1A1A1A"/>
          <w:sz w:val="22"/>
          <w:szCs w:val="22"/>
        </w:rPr>
        <w:t xml:space="preserve">Before running any Terraform commands locally, set the credentials as environment variables. These are not saved permanently — you set them each terminal session.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3A2A"/>
                <w:sz w:val="18"/>
                <w:szCs w:val="18"/>
              </w:rPr>
              <w:t xml:space="preserve"># Set credentials (use your current rotated secret — not the one in this doc)</w:t>
            </w:r>
          </w:p>
          <w:p>
            <w:pPr>
              <w:spacing w:after="20" w:before="20"/>
            </w:pPr>
            <w:r>
              <w:rPr>
                <w:rFonts w:ascii="Courier New" w:cs="Courier New" w:eastAsia="Courier New" w:hAnsi="Courier New"/>
                <w:color w:val="1A3A2A"/>
                <w:sz w:val="18"/>
                <w:szCs w:val="18"/>
              </w:rPr>
              <w:t xml:space="preserve">export ARM_CLIENT_ID="&lt;your-sp-client-id&gt;"</w:t>
            </w:r>
          </w:p>
          <w:p>
            <w:pPr>
              <w:spacing w:after="20" w:before="20"/>
            </w:pPr>
            <w:r>
              <w:rPr>
                <w:rFonts w:ascii="Courier New" w:cs="Courier New" w:eastAsia="Courier New" w:hAnsi="Courier New"/>
                <w:color w:val="1A3A2A"/>
                <w:sz w:val="18"/>
                <w:szCs w:val="18"/>
              </w:rPr>
              <w:t xml:space="preserve">export ARM_CLIENT_SECRET="YOUR-CURRENT-SECRET"</w:t>
            </w:r>
          </w:p>
          <w:p>
            <w:pPr>
              <w:spacing w:after="20" w:before="20"/>
            </w:pPr>
            <w:r>
              <w:rPr>
                <w:rFonts w:ascii="Courier New" w:cs="Courier New" w:eastAsia="Courier New" w:hAnsi="Courier New"/>
                <w:color w:val="1A3A2A"/>
                <w:sz w:val="18"/>
                <w:szCs w:val="18"/>
              </w:rPr>
              <w:t xml:space="preserve">export ARM_TENANT_ID="&lt;your-tenant-id&gt;"</w:t>
            </w:r>
          </w:p>
          <w:p>
            <w:pPr>
              <w:spacing w:after="20" w:before="20"/>
            </w:pPr>
            <w:r>
              <w:rPr>
                <w:rFonts w:ascii="Courier New" w:cs="Courier New" w:eastAsia="Courier New" w:hAnsi="Courier New"/>
                <w:color w:val="1A3A2A"/>
                <w:sz w:val="18"/>
                <w:szCs w:val="18"/>
              </w:rPr>
              <w:t xml:space="preserve">export ARM_SUBSCRIPTION_ID="&lt;your-subscription-id&gt;"</w:t>
            </w:r>
          </w:p>
          <w:p>
            <w:pPr>
              <w:spacing w:after="20" w:before="20"/>
            </w:pPr>
            <w:r>
              <w:rPr>
                <w:rFonts w:ascii="Courier New" w:cs="Courier New" w:eastAsia="Courier New" w:hAnsi="Courier New"/>
                <w:color w:val="1A3A2A"/>
                <w:sz w:val="18"/>
                <w:szCs w:val="18"/>
              </w:rPr>
              <w:t xml:space="preserve"/>
            </w:r>
          </w:p>
          <w:p>
            <w:pPr>
              <w:spacing w:after="20" w:before="20"/>
            </w:pPr>
            <w:r>
              <w:rPr>
                <w:rFonts w:ascii="Courier New" w:cs="Courier New" w:eastAsia="Courier New" w:hAnsi="Courier New"/>
                <w:color w:val="1A3A2A"/>
                <w:sz w:val="18"/>
                <w:szCs w:val="18"/>
              </w:rPr>
              <w:t xml:space="preserve"># Navigate to the project</w:t>
            </w:r>
          </w:p>
          <w:p>
            <w:pPr>
              <w:spacing w:after="20" w:before="20"/>
            </w:pPr>
            <w:r>
              <w:rPr>
                <w:rFonts w:ascii="Courier New" w:cs="Courier New" w:eastAsia="Courier New" w:hAnsi="Courier New"/>
                <w:color w:val="1A3A2A"/>
                <w:sz w:val="18"/>
                <w:szCs w:val="18"/>
              </w:rPr>
              <w:t xml:space="preserve">cd ~/Desktop/BLS-DevOps/projects/01-landing-zone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Step 2 — Create a Branch</w:t>
      </w:r>
    </w:p>
    <w:p>
      <w:pPr>
        <w:spacing w:after="60" w:before="60"/>
      </w:pPr>
      <w:r>
        <w:rPr>
          <w:rFonts w:ascii="Arial" w:cs="Arial" w:eastAsia="Arial" w:hAnsi="Arial"/>
          <w:color w:val="1A1A1A"/>
          <w:sz w:val="22"/>
          <w:szCs w:val="22"/>
        </w:rPr>
        <w:t xml:space="preserve">Never commit directly to main. Every change goes through a branch and pull request.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3A2A"/>
                <w:sz w:val="18"/>
                <w:szCs w:val="18"/>
              </w:rPr>
              <w:t xml:space="preserve"># Create and switch to a new branch</w:t>
            </w:r>
          </w:p>
          <w:p>
            <w:pPr>
              <w:spacing w:after="20" w:before="20"/>
            </w:pPr>
            <w:r>
              <w:rPr>
                <w:rFonts w:ascii="Courier New" w:cs="Courier New" w:eastAsia="Courier New" w:hAnsi="Courier New"/>
                <w:color w:val="1A3A2A"/>
                <w:sz w:val="18"/>
                <w:szCs w:val="18"/>
              </w:rPr>
              <w:t xml:space="preserve"># Naming convention: type/short-description</w:t>
            </w:r>
          </w:p>
          <w:p>
            <w:pPr>
              <w:spacing w:after="20" w:before="20"/>
            </w:pPr>
            <w:r>
              <w:rPr>
                <w:rFonts w:ascii="Courier New" w:cs="Courier New" w:eastAsia="Courier New" w:hAnsi="Courier New"/>
                <w:color w:val="1A3A2A"/>
                <w:sz w:val="18"/>
                <w:szCs w:val="18"/>
              </w:rPr>
              <w:t xml:space="preserve"># Types: feat (new feature), fix (bug fix), ci (pipeline change), docs (documentation)</w:t>
            </w:r>
          </w:p>
          <w:p>
            <w:pPr>
              <w:spacing w:after="20" w:before="20"/>
            </w:pPr>
            <w:r>
              <w:rPr>
                <w:rFonts w:ascii="Courier New" w:cs="Courier New" w:eastAsia="Courier New" w:hAnsi="Courier New"/>
                <w:color w:val="1A3A2A"/>
                <w:sz w:val="18"/>
                <w:szCs w:val="18"/>
              </w:rPr>
              <w:t xml:space="preserve"/>
            </w:r>
          </w:p>
          <w:p>
            <w:pPr>
              <w:spacing w:after="20" w:before="20"/>
            </w:pPr>
            <w:r>
              <w:rPr>
                <w:rFonts w:ascii="Courier New" w:cs="Courier New" w:eastAsia="Courier New" w:hAnsi="Courier New"/>
                <w:color w:val="1A3A2A"/>
                <w:sz w:val="18"/>
                <w:szCs w:val="18"/>
              </w:rPr>
              <w:t xml:space="preserve">git checkout -b feat/add-keyvault-module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Step 3 — Make Your Changes</w:t>
      </w:r>
    </w:p>
    <w:p>
      <w:pPr>
        <w:spacing w:after="60" w:before="60"/>
      </w:pPr>
      <w:r>
        <w:rPr>
          <w:rFonts w:ascii="Arial" w:cs="Arial" w:eastAsia="Arial" w:hAnsi="Arial"/>
          <w:color w:val="1A1A1A"/>
          <w:sz w:val="22"/>
          <w:szCs w:val="22"/>
        </w:rPr>
        <w:t xml:space="preserve">Edit the .tf files. Common locations:</w:t>
      </w:r>
    </w:p>
    <w:p>
      <w:pPr>
        <w:spacing w:after="0" w:before="120"/>
      </w:pPr>
      <w:r>
        <w:t xml:space="preserve"/>
      </w:r>
    </w:p>
    <w:p>
      <w:pPr>
        <w:pStyle w:val="ListParagraph"/>
        <w:numPr>
          <w:ilvl w:val="0"/>
          <w:numId w:val="2"/>
        </w:numPr>
        <w:spacing w:after="40" w:before="40"/>
      </w:pPr>
      <w:r>
        <w:rPr>
          <w:rFonts w:ascii="Arial" w:cs="Arial" w:eastAsia="Arial" w:hAnsi="Arial"/>
          <w:color w:val="1A1A1A"/>
          <w:sz w:val="22"/>
          <w:szCs w:val="22"/>
        </w:rPr>
        <w:t xml:space="preserve">New Azure resource → add to the relevant module in modules/</w:t>
      </w:r>
    </w:p>
    <w:p>
      <w:pPr>
        <w:pStyle w:val="ListParagraph"/>
        <w:numPr>
          <w:ilvl w:val="0"/>
          <w:numId w:val="2"/>
        </w:numPr>
        <w:spacing w:after="40" w:before="40"/>
      </w:pPr>
      <w:r>
        <w:rPr>
          <w:rFonts w:ascii="Arial" w:cs="Arial" w:eastAsia="Arial" w:hAnsi="Arial"/>
          <w:color w:val="1A1A1A"/>
          <w:sz w:val="22"/>
          <w:szCs w:val="22"/>
        </w:rPr>
        <w:t xml:space="preserve">New variable → add to variables.tf in both the module and projects/01-landing-zone/</w:t>
      </w:r>
    </w:p>
    <w:p>
      <w:pPr>
        <w:pStyle w:val="ListParagraph"/>
        <w:numPr>
          <w:ilvl w:val="0"/>
          <w:numId w:val="2"/>
        </w:numPr>
        <w:spacing w:after="40" w:before="40"/>
      </w:pPr>
      <w:r>
        <w:rPr>
          <w:rFonts w:ascii="Arial" w:cs="Arial" w:eastAsia="Arial" w:hAnsi="Arial"/>
          <w:color w:val="1A1A1A"/>
          <w:sz w:val="22"/>
          <w:szCs w:val="22"/>
        </w:rPr>
        <w:t xml:space="preserve">New output → add to outputs.tf in the module</w:t>
      </w:r>
    </w:p>
    <w:p>
      <w:pPr>
        <w:pStyle w:val="ListParagraph"/>
        <w:numPr>
          <w:ilvl w:val="0"/>
          <w:numId w:val="2"/>
        </w:numPr>
        <w:spacing w:after="40" w:before="40"/>
      </w:pPr>
      <w:r>
        <w:rPr>
          <w:rFonts w:ascii="Arial" w:cs="Arial" w:eastAsia="Arial" w:hAnsi="Arial"/>
          <w:color w:val="1A1A1A"/>
          <w:sz w:val="22"/>
          <w:szCs w:val="22"/>
        </w:rPr>
        <w:t xml:space="preserve">Wire up a new module → add module block to projects/01-landing-zone/main.tf</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Step 4 — Validate Locally Before Pushing</w:t>
      </w:r>
    </w:p>
    <w:p>
      <w:pPr>
        <w:spacing w:after="60" w:before="60"/>
      </w:pPr>
      <w:r>
        <w:rPr>
          <w:rFonts w:ascii="Arial" w:cs="Arial" w:eastAsia="Arial" w:hAnsi="Arial"/>
          <w:color w:val="1A1A1A"/>
          <w:sz w:val="22"/>
          <w:szCs w:val="22"/>
        </w:rPr>
        <w:t xml:space="preserve">Catch errors before the pipeline does. Run these in order: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3A2A"/>
                <w:sz w:val="18"/>
                <w:szCs w:val="18"/>
              </w:rPr>
              <w:t xml:space="preserve"># 1. Format all .tf files (fixes formatting automatically)</w:t>
            </w:r>
          </w:p>
          <w:p>
            <w:pPr>
              <w:spacing w:after="20" w:before="20"/>
            </w:pPr>
            <w:r>
              <w:rPr>
                <w:rFonts w:ascii="Courier New" w:cs="Courier New" w:eastAsia="Courier New" w:hAnsi="Courier New"/>
                <w:color w:val="1A3A2A"/>
                <w:sz w:val="18"/>
                <w:szCs w:val="18"/>
              </w:rPr>
              <w:t xml:space="preserve">terraform fmt -recursive ../../</w:t>
            </w:r>
          </w:p>
          <w:p>
            <w:pPr>
              <w:spacing w:after="20" w:before="20"/>
            </w:pPr>
            <w:r>
              <w:rPr>
                <w:rFonts w:ascii="Courier New" w:cs="Courier New" w:eastAsia="Courier New" w:hAnsi="Courier New"/>
                <w:color w:val="1A3A2A"/>
                <w:sz w:val="18"/>
                <w:szCs w:val="18"/>
              </w:rPr>
              <w:t xml:space="preserve"/>
            </w:r>
          </w:p>
          <w:p>
            <w:pPr>
              <w:spacing w:after="20" w:before="20"/>
            </w:pPr>
            <w:r>
              <w:rPr>
                <w:rFonts w:ascii="Courier New" w:cs="Courier New" w:eastAsia="Courier New" w:hAnsi="Courier New"/>
                <w:color w:val="1A3A2A"/>
                <w:sz w:val="18"/>
                <w:szCs w:val="18"/>
              </w:rPr>
              <w:t xml:space="preserve"># 2. Initialise (downloads providers, connects to remote state)</w:t>
            </w:r>
          </w:p>
          <w:p>
            <w:pPr>
              <w:spacing w:after="20" w:before="20"/>
            </w:pPr>
            <w:r>
              <w:rPr>
                <w:rFonts w:ascii="Courier New" w:cs="Courier New" w:eastAsia="Courier New" w:hAnsi="Courier New"/>
                <w:color w:val="1A3A2A"/>
                <w:sz w:val="18"/>
                <w:szCs w:val="18"/>
              </w:rPr>
              <w:t xml:space="preserve">terraform init</w:t>
            </w:r>
          </w:p>
          <w:p>
            <w:pPr>
              <w:spacing w:after="20" w:before="20"/>
            </w:pPr>
            <w:r>
              <w:rPr>
                <w:rFonts w:ascii="Courier New" w:cs="Courier New" w:eastAsia="Courier New" w:hAnsi="Courier New"/>
                <w:color w:val="1A3A2A"/>
                <w:sz w:val="18"/>
                <w:szCs w:val="18"/>
              </w:rPr>
              <w:t xml:space="preserve"/>
            </w:r>
          </w:p>
          <w:p>
            <w:pPr>
              <w:spacing w:after="20" w:before="20"/>
            </w:pPr>
            <w:r>
              <w:rPr>
                <w:rFonts w:ascii="Courier New" w:cs="Courier New" w:eastAsia="Courier New" w:hAnsi="Courier New"/>
                <w:color w:val="1A3A2A"/>
                <w:sz w:val="18"/>
                <w:szCs w:val="18"/>
              </w:rPr>
              <w:t xml:space="preserve"># 3. Validate syntax</w:t>
            </w:r>
          </w:p>
          <w:p>
            <w:pPr>
              <w:spacing w:after="20" w:before="20"/>
            </w:pPr>
            <w:r>
              <w:rPr>
                <w:rFonts w:ascii="Courier New" w:cs="Courier New" w:eastAsia="Courier New" w:hAnsi="Courier New"/>
                <w:color w:val="1A3A2A"/>
                <w:sz w:val="18"/>
                <w:szCs w:val="18"/>
              </w:rPr>
              <w:t xml:space="preserve">terraform validate</w:t>
            </w:r>
          </w:p>
          <w:p>
            <w:pPr>
              <w:spacing w:after="20" w:before="20"/>
            </w:pPr>
            <w:r>
              <w:rPr>
                <w:rFonts w:ascii="Courier New" w:cs="Courier New" w:eastAsia="Courier New" w:hAnsi="Courier New"/>
                <w:color w:val="1A3A2A"/>
                <w:sz w:val="18"/>
                <w:szCs w:val="18"/>
              </w:rPr>
              <w:t xml:space="preserve"/>
            </w:r>
          </w:p>
          <w:p>
            <w:pPr>
              <w:spacing w:after="20" w:before="20"/>
            </w:pPr>
            <w:r>
              <w:rPr>
                <w:rFonts w:ascii="Courier New" w:cs="Courier New" w:eastAsia="Courier New" w:hAnsi="Courier New"/>
                <w:color w:val="1A3A2A"/>
                <w:sz w:val="18"/>
                <w:szCs w:val="18"/>
              </w:rPr>
              <w:t xml:space="preserve"># 4. Preview what would change — always review before committing</w:t>
            </w:r>
          </w:p>
          <w:p>
            <w:pPr>
              <w:spacing w:after="20" w:before="20"/>
            </w:pPr>
            <w:r>
              <w:rPr>
                <w:rFonts w:ascii="Courier New" w:cs="Courier New" w:eastAsia="Courier New" w:hAnsi="Courier New"/>
                <w:color w:val="1A3A2A"/>
                <w:sz w:val="18"/>
                <w:szCs w:val="18"/>
              </w:rPr>
              <w:t xml:space="preserve">terraform plan</w:t>
            </w:r>
          </w:p>
          <w:p>
            <w:pPr>
              <w:spacing w:after="20" w:before="20"/>
            </w:pPr>
            <w:r>
              <w:rPr>
                <w:rFonts w:ascii="Courier New" w:cs="Courier New" w:eastAsia="Courier New" w:hAnsi="Courier New"/>
                <w:color w:val="1A3A2A"/>
                <w:sz w:val="18"/>
                <w:szCs w:val="18"/>
              </w:rPr>
              <w:t xml:space="preserve"/>
            </w:r>
          </w:p>
          <w:p>
            <w:pPr>
              <w:spacing w:after="20" w:before="20"/>
            </w:pPr>
            <w:r>
              <w:rPr>
                <w:rFonts w:ascii="Courier New" w:cs="Courier New" w:eastAsia="Courier New" w:hAnsi="Courier New"/>
                <w:color w:val="1A3A2A"/>
                <w:sz w:val="18"/>
                <w:szCs w:val="18"/>
              </w:rPr>
              <w:t xml:space="preserve"># Expected output for no unintended changes:</w:t>
            </w:r>
          </w:p>
          <w:p>
            <w:pPr>
              <w:spacing w:after="20" w:before="20"/>
            </w:pPr>
            <w:r>
              <w:rPr>
                <w:rFonts w:ascii="Courier New" w:cs="Courier New" w:eastAsia="Courier New" w:hAnsi="Courier New"/>
                <w:color w:val="1A3A2A"/>
                <w:sz w:val="18"/>
                <w:szCs w:val="18"/>
              </w:rPr>
              <w:t xml:space="preserve"># No changes. Your infrastructure matches the configuration.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100"/>
              <w:left w:type="dxa" w:w="160"/>
              <w:bottom w:type="dxa" w:w="100"/>
              <w:right w:type="dxa" w:w="160"/>
            </w:tcMar>
          </w:tcPr>
          <w:p>
            <w:pPr>
              <w:spacing w:after="60" w:before="40"/>
            </w:pPr>
            <w:r>
              <w:rPr>
                <w:rFonts w:ascii="Arial" w:cs="Arial" w:eastAsia="Arial" w:hAnsi="Arial"/>
                <w:b/>
                <w:bCs/>
                <w:color w:val="1E5631"/>
                <w:sz w:val="22"/>
                <w:szCs w:val="22"/>
              </w:rPr>
              <w:t xml:space="preserve">Read the plan output carefully</w:t>
            </w:r>
          </w:p>
          <w:p>
            <w:pPr>
              <w:spacing w:after="30" w:before="30"/>
            </w:pPr>
            <w:r>
              <w:rPr>
                <w:rFonts w:ascii="Arial" w:cs="Arial" w:eastAsia="Arial" w:hAnsi="Arial"/>
                <w:color w:val="1A1A1A"/>
                <w:sz w:val="20"/>
                <w:szCs w:val="20"/>
              </w:rPr>
              <w:t xml:space="preserve">+ resource will be created (new infrastructure)</w:t>
            </w:r>
          </w:p>
          <w:p>
            <w:pPr>
              <w:spacing w:after="30" w:before="30"/>
            </w:pPr>
            <w:r>
              <w:rPr>
                <w:rFonts w:ascii="Arial" w:cs="Arial" w:eastAsia="Arial" w:hAnsi="Arial"/>
                <w:color w:val="1A1A1A"/>
                <w:sz w:val="20"/>
                <w:szCs w:val="20"/>
              </w:rPr>
              <w:t xml:space="preserve">~ resource will be updated in-place (existing resource modified)</w:t>
            </w:r>
          </w:p>
          <w:p>
            <w:pPr>
              <w:spacing w:after="30" w:before="30"/>
            </w:pPr>
            <w:r>
              <w:rPr>
                <w:rFonts w:ascii="Arial" w:cs="Arial" w:eastAsia="Arial" w:hAnsi="Arial"/>
                <w:color w:val="1A1A1A"/>
                <w:sz w:val="20"/>
                <w:szCs w:val="20"/>
              </w:rPr>
              <w:t xml:space="preserve">-/+ resource will be destroyed and recreated (destructive — check this carefully)</w:t>
            </w:r>
          </w:p>
          <w:p>
            <w:pPr>
              <w:spacing w:after="30" w:before="30"/>
            </w:pPr>
            <w:r>
              <w:rPr>
                <w:rFonts w:ascii="Arial" w:cs="Arial" w:eastAsia="Arial" w:hAnsi="Arial"/>
                <w:color w:val="1A1A1A"/>
                <w:sz w:val="20"/>
                <w:szCs w:val="20"/>
              </w:rPr>
              <w:t xml:space="preserve">- resource will be destroyed (check this is intentional)</w:t>
            </w:r>
          </w:p>
          <w:p>
            <w:pPr>
              <w:spacing w:after="30" w:before="30"/>
            </w:pPr>
            <w:r>
              <w:rPr>
                <w:rFonts w:ascii="Arial" w:cs="Arial" w:eastAsia="Arial" w:hAnsi="Arial"/>
                <w:color w:val="1A1A1A"/>
                <w:sz w:val="20"/>
                <w:szCs w:val="20"/>
              </w:rPr>
              <w:t xml:space="preserve">Changes to outputs: changes to exported values only — no infrastructure impact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Step 5 — Commit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20" w:before="20"/>
            </w:pPr>
            <w:r>
              <w:rPr>
                <w:rFonts w:ascii="Courier New" w:cs="Courier New" w:eastAsia="Courier New" w:hAnsi="Courier New"/>
                <w:color w:val="1A3A2A"/>
                <w:sz w:val="18"/>
                <w:szCs w:val="18"/>
              </w:rPr>
              <w:t xml:space="preserve"># Stage all changed files</w:t>
            </w:r>
          </w:p>
          <w:p>
            <w:pPr>
              <w:spacing w:after="20" w:before="20"/>
            </w:pPr>
            <w:r>
              <w:rPr>
                <w:rFonts w:ascii="Courier New" w:cs="Courier New" w:eastAsia="Courier New" w:hAnsi="Courier New"/>
                <w:color w:val="1A3A2A"/>
                <w:sz w:val="18"/>
                <w:szCs w:val="18"/>
              </w:rPr>
              <w:t xml:space="preserve">git add .</w:t>
            </w:r>
          </w:p>
          <w:p>
            <w:pPr>
              <w:spacing w:after="20" w:before="20"/>
            </w:pPr>
            <w:r>
              <w:rPr>
                <w:rFonts w:ascii="Courier New" w:cs="Courier New" w:eastAsia="Courier New" w:hAnsi="Courier New"/>
                <w:color w:val="1A3A2A"/>
                <w:sz w:val="18"/>
                <w:szCs w:val="18"/>
              </w:rPr>
              <w:t xml:space="preserve"/>
            </w:r>
          </w:p>
          <w:p>
            <w:pPr>
              <w:spacing w:after="20" w:before="20"/>
            </w:pPr>
            <w:r>
              <w:rPr>
                <w:rFonts w:ascii="Courier New" w:cs="Courier New" w:eastAsia="Courier New" w:hAnsi="Courier New"/>
                <w:color w:val="1A3A2A"/>
                <w:sz w:val="18"/>
                <w:szCs w:val="18"/>
              </w:rPr>
              <w:t xml:space="preserve"># Commit with a descriptive message</w:t>
            </w:r>
          </w:p>
          <w:p>
            <w:pPr>
              <w:spacing w:after="20" w:before="20"/>
            </w:pPr>
            <w:r>
              <w:rPr>
                <w:rFonts w:ascii="Courier New" w:cs="Courier New" w:eastAsia="Courier New" w:hAnsi="Courier New"/>
                <w:color w:val="1A3A2A"/>
                <w:sz w:val="18"/>
                <w:szCs w:val="18"/>
              </w:rPr>
              <w:t xml:space="preserve"># Format: type(scope): description</w:t>
            </w:r>
          </w:p>
          <w:p>
            <w:pPr>
              <w:spacing w:after="20" w:before="20"/>
            </w:pPr>
            <w:r>
              <w:rPr>
                <w:rFonts w:ascii="Courier New" w:cs="Courier New" w:eastAsia="Courier New" w:hAnsi="Courier New"/>
                <w:color w:val="1A3A2A"/>
                <w:sz w:val="18"/>
                <w:szCs w:val="18"/>
              </w:rPr>
              <w:t xml:space="preserve">git commit -m "feat(networking): add Key Vault module with private endpoint"</w:t>
            </w:r>
          </w:p>
          <w:p>
            <w:pPr>
              <w:spacing w:after="20" w:before="20"/>
            </w:pPr>
            <w:r>
              <w:rPr>
                <w:rFonts w:ascii="Courier New" w:cs="Courier New" w:eastAsia="Courier New" w:hAnsi="Courier New"/>
                <w:color w:val="1A3A2A"/>
                <w:sz w:val="18"/>
                <w:szCs w:val="18"/>
              </w:rPr>
              <w:t xml:space="preserve"/>
            </w:r>
          </w:p>
          <w:p>
            <w:pPr>
              <w:spacing w:after="20" w:before="20"/>
            </w:pPr>
            <w:r>
              <w:rPr>
                <w:rFonts w:ascii="Courier New" w:cs="Courier New" w:eastAsia="Courier New" w:hAnsi="Courier New"/>
                <w:color w:val="1A3A2A"/>
                <w:sz w:val="18"/>
                <w:szCs w:val="18"/>
              </w:rPr>
              <w:t xml:space="preserve"># Push the branch to GitHub</w:t>
            </w:r>
          </w:p>
          <w:p>
            <w:pPr>
              <w:spacing w:after="20" w:before="20"/>
            </w:pPr>
            <w:r>
              <w:rPr>
                <w:rFonts w:ascii="Courier New" w:cs="Courier New" w:eastAsia="Courier New" w:hAnsi="Courier New"/>
                <w:color w:val="1A3A2A"/>
                <w:sz w:val="18"/>
                <w:szCs w:val="18"/>
              </w:rPr>
              <w:t xml:space="preserve">git push origin feat/add-keyvault-module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Step 6 — Open a Pull Request</w:t>
      </w:r>
    </w:p>
    <w:p>
      <w:pPr>
        <w:spacing w:after="60" w:before="60"/>
      </w:pPr>
      <w:r>
        <w:rPr>
          <w:rFonts w:ascii="Arial" w:cs="Arial" w:eastAsia="Arial" w:hAnsi="Arial"/>
          <w:color w:val="1A1A1A"/>
          <w:sz w:val="22"/>
          <w:szCs w:val="22"/>
        </w:rPr>
        <w:t xml:space="preserve">Go to github.com/CalmAfterReboot/BLS-platform. GitHub will show a yellow banner: 'branch had recent pushes — Compare &amp; pull request'. Click it.</w:t>
      </w:r>
    </w:p>
    <w:p>
      <w:pPr>
        <w:spacing w:after="0" w:before="120"/>
      </w:pPr>
      <w:r>
        <w:t xml:space="preserve"/>
      </w:r>
    </w:p>
    <w:p>
      <w:pPr>
        <w:pStyle w:val="ListParagraph"/>
        <w:numPr>
          <w:ilvl w:val="0"/>
          <w:numId w:val="2"/>
        </w:numPr>
        <w:spacing w:after="40" w:before="40"/>
      </w:pPr>
      <w:r>
        <w:rPr>
          <w:rFonts w:ascii="Arial" w:cs="Arial" w:eastAsia="Arial" w:hAnsi="Arial"/>
          <w:color w:val="1A1A1A"/>
          <w:sz w:val="22"/>
          <w:szCs w:val="22"/>
        </w:rPr>
        <w:t xml:space="preserve">Title: same as your commit message</w:t>
      </w:r>
    </w:p>
    <w:p>
      <w:pPr>
        <w:pStyle w:val="ListParagraph"/>
        <w:numPr>
          <w:ilvl w:val="0"/>
          <w:numId w:val="2"/>
        </w:numPr>
        <w:spacing w:after="40" w:before="40"/>
      </w:pPr>
      <w:r>
        <w:rPr>
          <w:rFonts w:ascii="Arial" w:cs="Arial" w:eastAsia="Arial" w:hAnsi="Arial"/>
          <w:color w:val="1A1A1A"/>
          <w:sz w:val="22"/>
          <w:szCs w:val="22"/>
        </w:rPr>
        <w:t xml:space="preserve">Description: what changed, why, any design decisions</w:t>
      </w:r>
    </w:p>
    <w:p>
      <w:pPr>
        <w:pStyle w:val="ListParagraph"/>
        <w:numPr>
          <w:ilvl w:val="0"/>
          <w:numId w:val="2"/>
        </w:numPr>
        <w:spacing w:after="40" w:before="40"/>
      </w:pPr>
      <w:r>
        <w:rPr>
          <w:rFonts w:ascii="Arial" w:cs="Arial" w:eastAsia="Arial" w:hAnsi="Arial"/>
          <w:color w:val="1A1A1A"/>
          <w:sz w:val="22"/>
          <w:szCs w:val="22"/>
        </w:rPr>
        <w:t xml:space="preserve">Click Create pull request</w:t>
      </w:r>
    </w:p>
    <w:p>
      <w:pPr>
        <w:spacing w:after="0" w:before="120"/>
      </w:pPr>
      <w:r>
        <w:t xml:space="preserve"/>
      </w:r>
    </w:p>
    <w:p>
      <w:pPr>
        <w:spacing w:after="60" w:before="60"/>
      </w:pPr>
      <w:r>
        <w:rPr>
          <w:rFonts w:ascii="Arial" w:cs="Arial" w:eastAsia="Arial" w:hAnsi="Arial"/>
          <w:color w:val="1A1A1A"/>
          <w:sz w:val="22"/>
          <w:szCs w:val="22"/>
        </w:rPr>
        <w:t xml:space="preserve">The CI pipeline triggers automatically. Watch the checks run in the PR page. If any fail, fix them locally, commit, and push again — the pipeline re-runs automatically.</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Step 7 — Approve the Plan and Apply</w:t>
      </w:r>
    </w:p>
    <w:p>
      <w:pPr>
        <w:spacing w:after="60" w:before="60"/>
      </w:pPr>
      <w:r>
        <w:rPr>
          <w:rFonts w:ascii="Arial" w:cs="Arial" w:eastAsia="Arial" w:hAnsi="Arial"/>
          <w:color w:val="1A1A1A"/>
          <w:sz w:val="22"/>
          <w:szCs w:val="22"/>
        </w:rPr>
        <w:t xml:space="preserve">Once all 4 CI checks pass, merge the PR. The Plan workflow triggers on main. When it completes, the Apply workflow pauses for approval.</w:t>
      </w:r>
    </w:p>
    <w:p>
      <w:pPr>
        <w:spacing w:after="0" w:before="120"/>
      </w:pPr>
      <w:r>
        <w:t xml:space="preserve"/>
      </w:r>
    </w:p>
    <w:p>
      <w:pPr>
        <w:pStyle w:val="ListParagraph"/>
        <w:numPr>
          <w:ilvl w:val="0"/>
          <w:numId w:val="2"/>
        </w:numPr>
        <w:spacing w:after="40" w:before="40"/>
      </w:pPr>
      <w:r>
        <w:rPr>
          <w:rFonts w:ascii="Arial" w:cs="Arial" w:eastAsia="Arial" w:hAnsi="Arial"/>
          <w:color w:val="1A1A1A"/>
          <w:sz w:val="22"/>
          <w:szCs w:val="22"/>
        </w:rPr>
        <w:t xml:space="preserve">Go to Actions tab</w:t>
      </w:r>
    </w:p>
    <w:p>
      <w:pPr>
        <w:pStyle w:val="ListParagraph"/>
        <w:numPr>
          <w:ilvl w:val="0"/>
          <w:numId w:val="2"/>
        </w:numPr>
        <w:spacing w:after="40" w:before="40"/>
      </w:pPr>
      <w:r>
        <w:rPr>
          <w:rFonts w:ascii="Arial" w:cs="Arial" w:eastAsia="Arial" w:hAnsi="Arial"/>
          <w:color w:val="1A1A1A"/>
          <w:sz w:val="22"/>
          <w:szCs w:val="22"/>
        </w:rPr>
        <w:t xml:space="preserve">Click on the Terraform Apply run</w:t>
      </w:r>
    </w:p>
    <w:p>
      <w:pPr>
        <w:pStyle w:val="ListParagraph"/>
        <w:numPr>
          <w:ilvl w:val="0"/>
          <w:numId w:val="2"/>
        </w:numPr>
        <w:spacing w:after="40" w:before="40"/>
      </w:pPr>
      <w:r>
        <w:rPr>
          <w:rFonts w:ascii="Arial" w:cs="Arial" w:eastAsia="Arial" w:hAnsi="Arial"/>
          <w:color w:val="1A1A1A"/>
          <w:sz w:val="22"/>
          <w:szCs w:val="22"/>
        </w:rPr>
        <w:t xml:space="preserve">Click Review deployments</w:t>
      </w:r>
    </w:p>
    <w:p>
      <w:pPr>
        <w:pStyle w:val="ListParagraph"/>
        <w:numPr>
          <w:ilvl w:val="0"/>
          <w:numId w:val="2"/>
        </w:numPr>
        <w:spacing w:after="40" w:before="40"/>
      </w:pPr>
      <w:r>
        <w:rPr>
          <w:rFonts w:ascii="Arial" w:cs="Arial" w:eastAsia="Arial" w:hAnsi="Arial"/>
          <w:color w:val="1A1A1A"/>
          <w:sz w:val="22"/>
          <w:szCs w:val="22"/>
        </w:rPr>
        <w:t xml:space="preserve">Check the production environment box</w:t>
      </w:r>
    </w:p>
    <w:p>
      <w:pPr>
        <w:pStyle w:val="ListParagraph"/>
        <w:numPr>
          <w:ilvl w:val="0"/>
          <w:numId w:val="2"/>
        </w:numPr>
        <w:spacing w:after="40" w:before="40"/>
      </w:pPr>
      <w:r>
        <w:rPr>
          <w:rFonts w:ascii="Arial" w:cs="Arial" w:eastAsia="Arial" w:hAnsi="Arial"/>
          <w:color w:val="1A1A1A"/>
          <w:sz w:val="22"/>
          <w:szCs w:val="22"/>
        </w:rPr>
        <w:t xml:space="preserve">Optionally add a comment</w:t>
      </w:r>
    </w:p>
    <w:p>
      <w:pPr>
        <w:pStyle w:val="ListParagraph"/>
        <w:numPr>
          <w:ilvl w:val="0"/>
          <w:numId w:val="2"/>
        </w:numPr>
        <w:spacing w:after="40" w:before="40"/>
      </w:pPr>
      <w:r>
        <w:rPr>
          <w:rFonts w:ascii="Arial" w:cs="Arial" w:eastAsia="Arial" w:hAnsi="Arial"/>
          <w:color w:val="1A1A1A"/>
          <w:sz w:val="22"/>
          <w:szCs w:val="22"/>
        </w:rPr>
        <w:t xml:space="preserve">Click Approve and deploy</w:t>
      </w:r>
    </w:p>
    <w:p>
      <w:pPr>
        <w:spacing w:after="0" w:before="120"/>
      </w:pPr>
      <w:r>
        <w:t xml:space="preserve"/>
      </w:r>
    </w:p>
    <w:p>
      <w:pPr>
        <w:spacing w:after="60" w:before="60"/>
      </w:pPr>
      <w:r>
        <w:rPr>
          <w:rFonts w:ascii="Arial" w:cs="Arial" w:eastAsia="Arial" w:hAnsi="Arial"/>
          <w:color w:val="1A1A1A"/>
          <w:sz w:val="22"/>
          <w:szCs w:val="22"/>
        </w:rPr>
        <w:t xml:space="preserve">The apply runs and posts a summary. Check the Azure Portal to confirm the change is live.</w:t>
      </w:r>
    </w:p>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7. GitHub Secrets Reference</w:t>
      </w:r>
    </w:p>
    <w:p>
      <w:pPr>
        <w:spacing w:after="60" w:before="60"/>
      </w:pPr>
      <w:r>
        <w:rPr>
          <w:rFonts w:ascii="Arial" w:cs="Arial" w:eastAsia="Arial" w:hAnsi="Arial"/>
          <w:color w:val="1A1A1A"/>
          <w:sz w:val="22"/>
          <w:szCs w:val="22"/>
        </w:rPr>
        <w:t xml:space="preserve">Secrets are stored at: github.com/CalmAfterReboot/BLS-platform &gt; Settings &gt; Secrets and variables &gt; Actions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update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ARM_CLIENT_ID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Service Principal application ID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Only if SP is recreated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ARM_CLIENT_SECRET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 Principal password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Immediately if ever exposed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ARM_TENANT_ID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Entra ID tenant ID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Only if tenant changes (never)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ARM_SUBSCRIPTION_ID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subscription ID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if subscription changes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INFRACOST_API_KEY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Infracost API key for cost estimation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If key is revoked or rotated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How to update a secret</w:t>
            </w:r>
          </w:p>
          <w:p>
            <w:pPr>
              <w:spacing w:after="30" w:before="30"/>
            </w:pPr>
            <w:r>
              <w:rPr>
                <w:rFonts w:ascii="Arial" w:cs="Arial" w:eastAsia="Arial" w:hAnsi="Arial"/>
                <w:color w:val="1A1A1A"/>
                <w:sz w:val="20"/>
                <w:szCs w:val="20"/>
              </w:rPr>
              <w:t xml:space="preserve">1. Go to Settings &gt; Secrets and variables &gt; Actions</w:t>
            </w:r>
          </w:p>
          <w:p>
            <w:pPr>
              <w:spacing w:after="30" w:before="30"/>
            </w:pPr>
            <w:r>
              <w:rPr>
                <w:rFonts w:ascii="Arial" w:cs="Arial" w:eastAsia="Arial" w:hAnsi="Arial"/>
                <w:color w:val="1A1A1A"/>
                <w:sz w:val="20"/>
                <w:szCs w:val="20"/>
              </w:rPr>
              <w:t xml:space="preserve">2. Click the pencil icon next to the secret name</w:t>
            </w:r>
          </w:p>
          <w:p>
            <w:pPr>
              <w:spacing w:after="30" w:before="30"/>
            </w:pPr>
            <w:r>
              <w:rPr>
                <w:rFonts w:ascii="Arial" w:cs="Arial" w:eastAsia="Arial" w:hAnsi="Arial"/>
                <w:color w:val="1A1A1A"/>
                <w:sz w:val="20"/>
                <w:szCs w:val="20"/>
              </w:rPr>
              <w:t xml:space="preserve">3. Paste the new value</w:t>
            </w:r>
          </w:p>
          <w:p>
            <w:pPr>
              <w:spacing w:after="30" w:before="30"/>
            </w:pPr>
            <w:r>
              <w:rPr>
                <w:rFonts w:ascii="Arial" w:cs="Arial" w:eastAsia="Arial" w:hAnsi="Arial"/>
                <w:color w:val="1A1A1A"/>
                <w:sz w:val="20"/>
                <w:szCs w:val="20"/>
              </w:rPr>
              <w:t xml:space="preserve">4. Click Update secret</w:t>
            </w:r>
          </w:p>
          <w:p>
            <w:pPr>
              <w:spacing w:after="30" w:before="30"/>
            </w:pPr>
            <w:r>
              <w:rPr>
                <w:rFonts w:ascii="Arial" w:cs="Arial" w:eastAsia="Arial" w:hAnsi="Arial"/>
                <w:color w:val="1A1A1A"/>
                <w:sz w:val="20"/>
                <w:szCs w:val="20"/>
              </w:rPr>
              <w:t xml:space="preserve">The old value is immediately replaced. All subsequent pipeline runs use the new value.</w:t>
            </w:r>
          </w:p>
        </w:tc>
      </w:tr>
    </w:tbl>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8. Common Commands Reference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terraform init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Initialise — download providers, connect to remote state. Run after any change to providers.tf or when first cloning the repo.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terraform init -backend=false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Initialise without connecting to remote state. Used in CI on PRs where credentials are not available.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terraform validate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 syntax and configuration validity. Does not connect to Azure.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terraform fmt -recursive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Format all .tf files in the repo to standard style. Run before every commit.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terraform plan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Preview changes. Compares remote state to .tf files. Shows what would be created, modified, or destroyed.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terraform plan -out=tfplan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 the plan to a binary file. The CI pipeline uses this so the apply executes the reviewed plan exactly.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terraform apply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Apply changes interactively. Prompts for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terraform apply -auto-approve tfplan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Apply a saved plan without prompting. Used in the pipeline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terraform show tfplan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Display a saved plan in human-readable format.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terraform state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all resources tracked in remote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terraform state show RESOURCE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Show detailed state for a specific resource.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git 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Show what files have changed and what is staged for commit.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git log --oneline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the last 10 commits in short format.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git checkout -b branch-name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 and switch to a new branch.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git checkout 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Switch to the main branch.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git pull origin main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Pull latest changes from GitHub main branch.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git add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all changed files for commit.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git add path/to/file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Stage a specific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git commit -m 'message'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Commit staged changes with a message.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git push origin branch-name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Push branch to GitHub.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git merge branch-name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Merge a branch into current branch.</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Azure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az login --use-device-code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 in to Azure using device code flow (works without browser on DevVM).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az account show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current active subscription.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az account list --output table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List all available subscriptions.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az account set --subscription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Switch active subscription.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az ad app credential reset --id APP_ID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Rotate the Service Principal secret. Copy the new password — only shown once.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az group list --output 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all resource groups in current subscription.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az resource list --resource-group 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List all resources in a resource group.</w:t>
            </w:r>
          </w:p>
        </w:tc>
      </w:tr>
    </w:tbl>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9. Troubleshooting</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Pipeline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Format Check fails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 terraform fmt -recursive ../../
Commit and push the formatted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Validate fails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the error — usually a missing variable, wrong type, or syntax error in a .tf file. Fix locally and push.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Security Scan fails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Checkov found a HIGH or CRITICAL finding. Read the finding, fix the resource configuration, or add a justified skip to .checkov.yml.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Cost Estimate fails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INFRACOST_API_KEY secret is set. Check the infracost setup step in the logs for version errors.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Plan fails: 401 Unauthorized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ARM_CLIENT_SECRET has expired or is wrong. Rotate the SP secret and update GitHub Secrets.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Apply fails: No plan file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plan artifact was not downloaded correctly. Check the Download plan artifact step in logs.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Apply fails: version mismatch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Plan and Apply workflows are using different Terraform versions. Both must pin the same version (~1.9).</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Terraform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Error: Backend initialisation required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 terraform init — the backend configuration has 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Error: State locked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Another operation is running or a previous run crashed. Wait for it to complete or manually break the lease in Azure Portal &gt; Storage Account &gt; Container &gt; tfstate file.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Plan shows unexpected destroys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Read carefully — a resource attribute that forces replacement may have changed. Check the reason in the plan output before approving.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Resources exist in Azure but not in 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Resources were created manually outside Terraform. Either import them (terraform import) or accept that Terraform does not manage them.</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Azure Authentication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AADSTS7000215: Invalid client secret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ARM_CLIENT_SECRET is wrong. Rotate and update GitHub Secrets.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AADSTS900144: client_id missing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 login browser flow issue. Use: az login --use-device-code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AuthorizationFailed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Service Principal does not have permission. Check Contributor role assignment on the subscription.</w:t>
            </w:r>
          </w:p>
        </w:tc>
      </w:tr>
    </w:tbl>
    <w:p>
      <w:r>
        <w:br w:type="page"/>
      </w:r>
    </w:p>
    <w:p>
      <w:pPr>
        <w:pStyle w:val="Heading1"/>
        <w:pBdr>
          <w:bottom w:val="single" w:color="2E75B6" w:sz="6" w:space="6"/>
        </w:pBdr>
        <w:spacing w:after="120" w:before="360"/>
      </w:pPr>
      <w:r>
        <w:rPr>
          <w:rFonts w:ascii="Arial" w:cs="Arial" w:eastAsia="Arial" w:hAnsi="Arial"/>
          <w:b/>
          <w:bCs/>
          <w:color w:val="1F4E79"/>
          <w:sz w:val="36"/>
          <w:szCs w:val="36"/>
        </w:rPr>
        <w:t xml:space="preserve">10. Version Reference</w:t>
      </w:r>
    </w:p>
    <w:p>
      <w:pPr>
        <w:spacing w:after="60" w:before="60"/>
      </w:pPr>
      <w:r>
        <w:rPr>
          <w:rFonts w:ascii="Arial" w:cs="Arial" w:eastAsia="Arial" w:hAnsi="Arial"/>
          <w:color w:val="1A1A1A"/>
          <w:sz w:val="22"/>
          <w:szCs w:val="22"/>
        </w:rPr>
        <w:t xml:space="preserve">These are the exact versions in use. Do not change these without testing — Terraform plan files are not portable between versions.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Terraform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~1.9 (currently running 1.9.8 in GitHub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azurerm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~3.110.0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hashicorp/setup-terraform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actions/checkout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actions/download-artifact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infracost/actions/setup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Node.js (DevVM)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Azure CLI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Latest (installed on DevVM)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Checkov</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Latest (pip install in CI)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Infracost CLI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Latest (curl install in CI)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Version pinning strategy</w:t>
            </w:r>
          </w:p>
          <w:p>
            <w:pPr>
              <w:spacing w:after="30" w:before="30"/>
            </w:pPr>
            <w:r>
              <w:rPr>
                <w:rFonts w:ascii="Arial" w:cs="Arial" w:eastAsia="Arial" w:hAnsi="Arial"/>
                <w:color w:val="1A1A1A"/>
                <w:sz w:val="20"/>
                <w:szCs w:val="20"/>
              </w:rPr>
              <w:t xml:space="preserve">Terraform and the azurerm provider are pinned with ~&gt; which means 'this minor version and above but not the next major'. For example ~1.9 means &gt;=1.9.0, &lt;2.0.0.</w:t>
            </w:r>
          </w:p>
          <w:p>
            <w:pPr>
              <w:spacing w:after="30" w:before="30"/>
            </w:pPr>
            <w:r>
              <w:rPr>
                <w:rFonts w:ascii="Arial" w:cs="Arial" w:eastAsia="Arial" w:hAnsi="Arial"/>
                <w:color w:val="1A1A1A"/>
                <w:sz w:val="20"/>
                <w:szCs w:val="20"/>
              </w:rPr>
              <w:t xml:space="preserve">GitHub Actions action versions are pinned to major versions (v3, v4). These auto-update with non-breaking changes.</w:t>
            </w:r>
          </w:p>
          <w:p>
            <w:pPr>
              <w:spacing w:after="30" w:before="30"/>
            </w:pPr>
            <w:r>
              <w:rPr>
                <w:rFonts w:ascii="Arial" w:cs="Arial" w:eastAsia="Arial" w:hAnsi="Arial"/>
                <w:color w:val="1A1A1A"/>
                <w:sz w:val="20"/>
                <w:szCs w:val="20"/>
              </w:rPr>
              <w:t xml:space="preserve">Checkov and Infracost CLI are installed at latest in CI. If a new version introduces breaking changes, pin them explicitly in the workflow.</w:t>
            </w:r>
          </w:p>
        </w:tc>
      </w:tr>
    </w:tbl>
    <w:p>
      <w:pPr>
        <w:spacing w:after="0" w:before="120"/>
      </w:pPr>
      <w:r>
        <w:t xml:space="preserve"/>
      </w:r>
    </w:p>
    <w:p>
      <w:pPr>
        <w:spacing w:after="0" w:before="120"/>
      </w:pPr>
      <w:r>
        <w:t xml:space="preserve"/>
      </w:r>
    </w:p>
    <w:p>
      <w:pPr>
        <w:spacing w:after="0" w:before="120"/>
      </w:pPr>
      <w:r>
        <w:t xml:space="preserve"/>
      </w:r>
    </w:p>
    <w:p>
      <w:pPr>
        <w:pBdr>
          <w:top w:val="single" w:color="CCCCCC" w:sz="4" w:space="12"/>
        </w:pBdr>
        <w:spacing w:after="0" w:before="240"/>
        <w:jc w:val="center"/>
      </w:pPr>
      <w:r>
        <w:rPr>
          <w:rFonts w:ascii="Arial" w:cs="Arial" w:eastAsia="Arial" w:hAnsi="Arial"/>
          <w:color w:val="888888"/>
          <w:sz w:val="18"/>
          <w:szCs w:val="18"/>
        </w:rPr>
        <w:t xml:space="preserve">BLS Platform — Blue Layer Systems — github.com/CalmAfterReboot/BLS-platform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2026-04-27T22:02:08.592Z</dcterms:created>
  <dcterms:modified xsi:type="dcterms:W3CDTF">2026-04-27T22:02:08.593Z</dcterms:modified>
</cp:coreProperties>
</file>

<file path=docProps/custom.xml><?xml version="1.0" encoding="utf-8"?>
<Properties xmlns="http://schemas.openxmlformats.org/officeDocument/2006/custom-properties" xmlns:vt="http://schemas.openxmlformats.org/officeDocument/2006/docPropsVTypes"/>
</file>