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6FC915A4"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D44FAC">
        <w:rPr>
          <w:rFonts w:ascii="Arial" w:eastAsia="Arial" w:hAnsi="Arial" w:cs="Arial"/>
          <w:bCs/>
        </w:rPr>
        <w:t>5</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3D9AE7E6"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 xml:space="preserve">Background of </w:t>
      </w:r>
      <w:proofErr w:type="gramStart"/>
      <w:r w:rsidRPr="008D4EBF">
        <w:rPr>
          <w:rFonts w:ascii="Arial" w:hAnsi="Arial" w:cs="Arial"/>
          <w:b/>
          <w:bCs/>
          <w:lang w:val="en-US"/>
        </w:rPr>
        <w:t>the Study</w:t>
      </w:r>
      <w:proofErr w:type="gramEnd"/>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xml:space="preserve">, et. </w:t>
      </w:r>
      <w:proofErr w:type="gramStart"/>
      <w:r w:rsidR="00013B32" w:rsidRPr="005A5C45">
        <w:rPr>
          <w:rFonts w:ascii="Arial" w:hAnsi="Arial" w:cs="Arial"/>
          <w:lang w:val="en-US"/>
        </w:rPr>
        <w:t>al. (2022)</w:t>
      </w:r>
      <w:r w:rsidR="00975CDE">
        <w:rPr>
          <w:rFonts w:ascii="Arial" w:hAnsi="Arial" w:cs="Arial"/>
          <w:lang w:val="en-US"/>
        </w:rPr>
        <w:t>,</w:t>
      </w:r>
      <w:r w:rsidR="00013B32" w:rsidRPr="005A5C45">
        <w:rPr>
          <w:rFonts w:ascii="Arial" w:hAnsi="Arial" w:cs="Arial"/>
          <w:lang w:val="en-US"/>
        </w:rPr>
        <w:t xml:space="preserve"> learners</w:t>
      </w:r>
      <w:proofErr w:type="gramEnd"/>
      <w:r w:rsidR="00013B32" w:rsidRPr="005A5C45">
        <w:rPr>
          <w:rFonts w:ascii="Arial" w:hAnsi="Arial" w:cs="Arial"/>
          <w:lang w:val="en-US"/>
        </w:rPr>
        <w:t xml:space="preserve">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16CB72C1"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8F4070">
        <w:rPr>
          <w:rFonts w:ascii="Arial" w:hAnsi="Arial" w:cs="Arial"/>
        </w:rPr>
        <w:t xml:space="preserve"> (Tim Berners-Lee, 2023)</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4E1333E8" w:rsidR="00CF3EC4" w:rsidRPr="00CB6052"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577A65">
        <w:rPr>
          <w:rFonts w:ascii="Arial" w:hAnsi="Arial" w:cs="Arial"/>
        </w:rPr>
        <w:t xml:space="preserve"> </w:t>
      </w:r>
      <w:r w:rsidR="00852E8E">
        <w:rPr>
          <w:rFonts w:ascii="Arial" w:hAnsi="Arial" w:cs="Arial"/>
        </w:rPr>
        <w:t>(He, 2023)</w:t>
      </w:r>
    </w:p>
    <w:p w14:paraId="7F9E95E4" w14:textId="09712B3C" w:rsidR="00CF3EC4" w:rsidRDefault="00E45FAC" w:rsidP="00907473">
      <w:pPr>
        <w:spacing w:after="0" w:line="480" w:lineRule="auto"/>
        <w:jc w:val="both"/>
        <w:rPr>
          <w:rFonts w:ascii="Arial" w:hAnsi="Arial" w:cs="Arial"/>
          <w:b/>
          <w:bCs/>
        </w:rPr>
      </w:pPr>
      <w:r>
        <w:rPr>
          <w:rFonts w:ascii="Arial" w:hAnsi="Arial" w:cs="Arial"/>
          <w:b/>
          <w:bCs/>
        </w:rPr>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lastRenderedPageBreak/>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1A5B4572"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DB6112">
        <w:rPr>
          <w:rFonts w:ascii="Arial" w:hAnsi="Arial" w:cs="Arial"/>
        </w:rPr>
        <w:t>NPM.</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NPM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5339E4B" w14:textId="77777777" w:rsidR="002476FE" w:rsidRDefault="002476FE" w:rsidP="00907473">
      <w:pPr>
        <w:spacing w:after="0" w:line="480" w:lineRule="auto"/>
        <w:jc w:val="both"/>
        <w:rPr>
          <w:rFonts w:ascii="Arial" w:hAnsi="Arial" w:cs="Arial"/>
          <w:b/>
          <w:bCs/>
          <w:lang w:val="en-US"/>
        </w:rPr>
      </w:pPr>
    </w:p>
    <w:p w14:paraId="74823FC4" w14:textId="77777777"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3504417E"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aims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proofErr w:type="gramStart"/>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roofErr w:type="gramEnd"/>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Pr="00D26DA7"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5015A9A1" w:rsidR="00C7207B" w:rsidRPr="00CB642C" w:rsidRDefault="00C7207B" w:rsidP="00114B7E">
      <w:pPr>
        <w:spacing w:after="0" w:line="480" w:lineRule="auto"/>
        <w:ind w:firstLine="720"/>
        <w:jc w:val="both"/>
        <w:rPr>
          <w:rFonts w:ascii="Arial" w:hAnsi="Arial" w:cs="Arial"/>
        </w:rPr>
      </w:pPr>
      <w:r>
        <w:rPr>
          <w:rFonts w:ascii="Arial" w:hAnsi="Arial" w:cs="Arial"/>
          <w:b/>
          <w:bCs/>
        </w:rPr>
        <w:lastRenderedPageBreak/>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will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6F7AA398"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will be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This study will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 will not be focusing on the market and will mainly focus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will be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40C2146E"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xml:space="preserve">, n.d.) </w:t>
      </w:r>
    </w:p>
    <w:p w14:paraId="4605A416" w14:textId="57B9B2AC"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 xml:space="preserve">Code, Loom, Notion, Docker, and other leading developers chose Electron. It is open-source and free for both commercial and personal use. (Electron, n.d.) </w:t>
      </w:r>
    </w:p>
    <w:p w14:paraId="6174AEBD" w14:textId="0A08435C"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Apache Cordova is a framework used in building mobile apps with the use of web technology. It can be used to extend an app cross-platform, without re-implementing it with different languages and tool sets. It can also be used to easily deploy web apps in different app stores. (Apache Cordova, n.d.)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7617645C"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 xml:space="preserve">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 (Dukes, 2023) </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5BE0AC00"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74D75DAB"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It is used to distribute software packages to open-source developers on many continents and by many organizations to oversee private work. It is also used to modify packages for apps, download standalone tools, run packages, and share code anywhere. NPM and Node.js are used together to create website APIs, automation, real-time, and single-page applications. There are many companies that use this, such as Netflix, Discord, LinkedIn, NASA, and PayPal. (</w:t>
      </w:r>
      <w:proofErr w:type="spellStart"/>
      <w:r w:rsidRPr="00C1535A">
        <w:rPr>
          <w:rFonts w:ascii="Arial" w:hAnsi="Arial" w:cs="Arial"/>
        </w:rPr>
        <w:t>Harężlak</w:t>
      </w:r>
      <w:proofErr w:type="spellEnd"/>
      <w:r w:rsidRPr="00C1535A">
        <w:rPr>
          <w:rFonts w:ascii="Arial" w:hAnsi="Arial" w:cs="Arial"/>
        </w:rPr>
        <w:t xml:space="preserve">, 2024) </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77777777"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When the COVID-19 pandemic started, teachers and learners faced difficulties in having quizzes online. The educators </w:t>
      </w:r>
      <w:proofErr w:type="gramStart"/>
      <w:r w:rsidRPr="001E43C6">
        <w:rPr>
          <w:rFonts w:ascii="Arial" w:hAnsi="Arial" w:cs="Arial"/>
        </w:rPr>
        <w:t>made an effort</w:t>
      </w:r>
      <w:proofErr w:type="gramEnd"/>
      <w:r w:rsidRPr="001E43C6">
        <w:rPr>
          <w:rFonts w:ascii="Arial" w:hAnsi="Arial" w:cs="Arial"/>
        </w:rPr>
        <w:t xml:space="preserve"> to search trusted media for them to have online quizzes. And with the help of QUIZIZZ, educators were able to teach online. It also has an entertainment area, where there are games. It helped learners to be more engaged in taking quizzes. (</w:t>
      </w:r>
      <w:proofErr w:type="spellStart"/>
      <w:r w:rsidRPr="001E43C6">
        <w:rPr>
          <w:rFonts w:ascii="Arial" w:hAnsi="Arial" w:cs="Arial"/>
        </w:rPr>
        <w:t>Octorina</w:t>
      </w:r>
      <w:proofErr w:type="spellEnd"/>
      <w:r w:rsidRPr="001E43C6">
        <w:rPr>
          <w:rFonts w:ascii="Arial" w:hAnsi="Arial" w:cs="Arial"/>
        </w:rPr>
        <w:t xml:space="preserve">, 2021) </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55587BED"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 xml:space="preserve">such as Moodle have implemented such SRS. Nevertheless, the tools nowadays are too limited to effectively support blended learning, especially in maintaining students' concentration. (Xie et al. 2023) </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39F50F23"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 (</w:t>
      </w:r>
      <w:proofErr w:type="spellStart"/>
      <w:r w:rsidRPr="001E43C6">
        <w:rPr>
          <w:rFonts w:ascii="Arial" w:hAnsi="Arial" w:cs="Arial"/>
        </w:rPr>
        <w:t>Setyawan</w:t>
      </w:r>
      <w:proofErr w:type="spellEnd"/>
      <w:r w:rsidRPr="001E43C6">
        <w:rPr>
          <w:rFonts w:ascii="Arial" w:hAnsi="Arial" w:cs="Arial"/>
        </w:rPr>
        <w:t xml:space="preserve">, 2019) </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w:t>
      </w:r>
      <w:proofErr w:type="gramStart"/>
      <w:r w:rsidRPr="001E43C6">
        <w:rPr>
          <w:rFonts w:ascii="Arial" w:hAnsi="Arial" w:cs="Arial"/>
        </w:rPr>
        <w:t>similar to</w:t>
      </w:r>
      <w:proofErr w:type="gramEnd"/>
      <w:r w:rsidRPr="001E43C6">
        <w:rPr>
          <w:rFonts w:ascii="Arial" w:hAnsi="Arial" w:cs="Arial"/>
        </w:rPr>
        <w:t xml:space="preserve">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06135160"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w:t>
      </w:r>
      <w:proofErr w:type="gramStart"/>
      <w:r w:rsidRPr="001E43C6">
        <w:rPr>
          <w:rFonts w:ascii="Arial" w:hAnsi="Arial" w:cs="Arial"/>
        </w:rPr>
        <w:t>all of</w:t>
      </w:r>
      <w:proofErr w:type="gramEnd"/>
      <w:r w:rsidRPr="001E43C6">
        <w:rPr>
          <w:rFonts w:ascii="Arial" w:hAnsi="Arial" w:cs="Arial"/>
        </w:rPr>
        <w:t xml:space="preserve"> the available quizzes. While answering is completed offline, downloading and uploading processes still require an internet connection. (</w:t>
      </w:r>
      <w:proofErr w:type="spellStart"/>
      <w:r w:rsidRPr="001E43C6">
        <w:rPr>
          <w:rFonts w:ascii="Arial" w:hAnsi="Arial" w:cs="Arial"/>
        </w:rPr>
        <w:t>Mutiawani</w:t>
      </w:r>
      <w:proofErr w:type="spellEnd"/>
      <w:r w:rsidRPr="001E43C6">
        <w:rPr>
          <w:rFonts w:ascii="Arial" w:hAnsi="Arial" w:cs="Arial"/>
        </w:rPr>
        <w:t xml:space="preserve"> et al., 2020) </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350AB2D2"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They will be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22D3DD98"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will be 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016129" w:rsidRPr="006B7FC0" w14:paraId="6778A256" w14:textId="77777777" w:rsidTr="00EE6252">
        <w:trPr>
          <w:trHeight w:val="576"/>
        </w:trPr>
        <w:tc>
          <w:tcPr>
            <w:tcW w:w="1078"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1079"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EE6252">
        <w:trPr>
          <w:trHeight w:val="1008"/>
        </w:trPr>
        <w:tc>
          <w:tcPr>
            <w:tcW w:w="1078"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1079" w:type="dxa"/>
            <w:tcBorders>
              <w:top w:val="single" w:sz="8" w:space="0" w:color="auto"/>
            </w:tcBorders>
            <w:vAlign w:val="center"/>
          </w:tcPr>
          <w:p w14:paraId="15AE6BEC" w14:textId="627F312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EE6252">
        <w:trPr>
          <w:trHeight w:val="1008"/>
        </w:trPr>
        <w:tc>
          <w:tcPr>
            <w:tcW w:w="1078"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1079" w:type="dxa"/>
            <w:tcBorders>
              <w:bottom w:val="double" w:sz="6" w:space="0" w:color="auto"/>
            </w:tcBorders>
            <w:vAlign w:val="center"/>
          </w:tcPr>
          <w:p w14:paraId="1DF02A8B" w14:textId="28A592F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4A7C7226"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A259B7">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962A83" w:rsidRPr="006B7FC0" w14:paraId="5D7D1F22" w14:textId="77777777" w:rsidTr="001405E7">
        <w:trPr>
          <w:trHeight w:val="576"/>
        </w:trPr>
        <w:tc>
          <w:tcPr>
            <w:tcW w:w="1078"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1079"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1405E7">
        <w:trPr>
          <w:trHeight w:val="1008"/>
        </w:trPr>
        <w:tc>
          <w:tcPr>
            <w:tcW w:w="1078"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1079" w:type="dxa"/>
            <w:tcBorders>
              <w:top w:val="single" w:sz="8" w:space="0" w:color="auto"/>
            </w:tcBorders>
            <w:vAlign w:val="center"/>
          </w:tcPr>
          <w:p w14:paraId="4FADE2A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1405E7">
        <w:trPr>
          <w:trHeight w:val="1008"/>
        </w:trPr>
        <w:tc>
          <w:tcPr>
            <w:tcW w:w="1078"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1079" w:type="dxa"/>
            <w:tcBorders>
              <w:bottom w:val="double" w:sz="6" w:space="0" w:color="auto"/>
            </w:tcBorders>
            <w:vAlign w:val="center"/>
          </w:tcPr>
          <w:p w14:paraId="4B5FF1A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16A1C723"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131A1F" w:rsidRPr="00484607">
        <w:rPr>
          <w:rFonts w:ascii="Arial" w:hAnsi="Arial" w:cs="Arial"/>
        </w:rPr>
        <w:t xml:space="preserve">of </w:t>
      </w:r>
      <w:r w:rsidR="00307BF9">
        <w:rPr>
          <w:rFonts w:ascii="Arial" w:hAnsi="Arial" w:cs="Arial"/>
        </w:rPr>
        <w:t>0.00</w:t>
      </w:r>
      <w:r w:rsidRPr="00484607">
        <w:rPr>
          <w:rFonts w:ascii="Arial" w:hAnsi="Arial" w:cs="Arial"/>
        </w:rPr>
        <w:t xml:space="preserve"> and </w:t>
      </w:r>
      <w:r w:rsidR="00307BF9">
        <w:rPr>
          <w:rFonts w:ascii="Arial" w:hAnsi="Arial" w:cs="Arial"/>
        </w:rPr>
        <w:t>0.00</w:t>
      </w:r>
      <w:r w:rsidRPr="00484607">
        <w:rPr>
          <w:rFonts w:ascii="Arial" w:hAnsi="Arial" w:cs="Arial"/>
        </w:rPr>
        <w:t xml:space="preserve"> </w:t>
      </w:r>
      <w:r w:rsidR="009D6278">
        <w:rPr>
          <w:rFonts w:ascii="Arial" w:hAnsi="Arial" w:cs="Arial"/>
        </w:rPr>
        <w:t xml:space="preserve">do 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8"/>
        <w:gridCol w:w="1177"/>
        <w:gridCol w:w="780"/>
        <w:gridCol w:w="1327"/>
        <w:gridCol w:w="865"/>
        <w:gridCol w:w="807"/>
        <w:gridCol w:w="1019"/>
        <w:gridCol w:w="1377"/>
      </w:tblGrid>
      <w:tr w:rsidR="00885649" w:rsidRPr="006B7FC0" w14:paraId="2490AC12" w14:textId="77777777" w:rsidTr="00A424FE">
        <w:trPr>
          <w:trHeight w:val="576"/>
        </w:trPr>
        <w:tc>
          <w:tcPr>
            <w:tcW w:w="1078"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078"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1079"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079"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1079"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1079"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79"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079"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A424FE">
        <w:trPr>
          <w:trHeight w:val="1008"/>
        </w:trPr>
        <w:tc>
          <w:tcPr>
            <w:tcW w:w="1078"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078"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1079" w:type="dxa"/>
            <w:tcBorders>
              <w:top w:val="single" w:sz="8" w:space="0" w:color="auto"/>
            </w:tcBorders>
            <w:vAlign w:val="center"/>
          </w:tcPr>
          <w:p w14:paraId="66E036D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A424FE">
        <w:trPr>
          <w:trHeight w:val="1008"/>
        </w:trPr>
        <w:tc>
          <w:tcPr>
            <w:tcW w:w="1078"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078"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1079"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079"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1079" w:type="dxa"/>
            <w:tcBorders>
              <w:bottom w:val="double" w:sz="6" w:space="0" w:color="auto"/>
            </w:tcBorders>
            <w:vAlign w:val="center"/>
          </w:tcPr>
          <w:p w14:paraId="69DAACB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0.00</w:t>
            </w:r>
          </w:p>
        </w:tc>
        <w:tc>
          <w:tcPr>
            <w:tcW w:w="1079"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79"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079"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10B5371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of </w:t>
      </w:r>
      <w:r w:rsidR="00603C8A">
        <w:rPr>
          <w:rFonts w:ascii="Arial" w:hAnsi="Arial" w:cs="Arial"/>
        </w:rPr>
        <w:t>0.00</w:t>
      </w:r>
      <w:r w:rsidRPr="005102EB">
        <w:rPr>
          <w:rFonts w:ascii="Arial" w:hAnsi="Arial" w:cs="Arial"/>
        </w:rPr>
        <w:t xml:space="preserve"> and </w:t>
      </w:r>
      <w:r w:rsidR="00603C8A">
        <w:rPr>
          <w:rFonts w:ascii="Arial" w:hAnsi="Arial" w:cs="Arial"/>
        </w:rPr>
        <w:t>0.00</w:t>
      </w:r>
      <w:r w:rsidRPr="005102EB">
        <w:rPr>
          <w:rFonts w:ascii="Arial" w:hAnsi="Arial" w:cs="Arial"/>
        </w:rPr>
        <w:t xml:space="preserve"> </w:t>
      </w:r>
      <w:r w:rsidR="00EC6529">
        <w:rPr>
          <w:rFonts w:ascii="Arial" w:hAnsi="Arial" w:cs="Arial"/>
        </w:rPr>
        <w:t xml:space="preserve">do 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w:t>
      </w:r>
      <w:r w:rsidRPr="005102EB">
        <w:rPr>
          <w:rFonts w:ascii="Arial" w:hAnsi="Arial" w:cs="Arial"/>
        </w:rPr>
        <w:lastRenderedPageBreak/>
        <w:t>increases, the level of 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49094FED"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 (Nature,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0EF0F04"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1. Quieazy can be a valuable 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5C7E0AB0" w14:textId="65E7BF16"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Quieazy is an effective digital tool for learners, based on its graphical</w:t>
      </w:r>
      <w:r w:rsidR="00C9117E">
        <w:rPr>
          <w:rFonts w:ascii="Arial" w:hAnsi="Arial" w:cs="Arial"/>
        </w:rPr>
        <w:br/>
        <w:t xml:space="preserve">    </w:t>
      </w:r>
      <w:r w:rsidRPr="00CA3A87">
        <w:rPr>
          <w:rFonts w:ascii="Arial" w:hAnsi="Arial" w:cs="Arial"/>
        </w:rPr>
        <w:t>performance and transmission continuity.</w:t>
      </w:r>
    </w:p>
    <w:p w14:paraId="48E61145" w14:textId="680ECC53" w:rsidR="0090747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3. Quieazy helps its users to have another option in creating and taking quizzes.</w:t>
      </w:r>
      <w:r w:rsidR="00C9117E">
        <w:rPr>
          <w:rFonts w:ascii="Arial" w:hAnsi="Arial" w:cs="Arial"/>
        </w:rPr>
        <w:br/>
        <w:t xml:space="preserve">    </w:t>
      </w:r>
      <w:r w:rsidRPr="00CA3A87">
        <w:rPr>
          <w:rFonts w:ascii="Arial" w:hAnsi="Arial" w:cs="Arial"/>
        </w:rPr>
        <w:t>Where they can do it digitally offline. It has a clean layout, tracks results and</w:t>
      </w:r>
      <w:r w:rsidR="00C9117E">
        <w:rPr>
          <w:rFonts w:ascii="Arial" w:hAnsi="Arial" w:cs="Arial"/>
        </w:rPr>
        <w:br/>
        <w:t xml:space="preserve">    </w:t>
      </w:r>
      <w:r w:rsidRPr="00CA3A87">
        <w:rPr>
          <w:rFonts w:ascii="Arial" w:hAnsi="Arial" w:cs="Arial"/>
        </w:rPr>
        <w:t>progress, smooth interface, along with good security and low latency</w:t>
      </w:r>
      <w:r w:rsidR="00C9117E">
        <w:rPr>
          <w:rFonts w:ascii="Arial" w:hAnsi="Arial" w:cs="Arial"/>
        </w:rPr>
        <w:br/>
        <w:t xml:space="preserve">    </w:t>
      </w:r>
      <w:r w:rsidRPr="00CA3A87">
        <w:rPr>
          <w:rFonts w:ascii="Arial" w:hAnsi="Arial" w:cs="Arial"/>
        </w:rPr>
        <w:t>connection.</w:t>
      </w:r>
    </w:p>
    <w:p w14:paraId="29D81B0E" w14:textId="77777777" w:rsidR="00122B79" w:rsidRDefault="00122B79" w:rsidP="00C9117E">
      <w:pPr>
        <w:tabs>
          <w:tab w:val="left" w:pos="720"/>
          <w:tab w:val="left" w:pos="1440"/>
          <w:tab w:val="left" w:pos="2160"/>
          <w:tab w:val="left" w:pos="2880"/>
          <w:tab w:val="left" w:pos="3600"/>
          <w:tab w:val="left" w:pos="5383"/>
        </w:tabs>
        <w:spacing w:after="0" w:line="480" w:lineRule="auto"/>
        <w:rPr>
          <w:rFonts w:ascii="Arial" w:hAnsi="Arial" w:cs="Arial"/>
        </w:rPr>
      </w:pPr>
    </w:p>
    <w:p w14:paraId="334EB0F6" w14:textId="77777777" w:rsidR="00122B79" w:rsidRDefault="00122B79" w:rsidP="00C9117E">
      <w:pPr>
        <w:tabs>
          <w:tab w:val="left" w:pos="720"/>
          <w:tab w:val="left" w:pos="1440"/>
          <w:tab w:val="left" w:pos="2160"/>
          <w:tab w:val="left" w:pos="2880"/>
          <w:tab w:val="left" w:pos="3600"/>
          <w:tab w:val="left" w:pos="5383"/>
        </w:tabs>
        <w:spacing w:after="0" w:line="480" w:lineRule="auto"/>
        <w:rPr>
          <w:rFonts w:ascii="Arial" w:hAnsi="Arial" w:cs="Arial"/>
        </w:rPr>
      </w:pPr>
    </w:p>
    <w:p w14:paraId="0B0F9012" w14:textId="77777777" w:rsidR="00122B79" w:rsidRDefault="00122B79" w:rsidP="00C9117E">
      <w:pPr>
        <w:tabs>
          <w:tab w:val="left" w:pos="720"/>
          <w:tab w:val="left" w:pos="1440"/>
          <w:tab w:val="left" w:pos="2160"/>
          <w:tab w:val="left" w:pos="2880"/>
          <w:tab w:val="left" w:pos="3600"/>
          <w:tab w:val="left" w:pos="5383"/>
        </w:tabs>
        <w:spacing w:after="0" w:line="480" w:lineRule="auto"/>
        <w:rPr>
          <w:rFonts w:ascii="Arial" w:hAnsi="Arial" w:cs="Arial"/>
        </w:rPr>
      </w:pPr>
    </w:p>
    <w:p w14:paraId="5756F1D8" w14:textId="77777777" w:rsidR="00122B79" w:rsidRDefault="00122B79" w:rsidP="00C9117E">
      <w:pPr>
        <w:tabs>
          <w:tab w:val="left" w:pos="720"/>
          <w:tab w:val="left" w:pos="1440"/>
          <w:tab w:val="left" w:pos="2160"/>
          <w:tab w:val="left" w:pos="2880"/>
          <w:tab w:val="left" w:pos="3600"/>
          <w:tab w:val="left" w:pos="5383"/>
        </w:tabs>
        <w:spacing w:after="0" w:line="480" w:lineRule="auto"/>
        <w:rPr>
          <w:rFonts w:ascii="Arial" w:hAnsi="Arial" w:cs="Arial"/>
        </w:rPr>
      </w:pPr>
    </w:p>
    <w:p w14:paraId="46CC0DEB" w14:textId="77777777" w:rsidR="00122B79" w:rsidRDefault="00122B79" w:rsidP="00C9117E">
      <w:pPr>
        <w:tabs>
          <w:tab w:val="left" w:pos="720"/>
          <w:tab w:val="left" w:pos="1440"/>
          <w:tab w:val="left" w:pos="2160"/>
          <w:tab w:val="left" w:pos="2880"/>
          <w:tab w:val="left" w:pos="3600"/>
          <w:tab w:val="left" w:pos="5383"/>
        </w:tabs>
        <w:spacing w:after="0" w:line="480" w:lineRule="auto"/>
        <w:rPr>
          <w:rFonts w:ascii="Arial" w:hAnsi="Arial" w:cs="Arial"/>
          <w:b/>
          <w:bCs/>
          <w:lang w:val="en-US"/>
        </w:rPr>
      </w:pPr>
    </w:p>
    <w:p w14:paraId="3D3161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lastRenderedPageBreak/>
        <w:t>R</w:t>
      </w:r>
      <w:r>
        <w:rPr>
          <w:rFonts w:ascii="Arial" w:hAnsi="Arial" w:cs="Arial"/>
          <w:b/>
          <w:bCs/>
          <w:lang w:val="en-US"/>
        </w:rPr>
        <w:t>ecommendations</w:t>
      </w:r>
    </w:p>
    <w:p w14:paraId="568899BE" w14:textId="77777777" w:rsidR="00122B79" w:rsidRDefault="00907473" w:rsidP="00122B79">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 following:</w:t>
      </w:r>
    </w:p>
    <w:p w14:paraId="11236DB0" w14:textId="2739A4AE"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1. The researchers recommend publish</w:t>
      </w:r>
      <w:r w:rsidR="00EE390E">
        <w:rPr>
          <w:rFonts w:ascii="Arial" w:hAnsi="Arial" w:cs="Arial"/>
          <w:color w:val="000000" w:themeColor="text1"/>
        </w:rPr>
        <w:t>ing the application</w:t>
      </w:r>
      <w:r w:rsidRPr="00412739">
        <w:rPr>
          <w:rFonts w:ascii="Arial" w:hAnsi="Arial" w:cs="Arial"/>
          <w:color w:val="000000" w:themeColor="text1"/>
        </w:rPr>
        <w:t xml:space="preserve"> on</w:t>
      </w:r>
      <w:r w:rsidR="00EE390E">
        <w:rPr>
          <w:rFonts w:ascii="Arial" w:hAnsi="Arial" w:cs="Arial"/>
          <w:color w:val="000000" w:themeColor="text1"/>
        </w:rPr>
        <w:t xml:space="preserve"> the</w:t>
      </w:r>
      <w:r w:rsidRPr="00412739">
        <w:rPr>
          <w:rFonts w:ascii="Arial" w:hAnsi="Arial" w:cs="Arial"/>
          <w:color w:val="000000" w:themeColor="text1"/>
        </w:rPr>
        <w:t xml:space="preserve"> Play Store.</w:t>
      </w:r>
    </w:p>
    <w:p w14:paraId="020F75B0" w14:textId="48677F9D"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 xml:space="preserve">2. The researchers suggest </w:t>
      </w:r>
      <w:r w:rsidR="009B4A9B">
        <w:rPr>
          <w:rFonts w:ascii="Arial" w:hAnsi="Arial" w:cs="Arial"/>
          <w:color w:val="000000" w:themeColor="text1"/>
        </w:rPr>
        <w:t>making</w:t>
      </w:r>
      <w:r w:rsidRPr="00412739">
        <w:rPr>
          <w:rFonts w:ascii="Arial" w:hAnsi="Arial" w:cs="Arial"/>
          <w:color w:val="000000" w:themeColor="text1"/>
        </w:rPr>
        <w:t xml:space="preserve"> the application available on iOS devices</w:t>
      </w:r>
      <w:r w:rsidR="00DC5287">
        <w:rPr>
          <w:rFonts w:ascii="Arial" w:hAnsi="Arial" w:cs="Arial"/>
          <w:color w:val="000000" w:themeColor="text1"/>
        </w:rPr>
        <w:t>.</w:t>
      </w:r>
    </w:p>
    <w:p w14:paraId="6631C17C" w14:textId="5E10DFD3"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3. The researchers also recommend the ability to</w:t>
      </w:r>
      <w:r w:rsidR="008E647B">
        <w:rPr>
          <w:rFonts w:ascii="Arial" w:hAnsi="Arial" w:cs="Arial"/>
          <w:color w:val="000000" w:themeColor="text1"/>
        </w:rPr>
        <w:t xml:space="preserve"> </w:t>
      </w:r>
      <w:r w:rsidRPr="00412739">
        <w:rPr>
          <w:rFonts w:ascii="Arial" w:hAnsi="Arial" w:cs="Arial"/>
          <w:color w:val="000000" w:themeColor="text1"/>
        </w:rPr>
        <w:t>use themes</w:t>
      </w:r>
      <w:r w:rsidR="00F20CA8">
        <w:rPr>
          <w:rFonts w:ascii="Arial" w:hAnsi="Arial" w:cs="Arial"/>
          <w:color w:val="000000" w:themeColor="text1"/>
        </w:rPr>
        <w:t>,</w:t>
      </w:r>
      <w:r w:rsidRPr="00412739">
        <w:rPr>
          <w:rFonts w:ascii="Arial" w:hAnsi="Arial" w:cs="Arial"/>
          <w:color w:val="000000" w:themeColor="text1"/>
        </w:rPr>
        <w:t xml:space="preserve"> specifically light     mode for better visibility</w:t>
      </w:r>
      <w:r w:rsidR="00DC5287">
        <w:rPr>
          <w:rFonts w:ascii="Arial" w:hAnsi="Arial" w:cs="Arial"/>
          <w:color w:val="000000" w:themeColor="text1"/>
        </w:rPr>
        <w:t>.</w:t>
      </w:r>
    </w:p>
    <w:p w14:paraId="4924FECC" w14:textId="195E9F45" w:rsidR="00122B79"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4. The researchers propose to have tutorial</w:t>
      </w:r>
      <w:r w:rsidR="005101BF">
        <w:rPr>
          <w:rFonts w:ascii="Arial" w:hAnsi="Arial" w:cs="Arial"/>
          <w:color w:val="000000" w:themeColor="text1"/>
        </w:rPr>
        <w:t>s</w:t>
      </w:r>
      <w:r w:rsidRPr="00412739">
        <w:rPr>
          <w:rFonts w:ascii="Arial" w:hAnsi="Arial" w:cs="Arial"/>
          <w:color w:val="000000" w:themeColor="text1"/>
        </w:rPr>
        <w:t xml:space="preserve"> </w:t>
      </w:r>
      <w:r w:rsidR="005101BF">
        <w:rPr>
          <w:rFonts w:ascii="Arial" w:hAnsi="Arial" w:cs="Arial"/>
          <w:color w:val="000000" w:themeColor="text1"/>
        </w:rPr>
        <w:t>in</w:t>
      </w:r>
      <w:r w:rsidRPr="00412739">
        <w:rPr>
          <w:rFonts w:ascii="Arial" w:hAnsi="Arial" w:cs="Arial"/>
          <w:color w:val="000000" w:themeColor="text1"/>
        </w:rPr>
        <w:t xml:space="preserve"> using the application</w:t>
      </w:r>
      <w:r w:rsidR="00DC5287">
        <w:rPr>
          <w:rFonts w:ascii="Arial" w:hAnsi="Arial" w:cs="Arial"/>
          <w:color w:val="000000" w:themeColor="text1"/>
        </w:rPr>
        <w:t>.</w:t>
      </w:r>
    </w:p>
    <w:p w14:paraId="2A7EF85C" w14:textId="02BE3F12" w:rsidR="00B72796" w:rsidRDefault="00412739" w:rsidP="00122B79">
      <w:pPr>
        <w:spacing w:line="480" w:lineRule="auto"/>
        <w:ind w:left="-90"/>
        <w:jc w:val="both"/>
        <w:rPr>
          <w:rFonts w:ascii="Arial" w:hAnsi="Arial" w:cs="Arial"/>
          <w:color w:val="000000" w:themeColor="text1"/>
        </w:rPr>
      </w:pPr>
      <w:r w:rsidRPr="00412739">
        <w:rPr>
          <w:rFonts w:ascii="Arial" w:hAnsi="Arial" w:cs="Arial"/>
          <w:color w:val="000000" w:themeColor="text1"/>
        </w:rPr>
        <w:t>5. The researchers recommend the ability to export results as an excel spreadsheet</w:t>
      </w:r>
      <w:r w:rsidR="00DC5287">
        <w:rPr>
          <w:rFonts w:ascii="Arial" w:hAnsi="Arial" w:cs="Arial"/>
          <w:color w:val="000000" w:themeColor="text1"/>
        </w:rPr>
        <w:t xml:space="preserve"> for efficient score collection.</w:t>
      </w:r>
    </w:p>
    <w:p w14:paraId="57864617" w14:textId="77777777" w:rsidR="00B72796" w:rsidRDefault="00B72796">
      <w:pPr>
        <w:spacing w:line="259" w:lineRule="auto"/>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Ahmed, R. (2023). What Are </w:t>
      </w:r>
      <w:proofErr w:type="gramStart"/>
      <w:r w:rsidRPr="00420D68">
        <w:rPr>
          <w:rFonts w:ascii="Arial" w:hAnsi="Arial" w:cs="Arial"/>
          <w:bCs/>
          <w:color w:val="000000" w:themeColor="text1"/>
        </w:rPr>
        <w:t>The</w:t>
      </w:r>
      <w:proofErr w:type="gramEnd"/>
      <w:r w:rsidRPr="00420D68">
        <w:rPr>
          <w:rFonts w:ascii="Arial" w:hAnsi="Arial" w:cs="Arial"/>
          <w:bCs/>
          <w:color w:val="000000" w:themeColor="text1"/>
        </w:rPr>
        <w:t xml:space="preserve"> Advantages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Learning Apps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proofErr w:type="gramStart"/>
      <w:r w:rsidRPr="00420D68">
        <w:rPr>
          <w:rFonts w:ascii="Arial" w:hAnsi="Arial" w:cs="Arial"/>
          <w:bCs/>
          <w:color w:val="000000" w:themeColor="text1"/>
        </w:rPr>
        <w:t>).What</w:t>
      </w:r>
      <w:proofErr w:type="gramEnd"/>
      <w:r w:rsidRPr="00420D68">
        <w:rPr>
          <w:rFonts w:ascii="Arial" w:hAnsi="Arial" w:cs="Arial"/>
          <w:bCs/>
          <w:color w:val="000000" w:themeColor="text1"/>
        </w:rPr>
        <w:t xml:space="preserve"> Is JavaScript Used </w:t>
      </w:r>
      <w:proofErr w:type="gramStart"/>
      <w:r w:rsidRPr="00420D68">
        <w:rPr>
          <w:rFonts w:ascii="Arial" w:hAnsi="Arial" w:cs="Arial"/>
          <w:bCs/>
          <w:color w:val="000000" w:themeColor="text1"/>
        </w:rPr>
        <w:t>For?.</w:t>
      </w:r>
      <w:proofErr w:type="gramEnd"/>
      <w:r w:rsidRPr="00420D68">
        <w:rPr>
          <w:rFonts w:ascii="Arial" w:hAnsi="Arial" w:cs="Arial"/>
          <w:bCs/>
          <w:color w:val="000000" w:themeColor="text1"/>
        </w:rPr>
        <w:t xml:space="preserve">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Dukes, E. (2023). How To Make </w:t>
      </w:r>
      <w:proofErr w:type="gramStart"/>
      <w:r w:rsidRPr="00420D68">
        <w:rPr>
          <w:rFonts w:ascii="Arial" w:hAnsi="Arial" w:cs="Arial"/>
          <w:bCs/>
          <w:color w:val="000000" w:themeColor="text1"/>
        </w:rPr>
        <w:t>An</w:t>
      </w:r>
      <w:proofErr w:type="gramEnd"/>
      <w:r w:rsidRPr="00420D68">
        <w:rPr>
          <w:rFonts w:ascii="Arial" w:hAnsi="Arial" w:cs="Arial"/>
          <w:bCs/>
          <w:color w:val="000000" w:themeColor="text1"/>
        </w:rPr>
        <w:t xml:space="preserve">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153-170.https://www.researchgate.net/publication/381787520_The_Effect_of_Mobile_Phone_Attachment_and_Extended_Self_on_Nomophobia_among_University_Students_The_Mediating_Role_of_Materialism/citations</w:t>
      </w:r>
    </w:p>
    <w:p w14:paraId="3B35ED3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6379.https://www.mdpi.com/2076-3417/15/12/6379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xml:space="preserve">, M. J. J., Dahilig, J. A. V., Taw, C. A. Y., &amp; Valeriano, C. (2022, June). Effects of Boredom on the Academic Engagement of Students during Online Class. In Proceeding of the 7th North American International </w:t>
      </w:r>
      <w:r w:rsidRPr="00420D68">
        <w:rPr>
          <w:rFonts w:ascii="Arial" w:hAnsi="Arial" w:cs="Arial"/>
          <w:bCs/>
          <w:color w:val="000000" w:themeColor="text1"/>
        </w:rPr>
        <w:lastRenderedPageBreak/>
        <w:t>Conference on Industrial Engineering and Operations Management, Orlando, Florida, USA (pp. 12-14</w:t>
      </w:r>
      <w:proofErr w:type="gramStart"/>
      <w:r w:rsidRPr="00420D68">
        <w:rPr>
          <w:rFonts w:ascii="Arial" w:hAnsi="Arial" w:cs="Arial"/>
          <w:bCs/>
          <w:color w:val="000000" w:themeColor="text1"/>
        </w:rPr>
        <w:t>).https://ieomsociety.org/proceedings/2022orlando/521.pdf</w:t>
      </w:r>
      <w:proofErr w:type="gramEnd"/>
      <w:r w:rsidRPr="00420D68">
        <w:rPr>
          <w:rFonts w:ascii="Arial" w:hAnsi="Arial" w:cs="Arial"/>
          <w:bCs/>
          <w:color w:val="000000" w:themeColor="text1"/>
        </w:rPr>
        <w:t>?</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Khomyn, A. (2025). The Complete Guide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Building Educational Apps In 2024: From Concept </w:t>
      </w:r>
      <w:proofErr w:type="gramStart"/>
      <w:r w:rsidRPr="00420D68">
        <w:rPr>
          <w:rFonts w:ascii="Arial" w:hAnsi="Arial" w:cs="Arial"/>
          <w:bCs/>
          <w:color w:val="000000" w:themeColor="text1"/>
        </w:rPr>
        <w:t>To</w:t>
      </w:r>
      <w:proofErr w:type="gramEnd"/>
      <w:r w:rsidRPr="00420D68">
        <w:rPr>
          <w:rFonts w:ascii="Arial" w:hAnsi="Arial" w:cs="Arial"/>
          <w:bCs/>
          <w:color w:val="000000" w:themeColor="text1"/>
        </w:rPr>
        <w:t xml:space="preserve"> Launch. https://soloway.tech/blog/the-complete-guide-to-building-educational-apps/</w:t>
      </w:r>
    </w:p>
    <w:p w14:paraId="5DE09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112-125.https://newjaigs.com/</w:t>
      </w:r>
      <w:proofErr w:type="spellStart"/>
      <w:r w:rsidRPr="00420D68">
        <w:rPr>
          <w:rFonts w:ascii="Arial" w:hAnsi="Arial" w:cs="Arial"/>
          <w:bCs/>
          <w:color w:val="000000" w:themeColor="text1"/>
        </w:rPr>
        <w:t>index.php</w:t>
      </w:r>
      <w:proofErr w:type="spellEnd"/>
      <w:r w:rsidRPr="00420D68">
        <w:rPr>
          <w:rFonts w:ascii="Arial" w:hAnsi="Arial" w:cs="Arial"/>
          <w:bCs/>
          <w:color w:val="000000" w:themeColor="text1"/>
        </w:rPr>
        <w:t>/JAIGS/article/view/387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110655.https://doi.org/10.1016/j.jss.2020.110655</w:t>
      </w:r>
    </w:p>
    <w:p w14:paraId="17F4D74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proofErr w:type="gramStart"/>
      <w:r w:rsidRPr="00420D68">
        <w:rPr>
          <w:rFonts w:ascii="Arial" w:hAnsi="Arial" w:cs="Arial"/>
          <w:bCs/>
          <w:color w:val="000000" w:themeColor="text1"/>
        </w:rPr>
        <w:t>).https://dl.acm.org/</w:t>
      </w:r>
      <w:proofErr w:type="spellStart"/>
      <w:r w:rsidRPr="00420D68">
        <w:rPr>
          <w:rFonts w:ascii="Arial" w:hAnsi="Arial" w:cs="Arial"/>
          <w:bCs/>
          <w:color w:val="000000" w:themeColor="text1"/>
        </w:rPr>
        <w:t>doi</w:t>
      </w:r>
      <w:proofErr w:type="spellEnd"/>
      <w:r w:rsidRPr="00420D68">
        <w:rPr>
          <w:rFonts w:ascii="Arial" w:hAnsi="Arial" w:cs="Arial"/>
          <w:bCs/>
          <w:color w:val="000000" w:themeColor="text1"/>
        </w:rPr>
        <w:t>/</w:t>
      </w:r>
      <w:proofErr w:type="spellStart"/>
      <w:r w:rsidRPr="00420D68">
        <w:rPr>
          <w:rFonts w:ascii="Arial" w:hAnsi="Arial" w:cs="Arial"/>
          <w:bCs/>
          <w:color w:val="000000" w:themeColor="text1"/>
        </w:rPr>
        <w:t>fullHtml</w:t>
      </w:r>
      <w:proofErr w:type="spellEnd"/>
      <w:r w:rsidRPr="00420D68">
        <w:rPr>
          <w:rFonts w:ascii="Arial" w:hAnsi="Arial" w:cs="Arial"/>
          <w:bCs/>
          <w:color w:val="000000" w:themeColor="text1"/>
        </w:rPr>
        <w:t>/10.1145/3564625.3567997</w:t>
      </w:r>
      <w:proofErr w:type="gramEnd"/>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Macías, Z. L. V., Hernández, A. A. R., &amp; Sáenz, C. L. S. (2020). Digital games (Gamification) in learning and training: An approach to adaptation and 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proofErr w:type="gramStart"/>
      <w:r w:rsidRPr="00420D68">
        <w:rPr>
          <w:rFonts w:ascii="Arial" w:hAnsi="Arial" w:cs="Arial"/>
          <w:bCs/>
          <w:color w:val="000000" w:themeColor="text1"/>
        </w:rPr>
        <w:t>).</w:t>
      </w:r>
      <w:proofErr w:type="spellStart"/>
      <w:r w:rsidRPr="00420D68">
        <w:rPr>
          <w:rFonts w:ascii="Arial" w:hAnsi="Arial" w:cs="Arial"/>
          <w:bCs/>
          <w:color w:val="000000" w:themeColor="text1"/>
        </w:rPr>
        <w:t>DevTools</w:t>
      </w:r>
      <w:proofErr w:type="spellEnd"/>
      <w:proofErr w:type="gramEnd"/>
      <w:r w:rsidRPr="00420D68">
        <w:rPr>
          <w:rFonts w:ascii="Arial" w:hAnsi="Arial" w:cs="Arial"/>
          <w:bCs/>
          <w:color w:val="000000" w:themeColor="text1"/>
        </w:rPr>
        <w:t>: Essential Tricks for Web Development. https://itequia.com/en/essential-tips-to-maximize-the-potential-of-devtools/</w:t>
      </w:r>
    </w:p>
    <w:p w14:paraId="277103B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Padmanabhan, </w:t>
      </w:r>
      <w:proofErr w:type="gramStart"/>
      <w:r w:rsidRPr="00420D68">
        <w:rPr>
          <w:rFonts w:ascii="Arial" w:hAnsi="Arial" w:cs="Arial"/>
          <w:bCs/>
          <w:color w:val="000000" w:themeColor="text1"/>
        </w:rPr>
        <w:t>A.(</w:t>
      </w:r>
      <w:proofErr w:type="gramEnd"/>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Patro, R. (2023). Application Development: The Significance </w:t>
      </w:r>
      <w:proofErr w:type="gramStart"/>
      <w:r w:rsidRPr="00420D68">
        <w:rPr>
          <w:rFonts w:ascii="Arial" w:hAnsi="Arial" w:cs="Arial"/>
          <w:bCs/>
          <w:color w:val="000000" w:themeColor="text1"/>
        </w:rPr>
        <w:t>Of</w:t>
      </w:r>
      <w:proofErr w:type="gramEnd"/>
      <w:r w:rsidRPr="00420D68">
        <w:rPr>
          <w:rFonts w:ascii="Arial" w:hAnsi="Arial" w:cs="Arial"/>
          <w:bCs/>
          <w:color w:val="000000" w:themeColor="text1"/>
        </w:rPr>
        <w:t xml:space="preserve"> Testing </w:t>
      </w:r>
      <w:proofErr w:type="gramStart"/>
      <w:r w:rsidRPr="00420D68">
        <w:rPr>
          <w:rFonts w:ascii="Arial" w:hAnsi="Arial" w:cs="Arial"/>
          <w:bCs/>
          <w:color w:val="000000" w:themeColor="text1"/>
        </w:rPr>
        <w:t>And</w:t>
      </w:r>
      <w:proofErr w:type="gramEnd"/>
      <w:r w:rsidRPr="00420D68">
        <w:rPr>
          <w:rFonts w:ascii="Arial" w:hAnsi="Arial" w:cs="Arial"/>
          <w:bCs/>
          <w:color w:val="000000" w:themeColor="text1"/>
        </w:rPr>
        <w:t xml:space="preserve">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Solove, D. J. (2022). Understanding privacy. Harvard University </w:t>
      </w:r>
      <w:proofErr w:type="spellStart"/>
      <w:r w:rsidRPr="00420D68">
        <w:rPr>
          <w:rFonts w:ascii="Arial" w:hAnsi="Arial" w:cs="Arial"/>
          <w:bCs/>
          <w:color w:val="000000" w:themeColor="text1"/>
        </w:rPr>
        <w:t>Press.https</w:t>
      </w:r>
      <w:proofErr w:type="spellEnd"/>
      <w:r w:rsidRPr="00420D68">
        <w:rPr>
          <w:rFonts w:ascii="Arial" w:hAnsi="Arial" w:cs="Arial"/>
          <w:bCs/>
          <w:color w:val="000000" w:themeColor="text1"/>
        </w:rPr>
        <w:t>://www.hup.harvard.edu</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xml:space="preserve">. (2025). TCP Protocol: What It Is and Why It’s </w:t>
      </w:r>
      <w:proofErr w:type="gramStart"/>
      <w:r w:rsidRPr="00420D68">
        <w:rPr>
          <w:rFonts w:ascii="Arial" w:hAnsi="Arial" w:cs="Arial"/>
          <w:bCs/>
          <w:color w:val="000000" w:themeColor="text1"/>
        </w:rPr>
        <w:t>Important .</w:t>
      </w:r>
      <w:proofErr w:type="gramEnd"/>
      <w:r w:rsidRPr="00420D68">
        <w:rPr>
          <w:rFonts w:ascii="Arial" w:hAnsi="Arial" w:cs="Arial"/>
          <w:bCs/>
          <w:color w:val="000000" w:themeColor="text1"/>
        </w:rPr>
        <w:t xml:space="preserve"> TCP Protocol: What It Is and Why It’s Important - UMA Technology</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Wang, F., Sun, Y., &amp; Cao, Y. (2023, February). Research on 5G LAN in Fixed Mobile Converged Network Service. In International Conference on </w:t>
      </w:r>
      <w:r w:rsidRPr="00420D68">
        <w:rPr>
          <w:rFonts w:ascii="Arial" w:hAnsi="Arial" w:cs="Arial"/>
          <w:bCs/>
          <w:color w:val="000000" w:themeColor="text1"/>
        </w:rPr>
        <w:lastRenderedPageBreak/>
        <w:t>Computing, Control and Industrial Engineering (pp. 781-791). Singapore: Springer Nature Singapore. https://doi.org/10.1007/978-981-99-2730-2_74</w:t>
      </w:r>
    </w:p>
    <w:p w14:paraId="3FD0752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Wang, J., Xu, Z., Wang, X., &amp; Lu, J. (2022). </w:t>
      </w:r>
      <w:proofErr w:type="gramStart"/>
      <w:r w:rsidRPr="00420D68">
        <w:rPr>
          <w:rFonts w:ascii="Arial" w:hAnsi="Arial" w:cs="Arial"/>
          <w:bCs/>
          <w:color w:val="000000" w:themeColor="text1"/>
        </w:rPr>
        <w:t>A comparative research</w:t>
      </w:r>
      <w:proofErr w:type="gramEnd"/>
      <w:r w:rsidRPr="00420D68">
        <w:rPr>
          <w:rFonts w:ascii="Arial" w:hAnsi="Arial" w:cs="Arial"/>
          <w:bCs/>
          <w:color w:val="000000" w:themeColor="text1"/>
        </w:rPr>
        <w:t xml:space="preserve"> on usability and user experience of user interface design software. International Journal of Advanced Computer Science and Applications, 13(8</w:t>
      </w:r>
      <w:proofErr w:type="gramStart"/>
      <w:r w:rsidRPr="00420D68">
        <w:rPr>
          <w:rFonts w:ascii="Arial" w:hAnsi="Arial" w:cs="Arial"/>
          <w:bCs/>
          <w:color w:val="000000" w:themeColor="text1"/>
        </w:rPr>
        <w:t>).https://thesai.org/Downloads/Volume13No8/Paper_4-A_Comparative_Research_on_Usability_and_User_Experience.pdf</w:t>
      </w:r>
      <w:proofErr w:type="gramEnd"/>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42A1A" w14:textId="77777777" w:rsidR="00C67888" w:rsidRDefault="00C67888" w:rsidP="009808FB">
      <w:pPr>
        <w:spacing w:after="0" w:line="240" w:lineRule="auto"/>
      </w:pPr>
      <w:r>
        <w:separator/>
      </w:r>
    </w:p>
  </w:endnote>
  <w:endnote w:type="continuationSeparator" w:id="0">
    <w:p w14:paraId="1B0DE948" w14:textId="77777777" w:rsidR="00C67888" w:rsidRDefault="00C67888"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58AC42" w14:textId="77777777" w:rsidR="00C67888" w:rsidRDefault="00C67888" w:rsidP="009808FB">
      <w:pPr>
        <w:spacing w:after="0" w:line="240" w:lineRule="auto"/>
      </w:pPr>
      <w:r>
        <w:separator/>
      </w:r>
    </w:p>
  </w:footnote>
  <w:footnote w:type="continuationSeparator" w:id="0">
    <w:p w14:paraId="326854FA" w14:textId="77777777" w:rsidR="00C67888" w:rsidRDefault="00C67888"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noProof/>
      </w:rPr>
    </w:sdtEndPr>
    <w:sdtContent>
      <w:p w14:paraId="2CC120B6" w14:textId="77777777" w:rsidR="00574068" w:rsidRDefault="000000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882206246">
    <w:abstractNumId w:val="0"/>
  </w:num>
  <w:num w:numId="2" w16cid:durableId="397048049">
    <w:abstractNumId w:val="7"/>
  </w:num>
  <w:num w:numId="3" w16cid:durableId="20115649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4678263">
    <w:abstractNumId w:val="6"/>
  </w:num>
  <w:num w:numId="5" w16cid:durableId="2086101635">
    <w:abstractNumId w:val="4"/>
  </w:num>
  <w:num w:numId="6" w16cid:durableId="62484528">
    <w:abstractNumId w:val="5"/>
  </w:num>
  <w:num w:numId="7" w16cid:durableId="322512630">
    <w:abstractNumId w:val="2"/>
  </w:num>
  <w:num w:numId="8" w16cid:durableId="1891377139">
    <w:abstractNumId w:val="3"/>
  </w:num>
  <w:num w:numId="9" w16cid:durableId="20001095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62B2"/>
    <w:rsid w:val="00057563"/>
    <w:rsid w:val="0005782B"/>
    <w:rsid w:val="000602BF"/>
    <w:rsid w:val="0007365A"/>
    <w:rsid w:val="0007507C"/>
    <w:rsid w:val="0007663F"/>
    <w:rsid w:val="0008217A"/>
    <w:rsid w:val="0008321C"/>
    <w:rsid w:val="00084635"/>
    <w:rsid w:val="0008475B"/>
    <w:rsid w:val="00091433"/>
    <w:rsid w:val="00093DEB"/>
    <w:rsid w:val="00093FE0"/>
    <w:rsid w:val="000957E9"/>
    <w:rsid w:val="0009605A"/>
    <w:rsid w:val="000A170E"/>
    <w:rsid w:val="000A54D3"/>
    <w:rsid w:val="000A7273"/>
    <w:rsid w:val="000B1776"/>
    <w:rsid w:val="000B45EF"/>
    <w:rsid w:val="000C6D4E"/>
    <w:rsid w:val="000C7137"/>
    <w:rsid w:val="000C73A5"/>
    <w:rsid w:val="000C7DD1"/>
    <w:rsid w:val="000D1216"/>
    <w:rsid w:val="000E0D1C"/>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61C97"/>
    <w:rsid w:val="00167E9D"/>
    <w:rsid w:val="001734D9"/>
    <w:rsid w:val="0017691F"/>
    <w:rsid w:val="0017715A"/>
    <w:rsid w:val="001804B2"/>
    <w:rsid w:val="001819FE"/>
    <w:rsid w:val="00191F91"/>
    <w:rsid w:val="001A5178"/>
    <w:rsid w:val="001A7578"/>
    <w:rsid w:val="001B2B85"/>
    <w:rsid w:val="001B5412"/>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115A4"/>
    <w:rsid w:val="00212B75"/>
    <w:rsid w:val="00217650"/>
    <w:rsid w:val="0022382C"/>
    <w:rsid w:val="00234BBF"/>
    <w:rsid w:val="00240D6F"/>
    <w:rsid w:val="002413CF"/>
    <w:rsid w:val="002460FA"/>
    <w:rsid w:val="00246E8B"/>
    <w:rsid w:val="002476FE"/>
    <w:rsid w:val="002566C4"/>
    <w:rsid w:val="00260001"/>
    <w:rsid w:val="0026368E"/>
    <w:rsid w:val="00264F4A"/>
    <w:rsid w:val="00270723"/>
    <w:rsid w:val="002741EC"/>
    <w:rsid w:val="0027674F"/>
    <w:rsid w:val="00282A28"/>
    <w:rsid w:val="00285503"/>
    <w:rsid w:val="00285B58"/>
    <w:rsid w:val="002865EA"/>
    <w:rsid w:val="00286E94"/>
    <w:rsid w:val="002B418B"/>
    <w:rsid w:val="002B58AF"/>
    <w:rsid w:val="002C0545"/>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40DE"/>
    <w:rsid w:val="00307BF9"/>
    <w:rsid w:val="0031145C"/>
    <w:rsid w:val="003210B1"/>
    <w:rsid w:val="00322606"/>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5C65"/>
    <w:rsid w:val="00381284"/>
    <w:rsid w:val="0038202F"/>
    <w:rsid w:val="00387CF5"/>
    <w:rsid w:val="00397861"/>
    <w:rsid w:val="003A0234"/>
    <w:rsid w:val="003A2D43"/>
    <w:rsid w:val="003A2D6F"/>
    <w:rsid w:val="003A544F"/>
    <w:rsid w:val="003B2949"/>
    <w:rsid w:val="003B43B5"/>
    <w:rsid w:val="003B520C"/>
    <w:rsid w:val="003B5791"/>
    <w:rsid w:val="003B5CE8"/>
    <w:rsid w:val="003B6A70"/>
    <w:rsid w:val="003C29BF"/>
    <w:rsid w:val="003C2DEA"/>
    <w:rsid w:val="003D16EA"/>
    <w:rsid w:val="003D321F"/>
    <w:rsid w:val="003D4FFE"/>
    <w:rsid w:val="003D62C1"/>
    <w:rsid w:val="003D6D31"/>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BD8"/>
    <w:rsid w:val="0043072E"/>
    <w:rsid w:val="00431EDB"/>
    <w:rsid w:val="004332FA"/>
    <w:rsid w:val="00434BE2"/>
    <w:rsid w:val="00436273"/>
    <w:rsid w:val="00436C3A"/>
    <w:rsid w:val="004449BF"/>
    <w:rsid w:val="00451585"/>
    <w:rsid w:val="00465067"/>
    <w:rsid w:val="004665C8"/>
    <w:rsid w:val="00466C42"/>
    <w:rsid w:val="00474AA6"/>
    <w:rsid w:val="00474DA6"/>
    <w:rsid w:val="00482207"/>
    <w:rsid w:val="00484607"/>
    <w:rsid w:val="004920F3"/>
    <w:rsid w:val="00495546"/>
    <w:rsid w:val="00496140"/>
    <w:rsid w:val="004966A2"/>
    <w:rsid w:val="00496722"/>
    <w:rsid w:val="004A00D6"/>
    <w:rsid w:val="004A1922"/>
    <w:rsid w:val="004A2BB8"/>
    <w:rsid w:val="004A6A23"/>
    <w:rsid w:val="004A75FE"/>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9545B"/>
    <w:rsid w:val="005964FC"/>
    <w:rsid w:val="00597858"/>
    <w:rsid w:val="005A118E"/>
    <w:rsid w:val="005A381A"/>
    <w:rsid w:val="005A5C45"/>
    <w:rsid w:val="005B55F3"/>
    <w:rsid w:val="005B667F"/>
    <w:rsid w:val="005B669D"/>
    <w:rsid w:val="005B6B67"/>
    <w:rsid w:val="005C0386"/>
    <w:rsid w:val="005C055C"/>
    <w:rsid w:val="005C29CE"/>
    <w:rsid w:val="005C3338"/>
    <w:rsid w:val="005C38A5"/>
    <w:rsid w:val="005C4BA1"/>
    <w:rsid w:val="005C717B"/>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5272"/>
    <w:rsid w:val="0064002B"/>
    <w:rsid w:val="00641FCA"/>
    <w:rsid w:val="006423DE"/>
    <w:rsid w:val="006431CD"/>
    <w:rsid w:val="0065023D"/>
    <w:rsid w:val="00651EA3"/>
    <w:rsid w:val="00653996"/>
    <w:rsid w:val="006567FC"/>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5974"/>
    <w:rsid w:val="006B7FC0"/>
    <w:rsid w:val="006C1D03"/>
    <w:rsid w:val="006C34FA"/>
    <w:rsid w:val="006C412B"/>
    <w:rsid w:val="006D3D0A"/>
    <w:rsid w:val="006D5514"/>
    <w:rsid w:val="006E024D"/>
    <w:rsid w:val="006E1E91"/>
    <w:rsid w:val="006E3174"/>
    <w:rsid w:val="006E39F4"/>
    <w:rsid w:val="006E5046"/>
    <w:rsid w:val="006E73CE"/>
    <w:rsid w:val="006F0611"/>
    <w:rsid w:val="006F1B7F"/>
    <w:rsid w:val="006F7529"/>
    <w:rsid w:val="0070488E"/>
    <w:rsid w:val="00704E30"/>
    <w:rsid w:val="0070654F"/>
    <w:rsid w:val="0071263C"/>
    <w:rsid w:val="00714465"/>
    <w:rsid w:val="00722919"/>
    <w:rsid w:val="007234A5"/>
    <w:rsid w:val="0072496B"/>
    <w:rsid w:val="00730F5C"/>
    <w:rsid w:val="00733BED"/>
    <w:rsid w:val="0073443F"/>
    <w:rsid w:val="007345D9"/>
    <w:rsid w:val="00744771"/>
    <w:rsid w:val="0074597D"/>
    <w:rsid w:val="007511A8"/>
    <w:rsid w:val="00752D12"/>
    <w:rsid w:val="007557DE"/>
    <w:rsid w:val="00756473"/>
    <w:rsid w:val="00763CB5"/>
    <w:rsid w:val="00764C98"/>
    <w:rsid w:val="00777CD8"/>
    <w:rsid w:val="00780538"/>
    <w:rsid w:val="00781A41"/>
    <w:rsid w:val="00782A8B"/>
    <w:rsid w:val="007859D6"/>
    <w:rsid w:val="00792171"/>
    <w:rsid w:val="00792418"/>
    <w:rsid w:val="00795ABC"/>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CAB"/>
    <w:rsid w:val="007F37CD"/>
    <w:rsid w:val="007F3C6A"/>
    <w:rsid w:val="00804A02"/>
    <w:rsid w:val="0080618B"/>
    <w:rsid w:val="00811033"/>
    <w:rsid w:val="008152B1"/>
    <w:rsid w:val="00815A8E"/>
    <w:rsid w:val="00820AF8"/>
    <w:rsid w:val="008216A0"/>
    <w:rsid w:val="00821F08"/>
    <w:rsid w:val="00822EC9"/>
    <w:rsid w:val="0082377D"/>
    <w:rsid w:val="00826F12"/>
    <w:rsid w:val="0083574E"/>
    <w:rsid w:val="00835DE3"/>
    <w:rsid w:val="008362C0"/>
    <w:rsid w:val="00844677"/>
    <w:rsid w:val="008457E9"/>
    <w:rsid w:val="00852E8E"/>
    <w:rsid w:val="00860515"/>
    <w:rsid w:val="00861024"/>
    <w:rsid w:val="0086147D"/>
    <w:rsid w:val="0086180C"/>
    <w:rsid w:val="008656C4"/>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A3466"/>
    <w:rsid w:val="008A5546"/>
    <w:rsid w:val="008A739F"/>
    <w:rsid w:val="008A7C68"/>
    <w:rsid w:val="008B040C"/>
    <w:rsid w:val="008B052F"/>
    <w:rsid w:val="008B7519"/>
    <w:rsid w:val="008C2DE9"/>
    <w:rsid w:val="008C43D7"/>
    <w:rsid w:val="008C4E32"/>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5CCF"/>
    <w:rsid w:val="009C1E3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A0240B"/>
    <w:rsid w:val="00A03688"/>
    <w:rsid w:val="00A0425E"/>
    <w:rsid w:val="00A04642"/>
    <w:rsid w:val="00A0544A"/>
    <w:rsid w:val="00A069FF"/>
    <w:rsid w:val="00A1050D"/>
    <w:rsid w:val="00A1245B"/>
    <w:rsid w:val="00A142A6"/>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6722"/>
    <w:rsid w:val="00A86C60"/>
    <w:rsid w:val="00A87FB3"/>
    <w:rsid w:val="00A90399"/>
    <w:rsid w:val="00A91D4A"/>
    <w:rsid w:val="00AA030B"/>
    <w:rsid w:val="00AA30E1"/>
    <w:rsid w:val="00AA3126"/>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69D4"/>
    <w:rsid w:val="00AE7C9D"/>
    <w:rsid w:val="00AF2D36"/>
    <w:rsid w:val="00AF3111"/>
    <w:rsid w:val="00AF51C0"/>
    <w:rsid w:val="00AF661F"/>
    <w:rsid w:val="00B01AD4"/>
    <w:rsid w:val="00B13B42"/>
    <w:rsid w:val="00B15105"/>
    <w:rsid w:val="00B16214"/>
    <w:rsid w:val="00B1732E"/>
    <w:rsid w:val="00B22D5A"/>
    <w:rsid w:val="00B240FE"/>
    <w:rsid w:val="00B244BF"/>
    <w:rsid w:val="00B24D72"/>
    <w:rsid w:val="00B25590"/>
    <w:rsid w:val="00B320E8"/>
    <w:rsid w:val="00B350D1"/>
    <w:rsid w:val="00B35AED"/>
    <w:rsid w:val="00B3628E"/>
    <w:rsid w:val="00B46B1E"/>
    <w:rsid w:val="00B475A7"/>
    <w:rsid w:val="00B475D8"/>
    <w:rsid w:val="00B5142B"/>
    <w:rsid w:val="00B5265B"/>
    <w:rsid w:val="00B53432"/>
    <w:rsid w:val="00B54833"/>
    <w:rsid w:val="00B556EE"/>
    <w:rsid w:val="00B55780"/>
    <w:rsid w:val="00B61F21"/>
    <w:rsid w:val="00B651D6"/>
    <w:rsid w:val="00B66B06"/>
    <w:rsid w:val="00B67E97"/>
    <w:rsid w:val="00B72796"/>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31530"/>
    <w:rsid w:val="00D343CC"/>
    <w:rsid w:val="00D430E8"/>
    <w:rsid w:val="00D44A6B"/>
    <w:rsid w:val="00D44FAC"/>
    <w:rsid w:val="00D5445A"/>
    <w:rsid w:val="00D5493D"/>
    <w:rsid w:val="00D54DCE"/>
    <w:rsid w:val="00D604DB"/>
    <w:rsid w:val="00D62207"/>
    <w:rsid w:val="00D66015"/>
    <w:rsid w:val="00D8035C"/>
    <w:rsid w:val="00D8204C"/>
    <w:rsid w:val="00D8485D"/>
    <w:rsid w:val="00D85E96"/>
    <w:rsid w:val="00D92201"/>
    <w:rsid w:val="00D9304F"/>
    <w:rsid w:val="00D949DB"/>
    <w:rsid w:val="00D971F5"/>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B57"/>
    <w:rsid w:val="00E45FAC"/>
    <w:rsid w:val="00E51111"/>
    <w:rsid w:val="00E572FA"/>
    <w:rsid w:val="00E577CB"/>
    <w:rsid w:val="00E57C18"/>
    <w:rsid w:val="00E64462"/>
    <w:rsid w:val="00E67C88"/>
    <w:rsid w:val="00E71457"/>
    <w:rsid w:val="00E80582"/>
    <w:rsid w:val="00E81DAD"/>
    <w:rsid w:val="00E86FA2"/>
    <w:rsid w:val="00E920E9"/>
    <w:rsid w:val="00E93EA9"/>
    <w:rsid w:val="00E94D78"/>
    <w:rsid w:val="00EA2092"/>
    <w:rsid w:val="00EA5D49"/>
    <w:rsid w:val="00EA5E92"/>
    <w:rsid w:val="00EB107C"/>
    <w:rsid w:val="00EB4437"/>
    <w:rsid w:val="00EB518A"/>
    <w:rsid w:val="00EC6529"/>
    <w:rsid w:val="00EC77CF"/>
    <w:rsid w:val="00ED0372"/>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657A"/>
    <w:rsid w:val="00F40DA7"/>
    <w:rsid w:val="00F41067"/>
    <w:rsid w:val="00F42DC5"/>
    <w:rsid w:val="00F4323D"/>
    <w:rsid w:val="00F468CE"/>
    <w:rsid w:val="00F4737D"/>
    <w:rsid w:val="00F47D97"/>
    <w:rsid w:val="00F54FD7"/>
    <w:rsid w:val="00F55BA7"/>
    <w:rsid w:val="00F60ADE"/>
    <w:rsid w:val="00F62D3B"/>
    <w:rsid w:val="00F637DA"/>
    <w:rsid w:val="00F7125A"/>
    <w:rsid w:val="00F752CC"/>
    <w:rsid w:val="00F75ABE"/>
    <w:rsid w:val="00F857DE"/>
    <w:rsid w:val="00F91016"/>
    <w:rsid w:val="00F94399"/>
    <w:rsid w:val="00FA4577"/>
    <w:rsid w:val="00FA500C"/>
    <w:rsid w:val="00FA5188"/>
    <w:rsid w:val="00FA55FB"/>
    <w:rsid w:val="00FB084B"/>
    <w:rsid w:val="00FB2013"/>
    <w:rsid w:val="00FB205F"/>
    <w:rsid w:val="00FB5CAF"/>
    <w:rsid w:val="00FB63A0"/>
    <w:rsid w:val="00FC560D"/>
    <w:rsid w:val="00FC5E5C"/>
    <w:rsid w:val="00FC5F48"/>
    <w:rsid w:val="00FC62E1"/>
    <w:rsid w:val="00FC7C3E"/>
    <w:rsid w:val="00FC7E57"/>
    <w:rsid w:val="00FD4A31"/>
    <w:rsid w:val="00FE1E1A"/>
    <w:rsid w:val="00FE26E1"/>
    <w:rsid w:val="00FE383F"/>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3559</TotalTime>
  <Pages>60</Pages>
  <Words>8505</Words>
  <Characters>48480</Characters>
  <Application>Microsoft Office Word</Application>
  <DocSecurity>0</DocSecurity>
  <Lines>404</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2864</cp:revision>
  <dcterms:created xsi:type="dcterms:W3CDTF">2025-03-06T23:35:00Z</dcterms:created>
  <dcterms:modified xsi:type="dcterms:W3CDTF">2025-12-16T16:02:00Z</dcterms:modified>
</cp:coreProperties>
</file>