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40569724" w14:textId="77D22F99" w:rsidR="005A6A5D" w:rsidRPr="002D2AD7" w:rsidRDefault="002D2AD7" w:rsidP="005A6A5D">
      <w:pPr>
        <w:widowControl w:val="0"/>
        <w:autoSpaceDE w:val="0"/>
        <w:autoSpaceDN w:val="0"/>
        <w:adjustRightInd w:val="0"/>
        <w:rPr>
          <w:rFonts w:cs="Helvetica"/>
          <w:b/>
          <w:color w:val="E11AF5"/>
        </w:rPr>
      </w:pPr>
      <w:r w:rsidRPr="002D2AD7">
        <w:rPr>
          <w:rFonts w:cs="Helvetica"/>
          <w:b/>
          <w:color w:val="E11AF5"/>
        </w:rPr>
        <w:t>Ask Sergey how to answer this</w:t>
      </w:r>
    </w:p>
    <w:p w14:paraId="26C53D6C" w14:textId="77777777" w:rsidR="002D2AD7" w:rsidRPr="005A6A5D" w:rsidRDefault="002D2AD7"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w:t>
      </w:r>
      <w:bookmarkStart w:id="0" w:name="_GoBack"/>
      <w:bookmarkEnd w:id="0"/>
      <w:r w:rsidRPr="005A6A5D">
        <w:rPr>
          <w:rFonts w:cs="Helvetica"/>
        </w:rPr>
        <w:t xml:space="preserve">The paper is the continuation of previous research on the Shower Maximum Detectors. The previous two publications reported on the results obtained with MCP-PMTs where ~12 </w:t>
      </w:r>
      <w:proofErr w:type="spellStart"/>
      <w:r w:rsidRPr="005A6A5D">
        <w:rPr>
          <w:rFonts w:cs="Helvetica"/>
        </w:rPr>
        <w:t>ps</w:t>
      </w:r>
      <w:proofErr w:type="spellEnd"/>
      <w:r w:rsidRPr="005A6A5D">
        <w:rPr>
          <w:rFonts w:cs="Helvetica"/>
        </w:rPr>
        <w:t xml:space="preserve"> and 27 </w:t>
      </w:r>
      <w:proofErr w:type="spellStart"/>
      <w:r w:rsidRPr="005A6A5D">
        <w:rPr>
          <w:rFonts w:cs="Helvetica"/>
        </w:rPr>
        <w:t>ps</w:t>
      </w:r>
      <w:proofErr w:type="spellEnd"/>
      <w:r w:rsidRPr="005A6A5D">
        <w:rPr>
          <w:rFonts w:cs="Helvetica"/>
        </w:rPr>
        <w:t xml:space="preserve">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8104629"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r w:rsidR="007A328D">
        <w:rPr>
          <w:rFonts w:cs="Helvetica"/>
          <w:b/>
          <w:color w:val="FF0000"/>
        </w:rPr>
        <w:t xml:space="preserve"> We have also clarified </w:t>
      </w:r>
      <w:r w:rsidR="00665F14">
        <w:rPr>
          <w:rFonts w:cs="Helvetica"/>
          <w:b/>
          <w:color w:val="FF0000"/>
        </w:rPr>
        <w:t>in the text the uses of the different types of MCP-PMTs in this study.</w:t>
      </w:r>
    </w:p>
    <w:p w14:paraId="35A2D4FF" w14:textId="4B8CBDBD" w:rsidR="00632A50" w:rsidRPr="005743B9" w:rsidRDefault="00632A50" w:rsidP="005743B9">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r w:rsidR="00665F14">
        <w:rPr>
          <w:rFonts w:cs="Helvetica"/>
          <w:b/>
          <w:color w:val="FF0000"/>
        </w:rPr>
        <w:t>Time resolution of 12</w:t>
      </w:r>
      <w:r w:rsidR="00B56BD4">
        <w:rPr>
          <w:rFonts w:cs="Helvetica"/>
          <w:b/>
          <w:color w:val="FF0000"/>
        </w:rPr>
        <w:t xml:space="preserve"> and 27</w:t>
      </w:r>
      <w:r w:rsidR="00665F14">
        <w:rPr>
          <w:rFonts w:cs="Helvetica"/>
          <w:b/>
          <w:color w:val="FF0000"/>
        </w:rPr>
        <w:t xml:space="preserve"> </w:t>
      </w:r>
      <w:proofErr w:type="spellStart"/>
      <w:r w:rsidR="00665F14">
        <w:rPr>
          <w:rFonts w:cs="Helvetica"/>
          <w:b/>
          <w:color w:val="FF0000"/>
        </w:rPr>
        <w:t>ps</w:t>
      </w:r>
      <w:proofErr w:type="spellEnd"/>
      <w:r w:rsidR="00665F14">
        <w:rPr>
          <w:rFonts w:cs="Helvetica"/>
          <w:b/>
          <w:color w:val="FF0000"/>
        </w:rPr>
        <w:t xml:space="preserve"> </w:t>
      </w:r>
      <w:r w:rsidR="00B56BD4">
        <w:rPr>
          <w:rFonts w:cs="Helvetica"/>
          <w:b/>
          <w:color w:val="FF0000"/>
        </w:rPr>
        <w:t xml:space="preserve">were </w:t>
      </w:r>
      <w:r w:rsidR="00665F14">
        <w:rPr>
          <w:rFonts w:cs="Helvetica"/>
          <w:b/>
          <w:color w:val="FF0000"/>
        </w:rPr>
        <w:t xml:space="preserve">obtained using two </w:t>
      </w:r>
      <w:proofErr w:type="spellStart"/>
      <w:r w:rsidR="00665F14">
        <w:rPr>
          <w:rFonts w:cs="Helvetica"/>
          <w:b/>
          <w:color w:val="FF0000"/>
        </w:rPr>
        <w:t>Photek</w:t>
      </w:r>
      <w:proofErr w:type="spellEnd"/>
      <w:r w:rsidR="00665F14">
        <w:rPr>
          <w:rFonts w:cs="Helvetica"/>
          <w:b/>
          <w:color w:val="FF0000"/>
        </w:rPr>
        <w:t xml:space="preserve"> 240 MCP-PMTs for electromagnetic showers</w:t>
      </w:r>
      <w:r w:rsidR="00B56BD4">
        <w:rPr>
          <w:rFonts w:cs="Helvetica"/>
          <w:b/>
          <w:color w:val="FF0000"/>
        </w:rPr>
        <w:t xml:space="preserve">. The improvement from 27ps to 12ps was obtained after improving the level of noise and the pulse reconstruction algorithms. </w:t>
      </w:r>
      <w:r w:rsidR="005743B9">
        <w:rPr>
          <w:rFonts w:cs="Helvetica"/>
          <w:b/>
          <w:color w:val="FF0000"/>
        </w:rPr>
        <w:t xml:space="preserve">For </w:t>
      </w:r>
      <w:proofErr w:type="spellStart"/>
      <w:r w:rsidR="006601E0" w:rsidRPr="005743B9">
        <w:rPr>
          <w:rFonts w:cs="Helvetica"/>
          <w:b/>
          <w:color w:val="FF0000"/>
        </w:rPr>
        <w:t>Photonis</w:t>
      </w:r>
      <w:proofErr w:type="spellEnd"/>
      <w:r w:rsidR="006601E0" w:rsidRPr="005743B9">
        <w:rPr>
          <w:rFonts w:cs="Helvetica"/>
          <w:b/>
          <w:color w:val="FF0000"/>
        </w:rPr>
        <w:t xml:space="preserve"> XP85011</w:t>
      </w:r>
      <w:r w:rsidRPr="005743B9">
        <w:rPr>
          <w:rFonts w:cs="Helvetica"/>
          <w:b/>
          <w:color w:val="FF0000"/>
        </w:rPr>
        <w:t xml:space="preserve">, </w:t>
      </w:r>
      <w:r w:rsidR="005743B9">
        <w:rPr>
          <w:rFonts w:cs="Helvetica"/>
          <w:b/>
          <w:color w:val="FF0000"/>
        </w:rPr>
        <w:t xml:space="preserve">we obtained 37ps resolution in the past, which is consistent with the </w:t>
      </w:r>
      <w:r w:rsidRPr="005743B9">
        <w:rPr>
          <w:rFonts w:cs="Helvetica"/>
          <w:b/>
          <w:color w:val="FF0000"/>
        </w:rPr>
        <w:t xml:space="preserve">results reported </w:t>
      </w:r>
      <w:r w:rsidR="005743B9">
        <w:rPr>
          <w:rFonts w:cs="Helvetica"/>
          <w:b/>
          <w:color w:val="FF0000"/>
        </w:rPr>
        <w:t>in the current study – after performing the time measurement correction.</w:t>
      </w:r>
      <w:r w:rsidR="006601E0" w:rsidRPr="005743B9">
        <w:rPr>
          <w:rFonts w:cs="Helvetica"/>
          <w:b/>
          <w:color w:val="FF0000"/>
        </w:rPr>
        <w:t xml:space="preserve"> </w:t>
      </w:r>
      <w:r w:rsidR="00B56BD4">
        <w:rPr>
          <w:rFonts w:cs="Helvetica"/>
          <w:b/>
          <w:color w:val="FF0000"/>
        </w:rPr>
        <w:t xml:space="preserve">The reason that </w:t>
      </w:r>
      <w:proofErr w:type="spellStart"/>
      <w:r w:rsidR="00B56BD4">
        <w:rPr>
          <w:rFonts w:cs="Helvetica"/>
          <w:b/>
          <w:color w:val="FF0000"/>
        </w:rPr>
        <w:t>Photonis</w:t>
      </w:r>
      <w:proofErr w:type="spellEnd"/>
      <w:r w:rsidR="00B56BD4">
        <w:rPr>
          <w:rFonts w:cs="Helvetica"/>
          <w:b/>
          <w:color w:val="FF0000"/>
        </w:rPr>
        <w:t xml:space="preserve"> XP85011 performs worse than </w:t>
      </w:r>
      <w:proofErr w:type="spellStart"/>
      <w:r w:rsidR="00B56BD4">
        <w:rPr>
          <w:rFonts w:cs="Helvetica"/>
          <w:b/>
          <w:color w:val="FF0000"/>
        </w:rPr>
        <w:t>Photek</w:t>
      </w:r>
      <w:proofErr w:type="spellEnd"/>
      <w:r w:rsidR="00B56BD4">
        <w:rPr>
          <w:rFonts w:cs="Helvetica"/>
          <w:b/>
          <w:color w:val="FF0000"/>
        </w:rPr>
        <w:t xml:space="preserve"> 240 is due to the larger pore size and significantly worse uniformity across the sensitive area.</w:t>
      </w:r>
    </w:p>
    <w:p w14:paraId="585110E8" w14:textId="5DAD1F2A"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r w:rsidR="00904FFB">
        <w:rPr>
          <w:rFonts w:cs="Helvetica"/>
          <w:b/>
          <w:color w:val="FF0000"/>
        </w:rPr>
        <w:t>We have clarified this in the third paragraph of the introduction.</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6B0BA7D" w14:textId="183BCDDF" w:rsidR="00C72D69"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What should be the final device - provide both timing and spatial information on the shower, requirements on the resolution, </w:t>
      </w:r>
      <w:proofErr w:type="spellStart"/>
      <w:r w:rsidRPr="005A6A5D">
        <w:rPr>
          <w:rFonts w:cs="Helvetica"/>
        </w:rPr>
        <w:t>etc</w:t>
      </w:r>
      <w:proofErr w:type="spellEnd"/>
      <w:r w:rsidRPr="005A6A5D">
        <w:rPr>
          <w:rFonts w:cs="Helvetica"/>
        </w:rPr>
        <w:t xml:space="preserve">? </w:t>
      </w:r>
    </w:p>
    <w:p w14:paraId="1020B7C9" w14:textId="77777777"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the final goal as well as the steps we took along the way</w:t>
      </w:r>
      <w:r w:rsidR="0071567C">
        <w:rPr>
          <w:rFonts w:cs="Helvetica"/>
          <w:b/>
          <w:color w:val="FF0000"/>
        </w:rPr>
        <w:t xml:space="preserve"> in the updated draft. </w:t>
      </w:r>
    </w:p>
    <w:p w14:paraId="2F2BECBB" w14:textId="07CF1DCA"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Our previous papers describe the path towards this goal as follows:</w:t>
      </w:r>
    </w:p>
    <w:p w14:paraId="176AD9CC" w14:textId="5695BF9C"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[2] demonstrated indirectly that MCP detectors are sensitive to secondary particles from EM showers</w:t>
      </w:r>
    </w:p>
    <w:p w14:paraId="79321E07" w14:textId="31C9E5E8"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[3] showed directly the signal response of MCP detectors to secondary shower particles</w:t>
      </w:r>
      <w:r w:rsidR="00117874" w:rsidRPr="00117874">
        <w:rPr>
          <w:rFonts w:cs="Helvetica"/>
          <w:b/>
          <w:color w:val="FF0000"/>
        </w:rPr>
        <w:t xml:space="preserve"> – as we used a device that allows to effectively turn off the </w:t>
      </w:r>
      <w:r w:rsidRPr="00117874">
        <w:rPr>
          <w:rFonts w:cs="Helvetica"/>
          <w:b/>
          <w:color w:val="FF0000"/>
        </w:rPr>
        <w:t>photocathode</w:t>
      </w:r>
    </w:p>
    <w:p w14:paraId="07C47937" w14:textId="0CDC3609" w:rsidR="00B56BD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[4]</w:t>
      </w:r>
      <w:r w:rsidR="00B56BD4" w:rsidRPr="00117874">
        <w:rPr>
          <w:rFonts w:cs="Helvetica"/>
          <w:b/>
          <w:color w:val="FF0000"/>
        </w:rPr>
        <w:t xml:space="preserve"> </w:t>
      </w:r>
      <w:r w:rsidRPr="00117874">
        <w:rPr>
          <w:rFonts w:cs="Helvetica"/>
          <w:b/>
          <w:color w:val="FF0000"/>
        </w:rPr>
        <w:t>s</w:t>
      </w:r>
      <w:r w:rsidR="00B56BD4" w:rsidRPr="00117874">
        <w:rPr>
          <w:rFonts w:cs="Helvetica"/>
          <w:b/>
          <w:color w:val="FF0000"/>
        </w:rPr>
        <w:t>tudied the impact of the EM shower fluctuations on the time resolution</w:t>
      </w:r>
      <w:r w:rsidRPr="00117874">
        <w:rPr>
          <w:rFonts w:cs="Helvetica"/>
          <w:b/>
          <w:color w:val="FF0000"/>
        </w:rPr>
        <w:t>, and demonstrated that the impact is limited at the 10ps level</w:t>
      </w:r>
    </w:p>
    <w:p w14:paraId="7711A486" w14:textId="0BCED130" w:rsidR="0011787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lastRenderedPageBreak/>
        <w:t>In this paper, we study the impact of a highly segmented readout for such devices, and demonstrated that a proper combination from independent readout channels preserves good time resolution</w:t>
      </w:r>
    </w:p>
    <w:p w14:paraId="6787BF7C" w14:textId="52375104"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 xml:space="preserve">In general - no description of detector parameters is given at all, no gain, voltages, modes of operation are described at all. How </w:t>
      </w:r>
      <w:proofErr w:type="gramStart"/>
      <w:r w:rsidRPr="005A6A5D">
        <w:rPr>
          <w:rFonts w:cs="Helvetica"/>
        </w:rPr>
        <w:t>can one find out what is detected by the XP85011 detector</w:t>
      </w:r>
      <w:proofErr w:type="gramEnd"/>
      <w:r w:rsidRPr="005A6A5D">
        <w:rPr>
          <w:rFonts w:cs="Helvetica"/>
        </w:rPr>
        <w:t>.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 xml:space="preserve">Abstract: "We further the study of </w:t>
      </w:r>
      <w:proofErr w:type="spellStart"/>
      <w:r w:rsidRPr="005A6A5D">
        <w:rPr>
          <w:rFonts w:cs="Helvetica"/>
        </w:rPr>
        <w:t>microchannel</w:t>
      </w:r>
      <w:proofErr w:type="spellEnd"/>
      <w:r w:rsidRPr="005A6A5D">
        <w:rPr>
          <w:rFonts w:cs="Helvetica"/>
        </w:rPr>
        <w:t xml:space="preserve">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w:t>
      </w:r>
      <w:proofErr w:type="gramStart"/>
      <w:r w:rsidRPr="005A6A5D">
        <w:rPr>
          <w:rFonts w:cs="Helvetica"/>
        </w:rPr>
        <w:t>is  presented</w:t>
      </w:r>
      <w:proofErr w:type="gramEnd"/>
      <w:r w:rsidRPr="005A6A5D">
        <w:rPr>
          <w:rFonts w:cs="Helvetica"/>
        </w:rPr>
        <w:t xml:space="preserve">,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392E8ED4" w:rsidR="005A6A5D" w:rsidRPr="005A6A5D" w:rsidRDefault="005A6A5D" w:rsidP="005A6A5D">
      <w:pPr>
        <w:widowControl w:val="0"/>
        <w:autoSpaceDE w:val="0"/>
        <w:autoSpaceDN w:val="0"/>
        <w:adjustRightInd w:val="0"/>
        <w:rPr>
          <w:rFonts w:cs="Helvetica"/>
        </w:rPr>
      </w:pPr>
      <w:r w:rsidRPr="005A6A5D">
        <w:rPr>
          <w:rFonts w:cs="Helvetica"/>
        </w:rPr>
        <w:t>P.1. "The energy of the electromagnetic showers is reconstructed using the total collected charge and the posi</w:t>
      </w:r>
      <w:r w:rsidR="001B5B3B">
        <w:rPr>
          <w:rFonts w:cs="Helvetica"/>
        </w:rPr>
        <w:t>tions are reconstructed using a</w:t>
      </w:r>
      <w:r w:rsidRPr="005A6A5D">
        <w:rPr>
          <w:rFonts w:cs="Helvetica"/>
        </w:rPr>
        <w:t xml:space="preserve"> simple energy-weighting algorithm." - The total charge after the MCP amplification can be strongly non-proportional to the energy of the shower as MCP amplification is highly non-linear process and saturation can have strong effects. </w:t>
      </w:r>
    </w:p>
    <w:p w14:paraId="0890D99A" w14:textId="4EAC6E12" w:rsidR="00D25E2A" w:rsidRPr="00D25E2A" w:rsidRDefault="00D25E2A" w:rsidP="00636BA3">
      <w:pPr>
        <w:pStyle w:val="ListParagraph"/>
        <w:widowControl w:val="0"/>
        <w:numPr>
          <w:ilvl w:val="0"/>
          <w:numId w:val="2"/>
        </w:numPr>
        <w:autoSpaceDE w:val="0"/>
        <w:autoSpaceDN w:val="0"/>
        <w:adjustRightInd w:val="0"/>
        <w:rPr>
          <w:rFonts w:cs="Helvetica"/>
          <w:b/>
          <w:color w:val="EE1BF3"/>
        </w:rPr>
      </w:pPr>
      <w:r w:rsidRPr="00357823">
        <w:rPr>
          <w:rFonts w:cs="Helvetica"/>
          <w:b/>
          <w:color w:val="FF0000"/>
        </w:rPr>
        <w:t>From our experience working with these MCP devices, and f</w:t>
      </w:r>
      <w:r w:rsidR="001B5B3B" w:rsidRPr="00357823">
        <w:rPr>
          <w:rFonts w:cs="Helvetica"/>
          <w:b/>
          <w:color w:val="FF0000"/>
        </w:rPr>
        <w:t>or</w:t>
      </w:r>
      <w:r w:rsidR="00636BA3" w:rsidRPr="00357823">
        <w:rPr>
          <w:rFonts w:cs="Helvetica"/>
          <w:b/>
          <w:color w:val="FF0000"/>
        </w:rPr>
        <w:t xml:space="preserve"> the energy range that we </w:t>
      </w:r>
      <w:r w:rsidRPr="00357823">
        <w:rPr>
          <w:rFonts w:cs="Helvetica"/>
          <w:b/>
          <w:color w:val="FF0000"/>
        </w:rPr>
        <w:t xml:space="preserve">have typically </w:t>
      </w:r>
      <w:r w:rsidR="00636BA3" w:rsidRPr="00357823">
        <w:rPr>
          <w:rFonts w:cs="Helvetica"/>
          <w:b/>
          <w:color w:val="FF0000"/>
        </w:rPr>
        <w:t>probed</w:t>
      </w:r>
      <w:r w:rsidR="001B5B3B" w:rsidRPr="00357823">
        <w:rPr>
          <w:rFonts w:cs="Helvetica"/>
          <w:b/>
          <w:color w:val="FF0000"/>
        </w:rPr>
        <w:t xml:space="preserve"> (4 – 32 </w:t>
      </w:r>
      <w:proofErr w:type="spellStart"/>
      <w:r w:rsidR="001B5B3B" w:rsidRPr="00357823">
        <w:rPr>
          <w:rFonts w:cs="Helvetica"/>
          <w:b/>
          <w:color w:val="FF0000"/>
        </w:rPr>
        <w:t>GeV</w:t>
      </w:r>
      <w:proofErr w:type="spellEnd"/>
      <w:r w:rsidR="001B5B3B" w:rsidRPr="00357823">
        <w:rPr>
          <w:rFonts w:cs="Helvetica"/>
          <w:b/>
          <w:color w:val="FF0000"/>
        </w:rPr>
        <w:t>),</w:t>
      </w:r>
      <w:r w:rsidR="00636BA3" w:rsidRPr="00357823">
        <w:rPr>
          <w:rFonts w:cs="Helvetica"/>
          <w:b/>
          <w:color w:val="FF0000"/>
        </w:rPr>
        <w:t xml:space="preserve"> </w:t>
      </w:r>
      <w:r w:rsidRPr="00357823">
        <w:rPr>
          <w:rFonts w:cs="Helvetica"/>
          <w:b/>
          <w:color w:val="FF0000"/>
        </w:rPr>
        <w:t xml:space="preserve">we observed a linear relationship between the charge </w:t>
      </w:r>
      <w:proofErr w:type="gramStart"/>
      <w:r w:rsidR="00636BA3" w:rsidRPr="00357823">
        <w:rPr>
          <w:rFonts w:cs="Helvetica"/>
          <w:b/>
          <w:color w:val="FF0000"/>
        </w:rPr>
        <w:t>response</w:t>
      </w:r>
      <w:proofErr w:type="gramEnd"/>
      <w:r w:rsidR="00636BA3" w:rsidRPr="00357823">
        <w:rPr>
          <w:rFonts w:cs="Helvetica"/>
          <w:b/>
          <w:color w:val="FF0000"/>
        </w:rPr>
        <w:t xml:space="preserve"> </w:t>
      </w:r>
      <w:r w:rsidRPr="00357823">
        <w:rPr>
          <w:rFonts w:cs="Helvetica"/>
          <w:b/>
          <w:color w:val="FF0000"/>
        </w:rPr>
        <w:t xml:space="preserve">out of the </w:t>
      </w:r>
      <w:r w:rsidR="00636BA3" w:rsidRPr="00357823">
        <w:rPr>
          <w:rFonts w:cs="Helvetica"/>
          <w:b/>
          <w:color w:val="FF0000"/>
        </w:rPr>
        <w:t xml:space="preserve">MCP </w:t>
      </w:r>
      <w:r w:rsidRPr="00357823">
        <w:rPr>
          <w:rFonts w:cs="Helvetica"/>
          <w:b/>
          <w:color w:val="FF0000"/>
        </w:rPr>
        <w:t xml:space="preserve">to the energy of the </w:t>
      </w:r>
      <w:r w:rsidR="00636BA3" w:rsidRPr="00357823">
        <w:rPr>
          <w:rFonts w:cs="Helvetica"/>
          <w:b/>
          <w:color w:val="FF0000"/>
        </w:rPr>
        <w:t xml:space="preserve">incoming </w:t>
      </w:r>
      <w:r w:rsidRPr="00357823">
        <w:rPr>
          <w:rFonts w:cs="Helvetica"/>
          <w:b/>
          <w:color w:val="FF0000"/>
        </w:rPr>
        <w:t>electron</w:t>
      </w:r>
      <w:r w:rsidR="00636BA3" w:rsidRPr="00357823">
        <w:rPr>
          <w:rFonts w:cs="Helvetica"/>
          <w:b/>
          <w:color w:val="FF0000"/>
        </w:rPr>
        <w:t>.</w:t>
      </w:r>
      <w:r w:rsidR="001B5B3B" w:rsidRPr="00D25E2A">
        <w:rPr>
          <w:rFonts w:cs="Helvetica"/>
          <w:b/>
          <w:color w:val="EE1BF3"/>
        </w:rPr>
        <w:t xml:space="preserve"> </w:t>
      </w:r>
      <w:r w:rsidRPr="00042364">
        <w:rPr>
          <w:rFonts w:cs="Helvetica"/>
          <w:b/>
          <w:color w:val="FF0000"/>
        </w:rPr>
        <w:t>This linear response is primarily driven by the linear</w:t>
      </w:r>
      <w:r w:rsidR="006410F6" w:rsidRPr="00042364">
        <w:rPr>
          <w:rFonts w:cs="Helvetica"/>
          <w:b/>
          <w:color w:val="FF0000"/>
        </w:rPr>
        <w:t xml:space="preserve">ity </w:t>
      </w:r>
      <w:r w:rsidRPr="00042364">
        <w:rPr>
          <w:rFonts w:cs="Helvetica"/>
          <w:b/>
          <w:color w:val="FF0000"/>
        </w:rPr>
        <w:t>in the multiplicity of secondary shower particles</w:t>
      </w:r>
      <w:r w:rsidR="00113332">
        <w:rPr>
          <w:rFonts w:cs="Helvetica"/>
          <w:b/>
          <w:color w:val="FF0000"/>
        </w:rPr>
        <w:t xml:space="preserve"> that have </w:t>
      </w:r>
      <w:r w:rsidRPr="00042364">
        <w:rPr>
          <w:rFonts w:cs="Helvetica"/>
          <w:b/>
          <w:color w:val="FF0000"/>
        </w:rPr>
        <w:t xml:space="preserve">energies </w:t>
      </w:r>
      <w:r w:rsidR="00DD19E7" w:rsidRPr="00042364">
        <w:rPr>
          <w:rFonts w:cs="Helvetica"/>
          <w:b/>
          <w:color w:val="FF0000"/>
        </w:rPr>
        <w:t xml:space="preserve">that </w:t>
      </w:r>
      <w:r w:rsidRPr="00042364">
        <w:rPr>
          <w:rFonts w:cs="Helvetica"/>
          <w:b/>
          <w:color w:val="FF0000"/>
        </w:rPr>
        <w:t>the MCP</w:t>
      </w:r>
      <w:r w:rsidR="00DD19E7" w:rsidRPr="00042364">
        <w:rPr>
          <w:rFonts w:cs="Helvetica"/>
          <w:b/>
          <w:color w:val="FF0000"/>
        </w:rPr>
        <w:t xml:space="preserve"> </w:t>
      </w:r>
      <w:r w:rsidR="000705FB" w:rsidRPr="00042364">
        <w:rPr>
          <w:rFonts w:cs="Helvetica"/>
          <w:b/>
          <w:color w:val="FF0000"/>
        </w:rPr>
        <w:t>can detect</w:t>
      </w:r>
      <w:r w:rsidRPr="00042364">
        <w:rPr>
          <w:rFonts w:cs="Helvetica"/>
          <w:b/>
          <w:color w:val="FF0000"/>
        </w:rPr>
        <w:t>.</w:t>
      </w:r>
      <w:r w:rsidRPr="00D25E2A">
        <w:rPr>
          <w:rFonts w:cs="Helvetica"/>
          <w:b/>
          <w:color w:val="EE1BF3"/>
        </w:rPr>
        <w:t xml:space="preserve"> We are not operating in the range where MCP saturation is a problem. </w:t>
      </w:r>
      <w:r w:rsidR="009F4529" w:rsidRPr="00042364">
        <w:rPr>
          <w:rFonts w:cs="Helvetica"/>
          <w:b/>
          <w:color w:val="FF0000"/>
        </w:rPr>
        <w:t xml:space="preserve">We added a sentence </w:t>
      </w:r>
      <w:r w:rsidR="004A5B41" w:rsidRPr="00042364">
        <w:rPr>
          <w:rFonts w:cs="Helvetica"/>
          <w:b/>
          <w:color w:val="FF0000"/>
        </w:rPr>
        <w:t xml:space="preserve">and a couple of citations </w:t>
      </w:r>
      <w:r w:rsidR="009F4529" w:rsidRPr="00042364">
        <w:rPr>
          <w:rFonts w:cs="Helvetica"/>
          <w:b/>
          <w:color w:val="FF0000"/>
        </w:rPr>
        <w:t>in the introduction with further explanations</w:t>
      </w:r>
      <w:r w:rsidR="004A5B41" w:rsidRPr="00042364">
        <w:rPr>
          <w:rFonts w:cs="Helvetica"/>
          <w:b/>
          <w:color w:val="FF0000"/>
        </w:rPr>
        <w:t xml:space="preserve"> on this aspect.</w:t>
      </w:r>
    </w:p>
    <w:p w14:paraId="63CBBFEA" w14:textId="7D2FB072" w:rsidR="005A6A5D" w:rsidRPr="00463C17" w:rsidRDefault="00D25E2A" w:rsidP="005A6A5D">
      <w:pPr>
        <w:pStyle w:val="ListParagraph"/>
        <w:widowControl w:val="0"/>
        <w:numPr>
          <w:ilvl w:val="0"/>
          <w:numId w:val="2"/>
        </w:numPr>
        <w:autoSpaceDE w:val="0"/>
        <w:autoSpaceDN w:val="0"/>
        <w:adjustRightInd w:val="0"/>
        <w:rPr>
          <w:rFonts w:cs="Helvetica"/>
          <w:b/>
          <w:color w:val="FF0000"/>
        </w:rPr>
      </w:pPr>
      <w:r w:rsidRPr="00463C17">
        <w:rPr>
          <w:rFonts w:cs="Helvetica"/>
          <w:b/>
          <w:color w:val="FF0000"/>
        </w:rPr>
        <w:t xml:space="preserve">For the experimental setup that is described in this paper, we unfortunately did not perform the energy scan, so we do not have a plot that explicitly demonstrates this. However, in subsequent beam tests since the study that is being reported here, we did perform the energy scan measurement (using a newer </w:t>
      </w:r>
      <w:proofErr w:type="spellStart"/>
      <w:r w:rsidRPr="00463C17">
        <w:rPr>
          <w:rFonts w:cs="Helvetica"/>
          <w:b/>
          <w:color w:val="FF0000"/>
        </w:rPr>
        <w:t>Photonis</w:t>
      </w:r>
      <w:proofErr w:type="spellEnd"/>
      <w:r w:rsidRPr="00463C17">
        <w:rPr>
          <w:rFonts w:cs="Helvetica"/>
          <w:b/>
          <w:color w:val="FF0000"/>
        </w:rPr>
        <w:t xml:space="preserve"> MCP</w:t>
      </w:r>
      <w:r w:rsidR="006F0631" w:rsidRPr="00463C17">
        <w:rPr>
          <w:rFonts w:cs="Helvetica"/>
          <w:b/>
          <w:color w:val="FF0000"/>
        </w:rPr>
        <w:t xml:space="preserve"> that does not have a photocathode</w:t>
      </w:r>
      <w:r w:rsidRPr="00463C17">
        <w:rPr>
          <w:rFonts w:cs="Helvetica"/>
          <w:b/>
          <w:color w:val="FF0000"/>
        </w:rPr>
        <w:t>) and do observe the linear behavior. A report or future publication on this newer study is under preparation.</w:t>
      </w:r>
      <w:r w:rsidRPr="00463C17">
        <w:rPr>
          <w:rFonts w:cs="Helvetica"/>
          <w:b/>
          <w:color w:val="FF0000"/>
        </w:rPr>
        <w:br/>
      </w:r>
    </w:p>
    <w:p w14:paraId="1A8E6BE5" w14:textId="68D9000E" w:rsidR="005A6A5D" w:rsidRDefault="005A6A5D" w:rsidP="005A6A5D">
      <w:pPr>
        <w:widowControl w:val="0"/>
        <w:autoSpaceDE w:val="0"/>
        <w:autoSpaceDN w:val="0"/>
        <w:adjustRightInd w:val="0"/>
        <w:rPr>
          <w:rFonts w:cs="Helvetica"/>
        </w:rPr>
      </w:pPr>
      <w:r w:rsidRPr="005A6A5D">
        <w:rPr>
          <w:rFonts w:cs="Helvetica"/>
        </w:rPr>
        <w:t>Also please explain b</w:t>
      </w:r>
      <w:r w:rsidR="008714D7">
        <w:rPr>
          <w:rFonts w:cs="Helvetica"/>
        </w:rPr>
        <w:t xml:space="preserve">riefly at least what is the "a </w:t>
      </w:r>
      <w:r w:rsidRPr="005A6A5D">
        <w:rPr>
          <w:rFonts w:cs="Helvetica"/>
        </w:rPr>
        <w:t>simple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E7535AA" w:rsidR="005A6A5D" w:rsidRDefault="005A6A5D" w:rsidP="005A6A5D">
      <w:pPr>
        <w:widowControl w:val="0"/>
        <w:autoSpaceDE w:val="0"/>
        <w:autoSpaceDN w:val="0"/>
        <w:adjustRightInd w:val="0"/>
        <w:rPr>
          <w:rFonts w:cs="Helvetica"/>
        </w:rPr>
      </w:pPr>
      <w:r w:rsidRPr="005A6A5D">
        <w:rPr>
          <w:rFonts w:cs="Helvetica"/>
        </w:rPr>
        <w:t>P.2 "A differential Cher</w:t>
      </w:r>
      <w:r w:rsidR="00665F14">
        <w:rPr>
          <w:rFonts w:cs="Helvetica"/>
        </w:rPr>
        <w:t xml:space="preserve">enkov counter, located further </w:t>
      </w:r>
      <w:r w:rsidRPr="005A6A5D">
        <w:rPr>
          <w:rFonts w:cs="Helvetica"/>
        </w:rPr>
        <w:t>upstream of the MTEST location, was used to enhance the purit</w:t>
      </w:r>
      <w:r w:rsidR="00665F14">
        <w:rPr>
          <w:rFonts w:cs="Helvetica"/>
        </w:rPr>
        <w:t xml:space="preserve">y of electrons and to suppress </w:t>
      </w:r>
      <w:proofErr w:type="spellStart"/>
      <w:r w:rsidRPr="005A6A5D">
        <w:rPr>
          <w:rFonts w:cs="Helvetica"/>
        </w:rPr>
        <w:t>pions</w:t>
      </w:r>
      <w:proofErr w:type="spellEnd"/>
      <w:r w:rsidRPr="005A6A5D">
        <w:rPr>
          <w:rFonts w:cs="Helvetica"/>
        </w:rPr>
        <w:t>."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P.2. Please explain how </w:t>
      </w:r>
      <w:proofErr w:type="spellStart"/>
      <w:r w:rsidRPr="005A6A5D">
        <w:rPr>
          <w:rFonts w:cs="Helvetica"/>
        </w:rPr>
        <w:t>Photek</w:t>
      </w:r>
      <w:proofErr w:type="spellEnd"/>
      <w:r w:rsidRPr="005A6A5D">
        <w:rPr>
          <w:rFonts w:cs="Helvetica"/>
        </w:rPr>
        <w:t xml:space="preserve"> 240 MCP is used as a reference detector. Now I have to guess. Is that used as a coincidence detector, or used to measure the time difference between the first and the second MCP PMT?</w:t>
      </w:r>
    </w:p>
    <w:p w14:paraId="5E7DCA79" w14:textId="2084227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 xml:space="preserve">usage of the </w:t>
      </w:r>
      <w:proofErr w:type="spellStart"/>
      <w:r w:rsidR="0081408B">
        <w:rPr>
          <w:rFonts w:cs="Helvetica"/>
          <w:b/>
          <w:color w:val="FF0000"/>
        </w:rPr>
        <w:t>photodectors</w:t>
      </w:r>
      <w:proofErr w:type="spellEnd"/>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r w:rsidR="007A328D">
        <w:rPr>
          <w:rFonts w:cs="Helvetica"/>
          <w:b/>
          <w:color w:val="FF0000"/>
        </w:rPr>
        <w:t xml:space="preserve"> The </w:t>
      </w:r>
      <w:proofErr w:type="spellStart"/>
      <w:r w:rsidR="007A328D">
        <w:rPr>
          <w:rFonts w:cs="Helvetica"/>
          <w:b/>
          <w:color w:val="FF0000"/>
        </w:rPr>
        <w:t>Photek</w:t>
      </w:r>
      <w:proofErr w:type="spellEnd"/>
      <w:r w:rsidR="007A328D">
        <w:rPr>
          <w:rFonts w:cs="Helvetica"/>
          <w:b/>
          <w:color w:val="FF0000"/>
        </w:rPr>
        <w:t xml:space="preserve"> 240 is used as a start time counter, and has been clarified in Section 3.</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w:t>
      </w:r>
      <w:proofErr w:type="spellStart"/>
      <w:r w:rsidRPr="00FA630F">
        <w:rPr>
          <w:rFonts w:cs="Helvetica"/>
          <w:b/>
          <w:color w:val="FF0000"/>
        </w:rPr>
        <w:t>Photek</w:t>
      </w:r>
      <w:proofErr w:type="spellEnd"/>
      <w:r w:rsidRPr="00FA630F">
        <w:rPr>
          <w:rFonts w:cs="Helvetica"/>
          <w:b/>
          <w:color w:val="FF0000"/>
        </w:rPr>
        <w:t xml:space="preserve">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 xml:space="preserve">5 </w:t>
      </w:r>
      <w:proofErr w:type="spellStart"/>
      <w:r>
        <w:rPr>
          <w:rFonts w:cs="Helvetica"/>
          <w:b/>
          <w:color w:val="FF0000"/>
        </w:rPr>
        <w:t>GSamples</w:t>
      </w:r>
      <w:proofErr w:type="spellEnd"/>
      <w:r>
        <w:rPr>
          <w:rFonts w:cs="Helvetica"/>
          <w:b/>
          <w:color w:val="FF0000"/>
        </w:rPr>
        <w:t>/second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B9C83F2" w:rsidR="00672F3D" w:rsidRPr="00672F3D" w:rsidRDefault="001D46CF"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The methods we used are fully described in Section 3. </w:t>
      </w:r>
      <w:r w:rsidR="00E56D1C">
        <w:rPr>
          <w:rFonts w:cs="Helvetica"/>
          <w:b/>
          <w:color w:val="FF0000"/>
        </w:rPr>
        <w:t>As described, w</w:t>
      </w:r>
      <w:r w:rsidR="00672F3D">
        <w:rPr>
          <w:rFonts w:cs="Helvetica"/>
          <w:b/>
          <w:color w:val="FF0000"/>
        </w:rPr>
        <w:t xml:space="preserve">e do not use </w:t>
      </w:r>
      <w:r w:rsidR="00A843F6">
        <w:rPr>
          <w:rFonts w:cs="Helvetica"/>
          <w:b/>
          <w:color w:val="FF0000"/>
        </w:rPr>
        <w:t xml:space="preserve">a </w:t>
      </w:r>
      <w:r w:rsidR="00672F3D">
        <w:rPr>
          <w:rFonts w:cs="Helvetica"/>
          <w:b/>
          <w:color w:val="FF0000"/>
        </w:rPr>
        <w:t xml:space="preserve">CFD: the time measurement is performed by measuring the </w:t>
      </w:r>
      <w:r w:rsidR="0070496E">
        <w:rPr>
          <w:rFonts w:cs="Helvetica"/>
          <w:b/>
          <w:color w:val="FF0000"/>
        </w:rPr>
        <w:t xml:space="preserve">sigma of Gaussian fit to the </w:t>
      </w:r>
      <w:r w:rsidR="0070496E">
        <w:rPr>
          <w:rFonts w:cs="Helvetica"/>
          <w:b/>
          <w:color w:val="FF0000"/>
          <w:lang w:val="el-GR"/>
        </w:rPr>
        <w:t>Δ</w:t>
      </w:r>
      <w:r w:rsidR="0070496E">
        <w:rPr>
          <w:rFonts w:cs="Helvetica"/>
          <w:b/>
          <w:color w:val="FF0000"/>
        </w:rPr>
        <w:t xml:space="preserve">t distribution between the start and stop signals. We are not sure what </w:t>
      </w:r>
      <w:r w:rsidR="00A070A1">
        <w:rPr>
          <w:rFonts w:cs="Helvetica"/>
          <w:b/>
          <w:color w:val="FF0000"/>
        </w:rPr>
        <w:t xml:space="preserve">the reasons for this effect are, and since we have not studied whether CFD can fix it, we cannot assert so in the paper. </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0C3C6C52" w14:textId="4A6EC1A9" w:rsidR="005A6A5D" w:rsidRPr="002315A3" w:rsidRDefault="006E0B49" w:rsidP="00231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000000"/>
        </w:rPr>
      </w:pPr>
      <w:r w:rsidRPr="002315A3">
        <w:rPr>
          <w:rFonts w:cs="Helvetica"/>
          <w:b/>
          <w:color w:val="FF0000"/>
        </w:rPr>
        <w:t>We have impro</w:t>
      </w:r>
      <w:r w:rsidR="002315A3" w:rsidRPr="002315A3">
        <w:rPr>
          <w:rFonts w:cs="Helvetica"/>
          <w:b/>
          <w:color w:val="FF0000"/>
        </w:rPr>
        <w:t xml:space="preserve">ved the sentence, and clarified the discussion concerning the improvement with further </w:t>
      </w:r>
      <w:r w:rsidR="002315A3">
        <w:rPr>
          <w:rFonts w:cs="Helvetica"/>
          <w:b/>
          <w:color w:val="FF0000"/>
        </w:rPr>
        <w:t xml:space="preserve">granularity. The sentence now reads: </w:t>
      </w:r>
      <w:r w:rsidR="002315A3" w:rsidRPr="002315A3">
        <w:rPr>
          <w:rFonts w:ascii="Calibri" w:hAnsi="Calibri" w:cs="Arial"/>
          <w:b/>
          <w:color w:val="FF0000"/>
        </w:rPr>
        <w:t>“The initial $1/\</w:t>
      </w:r>
      <w:proofErr w:type="spellStart"/>
      <w:proofErr w:type="gramStart"/>
      <w:r w:rsidR="002315A3" w:rsidRPr="002315A3">
        <w:rPr>
          <w:rFonts w:ascii="Calibri" w:hAnsi="Calibri" w:cs="Arial"/>
          <w:b/>
          <w:color w:val="FF0000"/>
        </w:rPr>
        <w:t>sqrt</w:t>
      </w:r>
      <w:proofErr w:type="spellEnd"/>
      <w:r w:rsidR="002315A3" w:rsidRPr="002315A3">
        <w:rPr>
          <w:rFonts w:ascii="Calibri" w:hAnsi="Calibri" w:cs="Arial"/>
          <w:b/>
          <w:color w:val="FF0000"/>
        </w:rPr>
        <w:t>{</w:t>
      </w:r>
      <w:proofErr w:type="gramEnd"/>
      <w:r w:rsidR="002315A3" w:rsidRPr="002315A3">
        <w:rPr>
          <w:rFonts w:ascii="Calibri" w:hAnsi="Calibri" w:cs="Arial"/>
          <w:b/>
          <w:color w:val="FF0000"/>
        </w:rPr>
        <w:t>N}$ scaling is encouraging as it indicates that the time jitter across different pixel channels arise primarily from uncorrelated sources, and that further granularity may improve the time resolution provided that the signal is sufficiently large compared to noise”</w:t>
      </w:r>
    </w:p>
    <w:p w14:paraId="1AB3D6A3" w14:textId="77777777" w:rsidR="002315A3" w:rsidRPr="002315A3" w:rsidRDefault="002315A3" w:rsidP="002315A3">
      <w:pPr>
        <w:pStyle w:val="ListParagraph"/>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w:t>
      </w:r>
      <w:proofErr w:type="gramStart"/>
      <w:r w:rsidRPr="005A6A5D">
        <w:rPr>
          <w:rFonts w:cs="Helvetica"/>
        </w:rPr>
        <w:t>gain</w:t>
      </w:r>
      <w:proofErr w:type="gramEnd"/>
      <w:r w:rsidRPr="005A6A5D">
        <w:rPr>
          <w:rFonts w:cs="Helvetica"/>
        </w:rPr>
        <w:t xml:space="preserve">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6E29BE6A" w14:textId="0F60FBCF" w:rsidR="00E33121" w:rsidRPr="00E33121" w:rsidRDefault="00E33121" w:rsidP="00171D1D">
      <w:pPr>
        <w:pStyle w:val="ListParagraph"/>
        <w:widowControl w:val="0"/>
        <w:numPr>
          <w:ilvl w:val="0"/>
          <w:numId w:val="2"/>
        </w:numPr>
        <w:autoSpaceDE w:val="0"/>
        <w:autoSpaceDN w:val="0"/>
        <w:adjustRightInd w:val="0"/>
        <w:rPr>
          <w:rFonts w:cs="Helvetica"/>
          <w:b/>
          <w:color w:val="FF0000"/>
        </w:rPr>
      </w:pPr>
      <w:r w:rsidRPr="00E33121">
        <w:rPr>
          <w:rFonts w:cs="Helvetica"/>
          <w:b/>
          <w:color w:val="FF0000"/>
        </w:rPr>
        <w:t>We</w:t>
      </w:r>
      <w:r>
        <w:rPr>
          <w:rFonts w:cs="Helvetica"/>
          <w:b/>
          <w:color w:val="FF0000"/>
        </w:rPr>
        <w:t xml:space="preserve"> have added a couple of sentences with citations pointing to the relationship between the number of secondary shower particles (and MCP signal) and the energy of the incident electron. As we discussed in the answers to a previous question above, we explicitly measured the energy response in the range available at the </w:t>
      </w:r>
      <w:proofErr w:type="spellStart"/>
      <w:r>
        <w:rPr>
          <w:rFonts w:cs="Helvetica"/>
          <w:b/>
          <w:color w:val="FF0000"/>
        </w:rPr>
        <w:t>Fermilab</w:t>
      </w:r>
      <w:proofErr w:type="spellEnd"/>
      <w:r>
        <w:rPr>
          <w:rFonts w:cs="Helvetica"/>
          <w:b/>
          <w:color w:val="FF0000"/>
        </w:rPr>
        <w:t xml:space="preserve"> </w:t>
      </w:r>
      <w:proofErr w:type="spellStart"/>
      <w:r>
        <w:rPr>
          <w:rFonts w:cs="Helvetica"/>
          <w:b/>
          <w:color w:val="FF0000"/>
        </w:rPr>
        <w:t>testbeam</w:t>
      </w:r>
      <w:proofErr w:type="spellEnd"/>
      <w:r>
        <w:rPr>
          <w:rFonts w:cs="Helvetica"/>
          <w:b/>
          <w:color w:val="FF0000"/>
        </w:rPr>
        <w:t xml:space="preserve"> in a subsequent measurement and that measurement did show a linear response. </w:t>
      </w:r>
      <w:r w:rsidR="003006BF">
        <w:rPr>
          <w:rFonts w:cs="Helvetica"/>
          <w:b/>
          <w:color w:val="FF0000"/>
        </w:rPr>
        <w:t xml:space="preserve">The </w:t>
      </w:r>
      <w:r w:rsidR="007512E1">
        <w:rPr>
          <w:rFonts w:cs="Helvetica"/>
          <w:b/>
          <w:color w:val="FF0000"/>
        </w:rPr>
        <w:t>results of that measurement are</w:t>
      </w:r>
      <w:r w:rsidR="003006BF">
        <w:rPr>
          <w:rFonts w:cs="Helvetica"/>
          <w:b/>
          <w:color w:val="FF0000"/>
        </w:rPr>
        <w:t xml:space="preserve"> being prepared for another paper. We did not perform the same measurement for the study using the device as discussed in this paper.</w:t>
      </w:r>
    </w:p>
    <w:p w14:paraId="656FD7D9" w14:textId="77777777" w:rsidR="00BB5079" w:rsidRDefault="00BB5079" w:rsidP="005A6A5D">
      <w:pPr>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42364"/>
    <w:rsid w:val="0005224D"/>
    <w:rsid w:val="000705FB"/>
    <w:rsid w:val="000B31B4"/>
    <w:rsid w:val="000B4F9E"/>
    <w:rsid w:val="000C7868"/>
    <w:rsid w:val="000D1D91"/>
    <w:rsid w:val="000F32F1"/>
    <w:rsid w:val="00104AA5"/>
    <w:rsid w:val="00113332"/>
    <w:rsid w:val="00117874"/>
    <w:rsid w:val="00131254"/>
    <w:rsid w:val="00167AF8"/>
    <w:rsid w:val="00171D1D"/>
    <w:rsid w:val="001A5D17"/>
    <w:rsid w:val="001B36F1"/>
    <w:rsid w:val="001B5B3B"/>
    <w:rsid w:val="001C1AC5"/>
    <w:rsid w:val="001D46CF"/>
    <w:rsid w:val="001F3EF3"/>
    <w:rsid w:val="00204BA3"/>
    <w:rsid w:val="002304D3"/>
    <w:rsid w:val="002315A3"/>
    <w:rsid w:val="00275BCF"/>
    <w:rsid w:val="00283AA1"/>
    <w:rsid w:val="002979B0"/>
    <w:rsid w:val="002B4739"/>
    <w:rsid w:val="002D2AD7"/>
    <w:rsid w:val="002E08B9"/>
    <w:rsid w:val="002E12F8"/>
    <w:rsid w:val="003006BF"/>
    <w:rsid w:val="00304476"/>
    <w:rsid w:val="00345A1F"/>
    <w:rsid w:val="00357823"/>
    <w:rsid w:val="00374CB7"/>
    <w:rsid w:val="0039123A"/>
    <w:rsid w:val="003A05D2"/>
    <w:rsid w:val="003D0D13"/>
    <w:rsid w:val="003E7B7E"/>
    <w:rsid w:val="003F7C87"/>
    <w:rsid w:val="004110DD"/>
    <w:rsid w:val="00417DBC"/>
    <w:rsid w:val="0042128D"/>
    <w:rsid w:val="00451090"/>
    <w:rsid w:val="0046365D"/>
    <w:rsid w:val="00463C17"/>
    <w:rsid w:val="00466F92"/>
    <w:rsid w:val="0048478C"/>
    <w:rsid w:val="004859EA"/>
    <w:rsid w:val="00496777"/>
    <w:rsid w:val="004A5B41"/>
    <w:rsid w:val="004D0E30"/>
    <w:rsid w:val="004D6DB0"/>
    <w:rsid w:val="0050328B"/>
    <w:rsid w:val="00516297"/>
    <w:rsid w:val="005267B8"/>
    <w:rsid w:val="005743B9"/>
    <w:rsid w:val="005919CA"/>
    <w:rsid w:val="0059222B"/>
    <w:rsid w:val="005A6A5D"/>
    <w:rsid w:val="00632A50"/>
    <w:rsid w:val="00636BA3"/>
    <w:rsid w:val="006410F6"/>
    <w:rsid w:val="00651DEC"/>
    <w:rsid w:val="0065784D"/>
    <w:rsid w:val="006601E0"/>
    <w:rsid w:val="00665F14"/>
    <w:rsid w:val="00672F3D"/>
    <w:rsid w:val="006C51FF"/>
    <w:rsid w:val="006E0B49"/>
    <w:rsid w:val="006F0631"/>
    <w:rsid w:val="0070496E"/>
    <w:rsid w:val="0071567C"/>
    <w:rsid w:val="007512E1"/>
    <w:rsid w:val="00780E55"/>
    <w:rsid w:val="007A328D"/>
    <w:rsid w:val="007C26DB"/>
    <w:rsid w:val="007D0505"/>
    <w:rsid w:val="0081408B"/>
    <w:rsid w:val="00821BE7"/>
    <w:rsid w:val="00824C5B"/>
    <w:rsid w:val="008257A4"/>
    <w:rsid w:val="008714D7"/>
    <w:rsid w:val="008D660B"/>
    <w:rsid w:val="008E6715"/>
    <w:rsid w:val="00904FFB"/>
    <w:rsid w:val="0097137D"/>
    <w:rsid w:val="00984D07"/>
    <w:rsid w:val="009D189D"/>
    <w:rsid w:val="009E3253"/>
    <w:rsid w:val="009F4529"/>
    <w:rsid w:val="009F66FC"/>
    <w:rsid w:val="00A070A1"/>
    <w:rsid w:val="00A16218"/>
    <w:rsid w:val="00A267AB"/>
    <w:rsid w:val="00A843F6"/>
    <w:rsid w:val="00A90D8A"/>
    <w:rsid w:val="00A95A69"/>
    <w:rsid w:val="00B00525"/>
    <w:rsid w:val="00B05D48"/>
    <w:rsid w:val="00B16C6B"/>
    <w:rsid w:val="00B3730C"/>
    <w:rsid w:val="00B37DAF"/>
    <w:rsid w:val="00B56BD4"/>
    <w:rsid w:val="00B574DB"/>
    <w:rsid w:val="00B76D7A"/>
    <w:rsid w:val="00BB0C79"/>
    <w:rsid w:val="00BB186F"/>
    <w:rsid w:val="00BB5079"/>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25E2A"/>
    <w:rsid w:val="00D30A5C"/>
    <w:rsid w:val="00D70BFF"/>
    <w:rsid w:val="00DA6516"/>
    <w:rsid w:val="00DC2FF2"/>
    <w:rsid w:val="00DD19E7"/>
    <w:rsid w:val="00DE1AD3"/>
    <w:rsid w:val="00DF0C45"/>
    <w:rsid w:val="00DF1555"/>
    <w:rsid w:val="00E02554"/>
    <w:rsid w:val="00E33121"/>
    <w:rsid w:val="00E55155"/>
    <w:rsid w:val="00E56D1C"/>
    <w:rsid w:val="00E929E3"/>
    <w:rsid w:val="00E93C51"/>
    <w:rsid w:val="00EC3B16"/>
    <w:rsid w:val="00EC70D4"/>
    <w:rsid w:val="00ED313E"/>
    <w:rsid w:val="00EE0AB4"/>
    <w:rsid w:val="00EF0BA3"/>
    <w:rsid w:val="00F546A2"/>
    <w:rsid w:val="00F63071"/>
    <w:rsid w:val="00F84362"/>
    <w:rsid w:val="00F94E9E"/>
    <w:rsid w:val="00FA5AFD"/>
    <w:rsid w:val="00FA630F"/>
    <w:rsid w:val="00FC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1750</Words>
  <Characters>9979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89</cp:revision>
  <dcterms:created xsi:type="dcterms:W3CDTF">2016-03-29T16:35:00Z</dcterms:created>
  <dcterms:modified xsi:type="dcterms:W3CDTF">2016-04-05T15:49:00Z</dcterms:modified>
</cp:coreProperties>
</file>