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9A84C" w:sz="6" w:space="1"/>
        </w:pBdr>
        <w:spacing w:after="80" w:before="0"/>
      </w:pPr>
      <w:r>
        <w:rPr>
          <w:rFonts w:ascii="Arial" w:cs="Arial" w:eastAsia="Arial" w:hAnsi="Arial"/>
          <w:b/>
          <w:bCs/>
          <w:i/>
          <w:iCs/>
          <w:color w:val="C9A84C"/>
          <w:sz w:val="36"/>
          <w:szCs w:val="36"/>
        </w:rPr>
        <w:t xml:space="preserve">RMA MOTORS</w:t>
      </w:r>
      <w:r>
        <w:rPr>
          <w:rFonts w:ascii="Arial" w:cs="Arial" w:eastAsia="Arial" w:hAnsi="Arial"/>
          <w:color w:val="333333"/>
          <w:sz w:val="28"/>
          <w:szCs w:val="28"/>
        </w:rPr>
        <w:t xml:space="preserve">  |  Marketing SOP</w:t>
      </w:r>
    </w:p>
    <w:p>
      <w:pPr>
        <w:spacing w:after="300" w:before="100"/>
      </w:pPr>
      <w:r>
        <w:rPr>
          <w:rFonts w:ascii="Arial" w:cs="Arial" w:eastAsia="Arial" w:hAnsi="Arial"/>
          <w:i/>
          <w:iCs/>
          <w:color w:val="8A90B0"/>
          <w:sz w:val="20"/>
          <w:szCs w:val="20"/>
        </w:rPr>
        <w:t xml:space="preserve">Vehicle Listings, Content &amp; Platform Management | RMA Motors</w:t>
      </w:r>
    </w:p>
    <w:p>
      <w:pPr>
        <w:pStyle w:val="Heading1"/>
      </w:pPr>
      <w:r>
        <w:rPr>
          <w:rFonts w:ascii="Arial" w:cs="Arial" w:eastAsia="Arial" w:hAnsi="Arial"/>
          <w:b/>
          <w:bCs/>
          <w:color w:val="C9A84C"/>
          <w:sz w:val="28"/>
          <w:szCs w:val="28"/>
        </w:rPr>
        <w:t xml:space="preserve">1. Objective</w:t>
      </w:r>
    </w:p>
    <w:p>
      <w:pPr>
        <w:spacing w:after="120"/>
      </w:pPr>
      <w:r>
        <w:rPr>
          <w:rFonts w:ascii="Arial" w:cs="Arial" w:eastAsia="Arial" w:hAnsi="Arial"/>
          <w:color w:val="333333"/>
          <w:sz w:val="22"/>
          <w:szCs w:val="22"/>
        </w:rPr>
        <w:t xml:space="preserve">The Marketing Team's primary objective is to showcase vehicles effectively, attract qualified leads, and support competitive market pricing. This SOP covers daily priorities, the vehicle listing process, and content calendar management.</w:t>
      </w:r>
    </w:p>
    <w:p>
      <w:pPr>
        <w:pStyle w:val="Heading1"/>
      </w:pPr>
      <w:r>
        <w:rPr>
          <w:rFonts w:ascii="Arial" w:cs="Arial" w:eastAsia="Arial" w:hAnsi="Arial"/>
          <w:b/>
          <w:bCs/>
          <w:color w:val="C9A84C"/>
          <w:sz w:val="28"/>
          <w:szCs w:val="28"/>
        </w:rPr>
        <w:t xml:space="preserve">2. Photography Standards</w:t>
      </w:r>
    </w:p>
    <w:p>
      <w:pPr>
        <w:pStyle w:val="ListParagraph"/>
        <w:numPr>
          <w:ilvl w:val="0"/>
          <w:numId w:val="2"/>
        </w:numPr>
        <w:spacing w:after="60"/>
      </w:pPr>
      <w:r>
        <w:rPr>
          <w:rFonts w:ascii="Arial" w:cs="Arial" w:eastAsia="Arial" w:hAnsi="Arial"/>
          <w:color w:val="333333"/>
          <w:sz w:val="22"/>
          <w:szCs w:val="22"/>
        </w:rPr>
        <w:t xml:space="preserve">Minimum of 15 high-quality photos per vehicle — adhering strictly to company angle guidelines.</w:t>
      </w:r>
    </w:p>
    <w:p>
      <w:pPr>
        <w:pStyle w:val="ListParagraph"/>
        <w:numPr>
          <w:ilvl w:val="0"/>
          <w:numId w:val="2"/>
        </w:numPr>
        <w:spacing w:after="60"/>
      </w:pPr>
      <w:r>
        <w:rPr>
          <w:rFonts w:ascii="Arial" w:cs="Arial" w:eastAsia="Arial" w:hAnsi="Arial"/>
          <w:color w:val="333333"/>
          <w:sz w:val="22"/>
          <w:szCs w:val="22"/>
        </w:rPr>
        <w:t xml:space="preserve">Vehicles reconditioned and ready after 12:00 PM will be photographed the following business day.</w:t>
      </w:r>
    </w:p>
    <w:p>
      <w:pPr>
        <w:pStyle w:val="ListParagraph"/>
        <w:numPr>
          <w:ilvl w:val="0"/>
          <w:numId w:val="2"/>
        </w:numPr>
        <w:spacing w:after="60"/>
      </w:pPr>
      <w:r>
        <w:rPr>
          <w:rFonts w:ascii="Arial" w:cs="Arial" w:eastAsia="Arial" w:hAnsi="Arial"/>
          <w:color w:val="333333"/>
          <w:sz w:val="22"/>
          <w:szCs w:val="22"/>
        </w:rPr>
        <w:t xml:space="preserve">Marketing must confirm with Car Care which vehicles are ready before leaving shift.</w:t>
      </w:r>
    </w:p>
    <w:p>
      <w:pPr>
        <w:pStyle w:val="Heading1"/>
      </w:pPr>
      <w:r>
        <w:rPr>
          <w:rFonts w:ascii="Arial" w:cs="Arial" w:eastAsia="Arial" w:hAnsi="Arial"/>
          <w:b/>
          <w:bCs/>
          <w:color w:val="C9A84C"/>
          <w:sz w:val="28"/>
          <w:szCs w:val="28"/>
        </w:rPr>
        <w:t xml:space="preserve">3. Advertising &amp; Listing Goal</w:t>
      </w:r>
    </w:p>
    <w:p>
      <w:pPr>
        <w:pStyle w:val="ListParagraph"/>
        <w:numPr>
          <w:ilvl w:val="0"/>
          <w:numId w:val="2"/>
        </w:numPr>
        <w:spacing w:after="60"/>
      </w:pPr>
      <w:r>
        <w:rPr>
          <w:rFonts w:ascii="Arial" w:cs="Arial" w:eastAsia="Arial" w:hAnsi="Arial"/>
          <w:color w:val="333333"/>
          <w:sz w:val="22"/>
          <w:szCs w:val="22"/>
        </w:rPr>
        <w:t xml:space="preserve">All advertisements must be live on all designated platforms within 24 hours of reconditioning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8F4E8" w:val="clear"/>
            <w:tcMar>
              <w:top w:type="dxa" w:w="80"/>
              <w:left w:type="dxa" w:w="120"/>
              <w:bottom w:type="dxa" w:w="80"/>
              <w:right w:type="dxa" w:w="120"/>
            </w:tcMar>
          </w:tcPr>
          <w:p>
            <w:r>
              <w:rPr>
                <w:rFonts w:ascii="Arial" w:cs="Arial" w:eastAsia="Arial" w:hAnsi="Arial"/>
                <w:b/>
                <w:bCs/>
                <w:color w:val="333333"/>
                <w:sz w:val="20"/>
                <w:szCs w:val="20"/>
              </w:rPr>
              <w:t xml:space="preserve">Platform</w:t>
            </w:r>
          </w:p>
        </w:tc>
        <w:tc>
          <w:tcPr>
            <w:tcW w:type="dxa" w:w="4680"/>
            <w:tcBorders>
              <w:top w:val="single" w:color="DDDDDD" w:sz="1"/>
              <w:left w:val="single" w:color="DDDDDD" w:sz="1"/>
              <w:bottom w:val="single" w:color="DDDDDD" w:sz="1"/>
              <w:right w:val="single" w:color="DDDDDD" w:sz="1"/>
            </w:tcBorders>
            <w:shd w:fill="F8F4E8" w:val="clear"/>
            <w:tcMar>
              <w:top w:type="dxa" w:w="80"/>
              <w:left w:type="dxa" w:w="120"/>
              <w:bottom w:type="dxa" w:w="80"/>
              <w:right w:type="dxa" w:w="120"/>
            </w:tcMar>
          </w:tcPr>
          <w:p>
            <w:r>
              <w:rPr>
                <w:rFonts w:ascii="Arial" w:cs="Arial" w:eastAsia="Arial" w:hAnsi="Arial"/>
                <w:b/>
                <w:bCs/>
                <w:color w:val="333333"/>
                <w:sz w:val="20"/>
                <w:szCs w:val="20"/>
              </w:rPr>
              <w:t xml:space="preserve">Type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Company Website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Primary listing</w:t>
            </w:r>
          </w:p>
        </w:tc>
      </w:tr>
      <w:tr>
        <w:tc>
          <w:tcPr>
            <w:tcW w:type="dxa" w:w="46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Dubizzle</w:t>
            </w:r>
          </w:p>
        </w:tc>
        <w:tc>
          <w:tcPr>
            <w:tcW w:type="dxa" w:w="46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Classified marketplace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Yalla Motors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Classified marketplace</w:t>
            </w:r>
          </w:p>
        </w:tc>
      </w:tr>
      <w:tr>
        <w:tc>
          <w:tcPr>
            <w:tcW w:type="dxa" w:w="46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Dubicars</w:t>
            </w:r>
          </w:p>
        </w:tc>
        <w:tc>
          <w:tcPr>
            <w:tcW w:type="dxa" w:w="46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Classified marketplace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Instagram / Facebook</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Social — organic and paid</w:t>
            </w:r>
          </w:p>
        </w:tc>
      </w:tr>
      <w:tr>
        <w:tc>
          <w:tcPr>
            <w:tcW w:type="dxa" w:w="46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Google Ads</w:t>
            </w:r>
          </w:p>
        </w:tc>
        <w:tc>
          <w:tcPr>
            <w:tcW w:type="dxa" w:w="46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Paid search</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TikTok</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Short-form content</w:t>
            </w:r>
          </w:p>
        </w:tc>
      </w:tr>
    </w:tbl>
    <w:p>
      <w:pPr>
        <w:spacing w:after="160"/>
      </w:pPr>
    </w:p>
    <w:p>
      <w:pPr>
        <w:pBdr>
          <w:left w:val="single" w:color="E07840" w:sz="8" w:space="4"/>
        </w:pBdr>
        <w:shd w:fill="FFF3CD" w:val="clear"/>
        <w:spacing w:after="120" w:before="120"/>
        <w:ind w:left="300"/>
      </w:pPr>
      <w:r>
        <w:rPr>
          <w:rFonts w:ascii="Arial" w:cs="Arial" w:eastAsia="Arial" w:hAnsi="Arial"/>
          <w:b/>
          <w:bCs/>
          <w:color w:val="C05000"/>
          <w:sz w:val="22"/>
          <w:szCs w:val="22"/>
        </w:rPr>
        <w:t xml:space="preserve">⚠  When a car is sold or its status changes, ALL listings must be updated or removed immediately across every platform. No delays.</w:t>
      </w:r>
    </w:p>
    <w:p>
      <w:pPr>
        <w:pStyle w:val="Heading1"/>
      </w:pPr>
      <w:r>
        <w:rPr>
          <w:rFonts w:ascii="Arial" w:cs="Arial" w:eastAsia="Arial" w:hAnsi="Arial"/>
          <w:b/>
          <w:bCs/>
          <w:color w:val="C9A84C"/>
          <w:sz w:val="28"/>
          <w:szCs w:val="28"/>
        </w:rPr>
        <w:t xml:space="preserve">4. Process for Getting a Vehicle Online</w:t>
      </w:r>
    </w:p>
    <w:p>
      <w:pPr>
        <w:pStyle w:val="ListParagraph"/>
        <w:numPr>
          <w:ilvl w:val="0"/>
          <w:numId w:val="2"/>
        </w:numPr>
        <w:spacing w:after="60"/>
      </w:pPr>
      <w:r>
        <w:rPr>
          <w:rFonts w:ascii="Arial" w:cs="Arial" w:eastAsia="Arial" w:hAnsi="Arial"/>
          <w:color w:val="333333"/>
          <w:sz w:val="22"/>
          <w:szCs w:val="22"/>
        </w:rPr>
        <w:t xml:space="preserve">Basic prep: vehicle must undergo basic preparation to be photo-ready.</w:t>
      </w:r>
    </w:p>
    <w:p>
      <w:pPr>
        <w:pStyle w:val="ListParagraph"/>
        <w:numPr>
          <w:ilvl w:val="0"/>
          <w:numId w:val="2"/>
        </w:numPr>
        <w:spacing w:after="60"/>
      </w:pPr>
      <w:r>
        <w:rPr>
          <w:rFonts w:ascii="Arial" w:cs="Arial" w:eastAsia="Arial" w:hAnsi="Arial"/>
          <w:color w:val="333333"/>
          <w:sz w:val="22"/>
          <w:szCs w:val="22"/>
        </w:rPr>
        <w:t xml:space="preserve">Staging: lined up in Car Care Showroom, nothing obstructing the photo bay.</w:t>
      </w:r>
    </w:p>
    <w:p>
      <w:pPr>
        <w:pStyle w:val="ListParagraph"/>
        <w:numPr>
          <w:ilvl w:val="0"/>
          <w:numId w:val="2"/>
        </w:numPr>
        <w:spacing w:after="60"/>
      </w:pPr>
      <w:r>
        <w:rPr>
          <w:rFonts w:ascii="Arial" w:cs="Arial" w:eastAsia="Arial" w:hAnsi="Arial"/>
          <w:color w:val="333333"/>
          <w:sz w:val="22"/>
          <w:szCs w:val="22"/>
        </w:rPr>
        <w:t xml:space="preserve">Photography: 15 high-quality pictures captured using company standard angles.</w:t>
      </w:r>
    </w:p>
    <w:p>
      <w:pPr>
        <w:pStyle w:val="ListParagraph"/>
        <w:numPr>
          <w:ilvl w:val="0"/>
          <w:numId w:val="2"/>
        </w:numPr>
        <w:spacing w:after="60"/>
      </w:pPr>
      <w:r>
        <w:rPr>
          <w:rFonts w:ascii="Arial" w:cs="Arial" w:eastAsia="Arial" w:hAnsi="Arial"/>
          <w:color w:val="333333"/>
          <w:sz w:val="22"/>
          <w:szCs w:val="22"/>
        </w:rPr>
        <w:t xml:space="preserve">Upload: pictures uploaded to the shared network drive.</w:t>
      </w:r>
    </w:p>
    <w:p>
      <w:pPr>
        <w:pStyle w:val="ListParagraph"/>
        <w:numPr>
          <w:ilvl w:val="0"/>
          <w:numId w:val="2"/>
        </w:numPr>
        <w:spacing w:after="60"/>
      </w:pPr>
      <w:r>
        <w:rPr>
          <w:rFonts w:ascii="Arial" w:cs="Arial" w:eastAsia="Arial" w:hAnsi="Arial"/>
          <w:color w:val="333333"/>
          <w:sz w:val="22"/>
          <w:szCs w:val="22"/>
        </w:rPr>
        <w:t xml:space="preserve">Editing: Marketing performs edits or outsources to external photo editor.</w:t>
      </w:r>
    </w:p>
    <w:p>
      <w:pPr>
        <w:pStyle w:val="ListParagraph"/>
        <w:numPr>
          <w:ilvl w:val="0"/>
          <w:numId w:val="2"/>
        </w:numPr>
        <w:spacing w:after="60"/>
      </w:pPr>
      <w:r>
        <w:rPr>
          <w:rFonts w:ascii="Arial" w:cs="Arial" w:eastAsia="Arial" w:hAnsi="Arial"/>
          <w:color w:val="333333"/>
          <w:sz w:val="22"/>
          <w:szCs w:val="22"/>
        </w:rPr>
        <w:t xml:space="preserve">Ad Request: sent to Sales Team via 'ADS ONLY' group. Sales must complete ad content before midday.</w:t>
      </w:r>
    </w:p>
    <w:p>
      <w:pPr>
        <w:pStyle w:val="ListParagraph"/>
        <w:numPr>
          <w:ilvl w:val="0"/>
          <w:numId w:val="2"/>
        </w:numPr>
        <w:spacing w:after="60"/>
      </w:pPr>
      <w:r>
        <w:rPr>
          <w:rFonts w:ascii="Arial" w:cs="Arial" w:eastAsia="Arial" w:hAnsi="Arial"/>
          <w:color w:val="333333"/>
          <w:sz w:val="22"/>
          <w:szCs w:val="22"/>
        </w:rPr>
        <w:t xml:space="preserve">Ad Approval: Purchasing Team approves or rejects content. Rejections returned to salesperson with comments.</w:t>
      </w:r>
    </w:p>
    <w:p>
      <w:pPr>
        <w:pStyle w:val="ListParagraph"/>
        <w:numPr>
          <w:ilvl w:val="0"/>
          <w:numId w:val="2"/>
        </w:numPr>
        <w:spacing w:after="60"/>
      </w:pPr>
      <w:r>
        <w:rPr>
          <w:rFonts w:ascii="Arial" w:cs="Arial" w:eastAsia="Arial" w:hAnsi="Arial"/>
          <w:color w:val="333333"/>
          <w:sz w:val="22"/>
          <w:szCs w:val="22"/>
        </w:rPr>
        <w:t xml:space="preserve">Listing: post-approval, vehicle listed across all designated platforms.</w:t>
      </w:r>
    </w:p>
    <w:p>
      <w:pPr>
        <w:pStyle w:val="ListParagraph"/>
        <w:numPr>
          <w:ilvl w:val="0"/>
          <w:numId w:val="2"/>
        </w:numPr>
        <w:spacing w:after="60"/>
      </w:pPr>
      <w:r>
        <w:rPr>
          <w:rFonts w:ascii="Arial" w:cs="Arial" w:eastAsia="Arial" w:hAnsi="Arial"/>
          <w:color w:val="333333"/>
          <w:sz w:val="22"/>
          <w:szCs w:val="22"/>
        </w:rPr>
        <w:t xml:space="preserve">'Just Arrived' content: Marketing posts 3 Just Arrived vehicles on social media stories and groups daily.</w:t>
      </w:r>
    </w:p>
    <w:p>
      <w:pPr>
        <w:pStyle w:val="Heading1"/>
      </w:pPr>
      <w:r>
        <w:rPr>
          <w:rFonts w:ascii="Arial" w:cs="Arial" w:eastAsia="Arial" w:hAnsi="Arial"/>
          <w:b/>
          <w:bCs/>
          <w:color w:val="C9A84C"/>
          <w:sz w:val="28"/>
          <w:szCs w:val="28"/>
        </w:rPr>
        <w:t xml:space="preserve">5. Your Personal Asset Library (Setter Requirement)</w:t>
      </w:r>
    </w:p>
    <w:p>
      <w:pPr>
        <w:spacing w:after="120"/>
      </w:pPr>
      <w:r>
        <w:rPr>
          <w:rFonts w:ascii="Arial" w:cs="Arial" w:eastAsia="Arial" w:hAnsi="Arial"/>
          <w:color w:val="333333"/>
          <w:sz w:val="22"/>
          <w:szCs w:val="22"/>
        </w:rPr>
        <w:t xml:space="preserve">Every setter is required to build and maintain a personal asset library in their first week. These assets are sent throughout the BAMFAM sequence and directly improve engagement rates.</w:t>
      </w:r>
    </w:p>
    <w:p>
      <w:pPr>
        <w:pStyle w:val="ListParagraph"/>
        <w:numPr>
          <w:ilvl w:val="0"/>
          <w:numId w:val="2"/>
        </w:numPr>
        <w:spacing w:after="60"/>
      </w:pPr>
      <w:r>
        <w:rPr>
          <w:rFonts w:ascii="Arial" w:cs="Arial" w:eastAsia="Arial" w:hAnsi="Arial"/>
          <w:color w:val="333333"/>
          <w:sz w:val="22"/>
          <w:szCs w:val="22"/>
        </w:rPr>
        <w:t xml:space="preserve">Intro to you and RMA Motors video.</w:t>
      </w:r>
    </w:p>
    <w:p>
      <w:pPr>
        <w:pStyle w:val="ListParagraph"/>
        <w:numPr>
          <w:ilvl w:val="0"/>
          <w:numId w:val="2"/>
        </w:numPr>
        <w:spacing w:after="60"/>
      </w:pPr>
      <w:r>
        <w:rPr>
          <w:rFonts w:ascii="Arial" w:cs="Arial" w:eastAsia="Arial" w:hAnsi="Arial"/>
          <w:color w:val="333333"/>
          <w:sz w:val="22"/>
          <w:szCs w:val="22"/>
        </w:rPr>
        <w:t xml:space="preserve">3 FAQ videos — answering the most common buyer questions.</w:t>
      </w:r>
    </w:p>
    <w:p>
      <w:pPr>
        <w:pStyle w:val="ListParagraph"/>
        <w:numPr>
          <w:ilvl w:val="0"/>
          <w:numId w:val="2"/>
        </w:numPr>
        <w:spacing w:after="60"/>
      </w:pPr>
      <w:r>
        <w:rPr>
          <w:rFonts w:ascii="Arial" w:cs="Arial" w:eastAsia="Arial" w:hAnsi="Arial"/>
          <w:color w:val="333333"/>
          <w:sz w:val="22"/>
          <w:szCs w:val="22"/>
        </w:rPr>
        <w:t xml:space="preserve">Authority/expert video — 'How to avoid costly mistakes when buying a car in the UAE'.</w:t>
      </w:r>
    </w:p>
    <w:p>
      <w:pPr>
        <w:pStyle w:val="ListParagraph"/>
        <w:numPr>
          <w:ilvl w:val="0"/>
          <w:numId w:val="2"/>
        </w:numPr>
        <w:spacing w:after="60"/>
      </w:pPr>
      <w:r>
        <w:rPr>
          <w:rFonts w:ascii="Arial" w:cs="Arial" w:eastAsia="Arial" w:hAnsi="Arial"/>
          <w:color w:val="333333"/>
          <w:sz w:val="22"/>
          <w:szCs w:val="22"/>
        </w:rPr>
        <w:t xml:space="preserve">Vehicle walkaround Snap Cells — specific to each enquiry.</w:t>
      </w:r>
    </w:p>
    <w:p>
      <w:pPr>
        <w:pStyle w:val="ListParagraph"/>
        <w:numPr>
          <w:ilvl w:val="0"/>
          <w:numId w:val="2"/>
        </w:numPr>
        <w:spacing w:after="60"/>
      </w:pPr>
      <w:r>
        <w:rPr>
          <w:rFonts w:ascii="Arial" w:cs="Arial" w:eastAsia="Arial" w:hAnsi="Arial"/>
          <w:color w:val="333333"/>
          <w:sz w:val="22"/>
          <w:szCs w:val="22"/>
        </w:rPr>
        <w:t xml:space="preserve">Social proof and testimonial videos.</w:t>
      </w:r>
    </w:p>
    <w:p>
      <w:pPr>
        <w:pStyle w:val="Heading1"/>
      </w:pPr>
      <w:r>
        <w:rPr>
          <w:rFonts w:ascii="Arial" w:cs="Arial" w:eastAsia="Arial" w:hAnsi="Arial"/>
          <w:b/>
          <w:bCs/>
          <w:color w:val="C9A84C"/>
          <w:sz w:val="28"/>
          <w:szCs w:val="28"/>
        </w:rPr>
        <w:t xml:space="preserve">6. Content Calendar</w:t>
      </w:r>
    </w:p>
    <w:p>
      <w:pPr>
        <w:pStyle w:val="ListParagraph"/>
        <w:numPr>
          <w:ilvl w:val="0"/>
          <w:numId w:val="2"/>
        </w:numPr>
        <w:spacing w:after="60"/>
      </w:pPr>
      <w:r>
        <w:rPr>
          <w:rFonts w:ascii="Arial" w:cs="Arial" w:eastAsia="Arial" w:hAnsi="Arial"/>
          <w:color w:val="333333"/>
          <w:sz w:val="22"/>
          <w:szCs w:val="22"/>
        </w:rPr>
        <w:t xml:space="preserve">Content calendar reviewed weekly on Loomly and Milanotes.</w:t>
      </w:r>
    </w:p>
    <w:p>
      <w:pPr>
        <w:pStyle w:val="ListParagraph"/>
        <w:numPr>
          <w:ilvl w:val="0"/>
          <w:numId w:val="2"/>
        </w:numPr>
        <w:spacing w:after="60"/>
      </w:pPr>
      <w:r>
        <w:rPr>
          <w:rFonts w:ascii="Arial" w:cs="Arial" w:eastAsia="Arial" w:hAnsi="Arial"/>
          <w:color w:val="333333"/>
          <w:sz w:val="22"/>
          <w:szCs w:val="22"/>
        </w:rPr>
        <w:t xml:space="preserve">New content plans created based on seasonal topics and events.</w:t>
      </w:r>
    </w:p>
    <w:p>
      <w:pPr>
        <w:pStyle w:val="ListParagraph"/>
        <w:numPr>
          <w:ilvl w:val="0"/>
          <w:numId w:val="2"/>
        </w:numPr>
        <w:spacing w:after="60"/>
      </w:pPr>
      <w:r>
        <w:rPr>
          <w:rFonts w:ascii="Arial" w:cs="Arial" w:eastAsia="Arial" w:hAnsi="Arial"/>
          <w:color w:val="333333"/>
          <w:sz w:val="22"/>
          <w:szCs w:val="22"/>
        </w:rPr>
        <w:t xml:space="preserve">Ideas presented every Monday in the Marketing Team meeting.</w:t>
      </w:r>
    </w:p>
    <w:p>
      <w:pPr>
        <w:pStyle w:val="ListParagraph"/>
        <w:numPr>
          <w:ilvl w:val="0"/>
          <w:numId w:val="2"/>
        </w:numPr>
        <w:spacing w:after="60"/>
      </w:pPr>
      <w:r>
        <w:rPr>
          <w:rFonts w:ascii="Arial" w:cs="Arial" w:eastAsia="Arial" w:hAnsi="Arial"/>
          <w:color w:val="333333"/>
          <w:sz w:val="22"/>
          <w:szCs w:val="22"/>
        </w:rPr>
        <w:t xml:space="preserve">All content requires a storyboard approved by Team Leader and Manager before production.</w:t>
      </w:r>
    </w:p>
    <w:p>
      <w:pPr>
        <w:pStyle w:val="ListParagraph"/>
        <w:numPr>
          <w:ilvl w:val="0"/>
          <w:numId w:val="2"/>
        </w:numPr>
        <w:spacing w:after="60"/>
      </w:pPr>
      <w:r>
        <w:rPr>
          <w:rFonts w:ascii="Arial" w:cs="Arial" w:eastAsia="Arial" w:hAnsi="Arial"/>
          <w:color w:val="333333"/>
          <w:sz w:val="22"/>
          <w:szCs w:val="22"/>
        </w:rPr>
        <w:t xml:space="preserve">Thumbnails, cover photos, and captions approved by Team Leader and Manager before posting.</w:t>
      </w:r>
    </w:p>
    <w:p>
      <w:pPr>
        <w:pBdr>
          <w:top w:val="single" w:color="DDDDDD" w:sz="2" w:space="1"/>
        </w:pBdr>
        <w:spacing w:before="400"/>
      </w:pPr>
    </w:p>
    <w:p>
      <w:pPr>
        <w:jc w:val="center"/>
      </w:pPr>
      <w:r>
        <w:rPr>
          <w:rFonts w:ascii="Arial" w:cs="Arial" w:eastAsia="Arial" w:hAnsi="Arial"/>
          <w:i/>
          <w:iCs/>
          <w:color w:val="8A90B0"/>
          <w:sz w:val="18"/>
          <w:szCs w:val="18"/>
        </w:rPr>
        <w:t xml:space="preserve">RMA Motors — Confidential. For internal use only. Showroom 6, Speedex Centre, DIP 1, Dubai.</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C9A84C"/>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34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2026-05-15T07:20:38.305Z</dcterms:created>
  <dcterms:modified xsi:type="dcterms:W3CDTF">2026-05-15T07:20:38.305Z</dcterms:modified>
</cp:coreProperties>
</file>

<file path=docProps/custom.xml><?xml version="1.0" encoding="utf-8"?>
<Properties xmlns="http://schemas.openxmlformats.org/officeDocument/2006/custom-properties" xmlns:vt="http://schemas.openxmlformats.org/officeDocument/2006/docPropsVTypes"/>
</file>