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982EC" w14:textId="5D6EB353" w:rsidR="00283AC7" w:rsidRDefault="00B2749E" w:rsidP="0028635A">
      <w:pPr>
        <w:tabs>
          <w:tab w:val="left" w:pos="969"/>
        </w:tabs>
      </w:pPr>
      <w:r>
        <w:t>LiPo Battery Breadboard Supply</w:t>
      </w:r>
    </w:p>
    <w:p w14:paraId="51EEA02C" w14:textId="38553118" w:rsidR="009B3CD1" w:rsidRDefault="009B3CD1" w:rsidP="0028635A">
      <w:pPr>
        <w:tabs>
          <w:tab w:val="left" w:pos="969"/>
        </w:tabs>
      </w:pPr>
      <w:r>
        <w:t>Calvary Engineering</w:t>
      </w:r>
    </w:p>
    <w:p w14:paraId="07F3FAAF" w14:textId="397BA965" w:rsidR="00845FEA" w:rsidRDefault="00845FEA" w:rsidP="0028635A">
      <w:pPr>
        <w:tabs>
          <w:tab w:val="left" w:pos="969"/>
        </w:tabs>
      </w:pPr>
      <w:bookmarkStart w:id="0" w:name="_GoBack"/>
      <w:r w:rsidRPr="00845FEA">
        <w:t>http://calveng.io/</w:t>
      </w:r>
      <w:bookmarkEnd w:id="0"/>
    </w:p>
    <w:p w14:paraId="4A83AB73" w14:textId="37494926" w:rsidR="009B3CD1" w:rsidRDefault="009B3CD1" w:rsidP="0028635A">
      <w:pPr>
        <w:tabs>
          <w:tab w:val="left" w:pos="969"/>
        </w:tabs>
      </w:pPr>
      <w:r>
        <w:t>@CalvEngIO</w:t>
      </w:r>
    </w:p>
    <w:p w14:paraId="11783446" w14:textId="77777777" w:rsidR="00D13816" w:rsidRDefault="00D13816" w:rsidP="0028635A">
      <w:pPr>
        <w:tabs>
          <w:tab w:val="left" w:pos="969"/>
        </w:tabs>
      </w:pPr>
    </w:p>
    <w:p w14:paraId="267AEEB4" w14:textId="77777777" w:rsidR="00D13816" w:rsidRDefault="00D13816" w:rsidP="0028635A">
      <w:pPr>
        <w:tabs>
          <w:tab w:val="left" w:pos="969"/>
        </w:tabs>
      </w:pPr>
    </w:p>
    <w:p w14:paraId="55243B84" w14:textId="244C63AC" w:rsidR="00D13816" w:rsidRPr="00E30948" w:rsidRDefault="00E30948" w:rsidP="0028635A">
      <w:pPr>
        <w:tabs>
          <w:tab w:val="left" w:pos="969"/>
        </w:tabs>
        <w:rPr>
          <w:b/>
        </w:rPr>
      </w:pPr>
      <w:r w:rsidRPr="00E30948">
        <w:rPr>
          <w:b/>
        </w:rPr>
        <w:t xml:space="preserve">Section 1: </w:t>
      </w:r>
      <w:r w:rsidR="00C77F7F">
        <w:rPr>
          <w:b/>
        </w:rPr>
        <w:t>Description</w:t>
      </w:r>
    </w:p>
    <w:p w14:paraId="4603C8B4" w14:textId="3739F405" w:rsidR="0091054C" w:rsidRDefault="00CE14C6" w:rsidP="0028635A">
      <w:pPr>
        <w:tabs>
          <w:tab w:val="left" w:pos="969"/>
        </w:tabs>
      </w:pPr>
      <w:r>
        <w:t xml:space="preserve">The </w:t>
      </w:r>
      <w:r w:rsidR="00B2749E">
        <w:t xml:space="preserve">LiPo Battery Breadboard Supply is a simple LiPo battery breakout that fits snuggly on a standard sized breadboard providing power to rails on both sides of the board. The breakout also includes a 3.3V, 300mA regulator in case the user would like to add a regulated supply to their design. Furthermore, the breakout includes a numberof indicator LEDs so the user can monitor the status of the LiPo battery and the regulated supply. The user can also turn the supply off by disconnecting the supply from the power rails and turning off the regulator without having to remove the breakout board from the breadboard or disconnecting the LiPo battery. </w:t>
      </w:r>
    </w:p>
    <w:p w14:paraId="1A377E61" w14:textId="77777777" w:rsidR="0091054C" w:rsidRDefault="0091054C" w:rsidP="0028635A">
      <w:pPr>
        <w:tabs>
          <w:tab w:val="left" w:pos="969"/>
        </w:tabs>
      </w:pPr>
    </w:p>
    <w:p w14:paraId="10F13C9C" w14:textId="77777777" w:rsidR="0091054C" w:rsidRPr="00E30948" w:rsidRDefault="0091054C" w:rsidP="0091054C">
      <w:pPr>
        <w:tabs>
          <w:tab w:val="left" w:pos="969"/>
        </w:tabs>
        <w:rPr>
          <w:b/>
        </w:rPr>
      </w:pPr>
      <w:r w:rsidRPr="00E30948">
        <w:rPr>
          <w:b/>
        </w:rPr>
        <w:t>Section 1: Specifications</w:t>
      </w:r>
    </w:p>
    <w:p w14:paraId="11AEE446" w14:textId="7E863336" w:rsidR="0091054C" w:rsidRDefault="00B2749E" w:rsidP="0091054C">
      <w:pPr>
        <w:tabs>
          <w:tab w:val="left" w:pos="969"/>
        </w:tabs>
      </w:pPr>
      <w:r>
        <w:t>Operating Voltage: Ful</w:t>
      </w:r>
      <w:r w:rsidR="000037E7">
        <w:t>ly charged LiPo battery voltage to discharged LiPo battery voltage</w:t>
      </w:r>
      <w:r w:rsidR="000037E7" w:rsidRPr="000037E7">
        <w:rPr>
          <w:vertAlign w:val="superscript"/>
        </w:rPr>
        <w:t>1</w:t>
      </w:r>
    </w:p>
    <w:p w14:paraId="6BA4BCA6" w14:textId="7D67A20A" w:rsidR="00B2749E" w:rsidRDefault="00B2749E" w:rsidP="0091054C">
      <w:pPr>
        <w:tabs>
          <w:tab w:val="left" w:pos="969"/>
        </w:tabs>
      </w:pPr>
      <w:r>
        <w:t xml:space="preserve">Operating current: </w:t>
      </w:r>
      <w:r w:rsidR="000C1C0A">
        <w:t xml:space="preserve">Up to </w:t>
      </w:r>
      <w:r>
        <w:t>1A by powering directly through the battery, 300mA if powered from the regulator</w:t>
      </w:r>
      <w:r w:rsidR="000037E7" w:rsidRPr="000037E7">
        <w:rPr>
          <w:vertAlign w:val="superscript"/>
        </w:rPr>
        <w:t>2</w:t>
      </w:r>
    </w:p>
    <w:p w14:paraId="0A6C8780" w14:textId="0BC04A8E" w:rsidR="0091054C" w:rsidRDefault="0091054C" w:rsidP="0091054C">
      <w:pPr>
        <w:tabs>
          <w:tab w:val="left" w:pos="969"/>
        </w:tabs>
      </w:pPr>
      <w:r>
        <w:t>Quiescent Current:</w:t>
      </w:r>
      <w:r w:rsidR="00B2749E">
        <w:t xml:space="preserve"> As low as 0.01</w:t>
      </w:r>
      <w:r>
        <w:t xml:space="preserve"> </w:t>
      </w:r>
      <w:r>
        <w:rPr>
          <w:rFonts w:ascii="Cambria" w:hAnsi="Cambria"/>
        </w:rPr>
        <w:t>μ</w:t>
      </w:r>
      <w:r>
        <w:t>A</w:t>
      </w:r>
      <w:r w:rsidR="000037E7" w:rsidRPr="000037E7">
        <w:rPr>
          <w:vertAlign w:val="superscript"/>
        </w:rPr>
        <w:t>3</w:t>
      </w:r>
    </w:p>
    <w:p w14:paraId="27312EB7" w14:textId="77777777" w:rsidR="000037E7" w:rsidRDefault="000037E7" w:rsidP="0091054C">
      <w:pPr>
        <w:tabs>
          <w:tab w:val="left" w:pos="969"/>
        </w:tabs>
        <w:rPr>
          <w:sz w:val="20"/>
        </w:rPr>
      </w:pPr>
    </w:p>
    <w:p w14:paraId="7B31EB12" w14:textId="07CEE4EE" w:rsidR="000037E7" w:rsidRPr="000037E7" w:rsidRDefault="000037E7" w:rsidP="0091054C">
      <w:pPr>
        <w:tabs>
          <w:tab w:val="left" w:pos="969"/>
        </w:tabs>
        <w:rPr>
          <w:sz w:val="20"/>
        </w:rPr>
      </w:pPr>
      <w:r w:rsidRPr="000037E7">
        <w:rPr>
          <w:sz w:val="20"/>
        </w:rPr>
        <w:t>NOTE</w:t>
      </w:r>
      <w:r>
        <w:rPr>
          <w:sz w:val="20"/>
        </w:rPr>
        <w:t>S:</w:t>
      </w:r>
    </w:p>
    <w:p w14:paraId="69E68816" w14:textId="4E00B69F" w:rsidR="000037E7" w:rsidRDefault="000037E7" w:rsidP="000037E7">
      <w:pPr>
        <w:tabs>
          <w:tab w:val="left" w:pos="969"/>
        </w:tabs>
        <w:rPr>
          <w:sz w:val="20"/>
        </w:rPr>
      </w:pPr>
      <w:r>
        <w:rPr>
          <w:sz w:val="20"/>
        </w:rPr>
        <w:t>1. If operating directly from the LiPo battery, the output voltage will be limited to the output voltage of the LiPo battery. If powering from the regulated output, the output voltage will be 3.3V.</w:t>
      </w:r>
    </w:p>
    <w:p w14:paraId="672C5C77" w14:textId="77777777" w:rsidR="000037E7" w:rsidRDefault="000037E7" w:rsidP="000037E7">
      <w:pPr>
        <w:tabs>
          <w:tab w:val="left" w:pos="969"/>
        </w:tabs>
        <w:rPr>
          <w:sz w:val="20"/>
        </w:rPr>
      </w:pPr>
      <w:r>
        <w:rPr>
          <w:sz w:val="20"/>
        </w:rPr>
        <w:t xml:space="preserve">2. The 300mA operating </w:t>
      </w:r>
      <w:r w:rsidRPr="000037E7">
        <w:rPr>
          <w:sz w:val="20"/>
        </w:rPr>
        <w:t xml:space="preserve">current </w:t>
      </w:r>
      <w:r>
        <w:rPr>
          <w:sz w:val="20"/>
        </w:rPr>
        <w:t>for the regulator</w:t>
      </w:r>
      <w:r w:rsidRPr="000037E7">
        <w:rPr>
          <w:sz w:val="20"/>
        </w:rPr>
        <w:t xml:space="preserve"> output was obtained from the AP2210 datasheet from Diodes Incorporated Document number: DS37517 Rev. 2 – 2.</w:t>
      </w:r>
    </w:p>
    <w:p w14:paraId="47846B26" w14:textId="2BE42184" w:rsidR="000037E7" w:rsidRPr="000037E7" w:rsidRDefault="000037E7" w:rsidP="000037E7">
      <w:pPr>
        <w:tabs>
          <w:tab w:val="left" w:pos="969"/>
        </w:tabs>
        <w:rPr>
          <w:sz w:val="20"/>
        </w:rPr>
      </w:pPr>
      <w:r>
        <w:rPr>
          <w:sz w:val="20"/>
        </w:rPr>
        <w:t xml:space="preserve">3. </w:t>
      </w:r>
      <w:r w:rsidRPr="000037E7">
        <w:rPr>
          <w:sz w:val="20"/>
        </w:rPr>
        <w:t xml:space="preserve">Quiescent current was obtained from the AP2210 datasheet from Diodes Incorporated Document number: DS37517 Rev. 2 – 2. </w:t>
      </w:r>
    </w:p>
    <w:p w14:paraId="3E0F74E9" w14:textId="11EE7EAF" w:rsidR="000037E7" w:rsidRDefault="000037E7" w:rsidP="000037E7">
      <w:pPr>
        <w:tabs>
          <w:tab w:val="left" w:pos="969"/>
        </w:tabs>
      </w:pPr>
    </w:p>
    <w:p w14:paraId="0385A9F4" w14:textId="77777777" w:rsidR="00D54D49" w:rsidRDefault="00D54D49" w:rsidP="00D54D49">
      <w:pPr>
        <w:tabs>
          <w:tab w:val="left" w:pos="969"/>
        </w:tabs>
      </w:pPr>
    </w:p>
    <w:p w14:paraId="420E8027" w14:textId="77777777" w:rsidR="00A9245B" w:rsidRPr="00107254" w:rsidRDefault="00A9245B" w:rsidP="00A9245B">
      <w:pPr>
        <w:tabs>
          <w:tab w:val="left" w:pos="969"/>
        </w:tabs>
        <w:rPr>
          <w:b/>
        </w:rPr>
      </w:pPr>
      <w:r w:rsidRPr="00107254">
        <w:rPr>
          <w:b/>
        </w:rPr>
        <w:t>Section x.xx Pinouts</w:t>
      </w:r>
    </w:p>
    <w:p w14:paraId="415742CB" w14:textId="77777777" w:rsidR="00A9245B" w:rsidRDefault="00A9245B" w:rsidP="00A9245B">
      <w:pPr>
        <w:tabs>
          <w:tab w:val="left" w:pos="969"/>
        </w:tabs>
      </w:pPr>
    </w:p>
    <w:tbl>
      <w:tblPr>
        <w:tblStyle w:val="TableGrid"/>
        <w:tblW w:w="0" w:type="auto"/>
        <w:tblLook w:val="04A0" w:firstRow="1" w:lastRow="0" w:firstColumn="1" w:lastColumn="0" w:noHBand="0" w:noVBand="1"/>
      </w:tblPr>
      <w:tblGrid>
        <w:gridCol w:w="2952"/>
        <w:gridCol w:w="2952"/>
        <w:gridCol w:w="2952"/>
      </w:tblGrid>
      <w:tr w:rsidR="00A9245B" w14:paraId="4B9F62FC" w14:textId="77777777" w:rsidTr="003A2AE6">
        <w:tc>
          <w:tcPr>
            <w:tcW w:w="2952" w:type="dxa"/>
          </w:tcPr>
          <w:p w14:paraId="4BAA2B6E" w14:textId="77777777" w:rsidR="00A9245B" w:rsidRDefault="00A9245B" w:rsidP="003A2AE6">
            <w:pPr>
              <w:tabs>
                <w:tab w:val="left" w:pos="969"/>
              </w:tabs>
            </w:pPr>
            <w:r>
              <w:t>Pins</w:t>
            </w:r>
          </w:p>
        </w:tc>
        <w:tc>
          <w:tcPr>
            <w:tcW w:w="2952" w:type="dxa"/>
          </w:tcPr>
          <w:p w14:paraId="5A50F1F4" w14:textId="77777777" w:rsidR="00A9245B" w:rsidRDefault="00A9245B" w:rsidP="003A2AE6">
            <w:pPr>
              <w:tabs>
                <w:tab w:val="left" w:pos="969"/>
              </w:tabs>
            </w:pPr>
            <w:r>
              <w:t>Name</w:t>
            </w:r>
          </w:p>
        </w:tc>
        <w:tc>
          <w:tcPr>
            <w:tcW w:w="2952" w:type="dxa"/>
          </w:tcPr>
          <w:p w14:paraId="6E5EF30E" w14:textId="77777777" w:rsidR="00A9245B" w:rsidRDefault="00A9245B" w:rsidP="003A2AE6">
            <w:pPr>
              <w:tabs>
                <w:tab w:val="left" w:pos="969"/>
              </w:tabs>
            </w:pPr>
            <w:r>
              <w:t>Description</w:t>
            </w:r>
          </w:p>
        </w:tc>
      </w:tr>
      <w:tr w:rsidR="00A9245B" w14:paraId="0D5A4A9A" w14:textId="77777777" w:rsidTr="003A2AE6">
        <w:tc>
          <w:tcPr>
            <w:tcW w:w="2952" w:type="dxa"/>
          </w:tcPr>
          <w:p w14:paraId="3CA543F9" w14:textId="7FCBCED7" w:rsidR="00A9245B" w:rsidRDefault="00B2749E" w:rsidP="003A2AE6">
            <w:pPr>
              <w:tabs>
                <w:tab w:val="left" w:pos="969"/>
              </w:tabs>
            </w:pPr>
            <w:r>
              <w:t>+</w:t>
            </w:r>
          </w:p>
        </w:tc>
        <w:tc>
          <w:tcPr>
            <w:tcW w:w="2952" w:type="dxa"/>
          </w:tcPr>
          <w:p w14:paraId="2B2D8CE9" w14:textId="77777777" w:rsidR="00A9245B" w:rsidRDefault="00A9245B" w:rsidP="003A2AE6">
            <w:pPr>
              <w:tabs>
                <w:tab w:val="left" w:pos="969"/>
              </w:tabs>
            </w:pPr>
            <w:r>
              <w:t>NC</w:t>
            </w:r>
          </w:p>
        </w:tc>
        <w:tc>
          <w:tcPr>
            <w:tcW w:w="2952" w:type="dxa"/>
          </w:tcPr>
          <w:p w14:paraId="0D839E3D" w14:textId="77777777" w:rsidR="00A9245B" w:rsidRDefault="00A9245B" w:rsidP="003A2AE6">
            <w:pPr>
              <w:tabs>
                <w:tab w:val="left" w:pos="969"/>
              </w:tabs>
            </w:pPr>
            <w:r>
              <w:t xml:space="preserve">No connect. No electrical connection to chip. </w:t>
            </w:r>
          </w:p>
        </w:tc>
      </w:tr>
      <w:tr w:rsidR="00A9245B" w14:paraId="1E5EC09C" w14:textId="77777777" w:rsidTr="003A2AE6">
        <w:tc>
          <w:tcPr>
            <w:tcW w:w="2952" w:type="dxa"/>
          </w:tcPr>
          <w:p w14:paraId="5BECB183" w14:textId="2DA3A478" w:rsidR="00A9245B" w:rsidRDefault="00B2749E" w:rsidP="003A2AE6">
            <w:pPr>
              <w:tabs>
                <w:tab w:val="left" w:pos="969"/>
              </w:tabs>
            </w:pPr>
            <w:r>
              <w:t>-</w:t>
            </w:r>
          </w:p>
        </w:tc>
        <w:tc>
          <w:tcPr>
            <w:tcW w:w="2952" w:type="dxa"/>
          </w:tcPr>
          <w:p w14:paraId="2262D7F1" w14:textId="77777777" w:rsidR="00A9245B" w:rsidRDefault="00A9245B" w:rsidP="003A2AE6">
            <w:pPr>
              <w:tabs>
                <w:tab w:val="left" w:pos="969"/>
              </w:tabs>
            </w:pPr>
            <w:r>
              <w:t>SCL</w:t>
            </w:r>
          </w:p>
        </w:tc>
        <w:tc>
          <w:tcPr>
            <w:tcW w:w="2952" w:type="dxa"/>
          </w:tcPr>
          <w:p w14:paraId="4502FADD" w14:textId="77777777" w:rsidR="00A9245B" w:rsidRDefault="00A9245B" w:rsidP="003A2AE6">
            <w:pPr>
              <w:tabs>
                <w:tab w:val="left" w:pos="969"/>
              </w:tabs>
            </w:pPr>
            <w:r>
              <w:t>I2C clock input</w:t>
            </w:r>
          </w:p>
        </w:tc>
      </w:tr>
      <w:tr w:rsidR="00A9245B" w14:paraId="193F5AF7" w14:textId="77777777" w:rsidTr="003A2AE6">
        <w:tc>
          <w:tcPr>
            <w:tcW w:w="2952" w:type="dxa"/>
          </w:tcPr>
          <w:p w14:paraId="340FEFB9" w14:textId="77777777" w:rsidR="00A9245B" w:rsidRDefault="00A9245B" w:rsidP="003A2AE6">
            <w:pPr>
              <w:tabs>
                <w:tab w:val="left" w:pos="969"/>
              </w:tabs>
            </w:pPr>
            <w:r>
              <w:t>3</w:t>
            </w:r>
          </w:p>
        </w:tc>
        <w:tc>
          <w:tcPr>
            <w:tcW w:w="2952" w:type="dxa"/>
          </w:tcPr>
          <w:p w14:paraId="626C57E2" w14:textId="77777777" w:rsidR="00A9245B" w:rsidRDefault="00A9245B" w:rsidP="003A2AE6">
            <w:pPr>
              <w:tabs>
                <w:tab w:val="left" w:pos="969"/>
              </w:tabs>
            </w:pPr>
            <w:r>
              <w:t>SDA</w:t>
            </w:r>
          </w:p>
        </w:tc>
        <w:tc>
          <w:tcPr>
            <w:tcW w:w="2952" w:type="dxa"/>
          </w:tcPr>
          <w:p w14:paraId="71746479" w14:textId="77777777" w:rsidR="00A9245B" w:rsidRDefault="00A9245B" w:rsidP="003A2AE6">
            <w:pPr>
              <w:tabs>
                <w:tab w:val="left" w:pos="969"/>
              </w:tabs>
            </w:pPr>
            <w:r>
              <w:t>I2C data input</w:t>
            </w:r>
          </w:p>
        </w:tc>
      </w:tr>
      <w:tr w:rsidR="00A9245B" w14:paraId="113CE23A" w14:textId="77777777" w:rsidTr="003A2AE6">
        <w:tc>
          <w:tcPr>
            <w:tcW w:w="2952" w:type="dxa"/>
          </w:tcPr>
          <w:p w14:paraId="2E916383" w14:textId="77777777" w:rsidR="00A9245B" w:rsidRDefault="00A9245B" w:rsidP="003A2AE6">
            <w:pPr>
              <w:tabs>
                <w:tab w:val="left" w:pos="969"/>
              </w:tabs>
            </w:pPr>
            <w:r>
              <w:t>4</w:t>
            </w:r>
          </w:p>
        </w:tc>
        <w:tc>
          <w:tcPr>
            <w:tcW w:w="2952" w:type="dxa"/>
          </w:tcPr>
          <w:p w14:paraId="1AA371C2" w14:textId="77777777" w:rsidR="00A9245B" w:rsidRDefault="00A9245B" w:rsidP="003A2AE6">
            <w:pPr>
              <w:tabs>
                <w:tab w:val="left" w:pos="969"/>
              </w:tabs>
            </w:pPr>
            <w:r>
              <w:t>PGND</w:t>
            </w:r>
          </w:p>
        </w:tc>
        <w:tc>
          <w:tcPr>
            <w:tcW w:w="2952" w:type="dxa"/>
          </w:tcPr>
          <w:p w14:paraId="0B4FD8CD" w14:textId="77777777" w:rsidR="00A9245B" w:rsidRDefault="00A9245B" w:rsidP="003A2AE6">
            <w:pPr>
              <w:tabs>
                <w:tab w:val="left" w:pos="969"/>
              </w:tabs>
            </w:pPr>
            <w:r>
              <w:t>Ground for LED drivers</w:t>
            </w:r>
          </w:p>
        </w:tc>
      </w:tr>
      <w:tr w:rsidR="00A9245B" w14:paraId="5A2DD399" w14:textId="77777777" w:rsidTr="003A2AE6">
        <w:tc>
          <w:tcPr>
            <w:tcW w:w="2952" w:type="dxa"/>
          </w:tcPr>
          <w:p w14:paraId="67BF95EC" w14:textId="77777777" w:rsidR="00A9245B" w:rsidRDefault="00A9245B" w:rsidP="003A2AE6">
            <w:pPr>
              <w:tabs>
                <w:tab w:val="left" w:pos="969"/>
              </w:tabs>
            </w:pPr>
            <w:r>
              <w:t>5,6,7*</w:t>
            </w:r>
          </w:p>
        </w:tc>
        <w:tc>
          <w:tcPr>
            <w:tcW w:w="2952" w:type="dxa"/>
          </w:tcPr>
          <w:p w14:paraId="3BE76A2F" w14:textId="77777777" w:rsidR="00A9245B" w:rsidRDefault="00A9245B" w:rsidP="003A2AE6">
            <w:pPr>
              <w:tabs>
                <w:tab w:val="left" w:pos="969"/>
              </w:tabs>
            </w:pPr>
            <w:r>
              <w:t>DRV</w:t>
            </w:r>
          </w:p>
        </w:tc>
        <w:tc>
          <w:tcPr>
            <w:tcW w:w="2952" w:type="dxa"/>
          </w:tcPr>
          <w:p w14:paraId="37E152AF" w14:textId="77777777" w:rsidR="00A9245B" w:rsidRDefault="00A9245B" w:rsidP="003A2AE6">
            <w:pPr>
              <w:tabs>
                <w:tab w:val="left" w:pos="969"/>
              </w:tabs>
            </w:pPr>
            <w:r>
              <w:t>Driver for LEDs. No input required of user.</w:t>
            </w:r>
          </w:p>
        </w:tc>
      </w:tr>
      <w:tr w:rsidR="00A9245B" w14:paraId="21CD82E7" w14:textId="77777777" w:rsidTr="003A2AE6">
        <w:tc>
          <w:tcPr>
            <w:tcW w:w="2952" w:type="dxa"/>
          </w:tcPr>
          <w:p w14:paraId="2B1B6E1F" w14:textId="77777777" w:rsidR="00A9245B" w:rsidRDefault="00A9245B" w:rsidP="003A2AE6">
            <w:pPr>
              <w:tabs>
                <w:tab w:val="left" w:pos="969"/>
              </w:tabs>
            </w:pPr>
            <w:r>
              <w:t>9,10</w:t>
            </w:r>
          </w:p>
        </w:tc>
        <w:tc>
          <w:tcPr>
            <w:tcW w:w="2952" w:type="dxa"/>
          </w:tcPr>
          <w:p w14:paraId="565C776C" w14:textId="77777777" w:rsidR="00A9245B" w:rsidRDefault="00A9245B" w:rsidP="003A2AE6">
            <w:pPr>
              <w:tabs>
                <w:tab w:val="left" w:pos="969"/>
              </w:tabs>
            </w:pPr>
            <w:r>
              <w:t>Vled</w:t>
            </w:r>
          </w:p>
        </w:tc>
        <w:tc>
          <w:tcPr>
            <w:tcW w:w="2952" w:type="dxa"/>
          </w:tcPr>
          <w:p w14:paraId="345E541C" w14:textId="77777777" w:rsidR="00A9245B" w:rsidRDefault="00A9245B" w:rsidP="003A2AE6">
            <w:pPr>
              <w:tabs>
                <w:tab w:val="left" w:pos="969"/>
              </w:tabs>
            </w:pPr>
            <w:r>
              <w:t>Power input for LEDs. Add a bypass capacitor to ground.</w:t>
            </w:r>
          </w:p>
        </w:tc>
      </w:tr>
      <w:tr w:rsidR="00A9245B" w14:paraId="3004DC93" w14:textId="77777777" w:rsidTr="003A2AE6">
        <w:tc>
          <w:tcPr>
            <w:tcW w:w="2952" w:type="dxa"/>
          </w:tcPr>
          <w:p w14:paraId="64238B64" w14:textId="77777777" w:rsidR="00A9245B" w:rsidRDefault="00A9245B" w:rsidP="003A2AE6">
            <w:pPr>
              <w:tabs>
                <w:tab w:val="left" w:pos="969"/>
              </w:tabs>
            </w:pPr>
            <w:r>
              <w:t>11</w:t>
            </w:r>
          </w:p>
        </w:tc>
        <w:tc>
          <w:tcPr>
            <w:tcW w:w="2952" w:type="dxa"/>
          </w:tcPr>
          <w:p w14:paraId="42A7735D" w14:textId="77777777" w:rsidR="00A9245B" w:rsidRDefault="00A9245B" w:rsidP="003A2AE6">
            <w:pPr>
              <w:tabs>
                <w:tab w:val="left" w:pos="969"/>
              </w:tabs>
            </w:pPr>
            <w:r>
              <w:t>VDD</w:t>
            </w:r>
          </w:p>
        </w:tc>
        <w:tc>
          <w:tcPr>
            <w:tcW w:w="2952" w:type="dxa"/>
          </w:tcPr>
          <w:p w14:paraId="2D01902D" w14:textId="77777777" w:rsidR="00A9245B" w:rsidRDefault="00A9245B" w:rsidP="003A2AE6">
            <w:pPr>
              <w:tabs>
                <w:tab w:val="left" w:pos="969"/>
              </w:tabs>
            </w:pPr>
            <w:r>
              <w:t xml:space="preserve">Analog power. Add a </w:t>
            </w:r>
            <w:r>
              <w:lastRenderedPageBreak/>
              <w:t>bypass capacitor to ground.</w:t>
            </w:r>
          </w:p>
        </w:tc>
      </w:tr>
      <w:tr w:rsidR="00A9245B" w14:paraId="685EC7B0" w14:textId="77777777" w:rsidTr="003A2AE6">
        <w:tc>
          <w:tcPr>
            <w:tcW w:w="2952" w:type="dxa"/>
          </w:tcPr>
          <w:p w14:paraId="458EBF28" w14:textId="77777777" w:rsidR="00A9245B" w:rsidRDefault="00A9245B" w:rsidP="003A2AE6">
            <w:pPr>
              <w:tabs>
                <w:tab w:val="left" w:pos="969"/>
              </w:tabs>
            </w:pPr>
            <w:r>
              <w:lastRenderedPageBreak/>
              <w:t>12</w:t>
            </w:r>
          </w:p>
        </w:tc>
        <w:tc>
          <w:tcPr>
            <w:tcW w:w="2952" w:type="dxa"/>
          </w:tcPr>
          <w:p w14:paraId="10482D83" w14:textId="77777777" w:rsidR="00A9245B" w:rsidRDefault="00A9245B" w:rsidP="003A2AE6">
            <w:pPr>
              <w:tabs>
                <w:tab w:val="left" w:pos="969"/>
              </w:tabs>
            </w:pPr>
            <w:r>
              <w:t>GND</w:t>
            </w:r>
          </w:p>
        </w:tc>
        <w:tc>
          <w:tcPr>
            <w:tcW w:w="2952" w:type="dxa"/>
          </w:tcPr>
          <w:p w14:paraId="3C06B51C" w14:textId="77777777" w:rsidR="00A9245B" w:rsidRDefault="00A9245B" w:rsidP="003A2AE6">
            <w:pPr>
              <w:tabs>
                <w:tab w:val="left" w:pos="969"/>
              </w:tabs>
            </w:pPr>
            <w:r>
              <w:t>Device analog ground.</w:t>
            </w:r>
          </w:p>
        </w:tc>
      </w:tr>
      <w:tr w:rsidR="00A9245B" w14:paraId="0D7A27F4" w14:textId="77777777" w:rsidTr="003A2AE6">
        <w:tc>
          <w:tcPr>
            <w:tcW w:w="2952" w:type="dxa"/>
          </w:tcPr>
          <w:p w14:paraId="171FA6F2" w14:textId="77777777" w:rsidR="00A9245B" w:rsidRDefault="00A9245B" w:rsidP="003A2AE6">
            <w:pPr>
              <w:tabs>
                <w:tab w:val="left" w:pos="969"/>
              </w:tabs>
            </w:pPr>
            <w:r>
              <w:t>13</w:t>
            </w:r>
          </w:p>
        </w:tc>
        <w:tc>
          <w:tcPr>
            <w:tcW w:w="2952" w:type="dxa"/>
          </w:tcPr>
          <w:p w14:paraId="34545CFE" w14:textId="77777777" w:rsidR="00A9245B" w:rsidRDefault="00A9245B" w:rsidP="003A2AE6">
            <w:pPr>
              <w:tabs>
                <w:tab w:val="left" w:pos="969"/>
              </w:tabs>
            </w:pPr>
            <w:r>
              <w:t>INT</w:t>
            </w:r>
          </w:p>
        </w:tc>
        <w:tc>
          <w:tcPr>
            <w:tcW w:w="2952" w:type="dxa"/>
          </w:tcPr>
          <w:p w14:paraId="23805644" w14:textId="77777777" w:rsidR="00A9245B" w:rsidRDefault="00A9245B" w:rsidP="003A2AE6">
            <w:pPr>
              <w:tabs>
                <w:tab w:val="left" w:pos="969"/>
              </w:tabs>
            </w:pPr>
            <w:r>
              <w:t>Pin output for device interrupt signal.</w:t>
            </w:r>
          </w:p>
        </w:tc>
      </w:tr>
    </w:tbl>
    <w:p w14:paraId="225B666D" w14:textId="77777777" w:rsidR="00A9245B" w:rsidRDefault="00A9245B" w:rsidP="00A9245B">
      <w:pPr>
        <w:tabs>
          <w:tab w:val="left" w:pos="969"/>
        </w:tabs>
      </w:pPr>
    </w:p>
    <w:p w14:paraId="27753293" w14:textId="77777777" w:rsidR="00A9245B" w:rsidRDefault="00A9245B" w:rsidP="00A9245B">
      <w:pPr>
        <w:tabs>
          <w:tab w:val="left" w:pos="969"/>
        </w:tabs>
      </w:pPr>
      <w:r>
        <w:t>*</w:t>
      </w:r>
      <w:r w:rsidRPr="008E4E21">
        <w:t xml:space="preserve"> </w:t>
      </w:r>
      <w:r>
        <w:t>Pin 7 is NC on the MAX30100 and MAX30102, but is Driver for Green LED in the MAX30101.</w:t>
      </w:r>
    </w:p>
    <w:p w14:paraId="498C515D" w14:textId="77777777" w:rsidR="00D54D49" w:rsidRDefault="00D54D49" w:rsidP="00D54D49">
      <w:pPr>
        <w:tabs>
          <w:tab w:val="left" w:pos="969"/>
        </w:tabs>
      </w:pPr>
    </w:p>
    <w:p w14:paraId="1B05A16D" w14:textId="77777777" w:rsidR="00A9245B" w:rsidRDefault="00A9245B" w:rsidP="00D54D49">
      <w:pPr>
        <w:tabs>
          <w:tab w:val="left" w:pos="969"/>
        </w:tabs>
      </w:pPr>
    </w:p>
    <w:p w14:paraId="271A3281" w14:textId="1023C391" w:rsidR="00D54D49" w:rsidRPr="00107254" w:rsidRDefault="00D54D49" w:rsidP="00D54D49">
      <w:pPr>
        <w:tabs>
          <w:tab w:val="left" w:pos="969"/>
        </w:tabs>
        <w:rPr>
          <w:b/>
        </w:rPr>
      </w:pPr>
      <w:r w:rsidRPr="00107254">
        <w:rPr>
          <w:b/>
        </w:rPr>
        <w:t>Section x.xx Quick Getting started instruction</w:t>
      </w:r>
      <w:r w:rsidR="00977305">
        <w:rPr>
          <w:b/>
        </w:rPr>
        <w:t>s</w:t>
      </w:r>
    </w:p>
    <w:p w14:paraId="11F42BAE" w14:textId="334D136E" w:rsidR="00010AF7" w:rsidRDefault="00010AF7" w:rsidP="00D54D49">
      <w:pPr>
        <w:tabs>
          <w:tab w:val="left" w:pos="969"/>
        </w:tabs>
      </w:pPr>
      <w:r>
        <w:t>Solder the headers on both sides of the board. Plug the headers into the power lines on the breadboard. Be sure to plug in the back 4 headers as these headers are the electrical connections. The other 8 headers are for mechanical stability.</w:t>
      </w:r>
    </w:p>
    <w:p w14:paraId="2EEF35E8" w14:textId="77777777" w:rsidR="00010AF7" w:rsidRDefault="00010AF7" w:rsidP="00D54D49">
      <w:pPr>
        <w:tabs>
          <w:tab w:val="left" w:pos="969"/>
        </w:tabs>
      </w:pPr>
    </w:p>
    <w:p w14:paraId="12190B81" w14:textId="019C5193" w:rsidR="00010AF7" w:rsidRDefault="00010AF7" w:rsidP="00D54D49">
      <w:pPr>
        <w:tabs>
          <w:tab w:val="left" w:pos="969"/>
        </w:tabs>
      </w:pPr>
      <w:r>
        <w:t xml:space="preserve">Plug in your LiPo battery. Move the shunt position to the </w:t>
      </w:r>
      <w:r w:rsidR="000C1C0A">
        <w:t>“</w:t>
      </w:r>
      <w:r>
        <w:t>LiPo</w:t>
      </w:r>
      <w:r w:rsidR="000C1C0A">
        <w:t>-Vdd” position to power yor</w:t>
      </w:r>
      <w:r>
        <w:t xml:space="preserve">u board directly from the LiPo battery. This will give you a </w:t>
      </w:r>
      <w:r w:rsidR="000C1C0A">
        <w:t>battery voltage from 4.3V-3.3V and up to 1A*.</w:t>
      </w:r>
    </w:p>
    <w:p w14:paraId="143DCAEC" w14:textId="77777777" w:rsidR="000C1C0A" w:rsidRDefault="000C1C0A" w:rsidP="00D54D49">
      <w:pPr>
        <w:tabs>
          <w:tab w:val="left" w:pos="969"/>
        </w:tabs>
      </w:pPr>
    </w:p>
    <w:p w14:paraId="219E7430" w14:textId="1EB48BE8" w:rsidR="000C1C0A" w:rsidRDefault="000C1C0A" w:rsidP="00D54D49">
      <w:pPr>
        <w:tabs>
          <w:tab w:val="left" w:pos="969"/>
        </w:tabs>
      </w:pPr>
      <w:r>
        <w:t>Move the shunt position to the “Vdd-VReg” position and adjust the 3V3.Switch to the “ON” position to power the board from the 3.3V regulator. This will give you a regulated voltage of 3.3V and up to 300mA*.</w:t>
      </w:r>
    </w:p>
    <w:p w14:paraId="21058BA3" w14:textId="77777777" w:rsidR="00010AF7" w:rsidRDefault="00010AF7" w:rsidP="00D54D49">
      <w:pPr>
        <w:tabs>
          <w:tab w:val="left" w:pos="969"/>
        </w:tabs>
      </w:pPr>
    </w:p>
    <w:p w14:paraId="2BF058C8" w14:textId="77777777" w:rsidR="00010AF7" w:rsidRDefault="00010AF7" w:rsidP="00D54D49">
      <w:pPr>
        <w:tabs>
          <w:tab w:val="left" w:pos="969"/>
        </w:tabs>
      </w:pPr>
    </w:p>
    <w:p w14:paraId="50270207" w14:textId="5F3C6B61" w:rsidR="00D54D49" w:rsidRDefault="00010AF7" w:rsidP="00D54D49">
      <w:pPr>
        <w:tabs>
          <w:tab w:val="left" w:pos="969"/>
        </w:tabs>
      </w:pPr>
      <w:r>
        <w:t xml:space="preserve">Only 4 of the headers are electrical connections </w:t>
      </w:r>
      <w:r w:rsidR="00CE14C6">
        <w:t>Place two 7 position male headers on a breadboard spaced as pictured. Place the MAX3010X Breakout through the male header pins. Turn on your soldering iron to the appropriate temperature and solder the headers pins to the vias. Allow the board to cool before using the device.</w:t>
      </w:r>
    </w:p>
    <w:p w14:paraId="52104898" w14:textId="77777777" w:rsidR="00CE14C6" w:rsidRDefault="00CE14C6" w:rsidP="00D54D49">
      <w:pPr>
        <w:tabs>
          <w:tab w:val="left" w:pos="969"/>
        </w:tabs>
      </w:pPr>
    </w:p>
    <w:p w14:paraId="0231B87B" w14:textId="77777777" w:rsidR="00D54D49" w:rsidRDefault="00D54D49" w:rsidP="00D54D49">
      <w:pPr>
        <w:tabs>
          <w:tab w:val="left" w:pos="969"/>
        </w:tabs>
      </w:pPr>
    </w:p>
    <w:p w14:paraId="1AD02925" w14:textId="77777777" w:rsidR="00BF347E" w:rsidRDefault="00BF347E" w:rsidP="0028635A">
      <w:pPr>
        <w:tabs>
          <w:tab w:val="left" w:pos="969"/>
        </w:tabs>
      </w:pPr>
    </w:p>
    <w:p w14:paraId="4D843735" w14:textId="5C3CFE4E" w:rsidR="0011260F" w:rsidRPr="0011260F" w:rsidRDefault="0011260F" w:rsidP="0028635A">
      <w:pPr>
        <w:tabs>
          <w:tab w:val="left" w:pos="969"/>
        </w:tabs>
        <w:rPr>
          <w:b/>
        </w:rPr>
      </w:pPr>
      <w:r w:rsidRPr="0011260F">
        <w:rPr>
          <w:b/>
        </w:rPr>
        <w:t>Section x.xx Design Implementation</w:t>
      </w:r>
    </w:p>
    <w:p w14:paraId="0F67FDA7" w14:textId="1D7EE709" w:rsidR="000C1C0A" w:rsidRDefault="000C1C0A" w:rsidP="0028635A">
      <w:pPr>
        <w:tabs>
          <w:tab w:val="left" w:pos="969"/>
        </w:tabs>
      </w:pPr>
      <w:r>
        <w:t>Only 4 of the headers are electrical connections. The other 8 are for mechanical stability. The breakout sits snuggly at the top of the breadboard so that the LiPo battery hangs off the breadboard and leaves the rest of the breadboard open.</w:t>
      </w:r>
    </w:p>
    <w:p w14:paraId="2766F635" w14:textId="77777777" w:rsidR="00D13816" w:rsidRDefault="00D13816" w:rsidP="0028635A">
      <w:pPr>
        <w:tabs>
          <w:tab w:val="left" w:pos="969"/>
        </w:tabs>
      </w:pPr>
    </w:p>
    <w:p w14:paraId="357CFB89" w14:textId="77777777" w:rsidR="0011260F" w:rsidRDefault="0011260F" w:rsidP="0028635A">
      <w:pPr>
        <w:tabs>
          <w:tab w:val="left" w:pos="969"/>
        </w:tabs>
      </w:pPr>
    </w:p>
    <w:p w14:paraId="32BC1B72" w14:textId="0CDA8069" w:rsidR="0030640C" w:rsidRPr="0011260F" w:rsidRDefault="0011260F" w:rsidP="0028635A">
      <w:pPr>
        <w:tabs>
          <w:tab w:val="left" w:pos="969"/>
        </w:tabs>
        <w:rPr>
          <w:b/>
        </w:rPr>
      </w:pPr>
      <w:r w:rsidRPr="0011260F">
        <w:rPr>
          <w:b/>
        </w:rPr>
        <w:t xml:space="preserve">Section x.xx </w:t>
      </w:r>
      <w:r w:rsidR="0030640C" w:rsidRPr="0011260F">
        <w:rPr>
          <w:b/>
        </w:rPr>
        <w:t>Troubleshooting Guide</w:t>
      </w:r>
    </w:p>
    <w:p w14:paraId="7575A47A" w14:textId="77777777" w:rsidR="0030640C" w:rsidRDefault="0030640C" w:rsidP="0028635A">
      <w:pPr>
        <w:tabs>
          <w:tab w:val="left" w:pos="969"/>
        </w:tabs>
      </w:pPr>
    </w:p>
    <w:p w14:paraId="2F70147A" w14:textId="55B49A28" w:rsidR="00F10732" w:rsidRDefault="000C1C0A" w:rsidP="0028635A">
      <w:pPr>
        <w:tabs>
          <w:tab w:val="left" w:pos="969"/>
        </w:tabs>
      </w:pPr>
      <w:r>
        <w:t>We have two LED indicators to ensure that the battery</w:t>
      </w:r>
      <w:r w:rsidR="00F10732">
        <w:t xml:space="preserve"> is still active. The PWR indicator shows that the power is being delivered to the breadboard. The 3.3V LED indicates that the 3.3V regulator is active. If neither of these LEDs is lit, be sure the shunt is fixed. If you want to power from the 3.3V regulator, be sure the 3V3.SWITCH is in the “ON” position.</w:t>
      </w:r>
    </w:p>
    <w:p w14:paraId="3ED6E8FA" w14:textId="77777777" w:rsidR="00F10732" w:rsidRDefault="00F10732" w:rsidP="0028635A">
      <w:pPr>
        <w:tabs>
          <w:tab w:val="left" w:pos="969"/>
        </w:tabs>
      </w:pPr>
    </w:p>
    <w:p w14:paraId="0C8ADA7C" w14:textId="45EC7461" w:rsidR="00F10732" w:rsidRDefault="00F10732" w:rsidP="0028635A">
      <w:pPr>
        <w:tabs>
          <w:tab w:val="left" w:pos="969"/>
        </w:tabs>
      </w:pPr>
      <w:r>
        <w:t xml:space="preserve">If none of these fix your problem, be sure the LiPo battery is secured in the JST connector. </w:t>
      </w:r>
    </w:p>
    <w:p w14:paraId="18E2B069" w14:textId="77777777" w:rsidR="002C4F43" w:rsidRDefault="002C4F43" w:rsidP="0028635A">
      <w:pPr>
        <w:tabs>
          <w:tab w:val="left" w:pos="969"/>
        </w:tabs>
      </w:pPr>
    </w:p>
    <w:p w14:paraId="72A857F3" w14:textId="3F42FBE4" w:rsidR="0011260F" w:rsidRPr="0011260F" w:rsidRDefault="0011260F" w:rsidP="0028635A">
      <w:pPr>
        <w:tabs>
          <w:tab w:val="left" w:pos="969"/>
        </w:tabs>
        <w:rPr>
          <w:b/>
        </w:rPr>
      </w:pPr>
      <w:r w:rsidRPr="0011260F">
        <w:rPr>
          <w:b/>
        </w:rPr>
        <w:t>Section x.xx Testing</w:t>
      </w:r>
    </w:p>
    <w:p w14:paraId="220A31E3" w14:textId="7A450B44" w:rsidR="000037E7" w:rsidRDefault="000037E7" w:rsidP="0028635A">
      <w:pPr>
        <w:tabs>
          <w:tab w:val="left" w:pos="969"/>
        </w:tabs>
      </w:pPr>
      <w:r>
        <w:t>The LiPo Battery Breakout Board was tested by attaching a standard 3.7V Lithium Polymer battery to the board, and the voltage was tested at “Vdd” when the power toggle jumper was switched from the “Lipo” position to “VReg” position. The voltage was measured with a standard handheld digital multimeter. The “3V3.Switch” was tested by toggling the switch on and off and observing the voltage at the “VReg” position.</w:t>
      </w:r>
    </w:p>
    <w:p w14:paraId="0C12B168" w14:textId="77777777" w:rsidR="0030640C" w:rsidRDefault="0030640C" w:rsidP="0028635A">
      <w:pPr>
        <w:tabs>
          <w:tab w:val="left" w:pos="969"/>
        </w:tabs>
      </w:pPr>
    </w:p>
    <w:p w14:paraId="5885301B" w14:textId="7F43BEEF" w:rsidR="00430921" w:rsidRPr="0011260F" w:rsidRDefault="0011260F" w:rsidP="0028635A">
      <w:pPr>
        <w:tabs>
          <w:tab w:val="left" w:pos="969"/>
        </w:tabs>
        <w:rPr>
          <w:b/>
        </w:rPr>
      </w:pPr>
      <w:r w:rsidRPr="0011260F">
        <w:rPr>
          <w:b/>
        </w:rPr>
        <w:t xml:space="preserve">Section x.xx </w:t>
      </w:r>
      <w:r w:rsidR="00430921" w:rsidRPr="0011260F">
        <w:rPr>
          <w:b/>
        </w:rPr>
        <w:t>Contact</w:t>
      </w:r>
      <w:r w:rsidR="0030640C" w:rsidRPr="0011260F">
        <w:rPr>
          <w:b/>
        </w:rPr>
        <w:t xml:space="preserve"> Us</w:t>
      </w:r>
    </w:p>
    <w:p w14:paraId="0893537A" w14:textId="65DF78D5" w:rsidR="00430921" w:rsidRDefault="000037E7" w:rsidP="0028635A">
      <w:pPr>
        <w:tabs>
          <w:tab w:val="left" w:pos="969"/>
        </w:tabs>
      </w:pPr>
      <w:r>
        <w:t>Email: s</w:t>
      </w:r>
      <w:r w:rsidR="00430921">
        <w:t>upport</w:t>
      </w:r>
      <w:r w:rsidR="004E3F25">
        <w:t>.calvengio</w:t>
      </w:r>
      <w:r w:rsidR="0030640C">
        <w:t>@gmail.com</w:t>
      </w:r>
    </w:p>
    <w:p w14:paraId="7E9E5B61" w14:textId="72C7797F" w:rsidR="00430921" w:rsidRPr="0028635A" w:rsidRDefault="000037E7" w:rsidP="0028635A">
      <w:pPr>
        <w:tabs>
          <w:tab w:val="left" w:pos="969"/>
        </w:tabs>
      </w:pPr>
      <w:r>
        <w:t>Website</w:t>
      </w:r>
      <w:r w:rsidR="00430921">
        <w:t xml:space="preserve">: </w:t>
      </w:r>
      <w:r w:rsidRPr="00845FEA">
        <w:t>http://calveng.io/</w:t>
      </w:r>
    </w:p>
    <w:sectPr w:rsidR="00430921" w:rsidRPr="0028635A" w:rsidSect="00C137FB">
      <w:headerReference w:type="even" r:id="rId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3750A" w14:textId="77777777" w:rsidR="000037E7" w:rsidRDefault="000037E7" w:rsidP="000037E7">
      <w:r>
        <w:separator/>
      </w:r>
    </w:p>
  </w:endnote>
  <w:endnote w:type="continuationSeparator" w:id="0">
    <w:p w14:paraId="36B28CBB" w14:textId="77777777" w:rsidR="000037E7" w:rsidRDefault="000037E7" w:rsidP="000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6AD7E" w14:textId="7C14959D" w:rsidR="004663CB" w:rsidRPr="004663CB" w:rsidRDefault="004663CB">
    <w:pPr>
      <w:pStyle w:val="Footer"/>
      <w:rPr>
        <w:sz w:val="22"/>
        <w:szCs w:val="22"/>
      </w:rPr>
    </w:pPr>
    <w:r w:rsidRPr="004663CB">
      <w:rPr>
        <w:sz w:val="22"/>
        <w:szCs w:val="22"/>
      </w:rPr>
      <w:t>LiPo Battery Breadboard Supply</w:t>
    </w:r>
    <w:r w:rsidRPr="004663CB">
      <w:rPr>
        <w:sz w:val="22"/>
        <w:szCs w:val="22"/>
      </w:rPr>
      <w:tab/>
    </w:r>
    <w:r w:rsidRPr="004663CB">
      <w:rPr>
        <w:sz w:val="22"/>
        <w:szCs w:val="22"/>
      </w:rPr>
      <w:tab/>
      <w:t>© Calvary Engineering</w:t>
    </w:r>
  </w:p>
  <w:p w14:paraId="31B807EB" w14:textId="3894A36B" w:rsidR="004663CB" w:rsidRPr="004663CB" w:rsidRDefault="004663CB">
    <w:pPr>
      <w:pStyle w:val="Footer"/>
      <w:rPr>
        <w:sz w:val="22"/>
        <w:szCs w:val="22"/>
      </w:rPr>
    </w:pPr>
    <w:r w:rsidRPr="004663CB">
      <w:rPr>
        <w:sz w:val="22"/>
        <w:szCs w:val="22"/>
      </w:rPr>
      <w:t>Rev A</w:t>
    </w:r>
    <w:r w:rsidRPr="004663CB">
      <w:rPr>
        <w:sz w:val="22"/>
        <w:szCs w:val="22"/>
      </w:rPr>
      <w:tab/>
    </w:r>
    <w:r w:rsidRPr="004663CB">
      <w:rPr>
        <w:sz w:val="22"/>
        <w:szCs w:val="22"/>
      </w:rPr>
      <w:tab/>
    </w:r>
    <w:r w:rsidRPr="004663CB">
      <w:rPr>
        <w:sz w:val="22"/>
        <w:szCs w:val="22"/>
      </w:rPr>
      <w:t>http://calveng.io/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50B06" w14:textId="77777777" w:rsidR="000037E7" w:rsidRDefault="000037E7" w:rsidP="000037E7">
      <w:r>
        <w:separator/>
      </w:r>
    </w:p>
  </w:footnote>
  <w:footnote w:type="continuationSeparator" w:id="0">
    <w:p w14:paraId="26583C90" w14:textId="77777777" w:rsidR="000037E7" w:rsidRDefault="000037E7" w:rsidP="000037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885E" w14:textId="77777777" w:rsidR="000037E7" w:rsidRDefault="000037E7" w:rsidP="00A95B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D7475" w14:textId="77777777" w:rsidR="000037E7" w:rsidRDefault="000037E7" w:rsidP="000037E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610CC" w14:textId="77777777" w:rsidR="000037E7" w:rsidRDefault="000037E7" w:rsidP="00A95B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63CB">
      <w:rPr>
        <w:rStyle w:val="PageNumber"/>
        <w:noProof/>
      </w:rPr>
      <w:t>1</w:t>
    </w:r>
    <w:r>
      <w:rPr>
        <w:rStyle w:val="PageNumber"/>
      </w:rPr>
      <w:fldChar w:fldCharType="end"/>
    </w:r>
  </w:p>
  <w:p w14:paraId="35832B04" w14:textId="77777777" w:rsidR="000037E7" w:rsidRDefault="000037E7" w:rsidP="000037E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39"/>
    <w:rsid w:val="000037E7"/>
    <w:rsid w:val="00010AF7"/>
    <w:rsid w:val="00071052"/>
    <w:rsid w:val="000740BF"/>
    <w:rsid w:val="00095EB0"/>
    <w:rsid w:val="000C1C0A"/>
    <w:rsid w:val="00107254"/>
    <w:rsid w:val="0011260F"/>
    <w:rsid w:val="00197AAC"/>
    <w:rsid w:val="00255F25"/>
    <w:rsid w:val="00283AC7"/>
    <w:rsid w:val="0028635A"/>
    <w:rsid w:val="002C4F43"/>
    <w:rsid w:val="002F0474"/>
    <w:rsid w:val="0030640C"/>
    <w:rsid w:val="00361FA5"/>
    <w:rsid w:val="003A2AE6"/>
    <w:rsid w:val="00430921"/>
    <w:rsid w:val="004663CB"/>
    <w:rsid w:val="00472D7F"/>
    <w:rsid w:val="004C565E"/>
    <w:rsid w:val="004E3F25"/>
    <w:rsid w:val="006137BC"/>
    <w:rsid w:val="00615036"/>
    <w:rsid w:val="006313C2"/>
    <w:rsid w:val="00645021"/>
    <w:rsid w:val="006A3B04"/>
    <w:rsid w:val="006C0143"/>
    <w:rsid w:val="00702C3A"/>
    <w:rsid w:val="00725FA3"/>
    <w:rsid w:val="00731F94"/>
    <w:rsid w:val="00845FEA"/>
    <w:rsid w:val="008D27A9"/>
    <w:rsid w:val="008D3D06"/>
    <w:rsid w:val="008E268C"/>
    <w:rsid w:val="008E4E21"/>
    <w:rsid w:val="0091054C"/>
    <w:rsid w:val="00913382"/>
    <w:rsid w:val="00977305"/>
    <w:rsid w:val="009B35A6"/>
    <w:rsid w:val="009B3CD1"/>
    <w:rsid w:val="00A62273"/>
    <w:rsid w:val="00A9245B"/>
    <w:rsid w:val="00B014FD"/>
    <w:rsid w:val="00B1131A"/>
    <w:rsid w:val="00B2749E"/>
    <w:rsid w:val="00B933B0"/>
    <w:rsid w:val="00BA6BFA"/>
    <w:rsid w:val="00BE1CDE"/>
    <w:rsid w:val="00BF347E"/>
    <w:rsid w:val="00C137FB"/>
    <w:rsid w:val="00C6113D"/>
    <w:rsid w:val="00C77F7F"/>
    <w:rsid w:val="00C83412"/>
    <w:rsid w:val="00CE14C6"/>
    <w:rsid w:val="00D13816"/>
    <w:rsid w:val="00D3258E"/>
    <w:rsid w:val="00D35103"/>
    <w:rsid w:val="00D54D49"/>
    <w:rsid w:val="00E30948"/>
    <w:rsid w:val="00E4789B"/>
    <w:rsid w:val="00E60601"/>
    <w:rsid w:val="00E6721E"/>
    <w:rsid w:val="00E93159"/>
    <w:rsid w:val="00EF1CC4"/>
    <w:rsid w:val="00F10732"/>
    <w:rsid w:val="00F54BB8"/>
    <w:rsid w:val="00F947C7"/>
    <w:rsid w:val="00FB7839"/>
    <w:rsid w:val="00FD20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D1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7E7"/>
    <w:pPr>
      <w:tabs>
        <w:tab w:val="center" w:pos="4320"/>
        <w:tab w:val="right" w:pos="8640"/>
      </w:tabs>
    </w:pPr>
  </w:style>
  <w:style w:type="character" w:customStyle="1" w:styleId="HeaderChar">
    <w:name w:val="Header Char"/>
    <w:basedOn w:val="DefaultParagraphFont"/>
    <w:link w:val="Header"/>
    <w:uiPriority w:val="99"/>
    <w:rsid w:val="000037E7"/>
  </w:style>
  <w:style w:type="paragraph" w:styleId="Footer">
    <w:name w:val="footer"/>
    <w:basedOn w:val="Normal"/>
    <w:link w:val="FooterChar"/>
    <w:uiPriority w:val="99"/>
    <w:unhideWhenUsed/>
    <w:rsid w:val="000037E7"/>
    <w:pPr>
      <w:tabs>
        <w:tab w:val="center" w:pos="4320"/>
        <w:tab w:val="right" w:pos="8640"/>
      </w:tabs>
    </w:pPr>
  </w:style>
  <w:style w:type="character" w:customStyle="1" w:styleId="FooterChar">
    <w:name w:val="Footer Char"/>
    <w:basedOn w:val="DefaultParagraphFont"/>
    <w:link w:val="Footer"/>
    <w:uiPriority w:val="99"/>
    <w:rsid w:val="000037E7"/>
  </w:style>
  <w:style w:type="character" w:styleId="PageNumber">
    <w:name w:val="page number"/>
    <w:basedOn w:val="DefaultParagraphFont"/>
    <w:uiPriority w:val="99"/>
    <w:semiHidden/>
    <w:unhideWhenUsed/>
    <w:rsid w:val="000037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0C"/>
    <w:rPr>
      <w:color w:val="0000FF" w:themeColor="hyperlink"/>
      <w:u w:val="single"/>
    </w:rPr>
  </w:style>
  <w:style w:type="table" w:styleId="TableGrid">
    <w:name w:val="Table Grid"/>
    <w:basedOn w:val="TableNormal"/>
    <w:uiPriority w:val="59"/>
    <w:rsid w:val="00731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7E7"/>
    <w:pPr>
      <w:tabs>
        <w:tab w:val="center" w:pos="4320"/>
        <w:tab w:val="right" w:pos="8640"/>
      </w:tabs>
    </w:pPr>
  </w:style>
  <w:style w:type="character" w:customStyle="1" w:styleId="HeaderChar">
    <w:name w:val="Header Char"/>
    <w:basedOn w:val="DefaultParagraphFont"/>
    <w:link w:val="Header"/>
    <w:uiPriority w:val="99"/>
    <w:rsid w:val="000037E7"/>
  </w:style>
  <w:style w:type="paragraph" w:styleId="Footer">
    <w:name w:val="footer"/>
    <w:basedOn w:val="Normal"/>
    <w:link w:val="FooterChar"/>
    <w:uiPriority w:val="99"/>
    <w:unhideWhenUsed/>
    <w:rsid w:val="000037E7"/>
    <w:pPr>
      <w:tabs>
        <w:tab w:val="center" w:pos="4320"/>
        <w:tab w:val="right" w:pos="8640"/>
      </w:tabs>
    </w:pPr>
  </w:style>
  <w:style w:type="character" w:customStyle="1" w:styleId="FooterChar">
    <w:name w:val="Footer Char"/>
    <w:basedOn w:val="DefaultParagraphFont"/>
    <w:link w:val="Footer"/>
    <w:uiPriority w:val="99"/>
    <w:rsid w:val="000037E7"/>
  </w:style>
  <w:style w:type="character" w:styleId="PageNumber">
    <w:name w:val="page number"/>
    <w:basedOn w:val="DefaultParagraphFont"/>
    <w:uiPriority w:val="99"/>
    <w:semiHidden/>
    <w:unhideWhenUsed/>
    <w:rsid w:val="0000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649</Words>
  <Characters>3703</Characters>
  <Application>Microsoft Macintosh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10</cp:revision>
  <dcterms:created xsi:type="dcterms:W3CDTF">2017-03-01T11:13:00Z</dcterms:created>
  <dcterms:modified xsi:type="dcterms:W3CDTF">2017-03-07T17:01:00Z</dcterms:modified>
</cp:coreProperties>
</file>