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工时异常常见问题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工时异常常见问题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工时管理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faq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all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[异常, 超时, 漏填, 重复, 处理]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[异常工时处理办法.md, 工时申诉与补录流程.md]</w:t>
            </w:r>
          </w:p>
        </w:tc>
      </w:tr>
    </w:tbl>
    <w:p/>
    <w:p>
      <w:r>
        <w:t># 工时异常常见问题</w:t>
      </w:r>
    </w:p>
    <w:p>
      <w:pPr>
        <w:pStyle w:val="Heading2"/>
      </w:pPr>
      <w:r>
        <w:t>Q1: 我的工时被标"异常"是什么意思？会被处罚吗？</w:t>
      </w:r>
    </w:p>
    <w:p>
      <w:r>
        <w:t>**简答**：异常分A/B/C三级；C级最轻仅需自行更正，A级最严涉及处分；多数员工遇到的是C级（轻微）。</w:t>
      </w:r>
    </w:p>
    <w:p>
      <w:r>
        <w:t>**详细说明**：</w:t>
      </w:r>
    </w:p>
    <w:p>
      <w:r>
        <w:t>工时异常并不等于处罚。系统会按问题严重程度自动打标签：</w:t>
      </w:r>
    </w:p>
    <w:p>
      <w:pPr>
        <w:pStyle w:val="ListBullet"/>
      </w:pPr>
      <w:r>
        <w:t>**C级（轻微）**：偶发漏填、晚填，非故意重复填报，项目归属错误等。处理方式：员工2个工作日内自行更正即可，不上报，不影响绩效</w:t>
      </w:r>
    </w:p>
    <w:p>
      <w:pPr>
        <w:pStyle w:val="ListBullet"/>
      </w:pPr>
      <w:r>
        <w:t>**B级（一般）**：单次超时无说明、连续2次漏填、分摊比例偏差累计超过20%等。处理方式：员工书面说明，审核人复核，纳入团队月度提醒</w:t>
      </w:r>
    </w:p>
    <w:p>
      <w:pPr>
        <w:pStyle w:val="ListBullet"/>
      </w:pPr>
      <w:r>
        <w:t>**A级（严重）**：故意虚报、篡改、代填他人工时；连续逾期超过5次；连续3周超时填报。处理方式：HR专项核查，可能涉及绩效扣分、警告、严重者解除劳动合同</w:t>
      </w:r>
    </w:p>
    <w:p>
      <w:r>
        <w:t>第一次遇到异常标签，先看清是哪级，按对应路径处理就好。</w:t>
      </w:r>
    </w:p>
    <w:p>
      <w:r>
        <w:t>**相关制度**：异常工时处理办法.md</w:t>
      </w:r>
    </w:p>
    <w:p>
      <w:pPr>
        <w:pStyle w:val="Heading2"/>
      </w:pPr>
      <w:r>
        <w:t>Q2: 我没填工时被标"漏填"，怎么补救？</w:t>
      </w:r>
    </w:p>
    <w:p>
      <w:r>
        <w:t>**简答**：3个自然日内自行补录无影响；超过当月还能在月初补录；月结后须走申诉补录流程。</w:t>
      </w:r>
    </w:p>
    <w:p>
      <w:r>
        <w:t>**详细说明**：</w:t>
      </w:r>
    </w:p>
    <w:p>
      <w:r>
        <w:t>漏填是最常见的C级异常。补救路径取决于时间：</w:t>
      </w:r>
    </w:p>
    <w:p>
      <w:pPr>
        <w:pStyle w:val="ListBullet"/>
      </w:pPr>
      <w:r>
        <w:t>**当周内发现**：直接进系统补录，无需任何审批</w:t>
      </w:r>
    </w:p>
    <w:p>
      <w:pPr>
        <w:pStyle w:val="ListBullet"/>
      </w:pPr>
      <w:r>
        <w:t>**跨周但当月内**：补录后在审核时简短说明（如"周三外出回来后忘了补"）</w:t>
      </w:r>
    </w:p>
    <w:p>
      <w:pPr>
        <w:pStyle w:val="ListBullet"/>
      </w:pPr>
      <w:r>
        <w:t>**当月已过但月结前**：补录会触发提醒，项目经理审核时关注</w:t>
      </w:r>
    </w:p>
    <w:p>
      <w:pPr>
        <w:pStyle w:val="ListBullet"/>
      </w:pPr>
      <w:r>
        <w:t>**月结后**：只能走"工时申诉与补录流程"，需要提供合理理由</w:t>
      </w:r>
    </w:p>
    <w:p>
      <w:r>
        <w:t>建议设手机日历提醒，每天下班前花1分钟填工时；这种习惯远比事后补救轻松。</w:t>
      </w:r>
    </w:p>
    <w:p>
      <w:r>
        <w:t>**相关制度**：工时申诉与补录流程.md</w:t>
      </w:r>
    </w:p>
    <w:p>
      <w:pPr>
        <w:pStyle w:val="Heading2"/>
      </w:pPr>
      <w:r>
        <w:t>Q3: 同事让我帮他填工时，可以吗？</w:t>
      </w:r>
    </w:p>
    <w:p>
      <w:r>
        <w:t>**简答**：绝对不可以，属于代填他人工时，是A级异常，可能被解除劳动合同。</w:t>
      </w:r>
    </w:p>
    <w:p>
      <w:r>
        <w:t>**详细说明**：</w:t>
      </w:r>
    </w:p>
    <w:p>
      <w:r>
        <w:t>代填他人工时被定义为最严重的工时违规之一，理由：</w:t>
      </w:r>
    </w:p>
    <w:p>
      <w:pPr>
        <w:pStyle w:val="ListNumber"/>
      </w:pPr>
      <w:r>
        <w:t>工时是绩效和薪酬结算的依据，代填等于代他人接受经济利益</w:t>
      </w:r>
    </w:p>
    <w:p>
      <w:pPr>
        <w:pStyle w:val="ListNumber"/>
      </w:pPr>
      <w:r>
        <w:t>代填等于伪造工作记录，违反诚信原则</w:t>
      </w:r>
    </w:p>
    <w:p>
      <w:pPr>
        <w:pStyle w:val="ListNumber"/>
      </w:pPr>
      <w:r>
        <w:t>系统存有员工的登录凭证（账号密码），代填时操作的是他人账号，存在信息安全风险</w:t>
      </w:r>
    </w:p>
    <w:p>
      <w:r>
        <w:t>无论关系多熟、对方说"求你帮个忙"、还是"我账号借你"，都不要做。如果对方确实需要补录，让他联系自己的项目经理或走申诉补录流程；同事健康原因的，可以让HR协调。</w:t>
      </w:r>
    </w:p>
    <w:p>
      <w:r>
        <w:t>**相关制度**：异常工时处理办法.md</w:t>
      </w:r>
    </w:p>
    <w:p>
      <w:pPr>
        <w:pStyle w:val="Heading2"/>
      </w:pPr>
      <w:r>
        <w:t>Q4: 我每天加班10小时以上被标"超时"了，会扣绩效吗？</w:t>
      </w:r>
    </w:p>
    <w:p>
      <w:r>
        <w:t>**简答**：不会直接扣，但需要备注说明并附加班审批；多次超时无加班证明的会被关注。</w:t>
      </w:r>
    </w:p>
    <w:p>
      <w:r>
        <w:t>**详细说明**：</w:t>
      </w:r>
    </w:p>
    <w:p>
      <w:r>
        <w:t>超时本身不是处罚原因，"无解释的超时"才是。系统的逻辑：</w:t>
      </w:r>
    </w:p>
    <w:p>
      <w:pPr>
        <w:pStyle w:val="ListBullet"/>
      </w:pPr>
      <w:r>
        <w:t>单日超过12小时或单周超过60小时触发预警</w:t>
      </w:r>
    </w:p>
    <w:p>
      <w:pPr>
        <w:pStyle w:val="ListBullet"/>
      </w:pPr>
      <w:r>
        <w:t>你需要在备注中说明（"项目交付前赶进度"等具体原因）</w:t>
      </w:r>
    </w:p>
    <w:p>
      <w:pPr>
        <w:pStyle w:val="ListBullet"/>
      </w:pPr>
      <w:r>
        <w:t>涉及加班的工时必须有审批通过的加班单</w:t>
      </w:r>
    </w:p>
    <w:p>
      <w:r>
        <w:t>如果你正常做了加班审批，工时记录上有正当解释，那么这只是个"提醒"而非"处罚"。但是如果你长期（连续2周）超时却没加班审批，HR会关注：要么是没走流程的违规加班（要补审批），要么是虚报工时（A级问题）。</w:t>
      </w:r>
    </w:p>
    <w:p>
      <w:r>
        <w:t>**相关制度**：异常工时处理办法.md、加班考勤记录规则.md</w:t>
      </w:r>
    </w:p>
    <w:p>
      <w:pPr>
        <w:pStyle w:val="Heading2"/>
      </w:pPr>
      <w:r>
        <w:t>Q5: 项目经理误判我"虚报工时"，怎么自证？</w:t>
      </w:r>
    </w:p>
    <w:p>
      <w:r>
        <w:t>**简答**：通过"工时申诉与补录流程"提交申诉，附证据（会议记录、代码提交、邮件等）；HR会综合判定。</w:t>
      </w:r>
    </w:p>
    <w:p>
      <w:r>
        <w:t>**详细说明**：</w:t>
      </w:r>
    </w:p>
    <w:p>
      <w:r>
        <w:t>被怀疑虚报时，先冷静收集证据：</w:t>
      </w:r>
    </w:p>
    <w:p>
      <w:pPr>
        <w:pStyle w:val="ListNumber"/>
      </w:pPr>
      <w:r>
        <w:t>**会议工时**：会议邀请截图、会议纪要、参会人员列表</w:t>
      </w:r>
    </w:p>
    <w:p>
      <w:pPr>
        <w:pStyle w:val="ListNumber"/>
      </w:pPr>
      <w:r>
        <w:t>**编码工时**：代码提交记录、PR记录、代码评审参与记录</w:t>
      </w:r>
    </w:p>
    <w:p>
      <w:pPr>
        <w:pStyle w:val="ListNumber"/>
      </w:pPr>
      <w:r>
        <w:t>**沟通工时**：企业IM聊天记录截图、邮件存档</w:t>
      </w:r>
    </w:p>
    <w:p>
      <w:r>
        <w:t>4. **现场工作**：客户现场打卡记录、出差行程</w:t>
      </w:r>
    </w:p>
    <w:p>
      <w:r>
        <w:t>5. **加班工时**：加班审批单</w:t>
      </w:r>
    </w:p>
    <w:p>
      <w:r>
        <w:t>通过"工时申诉与补录流程"提交申诉，附证据；项目经理3个工作日内处理；不服可上转部门负责人和HR。在HR出结论前，工时进入"申诉中"状态，不会立即处罚。</w:t>
      </w:r>
    </w:p>
    <w:p>
      <w:r>
        <w:t>**相关制度**：工时申诉与补录流程.md</w:t>
      </w:r>
    </w:p>
    <w:p>
      <w:pPr>
        <w:pStyle w:val="Heading2"/>
      </w:pPr>
      <w:r>
        <w:t>Q6: 重复填报是怎么算的？被标了怎么办？</w:t>
      </w:r>
    </w:p>
    <w:p>
      <w:r>
        <w:t>**简答**：同一时段、同一项目、同一任务下出现2条以上记录就算重复；多数情况下是误操作，删除多余记录即可。</w:t>
      </w:r>
    </w:p>
    <w:p>
      <w:r>
        <w:t>**详细说明**：</w:t>
      </w:r>
    </w:p>
    <w:p>
      <w:r>
        <w:t>系统对"重复填报"的判定较严格：同一员工、同一日期、同一项目、同一任务下，存在2条或更多工时记录。常见原因：</w:t>
      </w:r>
    </w:p>
    <w:p>
      <w:pPr>
        <w:pStyle w:val="ListNumber"/>
      </w:pPr>
      <w:r>
        <w:t>员工切换设备时重复提交（手机端填了一次，电脑端又填了一次）</w:t>
      </w:r>
    </w:p>
    <w:p>
      <w:pPr>
        <w:pStyle w:val="ListNumber"/>
      </w:pPr>
      <w:r>
        <w:t>网络抖动导致重试，结果系统记了2条</w:t>
      </w:r>
    </w:p>
    <w:p>
      <w:pPr>
        <w:pStyle w:val="ListNumber"/>
      </w:pPr>
      <w:r>
        <w:t>编辑后未删除原记录（在原记录基础上又新建了一条）</w:t>
      </w:r>
    </w:p>
    <w:p>
      <w:r>
        <w:t>发现重复后，员工进系统选择"删除多余记录"，保留正确的那条；C级异常，自行修正即可。如果是同一项目同一任务但时间不同（如上午和下午分别填了4小时），不算重复。</w:t>
      </w:r>
    </w:p>
    <w:p>
      <w:r>
        <w:t>**相关制度**：异常工时处理办法.md</w:t>
      </w:r>
    </w:p>
    <w:p>
      <w:pPr>
        <w:pStyle w:val="Heading2"/>
      </w:pPr>
      <w:r>
        <w:t>Q7: 系统坏了导致填错或丢数据，怎么免责？</w:t>
      </w:r>
    </w:p>
    <w:p>
      <w:r>
        <w:t>**简答**：保留系统故障证据（公告截图、错误页面截图），事后2个工作日内补录或修正即可，不计责任。</w:t>
      </w:r>
    </w:p>
    <w:p>
      <w:r>
        <w:t>**详细说明**：</w:t>
      </w:r>
    </w:p>
    <w:p>
      <w:r>
        <w:t>系统故障导致的工时问题，员工不需要承担责任。但需要做好"自我举证"：</w:t>
      </w:r>
    </w:p>
    <w:p>
      <w:pPr>
        <w:pStyle w:val="ListNumber"/>
      </w:pPr>
      <w:r>
        <w:t>故障发生时立即截屏（错误页面、网络异常提示）</w:t>
      </w:r>
    </w:p>
    <w:p>
      <w:pPr>
        <w:pStyle w:val="ListNumber"/>
      </w:pPr>
      <w:r>
        <w:t>关注信息中心在企业微信工时管理通知群的故障公告，截图保留</w:t>
      </w:r>
    </w:p>
    <w:p>
      <w:pPr>
        <w:pStyle w:val="ListNumber"/>
      </w:pPr>
      <w:r>
        <w:t>故障恢复后2个工作日内补录或修正异常工时</w:t>
      </w:r>
    </w:p>
    <w:p>
      <w:r>
        <w:t>4. 在补录单备注里附故障证据</w:t>
      </w:r>
    </w:p>
    <w:p>
      <w:r>
        <w:t>故障期间正常补录的工时，系统会自动跳过逾期判定；HR审计时会调阅故障记录，确认免责依据。</w:t>
      </w:r>
    </w:p>
    <w:p>
      <w:r>
        <w:t>**相关制度**：工时填报管理制度.md</w:t>
      </w:r>
    </w:p>
    <w:p>
      <w:pPr>
        <w:pStyle w:val="Heading2"/>
      </w:pPr>
      <w:r>
        <w:t>Q8: 异常工时申诉成功后，已扣的绩效能补回吗？</w:t>
      </w:r>
    </w:p>
    <w:p>
      <w:r>
        <w:t>**简答**：可以，下个绩效周期补差或冲回；月内迅速申诉成功的可能直接修正当月。</w:t>
      </w:r>
    </w:p>
    <w:p>
      <w:r>
        <w:t>**详细说明**：</w:t>
      </w:r>
    </w:p>
    <w:p>
      <w:r>
        <w:t>申诉是有"溯及力"的：如果你的工时异常导致了绩效或奖金扣减，申诉成功后这些经济损失会被补偿：</w:t>
      </w:r>
    </w:p>
    <w:p>
      <w:pPr>
        <w:pStyle w:val="ListBullet"/>
      </w:pPr>
      <w:r>
        <w:t>**当月内申诉成功**：可直接修正当月数据，不影响后续结算</w:t>
      </w:r>
    </w:p>
    <w:p>
      <w:pPr>
        <w:pStyle w:val="ListBullet"/>
      </w:pPr>
      <w:r>
        <w:t>**跨月申诉成功**：先按现有数据计算绩效，下个绩效周期补差</w:t>
      </w:r>
    </w:p>
    <w:p>
      <w:pPr>
        <w:pStyle w:val="ListBullet"/>
      </w:pPr>
      <w:r>
        <w:t>**跨季度/年度**：原则上仍补，但需要走HR的"绩效追溯调整"流程，可能需要部门负责人再次确认</w:t>
      </w:r>
    </w:p>
    <w:p>
      <w:r>
        <w:t>注意：补偿是"修正错误"而非"赔偿"，仅限于实际差额；不会因申诉过程的不便给额外补偿。</w:t>
      </w:r>
    </w:p>
    <w:p>
      <w:r>
        <w:t>**相关制度**：工时申诉与补录流程.md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