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9C7EE" w14:textId="77777777" w:rsidR="00944CC9" w:rsidRPr="00944CC9" w:rsidRDefault="00944CC9" w:rsidP="00944CC9">
      <w:pPr>
        <w:jc w:val="center"/>
        <w:rPr>
          <w:b/>
          <w:sz w:val="28"/>
        </w:rPr>
      </w:pPr>
      <w:r w:rsidRPr="00944CC9">
        <w:rPr>
          <w:b/>
          <w:sz w:val="28"/>
        </w:rPr>
        <w:t>CSE 561 Android Project Report</w:t>
      </w:r>
    </w:p>
    <w:p w14:paraId="78B7CF26" w14:textId="77777777" w:rsidR="00B77A64" w:rsidRDefault="00944CC9" w:rsidP="00944CC9">
      <w:pPr>
        <w:jc w:val="center"/>
      </w:pPr>
      <w:r>
        <w:t>Lilian de Greef &amp; Calvin Loncaric</w:t>
      </w:r>
    </w:p>
    <w:p w14:paraId="3E92CEE7" w14:textId="3B928BCD" w:rsidR="00944CC9" w:rsidRDefault="00944CC9" w:rsidP="00944CC9">
      <w:pPr>
        <w:jc w:val="center"/>
      </w:pPr>
      <w:r>
        <w:t>9 May 2014</w:t>
      </w:r>
    </w:p>
    <w:p w14:paraId="2118558D" w14:textId="77777777" w:rsidR="00944CC9" w:rsidRDefault="00944CC9"/>
    <w:p w14:paraId="3D96CFB3" w14:textId="77777777" w:rsidR="00944CC9" w:rsidRDefault="00944CC9"/>
    <w:p w14:paraId="5DAAD8D2" w14:textId="63A86A79" w:rsidR="00944CC9" w:rsidRDefault="00912F6A" w:rsidP="007F4234">
      <w:r>
        <w:rPr>
          <w:b/>
        </w:rPr>
        <w:t>Modulation Scheme:</w:t>
      </w:r>
      <w:r>
        <w:t xml:space="preserve"> amplitude modulation</w:t>
      </w:r>
    </w:p>
    <w:p w14:paraId="252A526A" w14:textId="0DE3D7EA" w:rsidR="00912F6A" w:rsidRDefault="00912F6A" w:rsidP="007F4234">
      <w:r>
        <w:rPr>
          <w:b/>
        </w:rPr>
        <w:t>Number of bits per symbol:</w:t>
      </w:r>
      <w:r>
        <w:t xml:space="preserve"> 1</w:t>
      </w:r>
    </w:p>
    <w:p w14:paraId="3B6ADE6D" w14:textId="39F67C41" w:rsidR="00912F6A" w:rsidRDefault="00912F6A" w:rsidP="007F4234">
      <w:r>
        <w:rPr>
          <w:b/>
        </w:rPr>
        <w:t>Data rate achieved:</w:t>
      </w:r>
      <w:r>
        <w:t xml:space="preserve"> </w:t>
      </w:r>
      <w:r w:rsidR="008423A8">
        <w:t>540 bits per second</w:t>
      </w:r>
    </w:p>
    <w:p w14:paraId="17EE7835" w14:textId="343E64EE" w:rsidR="00912F6A" w:rsidRDefault="00912F6A" w:rsidP="007F4234">
      <w:r>
        <w:rPr>
          <w:b/>
        </w:rPr>
        <w:t>Bit error rate:</w:t>
      </w:r>
      <w:r>
        <w:t xml:space="preserve"> </w:t>
      </w:r>
      <w:r w:rsidR="00AE5682">
        <w:t>depends on distance, see below</w:t>
      </w:r>
      <w:r>
        <w:t xml:space="preserve"> </w:t>
      </w:r>
    </w:p>
    <w:p w14:paraId="0266E85D" w14:textId="173A58E9" w:rsidR="00912F6A" w:rsidRDefault="00912F6A" w:rsidP="007F4234">
      <w:r>
        <w:rPr>
          <w:b/>
        </w:rPr>
        <w:t>Maximum distance at which the BER is still less than 2%:</w:t>
      </w:r>
      <w:r>
        <w:t xml:space="preserve"> 17.5 cm</w:t>
      </w:r>
    </w:p>
    <w:p w14:paraId="1DD6CA1E" w14:textId="23D01C2E" w:rsidR="00DE04FD" w:rsidRDefault="00C5107B" w:rsidP="007F4234">
      <w:r>
        <w:rPr>
          <w:b/>
        </w:rPr>
        <w:t>Source r</w:t>
      </w:r>
      <w:r w:rsidR="00492088">
        <w:rPr>
          <w:b/>
        </w:rPr>
        <w:t>epository</w:t>
      </w:r>
      <w:r w:rsidR="00DE04FD">
        <w:rPr>
          <w:b/>
        </w:rPr>
        <w:t>:</w:t>
      </w:r>
      <w:r w:rsidR="00DE04FD">
        <w:t xml:space="preserve"> </w:t>
      </w:r>
      <w:hyperlink r:id="rId8" w:history="1">
        <w:r w:rsidR="00DE04FD" w:rsidRPr="00ED4904">
          <w:rPr>
            <w:rStyle w:val="Hyperlink"/>
          </w:rPr>
          <w:t>https://github.com/Calvin-L/glowing-llama</w:t>
        </w:r>
      </w:hyperlink>
    </w:p>
    <w:p w14:paraId="3471979F" w14:textId="71F5C2B5" w:rsidR="00912F6A" w:rsidRDefault="00912F6A" w:rsidP="007F4234"/>
    <w:p w14:paraId="79780351" w14:textId="5695B6E6" w:rsidR="009D184E" w:rsidRPr="0085381C" w:rsidRDefault="009D184E" w:rsidP="0085381C">
      <w:pPr>
        <w:spacing w:after="120"/>
        <w:rPr>
          <w:b/>
        </w:rPr>
      </w:pPr>
      <w:r>
        <w:rPr>
          <w:b/>
        </w:rPr>
        <w:t>DESIGN DECISIONS</w:t>
      </w:r>
    </w:p>
    <w:p w14:paraId="4358B145" w14:textId="7AFA5D39" w:rsidR="009D184E" w:rsidRDefault="008423A8" w:rsidP="007F4234">
      <w:pPr>
        <w:rPr>
          <w:b/>
        </w:rPr>
      </w:pPr>
      <w:r>
        <w:rPr>
          <w:b/>
        </w:rPr>
        <w:t>Signal</w:t>
      </w:r>
      <w:r w:rsidR="009D184E">
        <w:rPr>
          <w:b/>
        </w:rPr>
        <w:t xml:space="preserve"> Format</w:t>
      </w:r>
    </w:p>
    <w:p w14:paraId="36140E52" w14:textId="1546CF41" w:rsidR="008423A8" w:rsidRDefault="008423A8" w:rsidP="007F4234">
      <w:r>
        <w:t xml:space="preserve">Our signal consisted of </w:t>
      </w:r>
      <w:r w:rsidR="00D23D37">
        <w:t>4410</w:t>
      </w:r>
      <w:r w:rsidR="00444E25">
        <w:t xml:space="preserve"> Hz</w:t>
      </w:r>
      <w:r>
        <w:t xml:space="preserve"> frequency sine waves and silence to represent </w:t>
      </w:r>
      <w:r>
        <w:rPr>
          <w:i/>
        </w:rPr>
        <w:t>one</w:t>
      </w:r>
      <w:r>
        <w:t xml:space="preserve"> and </w:t>
      </w:r>
      <w:r>
        <w:rPr>
          <w:i/>
        </w:rPr>
        <w:t>zero</w:t>
      </w:r>
      <w:r>
        <w:t xml:space="preserve"> bits, respectively. Packets contained a </w:t>
      </w:r>
      <w:r>
        <w:rPr>
          <w:i/>
        </w:rPr>
        <w:t>preamble</w:t>
      </w:r>
      <w:r>
        <w:t xml:space="preserve">, </w:t>
      </w:r>
      <w:r w:rsidR="00E660E1">
        <w:rPr>
          <w:i/>
        </w:rPr>
        <w:t>header</w:t>
      </w:r>
      <w:r>
        <w:t xml:space="preserve">, and </w:t>
      </w:r>
      <w:r>
        <w:rPr>
          <w:i/>
        </w:rPr>
        <w:t>payload</w:t>
      </w:r>
      <w:r>
        <w:t xml:space="preserve"> in this respective order. </w:t>
      </w:r>
    </w:p>
    <w:p w14:paraId="5702F876" w14:textId="77777777" w:rsidR="008423A8" w:rsidRDefault="008423A8" w:rsidP="007F4234"/>
    <w:p w14:paraId="0B76C7EA" w14:textId="091C7A09" w:rsidR="008423A8" w:rsidRDefault="008423A8" w:rsidP="007F4234">
      <w:r>
        <w:t xml:space="preserve">The </w:t>
      </w:r>
      <w:r>
        <w:rPr>
          <w:i/>
        </w:rPr>
        <w:t>preamble</w:t>
      </w:r>
      <w:r>
        <w:t xml:space="preserve"> consisted of </w:t>
      </w:r>
      <w:r w:rsidR="004A13BE">
        <w:t xml:space="preserve">a total of 32 bits of </w:t>
      </w:r>
      <w:r>
        <w:t xml:space="preserve">alternating </w:t>
      </w:r>
      <w:r>
        <w:rPr>
          <w:i/>
        </w:rPr>
        <w:t>one</w:t>
      </w:r>
      <w:r>
        <w:t xml:space="preserve">’s and </w:t>
      </w:r>
      <w:r>
        <w:rPr>
          <w:i/>
        </w:rPr>
        <w:t>zero</w:t>
      </w:r>
      <w:r>
        <w:t xml:space="preserve">’s. </w:t>
      </w:r>
    </w:p>
    <w:p w14:paraId="6480B2FB" w14:textId="2204AD86" w:rsidR="00E660E1" w:rsidRDefault="00E660E1" w:rsidP="007F4234">
      <w:r>
        <w:t xml:space="preserve">The </w:t>
      </w:r>
      <w:r>
        <w:rPr>
          <w:i/>
        </w:rPr>
        <w:t>header</w:t>
      </w:r>
      <w:r>
        <w:t xml:space="preserve"> consisted of 16 bits representing the payload size. We stopped including the source and destination because the system only uses two phones.</w:t>
      </w:r>
    </w:p>
    <w:p w14:paraId="2881A727" w14:textId="69DAAFE4" w:rsidR="00E660E1" w:rsidRPr="00E660E1" w:rsidRDefault="00E660E1" w:rsidP="007F4234">
      <w:r>
        <w:t xml:space="preserve">The </w:t>
      </w:r>
      <w:r>
        <w:rPr>
          <w:i/>
        </w:rPr>
        <w:t>payload</w:t>
      </w:r>
      <w:r>
        <w:t xml:space="preserve"> was capped to have a maximum length of 256 bits.</w:t>
      </w:r>
      <w:r w:rsidR="00273381">
        <w:t xml:space="preserve"> Longer </w:t>
      </w:r>
      <w:r w:rsidR="008700C0">
        <w:t>messages</w:t>
      </w:r>
      <w:r w:rsidR="00273381">
        <w:t xml:space="preserve"> were split into multiple packets.</w:t>
      </w:r>
    </w:p>
    <w:p w14:paraId="31D8E369" w14:textId="77777777" w:rsidR="009D184E" w:rsidRDefault="009D184E" w:rsidP="007F4234">
      <w:pPr>
        <w:rPr>
          <w:b/>
        </w:rPr>
      </w:pPr>
    </w:p>
    <w:p w14:paraId="2B8D03A5" w14:textId="5BD18FE1" w:rsidR="009D184E" w:rsidRPr="009D184E" w:rsidRDefault="009D184E" w:rsidP="007F4234">
      <w:r>
        <w:rPr>
          <w:b/>
        </w:rPr>
        <w:t>Decoding Algorithm</w:t>
      </w:r>
    </w:p>
    <w:p w14:paraId="5396A594" w14:textId="348D8F92" w:rsidR="009D184E" w:rsidRDefault="001B66A0" w:rsidP="007F4234">
      <w:r>
        <w:t>To decode a packet picked up from the microphone, after detecting the preamble, our algorithm</w:t>
      </w:r>
    </w:p>
    <w:p w14:paraId="492D1C5D" w14:textId="6B30F293" w:rsidR="001B66A0" w:rsidRDefault="001B66A0" w:rsidP="001B66A0">
      <w:pPr>
        <w:pStyle w:val="ListParagraph"/>
        <w:numPr>
          <w:ilvl w:val="0"/>
          <w:numId w:val="1"/>
        </w:numPr>
      </w:pPr>
      <w:r>
        <w:t>Takes the absolute value of the raw audio signal.</w:t>
      </w:r>
    </w:p>
    <w:p w14:paraId="4EB2D1EE" w14:textId="28124DD1" w:rsidR="001B66A0" w:rsidRDefault="001B66A0" w:rsidP="001B66A0">
      <w:pPr>
        <w:pStyle w:val="ListParagraph"/>
        <w:numPr>
          <w:ilvl w:val="0"/>
          <w:numId w:val="1"/>
        </w:numPr>
      </w:pPr>
      <w:r>
        <w:t>Applies a max-filter to this absolute value</w:t>
      </w:r>
      <w:r w:rsidR="00373BF4">
        <w:t xml:space="preserve"> (with a window size of two wavelengths of our 4410 Hz signal)</w:t>
      </w:r>
      <w:r>
        <w:t xml:space="preserve"> to smooth the results.</w:t>
      </w:r>
    </w:p>
    <w:p w14:paraId="61400E82" w14:textId="47B70884" w:rsidR="00373BF4" w:rsidRDefault="00373BF4" w:rsidP="001B66A0">
      <w:pPr>
        <w:pStyle w:val="ListParagraph"/>
        <w:numPr>
          <w:ilvl w:val="0"/>
          <w:numId w:val="1"/>
        </w:numPr>
      </w:pPr>
      <w:r>
        <w:t>Detects the preamble by looking for alternating high and low points</w:t>
      </w:r>
      <w:r w:rsidR="00624351">
        <w:t>.</w:t>
      </w:r>
    </w:p>
    <w:p w14:paraId="0C0B14BB" w14:textId="202705A7" w:rsidR="00330B88" w:rsidRDefault="00330B88" w:rsidP="001B66A0">
      <w:pPr>
        <w:pStyle w:val="ListParagraph"/>
        <w:numPr>
          <w:ilvl w:val="0"/>
          <w:numId w:val="1"/>
        </w:numPr>
      </w:pPr>
      <w:r>
        <w:t>After a preamble is detected:</w:t>
      </w:r>
    </w:p>
    <w:p w14:paraId="4FD6E5C4" w14:textId="0ED1C9A7" w:rsidR="001B66A0" w:rsidRDefault="001B66A0" w:rsidP="00330B88">
      <w:pPr>
        <w:pStyle w:val="ListParagraph"/>
        <w:numPr>
          <w:ilvl w:val="1"/>
          <w:numId w:val="1"/>
        </w:numPr>
      </w:pPr>
      <w:r>
        <w:t>Applies a threshold (based on the amplitude of the packet’s preamble).</w:t>
      </w:r>
    </w:p>
    <w:p w14:paraId="35C99FB8" w14:textId="53D2A446" w:rsidR="001B66A0" w:rsidRDefault="0011223A" w:rsidP="00330B88">
      <w:pPr>
        <w:pStyle w:val="ListParagraph"/>
        <w:numPr>
          <w:ilvl w:val="1"/>
          <w:numId w:val="1"/>
        </w:numPr>
      </w:pPr>
      <w:r>
        <w:t>Breaks up the thresholded signal</w:t>
      </w:r>
      <w:r w:rsidR="00CB25EB">
        <w:t xml:space="preserve"> into bins,</w:t>
      </w:r>
      <w:r>
        <w:t xml:space="preserve"> based the expected length of a bit, realigning at </w:t>
      </w:r>
      <w:r>
        <w:rPr>
          <w:i/>
        </w:rPr>
        <w:t>one</w:t>
      </w:r>
      <w:r>
        <w:t>-bits.</w:t>
      </w:r>
    </w:p>
    <w:p w14:paraId="35A756F4" w14:textId="29F73DC7" w:rsidR="0011223A" w:rsidRDefault="00CC33A1" w:rsidP="00330B88">
      <w:pPr>
        <w:pStyle w:val="ListParagraph"/>
        <w:numPr>
          <w:ilvl w:val="1"/>
          <w:numId w:val="1"/>
        </w:numPr>
      </w:pPr>
      <w:r>
        <w:t xml:space="preserve">Counts the number of high samples within each bin to determine if </w:t>
      </w:r>
      <w:r w:rsidR="000D0890">
        <w:t>it</w:t>
      </w:r>
      <w:r>
        <w:t xml:space="preserve"> contain</w:t>
      </w:r>
      <w:r w:rsidR="000D0890">
        <w:t>s</w:t>
      </w:r>
      <w:r>
        <w:t xml:space="preserve"> a </w:t>
      </w:r>
      <w:r>
        <w:rPr>
          <w:i/>
        </w:rPr>
        <w:t>one</w:t>
      </w:r>
      <w:r>
        <w:t xml:space="preserve"> or </w:t>
      </w:r>
      <w:r>
        <w:rPr>
          <w:i/>
        </w:rPr>
        <w:t>zero</w:t>
      </w:r>
      <w:r>
        <w:t xml:space="preserve"> bit.</w:t>
      </w:r>
    </w:p>
    <w:p w14:paraId="5F4EFD15" w14:textId="77777777" w:rsidR="00AE5682" w:rsidRDefault="00AE5682" w:rsidP="00AE5682"/>
    <w:p w14:paraId="48F5F0B2" w14:textId="1E1FA845" w:rsidR="00AE5682" w:rsidRDefault="00AE5682">
      <w:r>
        <w:br w:type="page"/>
      </w:r>
    </w:p>
    <w:p w14:paraId="398026EE" w14:textId="558E708B" w:rsidR="0085381C" w:rsidRDefault="003A0DE3" w:rsidP="0085381C">
      <w:pPr>
        <w:spacing w:after="120"/>
        <w:rPr>
          <w:b/>
        </w:rPr>
      </w:pPr>
      <w:r>
        <w:rPr>
          <w:b/>
        </w:rPr>
        <w:lastRenderedPageBreak/>
        <w:t>EVALUATION</w:t>
      </w:r>
    </w:p>
    <w:p w14:paraId="21A6DD09" w14:textId="657E94BF" w:rsidR="00AE5682" w:rsidRPr="0085381C" w:rsidRDefault="006A0C38" w:rsidP="007F4234">
      <w:r>
        <w:t xml:space="preserve">We sent repeatedly sent ~1Kb of text between two phones in a quiet room to investigate the bit error rate. </w:t>
      </w:r>
      <w:r w:rsidR="0085381C">
        <w:t>Our error rate was lowest when the phones were around 5-7.5 cm apart. Between 12.5-15 cm we observed a marked decrease in detection accuracy, as shown in the graph below, that we cannot fully explain.</w:t>
      </w:r>
    </w:p>
    <w:p w14:paraId="43B5B53D" w14:textId="3C56D05B" w:rsidR="0085381C" w:rsidRPr="0085381C" w:rsidRDefault="00AE5682" w:rsidP="0085381C">
      <w:pPr>
        <w:spacing w:after="120"/>
        <w:jc w:val="center"/>
        <w:rPr>
          <w:b/>
        </w:rPr>
      </w:pPr>
      <w:r>
        <w:rPr>
          <w:noProof/>
        </w:rPr>
        <w:drawing>
          <wp:inline distT="0" distB="0" distL="0" distR="0" wp14:anchorId="7521AE38" wp14:editId="7B708731">
            <wp:extent cx="4346795" cy="211737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F6AD78" w14:textId="3C3E47D7" w:rsidR="0085381C" w:rsidRDefault="0085381C" w:rsidP="0085381C">
      <w:r>
        <w:t>The primary sources of error were failure to detect the preamble and failure to correctly decode the header. A missed packet (or one with the wrong length) would incorrectly shift all of the subsequent data, resulting in very low overall accuracy.  Every error resulting in more than 1200 incorrect bits in the table below was a result of a missed packet (or a packet with an incorrectly interpreted length).</w:t>
      </w:r>
    </w:p>
    <w:p w14:paraId="75FF0049" w14:textId="77777777" w:rsidR="004976E3" w:rsidRDefault="004976E3" w:rsidP="007F4234">
      <w:pPr>
        <w:rPr>
          <w:b/>
        </w:rPr>
      </w:pPr>
    </w:p>
    <w:tbl>
      <w:tblPr>
        <w:tblW w:w="4837" w:type="pct"/>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624"/>
        <w:gridCol w:w="624"/>
        <w:gridCol w:w="612"/>
        <w:gridCol w:w="612"/>
        <w:gridCol w:w="612"/>
        <w:gridCol w:w="612"/>
        <w:gridCol w:w="612"/>
        <w:gridCol w:w="612"/>
        <w:gridCol w:w="612"/>
        <w:gridCol w:w="624"/>
        <w:gridCol w:w="1177"/>
      </w:tblGrid>
      <w:tr w:rsidR="008413F1" w:rsidRPr="004D497F" w14:paraId="2FB21FC0" w14:textId="77777777" w:rsidTr="0085381C">
        <w:trPr>
          <w:trHeight w:val="237"/>
          <w:jc w:val="center"/>
        </w:trPr>
        <w:tc>
          <w:tcPr>
            <w:tcW w:w="668" w:type="pct"/>
            <w:shd w:val="clear" w:color="auto" w:fill="auto"/>
            <w:noWrap/>
            <w:hideMark/>
          </w:tcPr>
          <w:p w14:paraId="441F2E8E" w14:textId="77777777" w:rsidR="008413F1" w:rsidRPr="004D497F" w:rsidRDefault="008413F1" w:rsidP="00444E25">
            <w:pPr>
              <w:rPr>
                <w:rFonts w:ascii="Calibri" w:eastAsia="Times New Roman" w:hAnsi="Calibri" w:cs="Times New Roman"/>
                <w:b/>
                <w:color w:val="000000"/>
                <w:sz w:val="18"/>
              </w:rPr>
            </w:pPr>
            <w:r w:rsidRPr="004D497F">
              <w:rPr>
                <w:rFonts w:ascii="Calibri" w:eastAsia="Times New Roman" w:hAnsi="Calibri" w:cs="Times New Roman"/>
                <w:b/>
                <w:color w:val="000000"/>
                <w:sz w:val="18"/>
              </w:rPr>
              <w:t>Distance (cm)</w:t>
            </w:r>
          </w:p>
        </w:tc>
        <w:tc>
          <w:tcPr>
            <w:tcW w:w="3641" w:type="pct"/>
            <w:gridSpan w:val="10"/>
            <w:shd w:val="clear" w:color="auto" w:fill="auto"/>
            <w:noWrap/>
            <w:hideMark/>
          </w:tcPr>
          <w:p w14:paraId="6A4E27FD" w14:textId="7735E6DE" w:rsidR="008413F1" w:rsidRPr="004D497F" w:rsidRDefault="008413F1" w:rsidP="00444E25">
            <w:pPr>
              <w:rPr>
                <w:rFonts w:ascii="Calibri" w:eastAsia="Times New Roman" w:hAnsi="Calibri" w:cs="Times New Roman"/>
                <w:b/>
                <w:color w:val="000000"/>
                <w:sz w:val="18"/>
              </w:rPr>
            </w:pPr>
            <w:r w:rsidRPr="004D497F">
              <w:rPr>
                <w:rFonts w:ascii="Calibri" w:eastAsia="Times New Roman" w:hAnsi="Calibri" w:cs="Times New Roman"/>
                <w:b/>
                <w:color w:val="000000"/>
                <w:sz w:val="18"/>
              </w:rPr>
              <w:t>Errors per Trial Run (out of 9856 bits sent)</w:t>
            </w:r>
          </w:p>
        </w:tc>
        <w:tc>
          <w:tcPr>
            <w:tcW w:w="692" w:type="pct"/>
            <w:shd w:val="clear" w:color="auto" w:fill="auto"/>
            <w:noWrap/>
            <w:hideMark/>
          </w:tcPr>
          <w:p w14:paraId="4AF97DFE" w14:textId="77777777" w:rsidR="004D497F" w:rsidRPr="004D497F" w:rsidRDefault="004D497F" w:rsidP="00444E25">
            <w:pPr>
              <w:rPr>
                <w:rFonts w:ascii="Calibri" w:eastAsia="Times New Roman" w:hAnsi="Calibri" w:cs="Times New Roman"/>
                <w:b/>
                <w:color w:val="000000"/>
                <w:sz w:val="18"/>
              </w:rPr>
            </w:pPr>
            <w:r w:rsidRPr="004D497F">
              <w:rPr>
                <w:rFonts w:ascii="Calibri" w:eastAsia="Times New Roman" w:hAnsi="Calibri" w:cs="Times New Roman"/>
                <w:b/>
                <w:color w:val="000000"/>
                <w:sz w:val="18"/>
              </w:rPr>
              <w:t xml:space="preserve">Average </w:t>
            </w:r>
          </w:p>
          <w:p w14:paraId="4DAAE222" w14:textId="05D23B8F" w:rsidR="008413F1" w:rsidRPr="004D497F" w:rsidRDefault="00AE5682" w:rsidP="00444E25">
            <w:pPr>
              <w:rPr>
                <w:rFonts w:ascii="Calibri" w:eastAsia="Times New Roman" w:hAnsi="Calibri" w:cs="Times New Roman"/>
                <w:b/>
                <w:color w:val="000000"/>
                <w:sz w:val="18"/>
              </w:rPr>
            </w:pPr>
            <w:r>
              <w:rPr>
                <w:rFonts w:ascii="Calibri" w:eastAsia="Times New Roman" w:hAnsi="Calibri" w:cs="Times New Roman"/>
                <w:b/>
                <w:color w:val="000000"/>
                <w:sz w:val="18"/>
              </w:rPr>
              <w:t>Error Rate</w:t>
            </w:r>
          </w:p>
        </w:tc>
      </w:tr>
      <w:tr w:rsidR="004D497F" w:rsidRPr="004976E3" w14:paraId="751C1C6B" w14:textId="77777777" w:rsidTr="0085381C">
        <w:trPr>
          <w:trHeight w:val="237"/>
          <w:jc w:val="center"/>
        </w:trPr>
        <w:tc>
          <w:tcPr>
            <w:tcW w:w="668" w:type="pct"/>
            <w:shd w:val="clear" w:color="auto" w:fill="auto"/>
            <w:noWrap/>
            <w:vAlign w:val="bottom"/>
            <w:hideMark/>
          </w:tcPr>
          <w:p w14:paraId="19B471C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2.5</w:t>
            </w:r>
          </w:p>
        </w:tc>
        <w:tc>
          <w:tcPr>
            <w:tcW w:w="369" w:type="pct"/>
            <w:shd w:val="clear" w:color="auto" w:fill="auto"/>
            <w:noWrap/>
            <w:vAlign w:val="bottom"/>
            <w:hideMark/>
          </w:tcPr>
          <w:p w14:paraId="3A7EC52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9" w:type="pct"/>
            <w:shd w:val="clear" w:color="auto" w:fill="auto"/>
            <w:noWrap/>
            <w:vAlign w:val="bottom"/>
            <w:hideMark/>
          </w:tcPr>
          <w:p w14:paraId="2C5E306D"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91</w:t>
            </w:r>
          </w:p>
        </w:tc>
        <w:tc>
          <w:tcPr>
            <w:tcW w:w="362" w:type="pct"/>
            <w:shd w:val="clear" w:color="auto" w:fill="auto"/>
            <w:noWrap/>
            <w:vAlign w:val="bottom"/>
            <w:hideMark/>
          </w:tcPr>
          <w:p w14:paraId="3474957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77970E8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4571</w:t>
            </w:r>
          </w:p>
        </w:tc>
        <w:tc>
          <w:tcPr>
            <w:tcW w:w="362" w:type="pct"/>
            <w:shd w:val="clear" w:color="auto" w:fill="auto"/>
            <w:noWrap/>
            <w:vAlign w:val="bottom"/>
            <w:hideMark/>
          </w:tcPr>
          <w:p w14:paraId="7916685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6BAE2DD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1420A523"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436BED1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384</w:t>
            </w:r>
          </w:p>
        </w:tc>
        <w:tc>
          <w:tcPr>
            <w:tcW w:w="362" w:type="pct"/>
            <w:shd w:val="clear" w:color="auto" w:fill="auto"/>
            <w:noWrap/>
            <w:vAlign w:val="bottom"/>
            <w:hideMark/>
          </w:tcPr>
          <w:p w14:paraId="1E730F6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6" w:type="pct"/>
            <w:shd w:val="clear" w:color="auto" w:fill="auto"/>
            <w:noWrap/>
            <w:vAlign w:val="bottom"/>
            <w:hideMark/>
          </w:tcPr>
          <w:p w14:paraId="3F22B4E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692" w:type="pct"/>
            <w:shd w:val="clear" w:color="auto" w:fill="auto"/>
            <w:noWrap/>
            <w:vAlign w:val="bottom"/>
            <w:hideMark/>
          </w:tcPr>
          <w:p w14:paraId="341DC50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5.12%</w:t>
            </w:r>
          </w:p>
        </w:tc>
      </w:tr>
      <w:tr w:rsidR="004D497F" w:rsidRPr="004976E3" w14:paraId="62F25918" w14:textId="77777777" w:rsidTr="0085381C">
        <w:trPr>
          <w:trHeight w:val="237"/>
          <w:jc w:val="center"/>
        </w:trPr>
        <w:tc>
          <w:tcPr>
            <w:tcW w:w="668" w:type="pct"/>
            <w:shd w:val="clear" w:color="auto" w:fill="auto"/>
            <w:noWrap/>
            <w:vAlign w:val="bottom"/>
            <w:hideMark/>
          </w:tcPr>
          <w:p w14:paraId="527B1946"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w:t>
            </w:r>
          </w:p>
        </w:tc>
        <w:tc>
          <w:tcPr>
            <w:tcW w:w="369" w:type="pct"/>
            <w:shd w:val="clear" w:color="auto" w:fill="auto"/>
            <w:noWrap/>
            <w:vAlign w:val="bottom"/>
            <w:hideMark/>
          </w:tcPr>
          <w:p w14:paraId="57857B8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9" w:type="pct"/>
            <w:shd w:val="clear" w:color="auto" w:fill="auto"/>
            <w:noWrap/>
            <w:vAlign w:val="bottom"/>
            <w:hideMark/>
          </w:tcPr>
          <w:p w14:paraId="36E1CA5B"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0F1CE1C0"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620D2A4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2E1D154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2CC72DCD"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7034CA7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3449266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75523293"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6" w:type="pct"/>
            <w:shd w:val="clear" w:color="auto" w:fill="auto"/>
            <w:noWrap/>
            <w:vAlign w:val="bottom"/>
            <w:hideMark/>
          </w:tcPr>
          <w:p w14:paraId="6D6B1B5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692" w:type="pct"/>
            <w:shd w:val="clear" w:color="auto" w:fill="auto"/>
            <w:noWrap/>
            <w:vAlign w:val="bottom"/>
            <w:hideMark/>
          </w:tcPr>
          <w:p w14:paraId="67CDF30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0.00%</w:t>
            </w:r>
          </w:p>
        </w:tc>
      </w:tr>
      <w:tr w:rsidR="004D497F" w:rsidRPr="004976E3" w14:paraId="379D78FB" w14:textId="77777777" w:rsidTr="0085381C">
        <w:trPr>
          <w:trHeight w:val="237"/>
          <w:jc w:val="center"/>
        </w:trPr>
        <w:tc>
          <w:tcPr>
            <w:tcW w:w="668" w:type="pct"/>
            <w:shd w:val="clear" w:color="auto" w:fill="auto"/>
            <w:noWrap/>
            <w:vAlign w:val="bottom"/>
            <w:hideMark/>
          </w:tcPr>
          <w:p w14:paraId="0650D4F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7.5</w:t>
            </w:r>
          </w:p>
        </w:tc>
        <w:tc>
          <w:tcPr>
            <w:tcW w:w="369" w:type="pct"/>
            <w:shd w:val="clear" w:color="auto" w:fill="auto"/>
            <w:noWrap/>
            <w:vAlign w:val="bottom"/>
            <w:hideMark/>
          </w:tcPr>
          <w:p w14:paraId="66071378"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9" w:type="pct"/>
            <w:shd w:val="clear" w:color="auto" w:fill="auto"/>
            <w:noWrap/>
            <w:vAlign w:val="bottom"/>
            <w:hideMark/>
          </w:tcPr>
          <w:p w14:paraId="3882D99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17</w:t>
            </w:r>
          </w:p>
        </w:tc>
        <w:tc>
          <w:tcPr>
            <w:tcW w:w="362" w:type="pct"/>
            <w:shd w:val="clear" w:color="auto" w:fill="auto"/>
            <w:noWrap/>
            <w:vAlign w:val="bottom"/>
            <w:hideMark/>
          </w:tcPr>
          <w:p w14:paraId="0EE1EDB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36</w:t>
            </w:r>
          </w:p>
        </w:tc>
        <w:tc>
          <w:tcPr>
            <w:tcW w:w="362" w:type="pct"/>
            <w:shd w:val="clear" w:color="auto" w:fill="auto"/>
            <w:noWrap/>
            <w:vAlign w:val="bottom"/>
            <w:hideMark/>
          </w:tcPr>
          <w:p w14:paraId="0C685A7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1A6480A6"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1CA810DC"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769B965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49E49B2B"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90</w:t>
            </w:r>
          </w:p>
        </w:tc>
        <w:tc>
          <w:tcPr>
            <w:tcW w:w="362" w:type="pct"/>
            <w:shd w:val="clear" w:color="auto" w:fill="auto"/>
            <w:noWrap/>
            <w:vAlign w:val="bottom"/>
            <w:hideMark/>
          </w:tcPr>
          <w:p w14:paraId="6221A6B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w:t>
            </w:r>
          </w:p>
        </w:tc>
        <w:tc>
          <w:tcPr>
            <w:tcW w:w="366" w:type="pct"/>
            <w:shd w:val="clear" w:color="auto" w:fill="auto"/>
            <w:noWrap/>
            <w:vAlign w:val="bottom"/>
            <w:hideMark/>
          </w:tcPr>
          <w:p w14:paraId="4006DD5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642</w:t>
            </w:r>
          </w:p>
        </w:tc>
        <w:tc>
          <w:tcPr>
            <w:tcW w:w="692" w:type="pct"/>
            <w:shd w:val="clear" w:color="auto" w:fill="auto"/>
            <w:noWrap/>
            <w:vAlign w:val="bottom"/>
            <w:hideMark/>
          </w:tcPr>
          <w:p w14:paraId="1BB2DB8D"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0.80%</w:t>
            </w:r>
          </w:p>
        </w:tc>
      </w:tr>
      <w:tr w:rsidR="004D497F" w:rsidRPr="004976E3" w14:paraId="18EFDA54" w14:textId="77777777" w:rsidTr="0085381C">
        <w:trPr>
          <w:trHeight w:val="237"/>
          <w:jc w:val="center"/>
        </w:trPr>
        <w:tc>
          <w:tcPr>
            <w:tcW w:w="668" w:type="pct"/>
            <w:shd w:val="clear" w:color="auto" w:fill="auto"/>
            <w:noWrap/>
            <w:vAlign w:val="bottom"/>
            <w:hideMark/>
          </w:tcPr>
          <w:p w14:paraId="2F36F6F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10</w:t>
            </w:r>
          </w:p>
        </w:tc>
        <w:tc>
          <w:tcPr>
            <w:tcW w:w="369" w:type="pct"/>
            <w:shd w:val="clear" w:color="auto" w:fill="auto"/>
            <w:noWrap/>
            <w:vAlign w:val="bottom"/>
            <w:hideMark/>
          </w:tcPr>
          <w:p w14:paraId="6AAD745D"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w:t>
            </w:r>
          </w:p>
        </w:tc>
        <w:tc>
          <w:tcPr>
            <w:tcW w:w="369" w:type="pct"/>
            <w:shd w:val="clear" w:color="auto" w:fill="auto"/>
            <w:noWrap/>
            <w:vAlign w:val="bottom"/>
            <w:hideMark/>
          </w:tcPr>
          <w:p w14:paraId="1B55FFA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4D3EA5A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7764EF2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7637609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45816E53"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11724E88"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693B6BDB"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3668</w:t>
            </w:r>
          </w:p>
        </w:tc>
        <w:tc>
          <w:tcPr>
            <w:tcW w:w="362" w:type="pct"/>
            <w:shd w:val="clear" w:color="auto" w:fill="auto"/>
            <w:noWrap/>
            <w:vAlign w:val="bottom"/>
            <w:hideMark/>
          </w:tcPr>
          <w:p w14:paraId="27A59018"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6" w:type="pct"/>
            <w:shd w:val="clear" w:color="auto" w:fill="auto"/>
            <w:noWrap/>
            <w:vAlign w:val="bottom"/>
            <w:hideMark/>
          </w:tcPr>
          <w:p w14:paraId="1595B2E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692" w:type="pct"/>
            <w:shd w:val="clear" w:color="auto" w:fill="auto"/>
            <w:noWrap/>
            <w:vAlign w:val="bottom"/>
            <w:hideMark/>
          </w:tcPr>
          <w:p w14:paraId="20A9460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3.72%</w:t>
            </w:r>
          </w:p>
        </w:tc>
      </w:tr>
      <w:tr w:rsidR="004D497F" w:rsidRPr="004976E3" w14:paraId="6C69A21A" w14:textId="77777777" w:rsidTr="0085381C">
        <w:trPr>
          <w:trHeight w:val="237"/>
          <w:jc w:val="center"/>
        </w:trPr>
        <w:tc>
          <w:tcPr>
            <w:tcW w:w="668" w:type="pct"/>
            <w:shd w:val="clear" w:color="auto" w:fill="auto"/>
            <w:noWrap/>
            <w:vAlign w:val="bottom"/>
            <w:hideMark/>
          </w:tcPr>
          <w:p w14:paraId="449777F2"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12.5</w:t>
            </w:r>
          </w:p>
        </w:tc>
        <w:tc>
          <w:tcPr>
            <w:tcW w:w="369" w:type="pct"/>
            <w:shd w:val="clear" w:color="auto" w:fill="auto"/>
            <w:noWrap/>
            <w:vAlign w:val="bottom"/>
            <w:hideMark/>
          </w:tcPr>
          <w:p w14:paraId="01E157E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31</w:t>
            </w:r>
          </w:p>
        </w:tc>
        <w:tc>
          <w:tcPr>
            <w:tcW w:w="369" w:type="pct"/>
            <w:shd w:val="clear" w:color="auto" w:fill="auto"/>
            <w:noWrap/>
            <w:vAlign w:val="bottom"/>
            <w:hideMark/>
          </w:tcPr>
          <w:p w14:paraId="3CF7173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775</w:t>
            </w:r>
          </w:p>
        </w:tc>
        <w:tc>
          <w:tcPr>
            <w:tcW w:w="362" w:type="pct"/>
            <w:shd w:val="clear" w:color="auto" w:fill="auto"/>
            <w:noWrap/>
            <w:vAlign w:val="bottom"/>
            <w:hideMark/>
          </w:tcPr>
          <w:p w14:paraId="6E422C9D"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705</w:t>
            </w:r>
          </w:p>
        </w:tc>
        <w:tc>
          <w:tcPr>
            <w:tcW w:w="362" w:type="pct"/>
            <w:shd w:val="clear" w:color="auto" w:fill="auto"/>
            <w:noWrap/>
            <w:vAlign w:val="bottom"/>
            <w:hideMark/>
          </w:tcPr>
          <w:p w14:paraId="7BB6642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5454</w:t>
            </w:r>
          </w:p>
        </w:tc>
        <w:tc>
          <w:tcPr>
            <w:tcW w:w="362" w:type="pct"/>
            <w:shd w:val="clear" w:color="auto" w:fill="auto"/>
            <w:noWrap/>
            <w:vAlign w:val="bottom"/>
            <w:hideMark/>
          </w:tcPr>
          <w:p w14:paraId="1F2CA28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746</w:t>
            </w:r>
          </w:p>
        </w:tc>
        <w:tc>
          <w:tcPr>
            <w:tcW w:w="362" w:type="pct"/>
            <w:shd w:val="clear" w:color="auto" w:fill="auto"/>
            <w:noWrap/>
            <w:vAlign w:val="bottom"/>
            <w:hideMark/>
          </w:tcPr>
          <w:p w14:paraId="0E62F83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05D94F8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7CCC464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562</w:t>
            </w:r>
          </w:p>
        </w:tc>
        <w:tc>
          <w:tcPr>
            <w:tcW w:w="362" w:type="pct"/>
            <w:shd w:val="clear" w:color="auto" w:fill="auto"/>
            <w:noWrap/>
            <w:vAlign w:val="bottom"/>
            <w:hideMark/>
          </w:tcPr>
          <w:p w14:paraId="43B01A82"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5359</w:t>
            </w:r>
          </w:p>
        </w:tc>
        <w:tc>
          <w:tcPr>
            <w:tcW w:w="366" w:type="pct"/>
            <w:shd w:val="clear" w:color="auto" w:fill="auto"/>
            <w:noWrap/>
            <w:vAlign w:val="bottom"/>
            <w:hideMark/>
          </w:tcPr>
          <w:p w14:paraId="55F5C07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4933</w:t>
            </w:r>
          </w:p>
        </w:tc>
        <w:tc>
          <w:tcPr>
            <w:tcW w:w="692" w:type="pct"/>
            <w:shd w:val="clear" w:color="auto" w:fill="auto"/>
            <w:noWrap/>
            <w:vAlign w:val="bottom"/>
            <w:hideMark/>
          </w:tcPr>
          <w:p w14:paraId="4446D51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18.84%</w:t>
            </w:r>
          </w:p>
        </w:tc>
      </w:tr>
      <w:tr w:rsidR="004D497F" w:rsidRPr="004976E3" w14:paraId="1C206C2A" w14:textId="77777777" w:rsidTr="0085381C">
        <w:trPr>
          <w:trHeight w:val="237"/>
          <w:jc w:val="center"/>
        </w:trPr>
        <w:tc>
          <w:tcPr>
            <w:tcW w:w="668" w:type="pct"/>
            <w:shd w:val="clear" w:color="auto" w:fill="auto"/>
            <w:noWrap/>
            <w:vAlign w:val="bottom"/>
            <w:hideMark/>
          </w:tcPr>
          <w:p w14:paraId="2B7CBBF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15</w:t>
            </w:r>
          </w:p>
        </w:tc>
        <w:tc>
          <w:tcPr>
            <w:tcW w:w="369" w:type="pct"/>
            <w:shd w:val="clear" w:color="auto" w:fill="auto"/>
            <w:noWrap/>
            <w:vAlign w:val="bottom"/>
            <w:hideMark/>
          </w:tcPr>
          <w:p w14:paraId="6B443B76"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5465</w:t>
            </w:r>
          </w:p>
        </w:tc>
        <w:tc>
          <w:tcPr>
            <w:tcW w:w="369" w:type="pct"/>
            <w:shd w:val="clear" w:color="auto" w:fill="auto"/>
            <w:noWrap/>
            <w:vAlign w:val="bottom"/>
            <w:hideMark/>
          </w:tcPr>
          <w:p w14:paraId="33AA0F4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1610</w:t>
            </w:r>
          </w:p>
        </w:tc>
        <w:tc>
          <w:tcPr>
            <w:tcW w:w="362" w:type="pct"/>
            <w:shd w:val="clear" w:color="auto" w:fill="auto"/>
            <w:noWrap/>
            <w:vAlign w:val="bottom"/>
            <w:hideMark/>
          </w:tcPr>
          <w:p w14:paraId="1E1A23D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5965</w:t>
            </w:r>
          </w:p>
        </w:tc>
        <w:tc>
          <w:tcPr>
            <w:tcW w:w="362" w:type="pct"/>
            <w:shd w:val="clear" w:color="auto" w:fill="auto"/>
            <w:noWrap/>
            <w:vAlign w:val="bottom"/>
            <w:hideMark/>
          </w:tcPr>
          <w:p w14:paraId="6BDDB64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2613</w:t>
            </w:r>
          </w:p>
        </w:tc>
        <w:tc>
          <w:tcPr>
            <w:tcW w:w="362" w:type="pct"/>
            <w:shd w:val="clear" w:color="auto" w:fill="auto"/>
            <w:noWrap/>
            <w:vAlign w:val="bottom"/>
            <w:hideMark/>
          </w:tcPr>
          <w:p w14:paraId="33A6FDC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1308</w:t>
            </w:r>
          </w:p>
        </w:tc>
        <w:tc>
          <w:tcPr>
            <w:tcW w:w="362" w:type="pct"/>
            <w:shd w:val="clear" w:color="auto" w:fill="auto"/>
            <w:noWrap/>
            <w:vAlign w:val="bottom"/>
            <w:hideMark/>
          </w:tcPr>
          <w:p w14:paraId="2862FE2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385</w:t>
            </w:r>
          </w:p>
        </w:tc>
        <w:tc>
          <w:tcPr>
            <w:tcW w:w="362" w:type="pct"/>
            <w:shd w:val="clear" w:color="auto" w:fill="auto"/>
            <w:noWrap/>
            <w:vAlign w:val="bottom"/>
            <w:hideMark/>
          </w:tcPr>
          <w:p w14:paraId="78BE15B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1297</w:t>
            </w:r>
          </w:p>
        </w:tc>
        <w:tc>
          <w:tcPr>
            <w:tcW w:w="362" w:type="pct"/>
            <w:shd w:val="clear" w:color="auto" w:fill="auto"/>
            <w:noWrap/>
            <w:vAlign w:val="bottom"/>
            <w:hideMark/>
          </w:tcPr>
          <w:p w14:paraId="2F53A948"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1305</w:t>
            </w:r>
          </w:p>
        </w:tc>
        <w:tc>
          <w:tcPr>
            <w:tcW w:w="362" w:type="pct"/>
            <w:shd w:val="clear" w:color="auto" w:fill="auto"/>
            <w:noWrap/>
            <w:vAlign w:val="bottom"/>
            <w:hideMark/>
          </w:tcPr>
          <w:p w14:paraId="3791F19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2158</w:t>
            </w:r>
          </w:p>
        </w:tc>
        <w:tc>
          <w:tcPr>
            <w:tcW w:w="366" w:type="pct"/>
            <w:shd w:val="clear" w:color="auto" w:fill="auto"/>
            <w:noWrap/>
            <w:vAlign w:val="bottom"/>
            <w:hideMark/>
          </w:tcPr>
          <w:p w14:paraId="74EF18A8"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1367</w:t>
            </w:r>
          </w:p>
        </w:tc>
        <w:tc>
          <w:tcPr>
            <w:tcW w:w="692" w:type="pct"/>
            <w:shd w:val="clear" w:color="auto" w:fill="auto"/>
            <w:noWrap/>
            <w:vAlign w:val="bottom"/>
            <w:hideMark/>
          </w:tcPr>
          <w:p w14:paraId="3388A4A0"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23.82%</w:t>
            </w:r>
          </w:p>
        </w:tc>
      </w:tr>
      <w:tr w:rsidR="004D497F" w:rsidRPr="004976E3" w14:paraId="2DB9E16F" w14:textId="77777777" w:rsidTr="0085381C">
        <w:trPr>
          <w:trHeight w:val="237"/>
          <w:jc w:val="center"/>
        </w:trPr>
        <w:tc>
          <w:tcPr>
            <w:tcW w:w="668" w:type="pct"/>
            <w:shd w:val="clear" w:color="auto" w:fill="auto"/>
            <w:noWrap/>
            <w:vAlign w:val="bottom"/>
            <w:hideMark/>
          </w:tcPr>
          <w:p w14:paraId="22E2392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17.5</w:t>
            </w:r>
          </w:p>
        </w:tc>
        <w:tc>
          <w:tcPr>
            <w:tcW w:w="369" w:type="pct"/>
            <w:shd w:val="clear" w:color="auto" w:fill="auto"/>
            <w:noWrap/>
            <w:vAlign w:val="bottom"/>
            <w:hideMark/>
          </w:tcPr>
          <w:p w14:paraId="5BB7B2A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w:t>
            </w:r>
          </w:p>
        </w:tc>
        <w:tc>
          <w:tcPr>
            <w:tcW w:w="369" w:type="pct"/>
            <w:shd w:val="clear" w:color="auto" w:fill="auto"/>
            <w:noWrap/>
            <w:vAlign w:val="bottom"/>
            <w:hideMark/>
          </w:tcPr>
          <w:p w14:paraId="314EC6C8"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362CAD0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82</w:t>
            </w:r>
          </w:p>
        </w:tc>
        <w:tc>
          <w:tcPr>
            <w:tcW w:w="362" w:type="pct"/>
            <w:shd w:val="clear" w:color="auto" w:fill="auto"/>
            <w:noWrap/>
            <w:vAlign w:val="bottom"/>
            <w:hideMark/>
          </w:tcPr>
          <w:p w14:paraId="6AF63B6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w:t>
            </w:r>
          </w:p>
        </w:tc>
        <w:tc>
          <w:tcPr>
            <w:tcW w:w="362" w:type="pct"/>
            <w:shd w:val="clear" w:color="auto" w:fill="auto"/>
            <w:noWrap/>
            <w:vAlign w:val="bottom"/>
            <w:hideMark/>
          </w:tcPr>
          <w:p w14:paraId="0352E80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36</w:t>
            </w:r>
          </w:p>
        </w:tc>
        <w:tc>
          <w:tcPr>
            <w:tcW w:w="362" w:type="pct"/>
            <w:shd w:val="clear" w:color="auto" w:fill="auto"/>
            <w:noWrap/>
            <w:vAlign w:val="bottom"/>
            <w:hideMark/>
          </w:tcPr>
          <w:p w14:paraId="1E9BC170"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385</w:t>
            </w:r>
          </w:p>
        </w:tc>
        <w:tc>
          <w:tcPr>
            <w:tcW w:w="362" w:type="pct"/>
            <w:shd w:val="clear" w:color="auto" w:fill="auto"/>
            <w:noWrap/>
            <w:vAlign w:val="bottom"/>
            <w:hideMark/>
          </w:tcPr>
          <w:p w14:paraId="5858B350"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14</w:t>
            </w:r>
          </w:p>
        </w:tc>
        <w:tc>
          <w:tcPr>
            <w:tcW w:w="362" w:type="pct"/>
            <w:shd w:val="clear" w:color="auto" w:fill="auto"/>
            <w:noWrap/>
            <w:vAlign w:val="bottom"/>
            <w:hideMark/>
          </w:tcPr>
          <w:p w14:paraId="5DE3FBCC"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18</w:t>
            </w:r>
          </w:p>
        </w:tc>
        <w:tc>
          <w:tcPr>
            <w:tcW w:w="362" w:type="pct"/>
            <w:shd w:val="clear" w:color="auto" w:fill="auto"/>
            <w:noWrap/>
            <w:vAlign w:val="bottom"/>
            <w:hideMark/>
          </w:tcPr>
          <w:p w14:paraId="0E3FA4F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65</w:t>
            </w:r>
          </w:p>
        </w:tc>
        <w:tc>
          <w:tcPr>
            <w:tcW w:w="366" w:type="pct"/>
            <w:shd w:val="clear" w:color="auto" w:fill="auto"/>
            <w:noWrap/>
            <w:vAlign w:val="bottom"/>
            <w:hideMark/>
          </w:tcPr>
          <w:p w14:paraId="3AA95C9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692" w:type="pct"/>
            <w:shd w:val="clear" w:color="auto" w:fill="auto"/>
            <w:noWrap/>
            <w:vAlign w:val="bottom"/>
            <w:hideMark/>
          </w:tcPr>
          <w:p w14:paraId="71AA4F8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0.62%</w:t>
            </w:r>
          </w:p>
        </w:tc>
      </w:tr>
      <w:tr w:rsidR="004D497F" w:rsidRPr="004976E3" w14:paraId="719ED99F" w14:textId="77777777" w:rsidTr="0085381C">
        <w:trPr>
          <w:trHeight w:val="237"/>
          <w:jc w:val="center"/>
        </w:trPr>
        <w:tc>
          <w:tcPr>
            <w:tcW w:w="668" w:type="pct"/>
            <w:shd w:val="clear" w:color="auto" w:fill="auto"/>
            <w:noWrap/>
            <w:vAlign w:val="bottom"/>
            <w:hideMark/>
          </w:tcPr>
          <w:p w14:paraId="4F0A2EAC"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20</w:t>
            </w:r>
          </w:p>
        </w:tc>
        <w:tc>
          <w:tcPr>
            <w:tcW w:w="369" w:type="pct"/>
            <w:shd w:val="clear" w:color="auto" w:fill="auto"/>
            <w:noWrap/>
            <w:vAlign w:val="bottom"/>
            <w:hideMark/>
          </w:tcPr>
          <w:p w14:paraId="54AD640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89</w:t>
            </w:r>
          </w:p>
        </w:tc>
        <w:tc>
          <w:tcPr>
            <w:tcW w:w="369" w:type="pct"/>
            <w:shd w:val="clear" w:color="auto" w:fill="auto"/>
            <w:noWrap/>
            <w:vAlign w:val="bottom"/>
            <w:hideMark/>
          </w:tcPr>
          <w:p w14:paraId="1AE3882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580</w:t>
            </w:r>
          </w:p>
        </w:tc>
        <w:tc>
          <w:tcPr>
            <w:tcW w:w="362" w:type="pct"/>
            <w:shd w:val="clear" w:color="auto" w:fill="auto"/>
            <w:noWrap/>
            <w:vAlign w:val="bottom"/>
            <w:hideMark/>
          </w:tcPr>
          <w:p w14:paraId="25EB4D0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18</w:t>
            </w:r>
          </w:p>
        </w:tc>
        <w:tc>
          <w:tcPr>
            <w:tcW w:w="362" w:type="pct"/>
            <w:shd w:val="clear" w:color="auto" w:fill="auto"/>
            <w:noWrap/>
            <w:vAlign w:val="bottom"/>
            <w:hideMark/>
          </w:tcPr>
          <w:p w14:paraId="4EF7185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55</w:t>
            </w:r>
          </w:p>
        </w:tc>
        <w:tc>
          <w:tcPr>
            <w:tcW w:w="362" w:type="pct"/>
            <w:shd w:val="clear" w:color="auto" w:fill="auto"/>
            <w:noWrap/>
            <w:vAlign w:val="bottom"/>
            <w:hideMark/>
          </w:tcPr>
          <w:p w14:paraId="786D21FC"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674</w:t>
            </w:r>
          </w:p>
        </w:tc>
        <w:tc>
          <w:tcPr>
            <w:tcW w:w="362" w:type="pct"/>
            <w:shd w:val="clear" w:color="auto" w:fill="auto"/>
            <w:noWrap/>
            <w:vAlign w:val="bottom"/>
            <w:hideMark/>
          </w:tcPr>
          <w:p w14:paraId="0DBDA7B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w:t>
            </w:r>
          </w:p>
        </w:tc>
        <w:tc>
          <w:tcPr>
            <w:tcW w:w="362" w:type="pct"/>
            <w:shd w:val="clear" w:color="auto" w:fill="auto"/>
            <w:noWrap/>
            <w:vAlign w:val="bottom"/>
            <w:hideMark/>
          </w:tcPr>
          <w:p w14:paraId="3FD842B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1089</w:t>
            </w:r>
          </w:p>
        </w:tc>
        <w:tc>
          <w:tcPr>
            <w:tcW w:w="362" w:type="pct"/>
            <w:shd w:val="clear" w:color="auto" w:fill="auto"/>
            <w:noWrap/>
            <w:vAlign w:val="bottom"/>
            <w:hideMark/>
          </w:tcPr>
          <w:p w14:paraId="66835C03"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w:t>
            </w:r>
          </w:p>
        </w:tc>
        <w:tc>
          <w:tcPr>
            <w:tcW w:w="362" w:type="pct"/>
            <w:shd w:val="clear" w:color="auto" w:fill="auto"/>
            <w:noWrap/>
            <w:vAlign w:val="bottom"/>
            <w:hideMark/>
          </w:tcPr>
          <w:p w14:paraId="586DC58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613</w:t>
            </w:r>
          </w:p>
        </w:tc>
        <w:tc>
          <w:tcPr>
            <w:tcW w:w="366" w:type="pct"/>
            <w:shd w:val="clear" w:color="auto" w:fill="auto"/>
            <w:noWrap/>
            <w:vAlign w:val="bottom"/>
            <w:hideMark/>
          </w:tcPr>
          <w:p w14:paraId="063F3E6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w:t>
            </w:r>
          </w:p>
        </w:tc>
        <w:tc>
          <w:tcPr>
            <w:tcW w:w="692" w:type="pct"/>
            <w:shd w:val="clear" w:color="auto" w:fill="auto"/>
            <w:noWrap/>
            <w:vAlign w:val="bottom"/>
            <w:hideMark/>
          </w:tcPr>
          <w:p w14:paraId="359D60F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3.17%</w:t>
            </w:r>
          </w:p>
        </w:tc>
      </w:tr>
      <w:tr w:rsidR="004D497F" w:rsidRPr="004976E3" w14:paraId="791377CC" w14:textId="77777777" w:rsidTr="0085381C">
        <w:trPr>
          <w:trHeight w:val="237"/>
          <w:jc w:val="center"/>
        </w:trPr>
        <w:tc>
          <w:tcPr>
            <w:tcW w:w="668" w:type="pct"/>
            <w:shd w:val="clear" w:color="auto" w:fill="auto"/>
            <w:noWrap/>
            <w:vAlign w:val="bottom"/>
            <w:hideMark/>
          </w:tcPr>
          <w:p w14:paraId="760F916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22.5</w:t>
            </w:r>
          </w:p>
        </w:tc>
        <w:tc>
          <w:tcPr>
            <w:tcW w:w="369" w:type="pct"/>
            <w:shd w:val="clear" w:color="auto" w:fill="auto"/>
            <w:noWrap/>
            <w:vAlign w:val="bottom"/>
            <w:hideMark/>
          </w:tcPr>
          <w:p w14:paraId="4E4B4616"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6114</w:t>
            </w:r>
          </w:p>
        </w:tc>
        <w:tc>
          <w:tcPr>
            <w:tcW w:w="369" w:type="pct"/>
            <w:shd w:val="clear" w:color="auto" w:fill="auto"/>
            <w:noWrap/>
            <w:vAlign w:val="bottom"/>
            <w:hideMark/>
          </w:tcPr>
          <w:p w14:paraId="38CC9016"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w:t>
            </w:r>
          </w:p>
        </w:tc>
        <w:tc>
          <w:tcPr>
            <w:tcW w:w="362" w:type="pct"/>
            <w:shd w:val="clear" w:color="auto" w:fill="auto"/>
            <w:noWrap/>
            <w:vAlign w:val="bottom"/>
            <w:hideMark/>
          </w:tcPr>
          <w:p w14:paraId="1AC06A8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101</w:t>
            </w:r>
          </w:p>
        </w:tc>
        <w:tc>
          <w:tcPr>
            <w:tcW w:w="362" w:type="pct"/>
            <w:shd w:val="clear" w:color="auto" w:fill="auto"/>
            <w:noWrap/>
            <w:vAlign w:val="bottom"/>
            <w:hideMark/>
          </w:tcPr>
          <w:p w14:paraId="62C3319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20</w:t>
            </w:r>
          </w:p>
        </w:tc>
        <w:tc>
          <w:tcPr>
            <w:tcW w:w="362" w:type="pct"/>
            <w:shd w:val="clear" w:color="auto" w:fill="auto"/>
            <w:noWrap/>
            <w:vAlign w:val="bottom"/>
            <w:hideMark/>
          </w:tcPr>
          <w:p w14:paraId="7551DC9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26</w:t>
            </w:r>
          </w:p>
        </w:tc>
        <w:tc>
          <w:tcPr>
            <w:tcW w:w="362" w:type="pct"/>
            <w:shd w:val="clear" w:color="auto" w:fill="auto"/>
            <w:noWrap/>
            <w:vAlign w:val="bottom"/>
            <w:hideMark/>
          </w:tcPr>
          <w:p w14:paraId="6089A22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207</w:t>
            </w:r>
          </w:p>
        </w:tc>
        <w:tc>
          <w:tcPr>
            <w:tcW w:w="362" w:type="pct"/>
            <w:shd w:val="clear" w:color="auto" w:fill="auto"/>
            <w:noWrap/>
            <w:vAlign w:val="bottom"/>
            <w:hideMark/>
          </w:tcPr>
          <w:p w14:paraId="1B1E2BF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4373</w:t>
            </w:r>
          </w:p>
        </w:tc>
        <w:tc>
          <w:tcPr>
            <w:tcW w:w="362" w:type="pct"/>
            <w:shd w:val="clear" w:color="auto" w:fill="auto"/>
            <w:noWrap/>
            <w:vAlign w:val="bottom"/>
            <w:hideMark/>
          </w:tcPr>
          <w:p w14:paraId="6F88E03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15</w:t>
            </w:r>
          </w:p>
        </w:tc>
        <w:tc>
          <w:tcPr>
            <w:tcW w:w="362" w:type="pct"/>
            <w:shd w:val="clear" w:color="auto" w:fill="auto"/>
            <w:noWrap/>
            <w:vAlign w:val="bottom"/>
            <w:hideMark/>
          </w:tcPr>
          <w:p w14:paraId="710DAC9C"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451</w:t>
            </w:r>
          </w:p>
        </w:tc>
        <w:tc>
          <w:tcPr>
            <w:tcW w:w="366" w:type="pct"/>
            <w:shd w:val="clear" w:color="auto" w:fill="auto"/>
            <w:noWrap/>
            <w:vAlign w:val="bottom"/>
            <w:hideMark/>
          </w:tcPr>
          <w:p w14:paraId="34A3E3C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26</w:t>
            </w:r>
          </w:p>
        </w:tc>
        <w:tc>
          <w:tcPr>
            <w:tcW w:w="692" w:type="pct"/>
            <w:shd w:val="clear" w:color="auto" w:fill="auto"/>
            <w:noWrap/>
            <w:vAlign w:val="bottom"/>
            <w:hideMark/>
          </w:tcPr>
          <w:p w14:paraId="0C42C886"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11.50%</w:t>
            </w:r>
          </w:p>
        </w:tc>
      </w:tr>
      <w:tr w:rsidR="004D497F" w:rsidRPr="004976E3" w14:paraId="503808BA" w14:textId="77777777" w:rsidTr="0085381C">
        <w:trPr>
          <w:trHeight w:val="237"/>
          <w:jc w:val="center"/>
        </w:trPr>
        <w:tc>
          <w:tcPr>
            <w:tcW w:w="668" w:type="pct"/>
            <w:shd w:val="clear" w:color="auto" w:fill="auto"/>
            <w:noWrap/>
            <w:vAlign w:val="bottom"/>
            <w:hideMark/>
          </w:tcPr>
          <w:p w14:paraId="7AE7B302"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25</w:t>
            </w:r>
          </w:p>
        </w:tc>
        <w:tc>
          <w:tcPr>
            <w:tcW w:w="369" w:type="pct"/>
            <w:shd w:val="clear" w:color="auto" w:fill="auto"/>
            <w:noWrap/>
            <w:vAlign w:val="bottom"/>
            <w:hideMark/>
          </w:tcPr>
          <w:p w14:paraId="25CB552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w:t>
            </w:r>
          </w:p>
        </w:tc>
        <w:tc>
          <w:tcPr>
            <w:tcW w:w="369" w:type="pct"/>
            <w:shd w:val="clear" w:color="auto" w:fill="auto"/>
            <w:noWrap/>
            <w:vAlign w:val="bottom"/>
            <w:hideMark/>
          </w:tcPr>
          <w:p w14:paraId="048DA12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w:t>
            </w:r>
          </w:p>
        </w:tc>
        <w:tc>
          <w:tcPr>
            <w:tcW w:w="362" w:type="pct"/>
            <w:shd w:val="clear" w:color="auto" w:fill="auto"/>
            <w:noWrap/>
            <w:vAlign w:val="bottom"/>
            <w:hideMark/>
          </w:tcPr>
          <w:p w14:paraId="486BA6DD"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6462</w:t>
            </w:r>
          </w:p>
        </w:tc>
        <w:tc>
          <w:tcPr>
            <w:tcW w:w="362" w:type="pct"/>
            <w:shd w:val="clear" w:color="auto" w:fill="auto"/>
            <w:noWrap/>
            <w:vAlign w:val="bottom"/>
            <w:hideMark/>
          </w:tcPr>
          <w:p w14:paraId="64ED3C62"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w:t>
            </w:r>
          </w:p>
        </w:tc>
        <w:tc>
          <w:tcPr>
            <w:tcW w:w="362" w:type="pct"/>
            <w:shd w:val="clear" w:color="auto" w:fill="auto"/>
            <w:noWrap/>
            <w:vAlign w:val="bottom"/>
            <w:hideMark/>
          </w:tcPr>
          <w:p w14:paraId="7C325C1B"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4710</w:t>
            </w:r>
          </w:p>
        </w:tc>
        <w:tc>
          <w:tcPr>
            <w:tcW w:w="362" w:type="pct"/>
            <w:shd w:val="clear" w:color="auto" w:fill="auto"/>
            <w:noWrap/>
            <w:vAlign w:val="bottom"/>
            <w:hideMark/>
          </w:tcPr>
          <w:p w14:paraId="3304763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6466</w:t>
            </w:r>
          </w:p>
        </w:tc>
        <w:tc>
          <w:tcPr>
            <w:tcW w:w="362" w:type="pct"/>
            <w:shd w:val="clear" w:color="auto" w:fill="auto"/>
            <w:noWrap/>
            <w:vAlign w:val="bottom"/>
            <w:hideMark/>
          </w:tcPr>
          <w:p w14:paraId="4D37DFF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6112</w:t>
            </w:r>
          </w:p>
        </w:tc>
        <w:tc>
          <w:tcPr>
            <w:tcW w:w="362" w:type="pct"/>
            <w:shd w:val="clear" w:color="auto" w:fill="auto"/>
            <w:noWrap/>
            <w:vAlign w:val="bottom"/>
            <w:hideMark/>
          </w:tcPr>
          <w:p w14:paraId="7396F0B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3677</w:t>
            </w:r>
          </w:p>
        </w:tc>
        <w:tc>
          <w:tcPr>
            <w:tcW w:w="362" w:type="pct"/>
            <w:shd w:val="clear" w:color="auto" w:fill="auto"/>
            <w:noWrap/>
            <w:vAlign w:val="bottom"/>
            <w:hideMark/>
          </w:tcPr>
          <w:p w14:paraId="009DD0B0"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6386</w:t>
            </w:r>
          </w:p>
        </w:tc>
        <w:tc>
          <w:tcPr>
            <w:tcW w:w="366" w:type="pct"/>
            <w:shd w:val="clear" w:color="auto" w:fill="auto"/>
            <w:noWrap/>
            <w:vAlign w:val="bottom"/>
            <w:hideMark/>
          </w:tcPr>
          <w:p w14:paraId="415B9D92"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4955</w:t>
            </w:r>
          </w:p>
        </w:tc>
        <w:tc>
          <w:tcPr>
            <w:tcW w:w="692" w:type="pct"/>
            <w:shd w:val="clear" w:color="auto" w:fill="auto"/>
            <w:noWrap/>
            <w:vAlign w:val="bottom"/>
            <w:hideMark/>
          </w:tcPr>
          <w:p w14:paraId="5D77991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39.34%</w:t>
            </w:r>
          </w:p>
        </w:tc>
      </w:tr>
      <w:tr w:rsidR="004D497F" w:rsidRPr="004976E3" w14:paraId="179E0276" w14:textId="77777777" w:rsidTr="0085381C">
        <w:trPr>
          <w:trHeight w:val="237"/>
          <w:jc w:val="center"/>
        </w:trPr>
        <w:tc>
          <w:tcPr>
            <w:tcW w:w="668" w:type="pct"/>
            <w:shd w:val="clear" w:color="auto" w:fill="auto"/>
            <w:noWrap/>
            <w:vAlign w:val="bottom"/>
            <w:hideMark/>
          </w:tcPr>
          <w:p w14:paraId="10B3A276"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27.5</w:t>
            </w:r>
          </w:p>
        </w:tc>
        <w:tc>
          <w:tcPr>
            <w:tcW w:w="369" w:type="pct"/>
            <w:shd w:val="clear" w:color="auto" w:fill="auto"/>
            <w:noWrap/>
            <w:vAlign w:val="bottom"/>
            <w:hideMark/>
          </w:tcPr>
          <w:p w14:paraId="566C490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6043</w:t>
            </w:r>
          </w:p>
        </w:tc>
        <w:tc>
          <w:tcPr>
            <w:tcW w:w="369" w:type="pct"/>
            <w:shd w:val="clear" w:color="auto" w:fill="auto"/>
            <w:noWrap/>
            <w:vAlign w:val="bottom"/>
            <w:hideMark/>
          </w:tcPr>
          <w:p w14:paraId="133997C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7769</w:t>
            </w:r>
          </w:p>
        </w:tc>
        <w:tc>
          <w:tcPr>
            <w:tcW w:w="362" w:type="pct"/>
            <w:shd w:val="clear" w:color="auto" w:fill="auto"/>
            <w:noWrap/>
            <w:vAlign w:val="bottom"/>
            <w:hideMark/>
          </w:tcPr>
          <w:p w14:paraId="2380CD7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7381</w:t>
            </w:r>
          </w:p>
        </w:tc>
        <w:tc>
          <w:tcPr>
            <w:tcW w:w="362" w:type="pct"/>
            <w:shd w:val="clear" w:color="auto" w:fill="auto"/>
            <w:noWrap/>
            <w:vAlign w:val="bottom"/>
            <w:hideMark/>
          </w:tcPr>
          <w:p w14:paraId="1F581B9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6112</w:t>
            </w:r>
          </w:p>
        </w:tc>
        <w:tc>
          <w:tcPr>
            <w:tcW w:w="362" w:type="pct"/>
            <w:shd w:val="clear" w:color="auto" w:fill="auto"/>
            <w:noWrap/>
            <w:vAlign w:val="bottom"/>
            <w:hideMark/>
          </w:tcPr>
          <w:p w14:paraId="122727E8"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6716</w:t>
            </w:r>
          </w:p>
        </w:tc>
        <w:tc>
          <w:tcPr>
            <w:tcW w:w="362" w:type="pct"/>
            <w:shd w:val="clear" w:color="auto" w:fill="auto"/>
            <w:noWrap/>
            <w:vAlign w:val="bottom"/>
            <w:hideMark/>
          </w:tcPr>
          <w:p w14:paraId="03329DA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6112</w:t>
            </w:r>
          </w:p>
        </w:tc>
        <w:tc>
          <w:tcPr>
            <w:tcW w:w="362" w:type="pct"/>
            <w:shd w:val="clear" w:color="auto" w:fill="auto"/>
            <w:noWrap/>
            <w:vAlign w:val="bottom"/>
            <w:hideMark/>
          </w:tcPr>
          <w:p w14:paraId="47D746F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6721</w:t>
            </w:r>
          </w:p>
        </w:tc>
        <w:tc>
          <w:tcPr>
            <w:tcW w:w="362" w:type="pct"/>
            <w:shd w:val="clear" w:color="auto" w:fill="auto"/>
            <w:noWrap/>
            <w:vAlign w:val="bottom"/>
            <w:hideMark/>
          </w:tcPr>
          <w:p w14:paraId="28C970A2"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8747</w:t>
            </w:r>
          </w:p>
        </w:tc>
        <w:tc>
          <w:tcPr>
            <w:tcW w:w="362" w:type="pct"/>
            <w:shd w:val="clear" w:color="auto" w:fill="auto"/>
            <w:noWrap/>
            <w:vAlign w:val="bottom"/>
            <w:hideMark/>
          </w:tcPr>
          <w:p w14:paraId="52F2C29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9092</w:t>
            </w:r>
          </w:p>
        </w:tc>
        <w:tc>
          <w:tcPr>
            <w:tcW w:w="366" w:type="pct"/>
            <w:shd w:val="clear" w:color="auto" w:fill="auto"/>
            <w:noWrap/>
            <w:vAlign w:val="bottom"/>
            <w:hideMark/>
          </w:tcPr>
          <w:p w14:paraId="4620804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6043</w:t>
            </w:r>
          </w:p>
        </w:tc>
        <w:tc>
          <w:tcPr>
            <w:tcW w:w="692" w:type="pct"/>
            <w:shd w:val="clear" w:color="auto" w:fill="auto"/>
            <w:noWrap/>
            <w:vAlign w:val="bottom"/>
            <w:hideMark/>
          </w:tcPr>
          <w:p w14:paraId="3309BCD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71.77%</w:t>
            </w:r>
          </w:p>
        </w:tc>
      </w:tr>
      <w:tr w:rsidR="004D497F" w:rsidRPr="004976E3" w14:paraId="1F46E32C" w14:textId="77777777" w:rsidTr="0085381C">
        <w:trPr>
          <w:trHeight w:val="237"/>
          <w:jc w:val="center"/>
        </w:trPr>
        <w:tc>
          <w:tcPr>
            <w:tcW w:w="668" w:type="pct"/>
            <w:shd w:val="clear" w:color="auto" w:fill="auto"/>
            <w:noWrap/>
            <w:vAlign w:val="bottom"/>
            <w:hideMark/>
          </w:tcPr>
          <w:p w14:paraId="23D11C7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30</w:t>
            </w:r>
          </w:p>
        </w:tc>
        <w:tc>
          <w:tcPr>
            <w:tcW w:w="369" w:type="pct"/>
            <w:shd w:val="clear" w:color="auto" w:fill="auto"/>
            <w:noWrap/>
            <w:vAlign w:val="bottom"/>
            <w:hideMark/>
          </w:tcPr>
          <w:p w14:paraId="283EED62"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57</w:t>
            </w:r>
          </w:p>
        </w:tc>
        <w:tc>
          <w:tcPr>
            <w:tcW w:w="369" w:type="pct"/>
            <w:shd w:val="clear" w:color="auto" w:fill="auto"/>
            <w:noWrap/>
            <w:vAlign w:val="bottom"/>
            <w:hideMark/>
          </w:tcPr>
          <w:p w14:paraId="112599C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3326</w:t>
            </w:r>
          </w:p>
        </w:tc>
        <w:tc>
          <w:tcPr>
            <w:tcW w:w="362" w:type="pct"/>
            <w:shd w:val="clear" w:color="auto" w:fill="auto"/>
            <w:noWrap/>
            <w:vAlign w:val="bottom"/>
            <w:hideMark/>
          </w:tcPr>
          <w:p w14:paraId="6A8829B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04B5894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7380</w:t>
            </w:r>
          </w:p>
        </w:tc>
        <w:tc>
          <w:tcPr>
            <w:tcW w:w="362" w:type="pct"/>
            <w:shd w:val="clear" w:color="auto" w:fill="auto"/>
            <w:noWrap/>
            <w:vAlign w:val="bottom"/>
            <w:hideMark/>
          </w:tcPr>
          <w:p w14:paraId="4360584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9087</w:t>
            </w:r>
          </w:p>
        </w:tc>
        <w:tc>
          <w:tcPr>
            <w:tcW w:w="362" w:type="pct"/>
            <w:shd w:val="clear" w:color="auto" w:fill="auto"/>
            <w:noWrap/>
            <w:vAlign w:val="bottom"/>
            <w:hideMark/>
          </w:tcPr>
          <w:p w14:paraId="6227CD2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6043</w:t>
            </w:r>
          </w:p>
        </w:tc>
        <w:tc>
          <w:tcPr>
            <w:tcW w:w="362" w:type="pct"/>
            <w:shd w:val="clear" w:color="auto" w:fill="auto"/>
            <w:noWrap/>
            <w:vAlign w:val="bottom"/>
            <w:hideMark/>
          </w:tcPr>
          <w:p w14:paraId="2BF6027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4662</w:t>
            </w:r>
          </w:p>
        </w:tc>
        <w:tc>
          <w:tcPr>
            <w:tcW w:w="362" w:type="pct"/>
            <w:shd w:val="clear" w:color="auto" w:fill="auto"/>
            <w:noWrap/>
            <w:vAlign w:val="bottom"/>
            <w:hideMark/>
          </w:tcPr>
          <w:p w14:paraId="17C9A35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6720</w:t>
            </w:r>
          </w:p>
        </w:tc>
        <w:tc>
          <w:tcPr>
            <w:tcW w:w="362" w:type="pct"/>
            <w:shd w:val="clear" w:color="auto" w:fill="auto"/>
            <w:noWrap/>
            <w:vAlign w:val="bottom"/>
            <w:hideMark/>
          </w:tcPr>
          <w:p w14:paraId="2D8D049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7501</w:t>
            </w:r>
          </w:p>
        </w:tc>
        <w:tc>
          <w:tcPr>
            <w:tcW w:w="366" w:type="pct"/>
            <w:shd w:val="clear" w:color="auto" w:fill="auto"/>
            <w:noWrap/>
            <w:vAlign w:val="bottom"/>
            <w:hideMark/>
          </w:tcPr>
          <w:p w14:paraId="15F624F2"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8740</w:t>
            </w:r>
          </w:p>
        </w:tc>
        <w:tc>
          <w:tcPr>
            <w:tcW w:w="692" w:type="pct"/>
            <w:shd w:val="clear" w:color="auto" w:fill="auto"/>
            <w:noWrap/>
            <w:vAlign w:val="bottom"/>
            <w:hideMark/>
          </w:tcPr>
          <w:p w14:paraId="4EFEC7E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54.30%</w:t>
            </w:r>
          </w:p>
        </w:tc>
      </w:tr>
    </w:tbl>
    <w:p w14:paraId="729BEC6E" w14:textId="77777777" w:rsidR="00AE7414" w:rsidRDefault="00AE7414" w:rsidP="007F4234"/>
    <w:p w14:paraId="0336B976" w14:textId="6D9A615A" w:rsidR="0085381C" w:rsidRPr="0085381C" w:rsidRDefault="0085381C" w:rsidP="0085381C">
      <w:pPr>
        <w:spacing w:after="120"/>
        <w:rPr>
          <w:b/>
        </w:rPr>
      </w:pPr>
      <w:r>
        <w:rPr>
          <w:b/>
        </w:rPr>
        <w:t>FUTURE WORK</w:t>
      </w:r>
    </w:p>
    <w:p w14:paraId="4C14D3AB" w14:textId="558F69E0" w:rsidR="00AE7414" w:rsidRDefault="00F54C42" w:rsidP="007F4234">
      <w:r>
        <w:t>A few ideas we have for</w:t>
      </w:r>
      <w:r w:rsidR="00AE7414">
        <w:t xml:space="preserve"> improving overall accuracy</w:t>
      </w:r>
      <w:r>
        <w:t xml:space="preserve"> include</w:t>
      </w:r>
      <w:r w:rsidR="00AE7414">
        <w:t>:</w:t>
      </w:r>
    </w:p>
    <w:p w14:paraId="081F0D1E" w14:textId="3108D7FF" w:rsidR="00AE7414" w:rsidRDefault="00F54C42" w:rsidP="00AE7414">
      <w:pPr>
        <w:pStyle w:val="ListParagraph"/>
        <w:numPr>
          <w:ilvl w:val="0"/>
          <w:numId w:val="2"/>
        </w:numPr>
      </w:pPr>
      <w:r>
        <w:t>Use the preamble to a</w:t>
      </w:r>
      <w:r w:rsidR="00AE7414">
        <w:t xml:space="preserve">daptively determine how many high samples should make a bin count as a </w:t>
      </w:r>
      <w:r w:rsidR="00AE7414">
        <w:rPr>
          <w:i/>
        </w:rPr>
        <w:t>one</w:t>
      </w:r>
      <w:r w:rsidR="00AE7414">
        <w:t xml:space="preserve"> </w:t>
      </w:r>
      <w:r w:rsidR="00156211">
        <w:t xml:space="preserve">(we already adaptively select a threshold this </w:t>
      </w:r>
      <w:r>
        <w:t>way</w:t>
      </w:r>
      <w:r w:rsidR="00FA7472">
        <w:t>).</w:t>
      </w:r>
      <w:bookmarkStart w:id="0" w:name="_GoBack"/>
      <w:bookmarkEnd w:id="0"/>
    </w:p>
    <w:p w14:paraId="4EB298BD" w14:textId="220232D3" w:rsidR="00AE7414" w:rsidRDefault="00AE7414" w:rsidP="00AE7414">
      <w:pPr>
        <w:pStyle w:val="ListParagraph"/>
        <w:numPr>
          <w:ilvl w:val="0"/>
          <w:numId w:val="2"/>
        </w:numPr>
      </w:pPr>
      <w:r>
        <w:t>Add an error-correcting code to the header to make that critic</w:t>
      </w:r>
      <w:r w:rsidR="00FA7472">
        <w:t>al part of decoding more robust.</w:t>
      </w:r>
    </w:p>
    <w:p w14:paraId="79DD96E1" w14:textId="45A25AD5" w:rsidR="00F54C42" w:rsidRPr="00AE5682" w:rsidRDefault="00F54C42" w:rsidP="00AE7414">
      <w:pPr>
        <w:pStyle w:val="ListParagraph"/>
        <w:numPr>
          <w:ilvl w:val="0"/>
          <w:numId w:val="2"/>
        </w:numPr>
      </w:pPr>
      <w:r>
        <w:t>Apply a band-pass filter in the frequency domain to reduce the influence of background noise.</w:t>
      </w:r>
    </w:p>
    <w:sectPr w:rsidR="00F54C42" w:rsidRPr="00AE5682" w:rsidSect="00B77A6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8B3CB" w14:textId="77777777" w:rsidR="003A0DE3" w:rsidRDefault="003A0DE3" w:rsidP="003A0DE3">
      <w:r>
        <w:separator/>
      </w:r>
    </w:p>
  </w:endnote>
  <w:endnote w:type="continuationSeparator" w:id="0">
    <w:p w14:paraId="308BF9D9" w14:textId="77777777" w:rsidR="003A0DE3" w:rsidRDefault="003A0DE3" w:rsidP="003A0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3EBE8" w14:textId="77777777" w:rsidR="003A0DE3" w:rsidRDefault="003A0DE3" w:rsidP="003A0DE3">
      <w:r>
        <w:separator/>
      </w:r>
    </w:p>
  </w:footnote>
  <w:footnote w:type="continuationSeparator" w:id="0">
    <w:p w14:paraId="28081358" w14:textId="77777777" w:rsidR="003A0DE3" w:rsidRDefault="003A0DE3" w:rsidP="003A0D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272D5C"/>
    <w:multiLevelType w:val="hybridMultilevel"/>
    <w:tmpl w:val="1F6C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E44FF6"/>
    <w:multiLevelType w:val="hybridMultilevel"/>
    <w:tmpl w:val="C3F4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CC9"/>
    <w:rsid w:val="000B53D8"/>
    <w:rsid w:val="000D0890"/>
    <w:rsid w:val="000F69D5"/>
    <w:rsid w:val="0011223A"/>
    <w:rsid w:val="00156211"/>
    <w:rsid w:val="001B66A0"/>
    <w:rsid w:val="00213723"/>
    <w:rsid w:val="00273381"/>
    <w:rsid w:val="00330B88"/>
    <w:rsid w:val="00373BF4"/>
    <w:rsid w:val="003A0DE3"/>
    <w:rsid w:val="003F22DA"/>
    <w:rsid w:val="004253CE"/>
    <w:rsid w:val="00444E25"/>
    <w:rsid w:val="00492088"/>
    <w:rsid w:val="004976E3"/>
    <w:rsid w:val="004A13BE"/>
    <w:rsid w:val="004D497F"/>
    <w:rsid w:val="00616F5E"/>
    <w:rsid w:val="00624351"/>
    <w:rsid w:val="00654C9A"/>
    <w:rsid w:val="006A0C38"/>
    <w:rsid w:val="00727BB0"/>
    <w:rsid w:val="007307D1"/>
    <w:rsid w:val="007F4234"/>
    <w:rsid w:val="008413F1"/>
    <w:rsid w:val="008423A8"/>
    <w:rsid w:val="0085381C"/>
    <w:rsid w:val="008700C0"/>
    <w:rsid w:val="00912F6A"/>
    <w:rsid w:val="00944CC9"/>
    <w:rsid w:val="009D184E"/>
    <w:rsid w:val="00AE5682"/>
    <w:rsid w:val="00AE7414"/>
    <w:rsid w:val="00B458A9"/>
    <w:rsid w:val="00B77A64"/>
    <w:rsid w:val="00C5107B"/>
    <w:rsid w:val="00C66FCF"/>
    <w:rsid w:val="00CB25EB"/>
    <w:rsid w:val="00CC33A1"/>
    <w:rsid w:val="00D23D37"/>
    <w:rsid w:val="00DE04FD"/>
    <w:rsid w:val="00E660E1"/>
    <w:rsid w:val="00F54C42"/>
    <w:rsid w:val="00FA7472"/>
    <w:rsid w:val="00FF6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0C56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6A0"/>
    <w:pPr>
      <w:ind w:left="720"/>
      <w:contextualSpacing/>
    </w:pPr>
  </w:style>
  <w:style w:type="paragraph" w:styleId="BalloonText">
    <w:name w:val="Balloon Text"/>
    <w:basedOn w:val="Normal"/>
    <w:link w:val="BalloonTextChar"/>
    <w:uiPriority w:val="99"/>
    <w:semiHidden/>
    <w:unhideWhenUsed/>
    <w:rsid w:val="00AE5682"/>
    <w:rPr>
      <w:rFonts w:ascii="Lucida Grande" w:hAnsi="Lucida Grande"/>
      <w:sz w:val="18"/>
      <w:szCs w:val="18"/>
    </w:rPr>
  </w:style>
  <w:style w:type="character" w:customStyle="1" w:styleId="BalloonTextChar">
    <w:name w:val="Balloon Text Char"/>
    <w:basedOn w:val="DefaultParagraphFont"/>
    <w:link w:val="BalloonText"/>
    <w:uiPriority w:val="99"/>
    <w:semiHidden/>
    <w:rsid w:val="00AE5682"/>
    <w:rPr>
      <w:rFonts w:ascii="Lucida Grande" w:hAnsi="Lucida Grande"/>
      <w:sz w:val="18"/>
      <w:szCs w:val="18"/>
    </w:rPr>
  </w:style>
  <w:style w:type="paragraph" w:styleId="Header">
    <w:name w:val="header"/>
    <w:basedOn w:val="Normal"/>
    <w:link w:val="HeaderChar"/>
    <w:uiPriority w:val="99"/>
    <w:unhideWhenUsed/>
    <w:rsid w:val="003A0DE3"/>
    <w:pPr>
      <w:tabs>
        <w:tab w:val="center" w:pos="4320"/>
        <w:tab w:val="right" w:pos="8640"/>
      </w:tabs>
    </w:pPr>
  </w:style>
  <w:style w:type="character" w:customStyle="1" w:styleId="HeaderChar">
    <w:name w:val="Header Char"/>
    <w:basedOn w:val="DefaultParagraphFont"/>
    <w:link w:val="Header"/>
    <w:uiPriority w:val="99"/>
    <w:rsid w:val="003A0DE3"/>
  </w:style>
  <w:style w:type="paragraph" w:styleId="Footer">
    <w:name w:val="footer"/>
    <w:basedOn w:val="Normal"/>
    <w:link w:val="FooterChar"/>
    <w:uiPriority w:val="99"/>
    <w:unhideWhenUsed/>
    <w:rsid w:val="003A0DE3"/>
    <w:pPr>
      <w:tabs>
        <w:tab w:val="center" w:pos="4320"/>
        <w:tab w:val="right" w:pos="8640"/>
      </w:tabs>
    </w:pPr>
  </w:style>
  <w:style w:type="character" w:customStyle="1" w:styleId="FooterChar">
    <w:name w:val="Footer Char"/>
    <w:basedOn w:val="DefaultParagraphFont"/>
    <w:link w:val="Footer"/>
    <w:uiPriority w:val="99"/>
    <w:rsid w:val="003A0DE3"/>
  </w:style>
  <w:style w:type="character" w:styleId="Hyperlink">
    <w:name w:val="Hyperlink"/>
    <w:basedOn w:val="DefaultParagraphFont"/>
    <w:uiPriority w:val="99"/>
    <w:unhideWhenUsed/>
    <w:rsid w:val="00DE04F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6A0"/>
    <w:pPr>
      <w:ind w:left="720"/>
      <w:contextualSpacing/>
    </w:pPr>
  </w:style>
  <w:style w:type="paragraph" w:styleId="BalloonText">
    <w:name w:val="Balloon Text"/>
    <w:basedOn w:val="Normal"/>
    <w:link w:val="BalloonTextChar"/>
    <w:uiPriority w:val="99"/>
    <w:semiHidden/>
    <w:unhideWhenUsed/>
    <w:rsid w:val="00AE5682"/>
    <w:rPr>
      <w:rFonts w:ascii="Lucida Grande" w:hAnsi="Lucida Grande"/>
      <w:sz w:val="18"/>
      <w:szCs w:val="18"/>
    </w:rPr>
  </w:style>
  <w:style w:type="character" w:customStyle="1" w:styleId="BalloonTextChar">
    <w:name w:val="Balloon Text Char"/>
    <w:basedOn w:val="DefaultParagraphFont"/>
    <w:link w:val="BalloonText"/>
    <w:uiPriority w:val="99"/>
    <w:semiHidden/>
    <w:rsid w:val="00AE5682"/>
    <w:rPr>
      <w:rFonts w:ascii="Lucida Grande" w:hAnsi="Lucida Grande"/>
      <w:sz w:val="18"/>
      <w:szCs w:val="18"/>
    </w:rPr>
  </w:style>
  <w:style w:type="paragraph" w:styleId="Header">
    <w:name w:val="header"/>
    <w:basedOn w:val="Normal"/>
    <w:link w:val="HeaderChar"/>
    <w:uiPriority w:val="99"/>
    <w:unhideWhenUsed/>
    <w:rsid w:val="003A0DE3"/>
    <w:pPr>
      <w:tabs>
        <w:tab w:val="center" w:pos="4320"/>
        <w:tab w:val="right" w:pos="8640"/>
      </w:tabs>
    </w:pPr>
  </w:style>
  <w:style w:type="character" w:customStyle="1" w:styleId="HeaderChar">
    <w:name w:val="Header Char"/>
    <w:basedOn w:val="DefaultParagraphFont"/>
    <w:link w:val="Header"/>
    <w:uiPriority w:val="99"/>
    <w:rsid w:val="003A0DE3"/>
  </w:style>
  <w:style w:type="paragraph" w:styleId="Footer">
    <w:name w:val="footer"/>
    <w:basedOn w:val="Normal"/>
    <w:link w:val="FooterChar"/>
    <w:uiPriority w:val="99"/>
    <w:unhideWhenUsed/>
    <w:rsid w:val="003A0DE3"/>
    <w:pPr>
      <w:tabs>
        <w:tab w:val="center" w:pos="4320"/>
        <w:tab w:val="right" w:pos="8640"/>
      </w:tabs>
    </w:pPr>
  </w:style>
  <w:style w:type="character" w:customStyle="1" w:styleId="FooterChar">
    <w:name w:val="Footer Char"/>
    <w:basedOn w:val="DefaultParagraphFont"/>
    <w:link w:val="Footer"/>
    <w:uiPriority w:val="99"/>
    <w:rsid w:val="003A0DE3"/>
  </w:style>
  <w:style w:type="character" w:styleId="Hyperlink">
    <w:name w:val="Hyperlink"/>
    <w:basedOn w:val="DefaultParagraphFont"/>
    <w:uiPriority w:val="99"/>
    <w:unhideWhenUsed/>
    <w:rsid w:val="00DE04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618229">
      <w:bodyDiv w:val="1"/>
      <w:marLeft w:val="0"/>
      <w:marRight w:val="0"/>
      <w:marTop w:val="0"/>
      <w:marBottom w:val="0"/>
      <w:divBdr>
        <w:top w:val="none" w:sz="0" w:space="0" w:color="auto"/>
        <w:left w:val="none" w:sz="0" w:space="0" w:color="auto"/>
        <w:bottom w:val="none" w:sz="0" w:space="0" w:color="auto"/>
        <w:right w:val="none" w:sz="0" w:space="0" w:color="auto"/>
      </w:divBdr>
    </w:div>
    <w:div w:id="1036389419">
      <w:bodyDiv w:val="1"/>
      <w:marLeft w:val="0"/>
      <w:marRight w:val="0"/>
      <w:marTop w:val="0"/>
      <w:marBottom w:val="0"/>
      <w:divBdr>
        <w:top w:val="none" w:sz="0" w:space="0" w:color="auto"/>
        <w:left w:val="none" w:sz="0" w:space="0" w:color="auto"/>
        <w:bottom w:val="none" w:sz="0" w:space="0" w:color="auto"/>
        <w:right w:val="none" w:sz="0" w:space="0" w:color="auto"/>
      </w:divBdr>
    </w:div>
    <w:div w:id="1068108751">
      <w:bodyDiv w:val="1"/>
      <w:marLeft w:val="0"/>
      <w:marRight w:val="0"/>
      <w:marTop w:val="0"/>
      <w:marBottom w:val="0"/>
      <w:divBdr>
        <w:top w:val="none" w:sz="0" w:space="0" w:color="auto"/>
        <w:left w:val="none" w:sz="0" w:space="0" w:color="auto"/>
        <w:bottom w:val="none" w:sz="0" w:space="0" w:color="auto"/>
        <w:right w:val="none" w:sz="0" w:space="0" w:color="auto"/>
      </w:divBdr>
    </w:div>
    <w:div w:id="1577206883">
      <w:bodyDiv w:val="1"/>
      <w:marLeft w:val="0"/>
      <w:marRight w:val="0"/>
      <w:marTop w:val="0"/>
      <w:marBottom w:val="0"/>
      <w:divBdr>
        <w:top w:val="none" w:sz="0" w:space="0" w:color="auto"/>
        <w:left w:val="none" w:sz="0" w:space="0" w:color="auto"/>
        <w:bottom w:val="none" w:sz="0" w:space="0" w:color="auto"/>
        <w:right w:val="none" w:sz="0" w:space="0" w:color="auto"/>
      </w:divBdr>
    </w:div>
    <w:div w:id="20596223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Calvin-L/glowing-llama" TargetMode="External"/><Relationship Id="rId9" Type="http://schemas.openxmlformats.org/officeDocument/2006/relationships/chart" Target="charts/chart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oncaric:sources:eclipse-workspace:GlowingLLama:accurracy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v>Error Rate</c:v>
          </c:tx>
          <c:marker>
            <c:symbol val="none"/>
          </c:marker>
          <c:cat>
            <c:numRef>
              <c:f>Sheet1!$A$25:$A$36</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Sheet1!$N$25:$N$36</c:f>
              <c:numCache>
                <c:formatCode>0.00%</c:formatCode>
                <c:ptCount val="12"/>
                <c:pt idx="0">
                  <c:v>0.0511972402597403</c:v>
                </c:pt>
                <c:pt idx="1">
                  <c:v>0.0</c:v>
                </c:pt>
                <c:pt idx="2">
                  <c:v>0.00799512987012984</c:v>
                </c:pt>
                <c:pt idx="3">
                  <c:v>0.0372260551948051</c:v>
                </c:pt>
                <c:pt idx="4">
                  <c:v>0.188362418831169</c:v>
                </c:pt>
                <c:pt idx="5">
                  <c:v>0.238159496753247</c:v>
                </c:pt>
                <c:pt idx="6">
                  <c:v>0.00618912337662336</c:v>
                </c:pt>
                <c:pt idx="7">
                  <c:v>0.0316964285714285</c:v>
                </c:pt>
                <c:pt idx="8">
                  <c:v>0.114995941558442</c:v>
                </c:pt>
                <c:pt idx="9">
                  <c:v>0.393435470779221</c:v>
                </c:pt>
                <c:pt idx="10">
                  <c:v>0.717694805194805</c:v>
                </c:pt>
                <c:pt idx="11">
                  <c:v>0.542978896103896</c:v>
                </c:pt>
              </c:numCache>
            </c:numRef>
          </c:val>
          <c:smooth val="0"/>
        </c:ser>
        <c:dLbls>
          <c:showLegendKey val="0"/>
          <c:showVal val="0"/>
          <c:showCatName val="0"/>
          <c:showSerName val="0"/>
          <c:showPercent val="0"/>
          <c:showBubbleSize val="0"/>
        </c:dLbls>
        <c:marker val="1"/>
        <c:smooth val="0"/>
        <c:axId val="2141805304"/>
        <c:axId val="2141870328"/>
      </c:lineChart>
      <c:catAx>
        <c:axId val="2141805304"/>
        <c:scaling>
          <c:orientation val="minMax"/>
        </c:scaling>
        <c:delete val="0"/>
        <c:axPos val="b"/>
        <c:title>
          <c:tx>
            <c:rich>
              <a:bodyPr/>
              <a:lstStyle/>
              <a:p>
                <a:pPr>
                  <a:defRPr/>
                </a:pPr>
                <a:r>
                  <a:rPr lang="en-US"/>
                  <a:t>Distance</a:t>
                </a:r>
                <a:r>
                  <a:rPr lang="en-US" baseline="0"/>
                  <a:t> between phones</a:t>
                </a:r>
              </a:p>
            </c:rich>
          </c:tx>
          <c:layout/>
          <c:overlay val="0"/>
        </c:title>
        <c:numFmt formatCode="General" sourceLinked="1"/>
        <c:majorTickMark val="out"/>
        <c:minorTickMark val="none"/>
        <c:tickLblPos val="nextTo"/>
        <c:crossAx val="2141870328"/>
        <c:crosses val="autoZero"/>
        <c:auto val="1"/>
        <c:lblAlgn val="ctr"/>
        <c:lblOffset val="100"/>
        <c:noMultiLvlLbl val="0"/>
      </c:catAx>
      <c:valAx>
        <c:axId val="2141870328"/>
        <c:scaling>
          <c:orientation val="minMax"/>
        </c:scaling>
        <c:delete val="0"/>
        <c:axPos val="l"/>
        <c:majorGridlines/>
        <c:numFmt formatCode="0.00%" sourceLinked="1"/>
        <c:majorTickMark val="out"/>
        <c:minorTickMark val="none"/>
        <c:tickLblPos val="nextTo"/>
        <c:crossAx val="2141805304"/>
        <c:crosses val="autoZero"/>
        <c:crossBetween val="between"/>
      </c:valAx>
    </c:plotArea>
    <c:plotVisOnly val="1"/>
    <c:dispBlanksAs val="gap"/>
    <c:showDLblsOverMax val="0"/>
  </c:chart>
  <c:spPr>
    <a:ln>
      <a:noFill/>
    </a:ln>
  </c:spPr>
  <c:txPr>
    <a:bodyPr/>
    <a:lstStyle/>
    <a:p>
      <a:pPr>
        <a:defRPr i="1"/>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510</Words>
  <Characters>2908</Characters>
  <Application>Microsoft Macintosh Word</Application>
  <DocSecurity>0</DocSecurity>
  <Lines>24</Lines>
  <Paragraphs>6</Paragraphs>
  <ScaleCrop>false</ScaleCrop>
  <Company>University of Washington</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Loncaric</dc:creator>
  <cp:keywords/>
  <dc:description/>
  <cp:lastModifiedBy>Calvin Loncaric</cp:lastModifiedBy>
  <cp:revision>43</cp:revision>
  <dcterms:created xsi:type="dcterms:W3CDTF">2014-05-09T21:09:00Z</dcterms:created>
  <dcterms:modified xsi:type="dcterms:W3CDTF">2014-05-10T00:13:00Z</dcterms:modified>
</cp:coreProperties>
</file>