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97B3" w14:textId="77777777" w:rsidR="00C317E2" w:rsidRDefault="00000000">
      <w:pPr>
        <w:jc w:val="center"/>
      </w:pPr>
      <w:r>
        <w:rPr>
          <w:rFonts w:ascii="Aptos Display" w:hAnsi="Aptos Display"/>
          <w:b/>
          <w:color w:val="172A41"/>
          <w:sz w:val="38"/>
        </w:rPr>
        <w:t>CORPORATE FINANCE PREREQUISITES</w:t>
      </w:r>
    </w:p>
    <w:p w14:paraId="222957B1" w14:textId="77777777" w:rsidR="00C317E2" w:rsidRDefault="00000000">
      <w:r>
        <w:rPr>
          <w:b/>
          <w:color w:val="B51F3A"/>
          <w:sz w:val="26"/>
        </w:rPr>
        <w:t>FORMULA SHEET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317E2" w14:paraId="681BE76B" w14:textId="77777777">
        <w:trPr>
          <w:jc w:val="center"/>
        </w:trPr>
        <w:tc>
          <w:tcPr>
            <w:tcW w:w="5184" w:type="dxa"/>
            <w:shd w:val="clear" w:color="auto" w:fill="172A41"/>
            <w:vAlign w:val="center"/>
          </w:tcPr>
          <w:p w14:paraId="2715F8E5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Metric / concept</w:t>
            </w:r>
          </w:p>
        </w:tc>
        <w:tc>
          <w:tcPr>
            <w:tcW w:w="5184" w:type="dxa"/>
            <w:shd w:val="clear" w:color="auto" w:fill="172A41"/>
            <w:vAlign w:val="center"/>
          </w:tcPr>
          <w:p w14:paraId="10FA29A2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Formula</w:t>
            </w:r>
          </w:p>
        </w:tc>
      </w:tr>
      <w:tr w:rsidR="00C317E2" w14:paraId="0BA00E25" w14:textId="77777777">
        <w:trPr>
          <w:jc w:val="center"/>
        </w:trPr>
        <w:tc>
          <w:tcPr>
            <w:tcW w:w="5184" w:type="dxa"/>
          </w:tcPr>
          <w:p w14:paraId="1189DD39" w14:textId="77777777" w:rsidR="00C317E2" w:rsidRDefault="00000000">
            <w:r>
              <w:rPr>
                <w:sz w:val="18"/>
              </w:rPr>
              <w:t>Current ratio</w:t>
            </w:r>
          </w:p>
        </w:tc>
        <w:tc>
          <w:tcPr>
            <w:tcW w:w="5184" w:type="dxa"/>
          </w:tcPr>
          <w:p w14:paraId="70F89604" w14:textId="77777777" w:rsidR="00C317E2" w:rsidRDefault="00000000">
            <w:pPr>
              <w:jc w:val="right"/>
            </w:pPr>
            <w:r>
              <w:rPr>
                <w:sz w:val="18"/>
              </w:rPr>
              <w:t>Current Assets / Current Liabilities</w:t>
            </w:r>
          </w:p>
        </w:tc>
      </w:tr>
      <w:tr w:rsidR="00C317E2" w14:paraId="5F652821" w14:textId="77777777">
        <w:trPr>
          <w:jc w:val="center"/>
        </w:trPr>
        <w:tc>
          <w:tcPr>
            <w:tcW w:w="5184" w:type="dxa"/>
          </w:tcPr>
          <w:p w14:paraId="164B4A21" w14:textId="77777777" w:rsidR="00C317E2" w:rsidRDefault="00000000">
            <w:r>
              <w:rPr>
                <w:sz w:val="18"/>
              </w:rPr>
              <w:t>Quick ratio</w:t>
            </w:r>
          </w:p>
        </w:tc>
        <w:tc>
          <w:tcPr>
            <w:tcW w:w="5184" w:type="dxa"/>
          </w:tcPr>
          <w:p w14:paraId="61679FAA" w14:textId="77777777" w:rsidR="00C317E2" w:rsidRDefault="00000000">
            <w:pPr>
              <w:jc w:val="right"/>
            </w:pPr>
            <w:r>
              <w:rPr>
                <w:sz w:val="18"/>
              </w:rPr>
              <w:t>(Cash + Receivables) / Current Liabilities</w:t>
            </w:r>
          </w:p>
        </w:tc>
      </w:tr>
      <w:tr w:rsidR="00C317E2" w14:paraId="7CAA8408" w14:textId="77777777">
        <w:trPr>
          <w:jc w:val="center"/>
        </w:trPr>
        <w:tc>
          <w:tcPr>
            <w:tcW w:w="5184" w:type="dxa"/>
          </w:tcPr>
          <w:p w14:paraId="46C15EFE" w14:textId="77777777" w:rsidR="00C317E2" w:rsidRDefault="00000000">
            <w:r>
              <w:rPr>
                <w:sz w:val="18"/>
              </w:rPr>
              <w:t>Debt / Equity</w:t>
            </w:r>
          </w:p>
        </w:tc>
        <w:tc>
          <w:tcPr>
            <w:tcW w:w="5184" w:type="dxa"/>
          </w:tcPr>
          <w:p w14:paraId="03660A6C" w14:textId="77777777" w:rsidR="00C317E2" w:rsidRDefault="00000000">
            <w:pPr>
              <w:jc w:val="right"/>
            </w:pPr>
            <w:r>
              <w:rPr>
                <w:sz w:val="18"/>
              </w:rPr>
              <w:t>Financial Debt / Equity</w:t>
            </w:r>
          </w:p>
        </w:tc>
      </w:tr>
      <w:tr w:rsidR="00C317E2" w14:paraId="49861133" w14:textId="77777777">
        <w:trPr>
          <w:jc w:val="center"/>
        </w:trPr>
        <w:tc>
          <w:tcPr>
            <w:tcW w:w="5184" w:type="dxa"/>
          </w:tcPr>
          <w:p w14:paraId="34982CF4" w14:textId="77777777" w:rsidR="00C317E2" w:rsidRDefault="00000000">
            <w:r>
              <w:rPr>
                <w:sz w:val="18"/>
              </w:rPr>
              <w:t>Interest coverage</w:t>
            </w:r>
          </w:p>
        </w:tc>
        <w:tc>
          <w:tcPr>
            <w:tcW w:w="5184" w:type="dxa"/>
          </w:tcPr>
          <w:p w14:paraId="4D0164D5" w14:textId="77777777" w:rsidR="00C317E2" w:rsidRDefault="00000000">
            <w:pPr>
              <w:jc w:val="right"/>
            </w:pPr>
            <w:r>
              <w:rPr>
                <w:sz w:val="18"/>
              </w:rPr>
              <w:t>EBIT / Interest Expense</w:t>
            </w:r>
          </w:p>
        </w:tc>
      </w:tr>
      <w:tr w:rsidR="00C317E2" w14:paraId="11C1F400" w14:textId="77777777">
        <w:trPr>
          <w:jc w:val="center"/>
        </w:trPr>
        <w:tc>
          <w:tcPr>
            <w:tcW w:w="5184" w:type="dxa"/>
          </w:tcPr>
          <w:p w14:paraId="374EB8DB" w14:textId="77777777" w:rsidR="00C317E2" w:rsidRDefault="00000000">
            <w:r>
              <w:rPr>
                <w:sz w:val="18"/>
              </w:rPr>
              <w:t>Net margin</w:t>
            </w:r>
          </w:p>
        </w:tc>
        <w:tc>
          <w:tcPr>
            <w:tcW w:w="5184" w:type="dxa"/>
          </w:tcPr>
          <w:p w14:paraId="62166F8A" w14:textId="77777777" w:rsidR="00C317E2" w:rsidRDefault="00000000">
            <w:pPr>
              <w:jc w:val="right"/>
            </w:pPr>
            <w:r>
              <w:rPr>
                <w:sz w:val="18"/>
              </w:rPr>
              <w:t>Net Income / Revenue</w:t>
            </w:r>
          </w:p>
        </w:tc>
      </w:tr>
      <w:tr w:rsidR="00C317E2" w14:paraId="16D4AE31" w14:textId="77777777">
        <w:trPr>
          <w:jc w:val="center"/>
        </w:trPr>
        <w:tc>
          <w:tcPr>
            <w:tcW w:w="5184" w:type="dxa"/>
          </w:tcPr>
          <w:p w14:paraId="58BA68EF" w14:textId="77777777" w:rsidR="00C317E2" w:rsidRDefault="00000000">
            <w:r>
              <w:rPr>
                <w:sz w:val="18"/>
              </w:rPr>
              <w:t>ROA</w:t>
            </w:r>
          </w:p>
        </w:tc>
        <w:tc>
          <w:tcPr>
            <w:tcW w:w="5184" w:type="dxa"/>
          </w:tcPr>
          <w:p w14:paraId="025876DD" w14:textId="77777777" w:rsidR="00C317E2" w:rsidRDefault="00000000">
            <w:pPr>
              <w:jc w:val="right"/>
            </w:pPr>
            <w:r>
              <w:rPr>
                <w:sz w:val="18"/>
              </w:rPr>
              <w:t>Net Income / Average Total Assets</w:t>
            </w:r>
          </w:p>
        </w:tc>
      </w:tr>
      <w:tr w:rsidR="00C317E2" w14:paraId="318DE686" w14:textId="77777777">
        <w:trPr>
          <w:jc w:val="center"/>
        </w:trPr>
        <w:tc>
          <w:tcPr>
            <w:tcW w:w="5184" w:type="dxa"/>
          </w:tcPr>
          <w:p w14:paraId="782B403A" w14:textId="77777777" w:rsidR="00C317E2" w:rsidRDefault="00000000">
            <w:r>
              <w:rPr>
                <w:sz w:val="18"/>
              </w:rPr>
              <w:t>ROE</w:t>
            </w:r>
          </w:p>
        </w:tc>
        <w:tc>
          <w:tcPr>
            <w:tcW w:w="5184" w:type="dxa"/>
          </w:tcPr>
          <w:p w14:paraId="2E4BEB48" w14:textId="77777777" w:rsidR="00C317E2" w:rsidRDefault="00000000">
            <w:pPr>
              <w:jc w:val="right"/>
            </w:pPr>
            <w:r>
              <w:rPr>
                <w:sz w:val="18"/>
              </w:rPr>
              <w:t>Net Income / Average Equity</w:t>
            </w:r>
          </w:p>
        </w:tc>
      </w:tr>
      <w:tr w:rsidR="00C317E2" w14:paraId="47307587" w14:textId="77777777">
        <w:trPr>
          <w:jc w:val="center"/>
        </w:trPr>
        <w:tc>
          <w:tcPr>
            <w:tcW w:w="5184" w:type="dxa"/>
          </w:tcPr>
          <w:p w14:paraId="2BD17374" w14:textId="77777777" w:rsidR="00C317E2" w:rsidRDefault="00000000">
            <w:r>
              <w:rPr>
                <w:sz w:val="18"/>
              </w:rPr>
              <w:t>Asset turnover</w:t>
            </w:r>
          </w:p>
        </w:tc>
        <w:tc>
          <w:tcPr>
            <w:tcW w:w="5184" w:type="dxa"/>
          </w:tcPr>
          <w:p w14:paraId="1D46FBA4" w14:textId="77777777" w:rsidR="00C317E2" w:rsidRDefault="00000000">
            <w:pPr>
              <w:jc w:val="right"/>
            </w:pPr>
            <w:r>
              <w:rPr>
                <w:sz w:val="18"/>
              </w:rPr>
              <w:t>Revenue / Average Total Assets</w:t>
            </w:r>
          </w:p>
        </w:tc>
      </w:tr>
      <w:tr w:rsidR="00C317E2" w14:paraId="74CE4874" w14:textId="77777777">
        <w:trPr>
          <w:jc w:val="center"/>
        </w:trPr>
        <w:tc>
          <w:tcPr>
            <w:tcW w:w="5184" w:type="dxa"/>
          </w:tcPr>
          <w:p w14:paraId="2919A9AA" w14:textId="77777777" w:rsidR="00C317E2" w:rsidRDefault="00000000">
            <w:r>
              <w:rPr>
                <w:sz w:val="18"/>
              </w:rPr>
              <w:t>Future Value</w:t>
            </w:r>
          </w:p>
        </w:tc>
        <w:tc>
          <w:tcPr>
            <w:tcW w:w="5184" w:type="dxa"/>
          </w:tcPr>
          <w:p w14:paraId="588EAEA1" w14:textId="77777777" w:rsidR="00C317E2" w:rsidRDefault="00000000">
            <w:pPr>
              <w:jc w:val="right"/>
            </w:pPr>
            <w:r>
              <w:rPr>
                <w:sz w:val="18"/>
              </w:rPr>
              <w:t>FV = PV × (1 + r)^n</w:t>
            </w:r>
          </w:p>
        </w:tc>
      </w:tr>
      <w:tr w:rsidR="00C317E2" w14:paraId="1F2EAE89" w14:textId="77777777">
        <w:trPr>
          <w:jc w:val="center"/>
        </w:trPr>
        <w:tc>
          <w:tcPr>
            <w:tcW w:w="5184" w:type="dxa"/>
          </w:tcPr>
          <w:p w14:paraId="28BE6E8C" w14:textId="77777777" w:rsidR="00C317E2" w:rsidRDefault="00000000">
            <w:r>
              <w:rPr>
                <w:sz w:val="18"/>
              </w:rPr>
              <w:t>Present Value</w:t>
            </w:r>
          </w:p>
        </w:tc>
        <w:tc>
          <w:tcPr>
            <w:tcW w:w="5184" w:type="dxa"/>
          </w:tcPr>
          <w:p w14:paraId="2CA3B39F" w14:textId="77777777" w:rsidR="00C317E2" w:rsidRDefault="00000000">
            <w:pPr>
              <w:jc w:val="right"/>
            </w:pPr>
            <w:r>
              <w:rPr>
                <w:sz w:val="18"/>
              </w:rPr>
              <w:t>PV = FV / (1 + r)^n</w:t>
            </w:r>
          </w:p>
        </w:tc>
      </w:tr>
      <w:tr w:rsidR="00C317E2" w14:paraId="76F7B22E" w14:textId="77777777">
        <w:trPr>
          <w:jc w:val="center"/>
        </w:trPr>
        <w:tc>
          <w:tcPr>
            <w:tcW w:w="5184" w:type="dxa"/>
          </w:tcPr>
          <w:p w14:paraId="5CEA7417" w14:textId="77777777" w:rsidR="00C317E2" w:rsidRDefault="00000000">
            <w:r>
              <w:rPr>
                <w:sz w:val="18"/>
              </w:rPr>
              <w:t>Bond value</w:t>
            </w:r>
          </w:p>
        </w:tc>
        <w:tc>
          <w:tcPr>
            <w:tcW w:w="5184" w:type="dxa"/>
          </w:tcPr>
          <w:p w14:paraId="29748AA5" w14:textId="77777777" w:rsidR="00C317E2" w:rsidRDefault="00000000">
            <w:pPr>
              <w:jc w:val="right"/>
            </w:pPr>
            <w:r>
              <w:rPr>
                <w:sz w:val="18"/>
              </w:rPr>
              <w:t>PV of coupons + PV of face value</w:t>
            </w:r>
          </w:p>
        </w:tc>
      </w:tr>
      <w:tr w:rsidR="00C317E2" w14:paraId="4496BE84" w14:textId="77777777">
        <w:trPr>
          <w:jc w:val="center"/>
        </w:trPr>
        <w:tc>
          <w:tcPr>
            <w:tcW w:w="5184" w:type="dxa"/>
          </w:tcPr>
          <w:p w14:paraId="177B918A" w14:textId="77777777" w:rsidR="00C317E2" w:rsidRDefault="00000000">
            <w:r>
              <w:rPr>
                <w:sz w:val="18"/>
              </w:rPr>
              <w:t>Gordon Growth</w:t>
            </w:r>
          </w:p>
        </w:tc>
        <w:tc>
          <w:tcPr>
            <w:tcW w:w="5184" w:type="dxa"/>
          </w:tcPr>
          <w:p w14:paraId="7A8B144D" w14:textId="77777777" w:rsidR="00C317E2" w:rsidRDefault="00000000">
            <w:pPr>
              <w:jc w:val="right"/>
            </w:pPr>
            <w:r>
              <w:rPr>
                <w:sz w:val="18"/>
              </w:rPr>
              <w:t>P0 = D1 / (r − g)</w:t>
            </w:r>
          </w:p>
        </w:tc>
      </w:tr>
      <w:tr w:rsidR="00C317E2" w14:paraId="3488C3E2" w14:textId="77777777">
        <w:trPr>
          <w:jc w:val="center"/>
        </w:trPr>
        <w:tc>
          <w:tcPr>
            <w:tcW w:w="5184" w:type="dxa"/>
          </w:tcPr>
          <w:p w14:paraId="6617A132" w14:textId="77777777" w:rsidR="00C317E2" w:rsidRDefault="00000000">
            <w:r>
              <w:rPr>
                <w:sz w:val="18"/>
              </w:rPr>
              <w:t>NPV</w:t>
            </w:r>
          </w:p>
        </w:tc>
        <w:tc>
          <w:tcPr>
            <w:tcW w:w="5184" w:type="dxa"/>
          </w:tcPr>
          <w:p w14:paraId="338FF3CD" w14:textId="77777777" w:rsidR="00C317E2" w:rsidRDefault="00000000">
            <w:pPr>
              <w:jc w:val="right"/>
            </w:pPr>
            <w:r>
              <w:rPr>
                <w:sz w:val="18"/>
              </w:rPr>
              <w:t>PV of future project cash flows − initial investment</w:t>
            </w:r>
          </w:p>
        </w:tc>
      </w:tr>
      <w:tr w:rsidR="00C317E2" w14:paraId="744E603E" w14:textId="77777777">
        <w:trPr>
          <w:jc w:val="center"/>
        </w:trPr>
        <w:tc>
          <w:tcPr>
            <w:tcW w:w="5184" w:type="dxa"/>
          </w:tcPr>
          <w:p w14:paraId="7DCF88B8" w14:textId="77777777" w:rsidR="00C317E2" w:rsidRDefault="00000000">
            <w:r>
              <w:rPr>
                <w:sz w:val="18"/>
              </w:rPr>
              <w:t>IRR</w:t>
            </w:r>
          </w:p>
        </w:tc>
        <w:tc>
          <w:tcPr>
            <w:tcW w:w="5184" w:type="dxa"/>
          </w:tcPr>
          <w:p w14:paraId="1DBCEFF6" w14:textId="77777777" w:rsidR="00C317E2" w:rsidRDefault="00000000">
            <w:pPr>
              <w:jc w:val="right"/>
            </w:pPr>
            <w:r>
              <w:rPr>
                <w:sz w:val="18"/>
              </w:rPr>
              <w:t>Discount rate that makes NPV = 0</w:t>
            </w:r>
          </w:p>
        </w:tc>
      </w:tr>
    </w:tbl>
    <w:p w14:paraId="7DCF2D58" w14:textId="77777777" w:rsidR="00C317E2" w:rsidRDefault="00000000">
      <w:r>
        <w:br w:type="page"/>
      </w:r>
    </w:p>
    <w:p w14:paraId="100B8EDE" w14:textId="77777777" w:rsidR="00C317E2" w:rsidRDefault="00000000">
      <w:pPr>
        <w:spacing w:after="40"/>
      </w:pPr>
      <w:r>
        <w:rPr>
          <w:b/>
          <w:color w:val="172A41"/>
          <w:sz w:val="32"/>
        </w:rPr>
        <w:lastRenderedPageBreak/>
        <w:t>EXERCISE 1  ·  Quick diagnostic</w:t>
      </w:r>
    </w:p>
    <w:p w14:paraId="63E70BFB" w14:textId="77777777" w:rsidR="00C317E2" w:rsidRDefault="00000000">
      <w:r>
        <w:t>Orion Retail reports the following simplified information for the year (EUR m):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317E2" w14:paraId="1DAAF700" w14:textId="77777777">
        <w:trPr>
          <w:jc w:val="center"/>
        </w:trPr>
        <w:tc>
          <w:tcPr>
            <w:tcW w:w="5184" w:type="dxa"/>
            <w:shd w:val="clear" w:color="auto" w:fill="172A41"/>
            <w:vAlign w:val="center"/>
          </w:tcPr>
          <w:p w14:paraId="31C382C3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184" w:type="dxa"/>
            <w:shd w:val="clear" w:color="auto" w:fill="172A41"/>
            <w:vAlign w:val="center"/>
          </w:tcPr>
          <w:p w14:paraId="347C3FDE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Amount</w:t>
            </w:r>
          </w:p>
        </w:tc>
      </w:tr>
      <w:tr w:rsidR="00C317E2" w14:paraId="4BF90EA7" w14:textId="77777777">
        <w:trPr>
          <w:jc w:val="center"/>
        </w:trPr>
        <w:tc>
          <w:tcPr>
            <w:tcW w:w="5184" w:type="dxa"/>
          </w:tcPr>
          <w:p w14:paraId="42D27C30" w14:textId="77777777" w:rsidR="00C317E2" w:rsidRDefault="00000000">
            <w:r>
              <w:rPr>
                <w:sz w:val="18"/>
              </w:rPr>
              <w:t>Revenue</w:t>
            </w:r>
          </w:p>
        </w:tc>
        <w:tc>
          <w:tcPr>
            <w:tcW w:w="5184" w:type="dxa"/>
          </w:tcPr>
          <w:p w14:paraId="1FF31854" w14:textId="77777777" w:rsidR="00C317E2" w:rsidRDefault="00000000">
            <w:pPr>
              <w:jc w:val="right"/>
            </w:pPr>
            <w:r>
              <w:rPr>
                <w:sz w:val="18"/>
              </w:rPr>
              <w:t>200</w:t>
            </w:r>
          </w:p>
        </w:tc>
      </w:tr>
      <w:tr w:rsidR="00C317E2" w14:paraId="1553A7D5" w14:textId="77777777">
        <w:trPr>
          <w:jc w:val="center"/>
        </w:trPr>
        <w:tc>
          <w:tcPr>
            <w:tcW w:w="5184" w:type="dxa"/>
          </w:tcPr>
          <w:p w14:paraId="2CB40917" w14:textId="77777777" w:rsidR="00C317E2" w:rsidRDefault="00000000">
            <w:r>
              <w:rPr>
                <w:sz w:val="18"/>
              </w:rPr>
              <w:t>Net income</w:t>
            </w:r>
          </w:p>
        </w:tc>
        <w:tc>
          <w:tcPr>
            <w:tcW w:w="5184" w:type="dxa"/>
          </w:tcPr>
          <w:p w14:paraId="11CD8AD4" w14:textId="77777777" w:rsidR="00C317E2" w:rsidRDefault="00000000">
            <w:pPr>
              <w:jc w:val="right"/>
            </w:pPr>
            <w:r>
              <w:rPr>
                <w:sz w:val="18"/>
              </w:rPr>
              <w:t>8</w:t>
            </w:r>
          </w:p>
        </w:tc>
      </w:tr>
      <w:tr w:rsidR="00C317E2" w14:paraId="1A6B7428" w14:textId="77777777">
        <w:trPr>
          <w:jc w:val="center"/>
        </w:trPr>
        <w:tc>
          <w:tcPr>
            <w:tcW w:w="5184" w:type="dxa"/>
          </w:tcPr>
          <w:p w14:paraId="455A4E6D" w14:textId="77777777" w:rsidR="00C317E2" w:rsidRDefault="00000000">
            <w:r>
              <w:rPr>
                <w:sz w:val="18"/>
              </w:rPr>
              <w:t>EBIT</w:t>
            </w:r>
          </w:p>
        </w:tc>
        <w:tc>
          <w:tcPr>
            <w:tcW w:w="5184" w:type="dxa"/>
          </w:tcPr>
          <w:p w14:paraId="347F8058" w14:textId="77777777" w:rsidR="00C317E2" w:rsidRDefault="00000000">
            <w:pPr>
              <w:jc w:val="right"/>
            </w:pPr>
            <w:r>
              <w:rPr>
                <w:sz w:val="18"/>
              </w:rPr>
              <w:t>18</w:t>
            </w:r>
          </w:p>
        </w:tc>
      </w:tr>
      <w:tr w:rsidR="00C317E2" w14:paraId="6E671A0B" w14:textId="77777777">
        <w:trPr>
          <w:jc w:val="center"/>
        </w:trPr>
        <w:tc>
          <w:tcPr>
            <w:tcW w:w="5184" w:type="dxa"/>
          </w:tcPr>
          <w:p w14:paraId="2753E140" w14:textId="77777777" w:rsidR="00C317E2" w:rsidRDefault="00000000">
            <w:r>
              <w:rPr>
                <w:sz w:val="18"/>
              </w:rPr>
              <w:t>Interest expense</w:t>
            </w:r>
          </w:p>
        </w:tc>
        <w:tc>
          <w:tcPr>
            <w:tcW w:w="5184" w:type="dxa"/>
          </w:tcPr>
          <w:p w14:paraId="57F50900" w14:textId="77777777" w:rsidR="00C317E2" w:rsidRDefault="00000000">
            <w:pPr>
              <w:jc w:val="right"/>
            </w:pPr>
            <w:r>
              <w:rPr>
                <w:sz w:val="18"/>
              </w:rPr>
              <w:t>6</w:t>
            </w:r>
          </w:p>
        </w:tc>
      </w:tr>
      <w:tr w:rsidR="00C317E2" w14:paraId="3A6F8090" w14:textId="77777777">
        <w:trPr>
          <w:jc w:val="center"/>
        </w:trPr>
        <w:tc>
          <w:tcPr>
            <w:tcW w:w="5184" w:type="dxa"/>
          </w:tcPr>
          <w:p w14:paraId="045EF80F" w14:textId="77777777" w:rsidR="00C317E2" w:rsidRDefault="00000000">
            <w:r>
              <w:rPr>
                <w:sz w:val="18"/>
              </w:rPr>
              <w:t>Current assets</w:t>
            </w:r>
          </w:p>
        </w:tc>
        <w:tc>
          <w:tcPr>
            <w:tcW w:w="5184" w:type="dxa"/>
          </w:tcPr>
          <w:p w14:paraId="4A5F05D4" w14:textId="77777777" w:rsidR="00C317E2" w:rsidRDefault="00000000">
            <w:pPr>
              <w:jc w:val="right"/>
            </w:pPr>
            <w:r>
              <w:rPr>
                <w:sz w:val="18"/>
              </w:rPr>
              <w:t>54</w:t>
            </w:r>
          </w:p>
        </w:tc>
      </w:tr>
      <w:tr w:rsidR="00C317E2" w14:paraId="5EB86018" w14:textId="77777777">
        <w:trPr>
          <w:jc w:val="center"/>
        </w:trPr>
        <w:tc>
          <w:tcPr>
            <w:tcW w:w="5184" w:type="dxa"/>
          </w:tcPr>
          <w:p w14:paraId="62A3F964" w14:textId="77777777" w:rsidR="00C317E2" w:rsidRDefault="00000000">
            <w:r>
              <w:rPr>
                <w:sz w:val="18"/>
              </w:rPr>
              <w:t>of which inventory</w:t>
            </w:r>
          </w:p>
        </w:tc>
        <w:tc>
          <w:tcPr>
            <w:tcW w:w="5184" w:type="dxa"/>
          </w:tcPr>
          <w:p w14:paraId="47A34C71" w14:textId="77777777" w:rsidR="00C317E2" w:rsidRDefault="00000000">
            <w:pPr>
              <w:jc w:val="right"/>
            </w:pPr>
            <w:r>
              <w:rPr>
                <w:sz w:val="18"/>
              </w:rPr>
              <w:t>32</w:t>
            </w:r>
          </w:p>
        </w:tc>
      </w:tr>
      <w:tr w:rsidR="00C317E2" w14:paraId="43714714" w14:textId="77777777">
        <w:trPr>
          <w:jc w:val="center"/>
        </w:trPr>
        <w:tc>
          <w:tcPr>
            <w:tcW w:w="5184" w:type="dxa"/>
          </w:tcPr>
          <w:p w14:paraId="624B58C6" w14:textId="77777777" w:rsidR="00C317E2" w:rsidRDefault="00000000">
            <w:r>
              <w:rPr>
                <w:sz w:val="18"/>
              </w:rPr>
              <w:t>Current liabilities</w:t>
            </w:r>
          </w:p>
        </w:tc>
        <w:tc>
          <w:tcPr>
            <w:tcW w:w="5184" w:type="dxa"/>
          </w:tcPr>
          <w:p w14:paraId="7F999EE2" w14:textId="77777777" w:rsidR="00C317E2" w:rsidRDefault="00000000">
            <w:pPr>
              <w:jc w:val="right"/>
            </w:pPr>
            <w:r>
              <w:rPr>
                <w:sz w:val="18"/>
              </w:rPr>
              <w:t>36</w:t>
            </w:r>
          </w:p>
        </w:tc>
      </w:tr>
      <w:tr w:rsidR="00C317E2" w14:paraId="131218C7" w14:textId="77777777">
        <w:trPr>
          <w:jc w:val="center"/>
        </w:trPr>
        <w:tc>
          <w:tcPr>
            <w:tcW w:w="5184" w:type="dxa"/>
          </w:tcPr>
          <w:p w14:paraId="6BC09138" w14:textId="77777777" w:rsidR="00C317E2" w:rsidRDefault="00000000">
            <w:r>
              <w:rPr>
                <w:sz w:val="18"/>
              </w:rPr>
              <w:t>Financial debt</w:t>
            </w:r>
          </w:p>
        </w:tc>
        <w:tc>
          <w:tcPr>
            <w:tcW w:w="5184" w:type="dxa"/>
          </w:tcPr>
          <w:p w14:paraId="55901212" w14:textId="77777777" w:rsidR="00C317E2" w:rsidRDefault="00000000">
            <w:pPr>
              <w:jc w:val="right"/>
            </w:pPr>
            <w:r>
              <w:rPr>
                <w:sz w:val="18"/>
              </w:rPr>
              <w:t>60</w:t>
            </w:r>
          </w:p>
        </w:tc>
      </w:tr>
      <w:tr w:rsidR="00C317E2" w14:paraId="3E8079FC" w14:textId="77777777">
        <w:trPr>
          <w:jc w:val="center"/>
        </w:trPr>
        <w:tc>
          <w:tcPr>
            <w:tcW w:w="5184" w:type="dxa"/>
          </w:tcPr>
          <w:p w14:paraId="384D54C6" w14:textId="77777777" w:rsidR="00C317E2" w:rsidRDefault="00000000">
            <w:r>
              <w:rPr>
                <w:sz w:val="18"/>
              </w:rPr>
              <w:t>Equity</w:t>
            </w:r>
          </w:p>
        </w:tc>
        <w:tc>
          <w:tcPr>
            <w:tcW w:w="5184" w:type="dxa"/>
          </w:tcPr>
          <w:p w14:paraId="09B9F88A" w14:textId="77777777" w:rsidR="00C317E2" w:rsidRDefault="00000000">
            <w:pPr>
              <w:jc w:val="right"/>
            </w:pPr>
            <w:r>
              <w:rPr>
                <w:sz w:val="18"/>
              </w:rPr>
              <w:t>40</w:t>
            </w:r>
          </w:p>
        </w:tc>
      </w:tr>
      <w:tr w:rsidR="00C317E2" w14:paraId="09C30CAA" w14:textId="77777777">
        <w:trPr>
          <w:jc w:val="center"/>
        </w:trPr>
        <w:tc>
          <w:tcPr>
            <w:tcW w:w="5184" w:type="dxa"/>
          </w:tcPr>
          <w:p w14:paraId="61D486B2" w14:textId="77777777" w:rsidR="00C317E2" w:rsidRDefault="00000000">
            <w:r>
              <w:rPr>
                <w:sz w:val="18"/>
              </w:rPr>
              <w:t>Total assets</w:t>
            </w:r>
          </w:p>
        </w:tc>
        <w:tc>
          <w:tcPr>
            <w:tcW w:w="5184" w:type="dxa"/>
          </w:tcPr>
          <w:p w14:paraId="314045D0" w14:textId="77777777" w:rsidR="00C317E2" w:rsidRDefault="00000000">
            <w:pPr>
              <w:jc w:val="right"/>
            </w:pPr>
            <w:r>
              <w:rPr>
                <w:sz w:val="18"/>
              </w:rPr>
              <w:t>100</w:t>
            </w:r>
          </w:p>
        </w:tc>
      </w:tr>
    </w:tbl>
    <w:p w14:paraId="1AC98FE8" w14:textId="77777777" w:rsidR="00C317E2" w:rsidRDefault="00000000">
      <w:pPr>
        <w:spacing w:after="100"/>
      </w:pPr>
      <w:r>
        <w:t>1. Calculate: Current Ratio, Quick Ratio, Debt/Equity, Interest Coverage, Net Margin, ROA and ROE.</w:t>
      </w:r>
    </w:p>
    <w:p w14:paraId="41A268F5" w14:textId="77777777" w:rsidR="00C317E2" w:rsidRDefault="00000000">
      <w:pPr>
        <w:spacing w:after="100"/>
      </w:pPr>
      <w:r>
        <w:t>2. Which ratio looks strongest? Which one worries you most?</w:t>
      </w:r>
    </w:p>
    <w:p w14:paraId="0EA16941" w14:textId="77777777" w:rsidR="00C317E2" w:rsidRDefault="00000000">
      <w:pPr>
        <w:spacing w:after="100"/>
      </w:pPr>
      <w:r>
        <w:t>3. The Current Ratio looks acceptable at first sight. Assess the quality of Orion's liquidity position.</w:t>
      </w:r>
    </w:p>
    <w:p w14:paraId="614FABD1" w14:textId="77777777" w:rsidR="00C317E2" w:rsidRDefault="00000000">
      <w:pPr>
        <w:spacing w:after="100"/>
      </w:pPr>
      <w:r>
        <w:t>4. You are the CFO. Identify ONE priority you would investigate before requesting a new bank loan.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317E2" w14:paraId="590D5439" w14:textId="77777777">
        <w:trPr>
          <w:jc w:val="center"/>
        </w:trPr>
        <w:tc>
          <w:tcPr>
            <w:tcW w:w="10368" w:type="dxa"/>
            <w:shd w:val="clear" w:color="auto" w:fill="EEF1F4"/>
          </w:tcPr>
          <w:p w14:paraId="487F5C86" w14:textId="77777777" w:rsidR="00C317E2" w:rsidRDefault="00000000">
            <w:r>
              <w:rPr>
                <w:b/>
                <w:color w:val="172A41"/>
              </w:rPr>
              <w:t>Decision rule</w:t>
            </w:r>
            <w:r>
              <w:rPr>
                <w:b/>
                <w:color w:val="172A41"/>
              </w:rPr>
              <w:br/>
            </w:r>
            <w:r>
              <w:rPr>
                <w:color w:val="30353B"/>
                <w:sz w:val="20"/>
              </w:rPr>
              <w:t>Do not stop at “good” or “bad”. Explain the economic reason behind the ratio.</w:t>
            </w:r>
          </w:p>
        </w:tc>
      </w:tr>
    </w:tbl>
    <w:p w14:paraId="6F64FCD9" w14:textId="77777777" w:rsidR="00C317E2" w:rsidRDefault="00C317E2">
      <w:pPr>
        <w:spacing w:after="20"/>
      </w:pPr>
    </w:p>
    <w:p w14:paraId="1045117D" w14:textId="77777777" w:rsidR="00C317E2" w:rsidRDefault="00000000">
      <w:r>
        <w:br w:type="page"/>
      </w:r>
    </w:p>
    <w:p w14:paraId="44BC973E" w14:textId="77777777" w:rsidR="00C317E2" w:rsidRDefault="00000000">
      <w:pPr>
        <w:spacing w:after="40"/>
      </w:pPr>
      <w:r>
        <w:rPr>
          <w:b/>
          <w:color w:val="172A41"/>
          <w:sz w:val="32"/>
        </w:rPr>
        <w:lastRenderedPageBreak/>
        <w:t>EXERCISE 2  ·  Credit Committee vs Equity Investor</w:t>
      </w:r>
    </w:p>
    <w:p w14:paraId="1550E3E3" w14:textId="77777777" w:rsidR="00C317E2" w:rsidRDefault="00000000">
      <w:r>
        <w:t xml:space="preserve">Atlas and Bolt operate in the same </w:t>
      </w:r>
      <w:proofErr w:type="gramStart"/>
      <w:r>
        <w:t>industrial-services</w:t>
      </w:r>
      <w:proofErr w:type="gramEnd"/>
      <w:r>
        <w:t xml:space="preserve"> sector. Their simplified 2025 figures are below (EUR m).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3"/>
        <w:gridCol w:w="3452"/>
      </w:tblGrid>
      <w:tr w:rsidR="00C317E2" w14:paraId="32CF27D7" w14:textId="77777777">
        <w:trPr>
          <w:jc w:val="center"/>
        </w:trPr>
        <w:tc>
          <w:tcPr>
            <w:tcW w:w="3456" w:type="dxa"/>
            <w:shd w:val="clear" w:color="auto" w:fill="172A41"/>
            <w:vAlign w:val="center"/>
          </w:tcPr>
          <w:p w14:paraId="5B433276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3BF3BF25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Atlas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10F8C5F6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Bolt</w:t>
            </w:r>
          </w:p>
        </w:tc>
      </w:tr>
      <w:tr w:rsidR="00C317E2" w14:paraId="6B50258F" w14:textId="77777777">
        <w:trPr>
          <w:jc w:val="center"/>
        </w:trPr>
        <w:tc>
          <w:tcPr>
            <w:tcW w:w="3456" w:type="dxa"/>
          </w:tcPr>
          <w:p w14:paraId="503822CB" w14:textId="77777777" w:rsidR="00C317E2" w:rsidRDefault="00000000">
            <w:r>
              <w:rPr>
                <w:sz w:val="18"/>
              </w:rPr>
              <w:t>Revenue</w:t>
            </w:r>
          </w:p>
        </w:tc>
        <w:tc>
          <w:tcPr>
            <w:tcW w:w="3456" w:type="dxa"/>
          </w:tcPr>
          <w:p w14:paraId="149BAEB9" w14:textId="77777777" w:rsidR="00C317E2" w:rsidRDefault="00000000">
            <w:pPr>
              <w:jc w:val="right"/>
            </w:pPr>
            <w:r>
              <w:rPr>
                <w:sz w:val="18"/>
              </w:rPr>
              <w:t>300</w:t>
            </w:r>
          </w:p>
        </w:tc>
        <w:tc>
          <w:tcPr>
            <w:tcW w:w="3456" w:type="dxa"/>
          </w:tcPr>
          <w:p w14:paraId="338AB50B" w14:textId="77777777" w:rsidR="00C317E2" w:rsidRDefault="00000000">
            <w:pPr>
              <w:jc w:val="right"/>
            </w:pPr>
            <w:r>
              <w:rPr>
                <w:sz w:val="18"/>
              </w:rPr>
              <w:t>300</w:t>
            </w:r>
          </w:p>
        </w:tc>
      </w:tr>
      <w:tr w:rsidR="00C317E2" w14:paraId="0C8CD0C0" w14:textId="77777777">
        <w:trPr>
          <w:jc w:val="center"/>
        </w:trPr>
        <w:tc>
          <w:tcPr>
            <w:tcW w:w="3456" w:type="dxa"/>
          </w:tcPr>
          <w:p w14:paraId="7CBDD27C" w14:textId="77777777" w:rsidR="00C317E2" w:rsidRDefault="00000000">
            <w:r>
              <w:rPr>
                <w:sz w:val="18"/>
              </w:rPr>
              <w:t>Net income</w:t>
            </w:r>
          </w:p>
        </w:tc>
        <w:tc>
          <w:tcPr>
            <w:tcW w:w="3456" w:type="dxa"/>
          </w:tcPr>
          <w:p w14:paraId="1940E2D9" w14:textId="77777777" w:rsidR="00C317E2" w:rsidRDefault="00000000">
            <w:pPr>
              <w:jc w:val="right"/>
            </w:pPr>
            <w:r>
              <w:rPr>
                <w:sz w:val="18"/>
              </w:rPr>
              <w:t>18</w:t>
            </w:r>
          </w:p>
        </w:tc>
        <w:tc>
          <w:tcPr>
            <w:tcW w:w="3456" w:type="dxa"/>
          </w:tcPr>
          <w:p w14:paraId="694B65C9" w14:textId="77777777" w:rsidR="00C317E2" w:rsidRDefault="00000000">
            <w:pPr>
              <w:jc w:val="right"/>
            </w:pPr>
            <w:r>
              <w:rPr>
                <w:sz w:val="18"/>
              </w:rPr>
              <w:t>21</w:t>
            </w:r>
          </w:p>
        </w:tc>
      </w:tr>
      <w:tr w:rsidR="00C317E2" w14:paraId="31171FD1" w14:textId="77777777">
        <w:trPr>
          <w:jc w:val="center"/>
        </w:trPr>
        <w:tc>
          <w:tcPr>
            <w:tcW w:w="3456" w:type="dxa"/>
          </w:tcPr>
          <w:p w14:paraId="11310B7A" w14:textId="77777777" w:rsidR="00C317E2" w:rsidRDefault="00000000">
            <w:r>
              <w:rPr>
                <w:sz w:val="18"/>
              </w:rPr>
              <w:t>EBIT</w:t>
            </w:r>
          </w:p>
        </w:tc>
        <w:tc>
          <w:tcPr>
            <w:tcW w:w="3456" w:type="dxa"/>
          </w:tcPr>
          <w:p w14:paraId="219203DD" w14:textId="77777777" w:rsidR="00C317E2" w:rsidRDefault="00000000">
            <w:pPr>
              <w:jc w:val="right"/>
            </w:pPr>
            <w:r>
              <w:rPr>
                <w:sz w:val="18"/>
              </w:rPr>
              <w:t>30</w:t>
            </w:r>
          </w:p>
        </w:tc>
        <w:tc>
          <w:tcPr>
            <w:tcW w:w="3456" w:type="dxa"/>
          </w:tcPr>
          <w:p w14:paraId="79AB0621" w14:textId="77777777" w:rsidR="00C317E2" w:rsidRDefault="00000000">
            <w:pPr>
              <w:jc w:val="right"/>
            </w:pPr>
            <w:r>
              <w:rPr>
                <w:sz w:val="18"/>
              </w:rPr>
              <w:t>42</w:t>
            </w:r>
          </w:p>
        </w:tc>
      </w:tr>
      <w:tr w:rsidR="00C317E2" w14:paraId="1E3DB944" w14:textId="77777777">
        <w:trPr>
          <w:jc w:val="center"/>
        </w:trPr>
        <w:tc>
          <w:tcPr>
            <w:tcW w:w="3456" w:type="dxa"/>
          </w:tcPr>
          <w:p w14:paraId="5F2C6A44" w14:textId="77777777" w:rsidR="00C317E2" w:rsidRDefault="00000000">
            <w:r>
              <w:rPr>
                <w:sz w:val="18"/>
              </w:rPr>
              <w:t>Interest expense</w:t>
            </w:r>
          </w:p>
        </w:tc>
        <w:tc>
          <w:tcPr>
            <w:tcW w:w="3456" w:type="dxa"/>
          </w:tcPr>
          <w:p w14:paraId="45F5AEA2" w14:textId="77777777" w:rsidR="00C317E2" w:rsidRDefault="00000000"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3456" w:type="dxa"/>
          </w:tcPr>
          <w:p w14:paraId="7D396752" w14:textId="77777777" w:rsidR="00C317E2" w:rsidRDefault="00000000">
            <w:pPr>
              <w:jc w:val="right"/>
            </w:pPr>
            <w:r>
              <w:rPr>
                <w:sz w:val="18"/>
              </w:rPr>
              <w:t>12</w:t>
            </w:r>
          </w:p>
        </w:tc>
      </w:tr>
      <w:tr w:rsidR="00C317E2" w14:paraId="0D17381A" w14:textId="77777777">
        <w:trPr>
          <w:jc w:val="center"/>
        </w:trPr>
        <w:tc>
          <w:tcPr>
            <w:tcW w:w="3456" w:type="dxa"/>
          </w:tcPr>
          <w:p w14:paraId="40F91E93" w14:textId="77777777" w:rsidR="00C317E2" w:rsidRDefault="00000000">
            <w:r>
              <w:rPr>
                <w:sz w:val="18"/>
              </w:rPr>
              <w:t>Current assets</w:t>
            </w:r>
          </w:p>
        </w:tc>
        <w:tc>
          <w:tcPr>
            <w:tcW w:w="3456" w:type="dxa"/>
          </w:tcPr>
          <w:p w14:paraId="3016C213" w14:textId="77777777" w:rsidR="00C317E2" w:rsidRDefault="00000000">
            <w:pPr>
              <w:jc w:val="right"/>
            </w:pPr>
            <w:r>
              <w:rPr>
                <w:sz w:val="18"/>
              </w:rPr>
              <w:t>90</w:t>
            </w:r>
          </w:p>
        </w:tc>
        <w:tc>
          <w:tcPr>
            <w:tcW w:w="3456" w:type="dxa"/>
          </w:tcPr>
          <w:p w14:paraId="7420101E" w14:textId="77777777" w:rsidR="00C317E2" w:rsidRDefault="00000000">
            <w:pPr>
              <w:jc w:val="right"/>
            </w:pPr>
            <w:r>
              <w:rPr>
                <w:sz w:val="18"/>
              </w:rPr>
              <w:t>75</w:t>
            </w:r>
          </w:p>
        </w:tc>
      </w:tr>
      <w:tr w:rsidR="00C317E2" w14:paraId="1E8D12A5" w14:textId="77777777">
        <w:trPr>
          <w:jc w:val="center"/>
        </w:trPr>
        <w:tc>
          <w:tcPr>
            <w:tcW w:w="3456" w:type="dxa"/>
          </w:tcPr>
          <w:p w14:paraId="4ECFF1D2" w14:textId="77777777" w:rsidR="00C317E2" w:rsidRDefault="00000000">
            <w:r>
              <w:rPr>
                <w:sz w:val="18"/>
              </w:rPr>
              <w:t>Inventory</w:t>
            </w:r>
          </w:p>
        </w:tc>
        <w:tc>
          <w:tcPr>
            <w:tcW w:w="3456" w:type="dxa"/>
          </w:tcPr>
          <w:p w14:paraId="1A7CDDDB" w14:textId="77777777" w:rsidR="00C317E2" w:rsidRDefault="00000000">
            <w:pPr>
              <w:jc w:val="right"/>
            </w:pPr>
            <w:r>
              <w:rPr>
                <w:sz w:val="18"/>
              </w:rPr>
              <w:t>20</w:t>
            </w:r>
          </w:p>
        </w:tc>
        <w:tc>
          <w:tcPr>
            <w:tcW w:w="3456" w:type="dxa"/>
          </w:tcPr>
          <w:p w14:paraId="4357E8DC" w14:textId="77777777" w:rsidR="00C317E2" w:rsidRDefault="00000000">
            <w:pPr>
              <w:jc w:val="right"/>
            </w:pPr>
            <w:r>
              <w:rPr>
                <w:sz w:val="18"/>
              </w:rPr>
              <w:t>40</w:t>
            </w:r>
          </w:p>
        </w:tc>
      </w:tr>
      <w:tr w:rsidR="00C317E2" w14:paraId="4313DFD8" w14:textId="77777777">
        <w:trPr>
          <w:jc w:val="center"/>
        </w:trPr>
        <w:tc>
          <w:tcPr>
            <w:tcW w:w="3456" w:type="dxa"/>
          </w:tcPr>
          <w:p w14:paraId="25110BCD" w14:textId="77777777" w:rsidR="00C317E2" w:rsidRDefault="00000000">
            <w:r>
              <w:rPr>
                <w:sz w:val="18"/>
              </w:rPr>
              <w:t>Current liabilities</w:t>
            </w:r>
          </w:p>
        </w:tc>
        <w:tc>
          <w:tcPr>
            <w:tcW w:w="3456" w:type="dxa"/>
          </w:tcPr>
          <w:p w14:paraId="19FE725E" w14:textId="77777777" w:rsidR="00C317E2" w:rsidRDefault="00000000">
            <w:pPr>
              <w:jc w:val="right"/>
            </w:pPr>
            <w:r>
              <w:rPr>
                <w:sz w:val="18"/>
              </w:rPr>
              <w:t>45</w:t>
            </w:r>
          </w:p>
        </w:tc>
        <w:tc>
          <w:tcPr>
            <w:tcW w:w="3456" w:type="dxa"/>
          </w:tcPr>
          <w:p w14:paraId="51765125" w14:textId="77777777" w:rsidR="00C317E2" w:rsidRDefault="00000000">
            <w:pPr>
              <w:jc w:val="right"/>
            </w:pPr>
            <w:r>
              <w:rPr>
                <w:sz w:val="18"/>
              </w:rPr>
              <w:t>60</w:t>
            </w:r>
          </w:p>
        </w:tc>
      </w:tr>
      <w:tr w:rsidR="00C317E2" w14:paraId="39DBF902" w14:textId="77777777">
        <w:trPr>
          <w:jc w:val="center"/>
        </w:trPr>
        <w:tc>
          <w:tcPr>
            <w:tcW w:w="3456" w:type="dxa"/>
          </w:tcPr>
          <w:p w14:paraId="6C7F2E6B" w14:textId="77777777" w:rsidR="00C317E2" w:rsidRDefault="00000000">
            <w:r>
              <w:rPr>
                <w:sz w:val="18"/>
              </w:rPr>
              <w:t>Financial debt</w:t>
            </w:r>
          </w:p>
        </w:tc>
        <w:tc>
          <w:tcPr>
            <w:tcW w:w="3456" w:type="dxa"/>
          </w:tcPr>
          <w:p w14:paraId="6624AD9D" w14:textId="77777777" w:rsidR="00C317E2" w:rsidRDefault="00000000">
            <w:pPr>
              <w:jc w:val="right"/>
            </w:pPr>
            <w:r>
              <w:rPr>
                <w:sz w:val="18"/>
              </w:rPr>
              <w:t>50</w:t>
            </w:r>
          </w:p>
        </w:tc>
        <w:tc>
          <w:tcPr>
            <w:tcW w:w="3456" w:type="dxa"/>
          </w:tcPr>
          <w:p w14:paraId="28254BDC" w14:textId="77777777" w:rsidR="00C317E2" w:rsidRDefault="00000000">
            <w:pPr>
              <w:jc w:val="right"/>
            </w:pPr>
            <w:r>
              <w:rPr>
                <w:sz w:val="18"/>
              </w:rPr>
              <w:t>120</w:t>
            </w:r>
          </w:p>
        </w:tc>
      </w:tr>
      <w:tr w:rsidR="00C317E2" w14:paraId="7471C2FF" w14:textId="77777777">
        <w:trPr>
          <w:jc w:val="center"/>
        </w:trPr>
        <w:tc>
          <w:tcPr>
            <w:tcW w:w="3456" w:type="dxa"/>
          </w:tcPr>
          <w:p w14:paraId="46ECA382" w14:textId="77777777" w:rsidR="00C317E2" w:rsidRDefault="00000000">
            <w:r>
              <w:rPr>
                <w:sz w:val="18"/>
              </w:rPr>
              <w:t>Equity</w:t>
            </w:r>
          </w:p>
        </w:tc>
        <w:tc>
          <w:tcPr>
            <w:tcW w:w="3456" w:type="dxa"/>
          </w:tcPr>
          <w:p w14:paraId="7F498DA3" w14:textId="77777777" w:rsidR="00C317E2" w:rsidRDefault="00000000"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w="3456" w:type="dxa"/>
          </w:tcPr>
          <w:p w14:paraId="43CB9722" w14:textId="77777777" w:rsidR="00C317E2" w:rsidRDefault="00000000">
            <w:pPr>
              <w:jc w:val="right"/>
            </w:pPr>
            <w:r>
              <w:rPr>
                <w:sz w:val="18"/>
              </w:rPr>
              <w:t>60</w:t>
            </w:r>
          </w:p>
        </w:tc>
      </w:tr>
      <w:tr w:rsidR="00C317E2" w14:paraId="2885F44D" w14:textId="77777777">
        <w:trPr>
          <w:jc w:val="center"/>
        </w:trPr>
        <w:tc>
          <w:tcPr>
            <w:tcW w:w="3456" w:type="dxa"/>
          </w:tcPr>
          <w:p w14:paraId="4B52B410" w14:textId="77777777" w:rsidR="00C317E2" w:rsidRDefault="00000000">
            <w:r>
              <w:rPr>
                <w:sz w:val="18"/>
              </w:rPr>
              <w:t>Total assets</w:t>
            </w:r>
          </w:p>
        </w:tc>
        <w:tc>
          <w:tcPr>
            <w:tcW w:w="3456" w:type="dxa"/>
          </w:tcPr>
          <w:p w14:paraId="3ED2945E" w14:textId="77777777" w:rsidR="00C317E2" w:rsidRDefault="00000000">
            <w:pPr>
              <w:jc w:val="right"/>
            </w:pPr>
            <w:r>
              <w:rPr>
                <w:sz w:val="18"/>
              </w:rPr>
              <w:t>180</w:t>
            </w:r>
          </w:p>
        </w:tc>
        <w:tc>
          <w:tcPr>
            <w:tcW w:w="3456" w:type="dxa"/>
          </w:tcPr>
          <w:p w14:paraId="2F92A9B9" w14:textId="77777777" w:rsidR="00C317E2" w:rsidRDefault="00000000">
            <w:pPr>
              <w:jc w:val="right"/>
            </w:pPr>
            <w:r>
              <w:rPr>
                <w:sz w:val="18"/>
              </w:rPr>
              <w:t>210</w:t>
            </w:r>
          </w:p>
        </w:tc>
      </w:tr>
    </w:tbl>
    <w:p w14:paraId="35F9FC80" w14:textId="77777777" w:rsidR="00C317E2" w:rsidRDefault="00000000">
      <w:pPr>
        <w:spacing w:after="100"/>
      </w:pPr>
      <w:r>
        <w:t>1. For each company, calculate: Current Ratio, Quick Ratio, Debt/Equity, Interest Coverage, Net Margin, ROA, ROE and Asset Turnover.</w:t>
      </w:r>
    </w:p>
    <w:p w14:paraId="52587BC3" w14:textId="77777777" w:rsidR="00C317E2" w:rsidRDefault="00000000">
      <w:pPr>
        <w:spacing w:after="100"/>
      </w:pPr>
      <w:r>
        <w:t>2. Which company is more profitable? Be precise: your answer may depend on the profitability metric used.</w:t>
      </w:r>
    </w:p>
    <w:p w14:paraId="2790C9B3" w14:textId="77777777" w:rsidR="00C317E2" w:rsidRDefault="00000000">
      <w:pPr>
        <w:spacing w:after="100"/>
      </w:pPr>
      <w:r>
        <w:t>3. Which company has the stronger credit profile? Give at least THREE reasons.</w:t>
      </w:r>
    </w:p>
    <w:p w14:paraId="7896940B" w14:textId="77777777" w:rsidR="00C317E2" w:rsidRDefault="00000000">
      <w:pPr>
        <w:spacing w:after="100"/>
      </w:pPr>
      <w:r>
        <w:t>4. You are a bank considering a EUR 20m five-year loan. Which company would you finance?</w:t>
      </w:r>
    </w:p>
    <w:p w14:paraId="43BA56CB" w14:textId="77777777" w:rsidR="00C317E2" w:rsidRDefault="00000000">
      <w:pPr>
        <w:spacing w:after="100"/>
      </w:pPr>
      <w:r>
        <w:t>5. You are now an equity investor seeking high return and willing to accept more risk. Would your answer necessarily be the same? Explain.</w:t>
      </w:r>
    </w:p>
    <w:p w14:paraId="5EA079B1" w14:textId="77777777" w:rsidR="00C317E2" w:rsidRDefault="00000000">
      <w:pPr>
        <w:spacing w:after="100"/>
      </w:pPr>
      <w:r>
        <w:t>6. Bolt has the higher ROE. Why could that ratio be misleading if looked at alone?</w:t>
      </w:r>
    </w:p>
    <w:p w14:paraId="4D69743C" w14:textId="77777777" w:rsidR="00C317E2" w:rsidRDefault="00000000">
      <w:r>
        <w:br w:type="page"/>
      </w:r>
    </w:p>
    <w:p w14:paraId="0FAE8515" w14:textId="77777777" w:rsidR="00407E9C" w:rsidRDefault="00407E9C" w:rsidP="00407E9C">
      <w:pPr>
        <w:spacing w:after="160" w:line="278" w:lineRule="auto"/>
        <w:rPr>
          <w:b/>
          <w:color w:val="172A41"/>
          <w:sz w:val="32"/>
        </w:rPr>
      </w:pPr>
      <w:r>
        <w:rPr>
          <w:b/>
          <w:color w:val="172A41"/>
          <w:sz w:val="32"/>
        </w:rPr>
        <w:lastRenderedPageBreak/>
        <w:t xml:space="preserve">EXERCISE 3  </w:t>
      </w:r>
    </w:p>
    <w:p w14:paraId="4788E5C1" w14:textId="22BB8A1F" w:rsidR="00407E9C" w:rsidRPr="00680CF0" w:rsidRDefault="00407E9C" w:rsidP="00407E9C">
      <w:pPr>
        <w:spacing w:after="160" w:line="278" w:lineRule="auto"/>
      </w:pPr>
      <w:r w:rsidRPr="00680CF0">
        <w:t>You are a financial analyst reviewing the three-year evolution of Nova Components, a company supplying the automotive industry.</w:t>
      </w:r>
    </w:p>
    <w:p w14:paraId="69E2E99D" w14:textId="77777777" w:rsidR="00407E9C" w:rsidRPr="00680CF0" w:rsidRDefault="00407E9C" w:rsidP="00407E9C">
      <w:pPr>
        <w:spacing w:after="160" w:line="278" w:lineRule="auto"/>
      </w:pPr>
      <w:r w:rsidRPr="00680CF0">
        <w:t>Management highlights strong growth and improving shareholder returns before meeting with potential lenders and investors.</w:t>
      </w:r>
      <w:r>
        <w:t xml:space="preserve"> </w:t>
      </w:r>
      <w:r w:rsidRPr="00680CF0">
        <w:t xml:space="preserve">Your objective is to assess whether the company has </w:t>
      </w:r>
      <w:proofErr w:type="gramStart"/>
      <w:r w:rsidRPr="00680CF0">
        <w:t>actually become</w:t>
      </w:r>
      <w:proofErr w:type="gramEnd"/>
      <w:r w:rsidRPr="00680CF0">
        <w:t xml:space="preserve"> financially stronger.</w:t>
      </w:r>
    </w:p>
    <w:p w14:paraId="41291755" w14:textId="172DC289" w:rsidR="00407E9C" w:rsidRPr="00680CF0" w:rsidRDefault="0002179D" w:rsidP="00407E9C">
      <w:pPr>
        <w:spacing w:after="160" w:line="278" w:lineRule="auto"/>
      </w:pPr>
      <w:r>
        <w:rPr>
          <w:noProof/>
        </w:rPr>
        <w:drawing>
          <wp:inline distT="0" distB="0" distL="0" distR="0" wp14:anchorId="518CCAAD" wp14:editId="09D6A112">
            <wp:extent cx="5072514" cy="2435404"/>
            <wp:effectExtent l="0" t="0" r="0" b="3175"/>
            <wp:docPr id="8753830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83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4581" cy="244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F5EA" w14:textId="77777777" w:rsidR="00407E9C" w:rsidRPr="00680CF0" w:rsidRDefault="00407E9C" w:rsidP="00407E9C">
      <w:pPr>
        <w:spacing w:after="160" w:line="278" w:lineRule="auto"/>
        <w:rPr>
          <w:b/>
          <w:bCs/>
        </w:rPr>
      </w:pPr>
      <w:r w:rsidRPr="00680CF0">
        <w:rPr>
          <w:b/>
          <w:bCs/>
        </w:rPr>
        <w:t>1.</w:t>
      </w:r>
      <w:r>
        <w:t xml:space="preserve"> </w:t>
      </w:r>
      <w:r w:rsidRPr="00680CF0">
        <w:t xml:space="preserve">Prepare a short financial diagnosis of Nova Components. Do not comment on every indicator. Identify the main messages emerging from </w:t>
      </w:r>
      <w:proofErr w:type="gramStart"/>
      <w:r w:rsidRPr="00680CF0">
        <w:t>the financial</w:t>
      </w:r>
      <w:proofErr w:type="gramEnd"/>
      <w:r w:rsidRPr="00680CF0">
        <w:t xml:space="preserve"> evolution.</w:t>
      </w:r>
    </w:p>
    <w:p w14:paraId="6896EA45" w14:textId="77777777" w:rsidR="00407E9C" w:rsidRPr="00680CF0" w:rsidRDefault="00407E9C" w:rsidP="00407E9C">
      <w:pPr>
        <w:spacing w:after="160" w:line="278" w:lineRule="auto"/>
        <w:rPr>
          <w:b/>
          <w:bCs/>
        </w:rPr>
      </w:pPr>
      <w:r w:rsidRPr="00680CF0">
        <w:rPr>
          <w:b/>
          <w:bCs/>
        </w:rPr>
        <w:t>2.</w:t>
      </w:r>
      <w:r>
        <w:rPr>
          <w:b/>
          <w:bCs/>
        </w:rPr>
        <w:t xml:space="preserve"> </w:t>
      </w:r>
      <w:r w:rsidRPr="00680CF0">
        <w:t>Select the three indicators you consider the most relevant to assess whether Nova Components has improved its financial situation.</w:t>
      </w:r>
    </w:p>
    <w:p w14:paraId="00A65839" w14:textId="77777777" w:rsidR="00407E9C" w:rsidRPr="00680CF0" w:rsidRDefault="00407E9C" w:rsidP="00407E9C">
      <w:pPr>
        <w:spacing w:after="160" w:line="278" w:lineRule="auto"/>
        <w:rPr>
          <w:b/>
          <w:bCs/>
        </w:rPr>
      </w:pPr>
      <w:r w:rsidRPr="00680CF0">
        <w:rPr>
          <w:b/>
          <w:bCs/>
        </w:rPr>
        <w:t>3.</w:t>
      </w:r>
      <w:r>
        <w:rPr>
          <w:b/>
          <w:bCs/>
        </w:rPr>
        <w:t xml:space="preserve"> </w:t>
      </w:r>
      <w:r w:rsidRPr="00680CF0">
        <w:t>Identify one apparent contradiction in Nova Components' financial profile.</w:t>
      </w:r>
    </w:p>
    <w:p w14:paraId="08933F8D" w14:textId="77777777" w:rsidR="00407E9C" w:rsidRDefault="00407E9C" w:rsidP="00407E9C">
      <w:r w:rsidRPr="00680CF0">
        <w:t>Explain what could explain this situation.</w:t>
      </w:r>
    </w:p>
    <w:p w14:paraId="13F9CA96" w14:textId="77777777" w:rsidR="00407E9C" w:rsidRPr="00680CF0" w:rsidRDefault="00407E9C" w:rsidP="00407E9C">
      <w:pPr>
        <w:spacing w:after="160" w:line="278" w:lineRule="auto"/>
      </w:pPr>
      <w:r w:rsidRPr="00680CF0">
        <w:rPr>
          <w:b/>
          <w:bCs/>
        </w:rPr>
        <w:t>4.</w:t>
      </w:r>
      <w:r>
        <w:rPr>
          <w:b/>
          <w:bCs/>
        </w:rPr>
        <w:t xml:space="preserve"> </w:t>
      </w:r>
      <w:r w:rsidRPr="00680CF0">
        <w:t>Management states:</w:t>
      </w:r>
    </w:p>
    <w:p w14:paraId="70DD8A9C" w14:textId="77777777" w:rsidR="00407E9C" w:rsidRPr="00680CF0" w:rsidRDefault="00407E9C" w:rsidP="00407E9C">
      <w:pPr>
        <w:spacing w:after="160" w:line="278" w:lineRule="auto"/>
      </w:pPr>
      <w:r w:rsidRPr="00680CF0">
        <w:t>"The company is financially stronger in 2026 because revenue growth accelerated and ROE increased from 14% to 24%."</w:t>
      </w:r>
      <w:r>
        <w:t xml:space="preserve"> </w:t>
      </w:r>
      <w:r w:rsidRPr="00680CF0">
        <w:t>Do you agree with this statement? Explain.</w:t>
      </w:r>
    </w:p>
    <w:p w14:paraId="7E1B6802" w14:textId="77777777" w:rsidR="00407E9C" w:rsidRPr="00680CF0" w:rsidRDefault="00407E9C" w:rsidP="00407E9C">
      <w:pPr>
        <w:spacing w:after="160" w:line="278" w:lineRule="auto"/>
      </w:pPr>
      <w:r w:rsidRPr="00680CF0">
        <w:rPr>
          <w:b/>
          <w:bCs/>
        </w:rPr>
        <w:t>5.</w:t>
      </w:r>
      <w:r>
        <w:rPr>
          <w:b/>
          <w:bCs/>
        </w:rPr>
        <w:t xml:space="preserve"> </w:t>
      </w:r>
      <w:r w:rsidRPr="00680CF0">
        <w:t>Would a lender and an equity investor necessarily reach the same conclusion about Nova Components?</w:t>
      </w:r>
      <w:r>
        <w:t xml:space="preserve"> </w:t>
      </w:r>
      <w:r w:rsidRPr="00680CF0">
        <w:t>Explain your reasoning.</w:t>
      </w:r>
    </w:p>
    <w:p w14:paraId="7C721B85" w14:textId="77777777" w:rsidR="00407E9C" w:rsidRPr="00680CF0" w:rsidRDefault="00407E9C" w:rsidP="00407E9C">
      <w:pPr>
        <w:spacing w:after="160" w:line="278" w:lineRule="auto"/>
      </w:pPr>
      <w:r w:rsidRPr="00680CF0">
        <w:rPr>
          <w:b/>
          <w:bCs/>
        </w:rPr>
        <w:t>6.</w:t>
      </w:r>
      <w:r>
        <w:rPr>
          <w:b/>
          <w:bCs/>
        </w:rPr>
        <w:t xml:space="preserve"> </w:t>
      </w:r>
      <w:r w:rsidRPr="00680CF0">
        <w:t>Before making an investment or financing decision, what additional information would you request?</w:t>
      </w:r>
    </w:p>
    <w:p w14:paraId="4096B4D4" w14:textId="77777777" w:rsidR="00407E9C" w:rsidRPr="00680CF0" w:rsidRDefault="00407E9C" w:rsidP="00407E9C">
      <w:pPr>
        <w:spacing w:after="160" w:line="278" w:lineRule="auto"/>
      </w:pPr>
      <w:r w:rsidRPr="00680CF0">
        <w:rPr>
          <w:b/>
          <w:bCs/>
        </w:rPr>
        <w:t>7.</w:t>
      </w:r>
      <w:r>
        <w:rPr>
          <w:b/>
          <w:bCs/>
        </w:rPr>
        <w:t xml:space="preserve"> </w:t>
      </w:r>
      <w:r w:rsidRPr="00680CF0">
        <w:t>You have five minutes with the CFO.</w:t>
      </w:r>
      <w:r>
        <w:t xml:space="preserve"> </w:t>
      </w:r>
      <w:r w:rsidRPr="00680CF0">
        <w:t>Provide your final recommendation in no more than four sentences.</w:t>
      </w:r>
    </w:p>
    <w:p w14:paraId="3ECB8E99" w14:textId="77777777" w:rsidR="00407E9C" w:rsidRDefault="00407E9C"/>
    <w:p w14:paraId="30F72A05" w14:textId="77777777" w:rsidR="00407E9C" w:rsidRDefault="00407E9C"/>
    <w:p w14:paraId="33212D42" w14:textId="77777777" w:rsidR="00407E9C" w:rsidRDefault="00407E9C"/>
    <w:p w14:paraId="09E75469" w14:textId="77777777" w:rsidR="00407E9C" w:rsidRDefault="00407E9C"/>
    <w:sectPr w:rsidR="00407E9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B57A44"/>
    <w:multiLevelType w:val="hybridMultilevel"/>
    <w:tmpl w:val="6F9648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42445">
    <w:abstractNumId w:val="8"/>
  </w:num>
  <w:num w:numId="2" w16cid:durableId="1676566557">
    <w:abstractNumId w:val="6"/>
  </w:num>
  <w:num w:numId="3" w16cid:durableId="1692880817">
    <w:abstractNumId w:val="5"/>
  </w:num>
  <w:num w:numId="4" w16cid:durableId="254094245">
    <w:abstractNumId w:val="4"/>
  </w:num>
  <w:num w:numId="5" w16cid:durableId="187455372">
    <w:abstractNumId w:val="7"/>
  </w:num>
  <w:num w:numId="6" w16cid:durableId="1734766975">
    <w:abstractNumId w:val="3"/>
  </w:num>
  <w:num w:numId="7" w16cid:durableId="115871591">
    <w:abstractNumId w:val="2"/>
  </w:num>
  <w:num w:numId="8" w16cid:durableId="2036686671">
    <w:abstractNumId w:val="1"/>
  </w:num>
  <w:num w:numId="9" w16cid:durableId="15467510">
    <w:abstractNumId w:val="0"/>
  </w:num>
  <w:num w:numId="10" w16cid:durableId="1444182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79D"/>
    <w:rsid w:val="00034616"/>
    <w:rsid w:val="0006063C"/>
    <w:rsid w:val="0015074B"/>
    <w:rsid w:val="0029639D"/>
    <w:rsid w:val="002F2D3C"/>
    <w:rsid w:val="00326F90"/>
    <w:rsid w:val="00407E9C"/>
    <w:rsid w:val="00787A8E"/>
    <w:rsid w:val="00933A2B"/>
    <w:rsid w:val="00A20281"/>
    <w:rsid w:val="00AA1D8D"/>
    <w:rsid w:val="00B47730"/>
    <w:rsid w:val="00BA5166"/>
    <w:rsid w:val="00C317E2"/>
    <w:rsid w:val="00CB0664"/>
    <w:rsid w:val="00EC5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0E40EE"/>
  <w14:defaultImageDpi w14:val="300"/>
  <w15:docId w15:val="{A9DB2EFF-F99F-4CD0-B09B-1FD6CCDB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570</Words>
  <Characters>3137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KAMMOUN Mohamed Ali</cp:lastModifiedBy>
  <cp:revision>2</cp:revision>
  <dcterms:created xsi:type="dcterms:W3CDTF">2026-09-14T07:08:00Z</dcterms:created>
  <dcterms:modified xsi:type="dcterms:W3CDTF">2026-09-14T07:08:00Z</dcterms:modified>
  <cp:category/>
</cp:coreProperties>
</file>