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57AF" w14:textId="77777777" w:rsidR="003979E7" w:rsidRDefault="003979E7" w:rsidP="003979E7">
      <w:pPr>
        <w:rPr>
          <w:rFonts w:ascii="Aptos" w:hAnsi="Aptos"/>
          <w:sz w:val="24"/>
          <w:szCs w:val="24"/>
        </w:rPr>
      </w:pPr>
      <w:r>
        <w:rPr>
          <w:rFonts w:ascii="Aptos" w:hAnsi="Aptos"/>
          <w:sz w:val="24"/>
          <w:szCs w:val="24"/>
        </w:rPr>
        <w:t>Moin,</w:t>
      </w:r>
    </w:p>
    <w:p w14:paraId="6AE2C710" w14:textId="77777777" w:rsidR="003979E7" w:rsidRDefault="003979E7" w:rsidP="003979E7">
      <w:pPr>
        <w:rPr>
          <w:rFonts w:ascii="Aptos" w:hAnsi="Aptos"/>
          <w:sz w:val="24"/>
          <w:szCs w:val="24"/>
        </w:rPr>
      </w:pPr>
    </w:p>
    <w:p w14:paraId="18FB9FA2" w14:textId="77777777" w:rsidR="003979E7" w:rsidRDefault="003979E7" w:rsidP="003979E7">
      <w:pPr>
        <w:rPr>
          <w:rFonts w:ascii="Aptos" w:hAnsi="Aptos"/>
          <w:sz w:val="24"/>
          <w:szCs w:val="24"/>
        </w:rPr>
      </w:pPr>
      <w:r>
        <w:rPr>
          <w:rFonts w:ascii="Aptos" w:hAnsi="Aptos"/>
          <w:sz w:val="24"/>
          <w:szCs w:val="24"/>
        </w:rPr>
        <w:t>die Teile für den Raspberry 4 und Co. benötigen noch länger.</w:t>
      </w:r>
    </w:p>
    <w:p w14:paraId="0827D635" w14:textId="77777777" w:rsidR="003979E7" w:rsidRDefault="003979E7" w:rsidP="003979E7">
      <w:pPr>
        <w:rPr>
          <w:rFonts w:ascii="Aptos" w:hAnsi="Aptos"/>
          <w:sz w:val="24"/>
          <w:szCs w:val="24"/>
        </w:rPr>
      </w:pPr>
      <w:r>
        <w:rPr>
          <w:rFonts w:ascii="Aptos" w:hAnsi="Aptos"/>
          <w:sz w:val="24"/>
          <w:szCs w:val="24"/>
        </w:rPr>
        <w:t>Daher gibt es zwischenzeitlich eine echt schöne Aufgabe von Timo, die auch so in der Form aktuell benötigt wird.</w:t>
      </w:r>
    </w:p>
    <w:p w14:paraId="7B51663F" w14:textId="77777777" w:rsidR="003979E7" w:rsidRDefault="003979E7" w:rsidP="003979E7">
      <w:pPr>
        <w:rPr>
          <w:rFonts w:ascii="Aptos" w:hAnsi="Aptos"/>
          <w:sz w:val="24"/>
          <w:szCs w:val="24"/>
        </w:rPr>
      </w:pPr>
      <w:r>
        <w:rPr>
          <w:rFonts w:ascii="Aptos" w:hAnsi="Aptos"/>
          <w:sz w:val="24"/>
          <w:szCs w:val="24"/>
        </w:rPr>
        <w:t>Sprich: Das wird dann auch in den kommenden Belichter eingesetzt.</w:t>
      </w:r>
    </w:p>
    <w:p w14:paraId="7CCC8B86" w14:textId="77777777" w:rsidR="003979E7" w:rsidRDefault="003979E7" w:rsidP="003979E7">
      <w:pPr>
        <w:rPr>
          <w:rFonts w:ascii="Aptos" w:hAnsi="Aptos"/>
          <w:sz w:val="24"/>
          <w:szCs w:val="24"/>
        </w:rPr>
      </w:pPr>
    </w:p>
    <w:p w14:paraId="4E1191A2" w14:textId="77777777" w:rsidR="003979E7" w:rsidRDefault="003979E7" w:rsidP="003979E7">
      <w:pPr>
        <w:rPr>
          <w:rFonts w:ascii="Aptos" w:hAnsi="Aptos"/>
          <w:sz w:val="24"/>
          <w:szCs w:val="24"/>
        </w:rPr>
      </w:pPr>
      <w:r>
        <w:rPr>
          <w:rFonts w:ascii="Aptos" w:hAnsi="Aptos"/>
          <w:sz w:val="24"/>
          <w:szCs w:val="24"/>
        </w:rPr>
        <w:t>Wie folgt:</w:t>
      </w:r>
    </w:p>
    <w:p w14:paraId="130CDABB" w14:textId="77777777" w:rsidR="003979E7" w:rsidRDefault="003979E7" w:rsidP="003979E7">
      <w:pPr>
        <w:rPr>
          <w:rFonts w:ascii="Aptos" w:hAnsi="Aptos"/>
          <w:sz w:val="24"/>
          <w:szCs w:val="24"/>
        </w:rPr>
      </w:pPr>
    </w:p>
    <w:p w14:paraId="6F2FFA78" w14:textId="77777777" w:rsidR="003979E7" w:rsidRDefault="003979E7" w:rsidP="003979E7">
      <w:pPr>
        <w:rPr>
          <w:rFonts w:ascii="Aptos" w:hAnsi="Aptos"/>
          <w:b/>
          <w:bCs/>
          <w:sz w:val="24"/>
          <w:szCs w:val="24"/>
        </w:rPr>
      </w:pPr>
      <w:r>
        <w:rPr>
          <w:rFonts w:ascii="Aptos" w:hAnsi="Aptos"/>
          <w:b/>
          <w:bCs/>
          <w:sz w:val="24"/>
          <w:szCs w:val="24"/>
        </w:rPr>
        <w:t>Erstellung einer Software zur Optimierung der Platzierung von Belichtungsaufträgen auf die Magnesiumform</w:t>
      </w:r>
    </w:p>
    <w:p w14:paraId="1EA8B2D3" w14:textId="77777777" w:rsidR="003979E7" w:rsidRDefault="003979E7" w:rsidP="003979E7">
      <w:pPr>
        <w:rPr>
          <w:rFonts w:ascii="Aptos" w:hAnsi="Aptos"/>
          <w:sz w:val="24"/>
          <w:szCs w:val="24"/>
        </w:rPr>
      </w:pPr>
    </w:p>
    <w:p w14:paraId="48E10B6A" w14:textId="77777777" w:rsidR="003979E7" w:rsidRDefault="003979E7" w:rsidP="003979E7">
      <w:pPr>
        <w:rPr>
          <w:rFonts w:ascii="Aptos" w:hAnsi="Aptos"/>
          <w:sz w:val="24"/>
          <w:szCs w:val="24"/>
        </w:rPr>
      </w:pPr>
      <w:r>
        <w:rPr>
          <w:rFonts w:ascii="Aptos" w:hAnsi="Aptos"/>
          <w:sz w:val="24"/>
          <w:szCs w:val="24"/>
        </w:rPr>
        <w:t xml:space="preserve">Hintergrund: Die neue Krause Maschine "Matrixbelichter" zur Belichtung von </w:t>
      </w:r>
      <w:proofErr w:type="spellStart"/>
      <w:r>
        <w:rPr>
          <w:rFonts w:ascii="Aptos" w:hAnsi="Aptos"/>
          <w:sz w:val="24"/>
          <w:szCs w:val="24"/>
        </w:rPr>
        <w:t>AquaMag</w:t>
      </w:r>
      <w:proofErr w:type="spellEnd"/>
      <w:r>
        <w:rPr>
          <w:rFonts w:ascii="Aptos" w:hAnsi="Aptos"/>
          <w:sz w:val="24"/>
          <w:szCs w:val="24"/>
        </w:rPr>
        <w:t>-Magnesiumplatten, benötigt eine Software, die die eingehenden Kundenaufträge auf die verfügbaren Plattengrößen platziert. Dem Bediener sollen Vorschläge unterbreitet werden, mit Angabe der Flächendeckung und Anzahl der benötigten Schnitte, aus denen ausgewählt werden kann. Die gewählte Variante soll dann exportiert und an die Maschine zur Belichtung übertragen werden.</w:t>
      </w:r>
    </w:p>
    <w:p w14:paraId="7C7FB546" w14:textId="77777777" w:rsidR="003979E7" w:rsidRDefault="003979E7" w:rsidP="003979E7">
      <w:pPr>
        <w:rPr>
          <w:rFonts w:ascii="Aptos" w:hAnsi="Aptos"/>
          <w:sz w:val="24"/>
          <w:szCs w:val="24"/>
        </w:rPr>
      </w:pPr>
    </w:p>
    <w:p w14:paraId="4A5A417B" w14:textId="77777777" w:rsidR="003979E7" w:rsidRDefault="003979E7" w:rsidP="003979E7">
      <w:pPr>
        <w:rPr>
          <w:rFonts w:ascii="Aptos" w:hAnsi="Aptos"/>
          <w:sz w:val="24"/>
          <w:szCs w:val="24"/>
        </w:rPr>
      </w:pPr>
      <w:r>
        <w:rPr>
          <w:rFonts w:ascii="Aptos" w:hAnsi="Aptos"/>
          <w:sz w:val="24"/>
          <w:szCs w:val="24"/>
        </w:rPr>
        <w:t>Beispiel: Siehe Anhang.</w:t>
      </w:r>
    </w:p>
    <w:p w14:paraId="038ED9B0" w14:textId="77777777" w:rsidR="003979E7" w:rsidRDefault="003979E7" w:rsidP="003979E7">
      <w:pPr>
        <w:rPr>
          <w:rFonts w:ascii="Aptos" w:hAnsi="Aptos"/>
          <w:sz w:val="24"/>
          <w:szCs w:val="24"/>
        </w:rPr>
      </w:pPr>
    </w:p>
    <w:p w14:paraId="1A41EBCA" w14:textId="77777777" w:rsidR="003979E7" w:rsidRDefault="003979E7" w:rsidP="003979E7">
      <w:pPr>
        <w:rPr>
          <w:rFonts w:ascii="Aptos" w:hAnsi="Aptos"/>
          <w:sz w:val="24"/>
          <w:szCs w:val="24"/>
        </w:rPr>
      </w:pPr>
      <w:r>
        <w:rPr>
          <w:rFonts w:ascii="Aptos" w:hAnsi="Aptos"/>
          <w:sz w:val="24"/>
          <w:szCs w:val="24"/>
        </w:rPr>
        <w:t>Umsetzung: In Sprints. Programmiersprache frei wählbar, z.B. Java, Python, C#/.NET, Web-basiert (</w:t>
      </w:r>
      <w:proofErr w:type="spellStart"/>
      <w:r>
        <w:rPr>
          <w:rFonts w:ascii="Aptos" w:hAnsi="Aptos"/>
          <w:sz w:val="24"/>
          <w:szCs w:val="24"/>
        </w:rPr>
        <w:t>Electron</w:t>
      </w:r>
      <w:proofErr w:type="spellEnd"/>
      <w:r>
        <w:rPr>
          <w:rFonts w:ascii="Aptos" w:hAnsi="Aptos"/>
          <w:sz w:val="24"/>
          <w:szCs w:val="24"/>
        </w:rPr>
        <w:t xml:space="preserve">, </w:t>
      </w:r>
      <w:proofErr w:type="spellStart"/>
      <w:r>
        <w:rPr>
          <w:rFonts w:ascii="Aptos" w:hAnsi="Aptos"/>
          <w:sz w:val="24"/>
          <w:szCs w:val="24"/>
        </w:rPr>
        <w:t>Tauri</w:t>
      </w:r>
      <w:proofErr w:type="spellEnd"/>
      <w:r>
        <w:rPr>
          <w:rFonts w:ascii="Aptos" w:hAnsi="Aptos"/>
          <w:sz w:val="24"/>
          <w:szCs w:val="24"/>
        </w:rPr>
        <w:t>, ...), ...</w:t>
      </w:r>
    </w:p>
    <w:p w14:paraId="6DFF565C" w14:textId="77777777" w:rsidR="003979E7" w:rsidRDefault="003979E7" w:rsidP="003979E7">
      <w:pPr>
        <w:rPr>
          <w:rFonts w:ascii="Aptos" w:hAnsi="Aptos"/>
          <w:sz w:val="24"/>
          <w:szCs w:val="24"/>
        </w:rPr>
      </w:pPr>
    </w:p>
    <w:p w14:paraId="77A0E72D" w14:textId="77777777" w:rsidR="003979E7" w:rsidRDefault="003979E7" w:rsidP="003979E7">
      <w:pPr>
        <w:rPr>
          <w:rFonts w:ascii="Aptos" w:hAnsi="Aptos"/>
          <w:sz w:val="24"/>
          <w:szCs w:val="24"/>
        </w:rPr>
      </w:pPr>
      <w:r>
        <w:rPr>
          <w:rFonts w:ascii="Aptos" w:hAnsi="Aptos"/>
          <w:sz w:val="24"/>
          <w:szCs w:val="24"/>
        </w:rPr>
        <w:t xml:space="preserve">Sprint 1: Feste Vorgabe eines Plattenformats und Liste der Aufträge im Sourcecode, z.B. die Maße aus der PPT (später kommen noch konkrete Daten von einem Kunden). Software implementiert einen Algorithmus zur Optimierung der Flächendeckung (entweder aus dem Internet oder aus dem Buch von Thomas Richter) und gibt das Ergebnis als Text aus (z.B. in Form von Koordinaten: Oben-Links + Unten-Rechts </w:t>
      </w:r>
      <w:proofErr w:type="spellStart"/>
      <w:r>
        <w:rPr>
          <w:rFonts w:ascii="Aptos" w:hAnsi="Aptos"/>
          <w:sz w:val="24"/>
          <w:szCs w:val="24"/>
        </w:rPr>
        <w:t>oä</w:t>
      </w:r>
      <w:proofErr w:type="spellEnd"/>
      <w:r>
        <w:rPr>
          <w:rFonts w:ascii="Aptos" w:hAnsi="Aptos"/>
          <w:sz w:val="24"/>
          <w:szCs w:val="24"/>
        </w:rPr>
        <w:t>.). Noch keine Schnittberechnung.</w:t>
      </w:r>
    </w:p>
    <w:p w14:paraId="72D1AEF1" w14:textId="77777777" w:rsidR="003979E7" w:rsidRDefault="003979E7" w:rsidP="003979E7">
      <w:pPr>
        <w:rPr>
          <w:rFonts w:ascii="Aptos" w:hAnsi="Aptos"/>
          <w:sz w:val="24"/>
          <w:szCs w:val="24"/>
        </w:rPr>
      </w:pPr>
      <w:r>
        <w:rPr>
          <w:rFonts w:ascii="Aptos" w:hAnsi="Aptos"/>
          <w:sz w:val="24"/>
          <w:szCs w:val="24"/>
        </w:rPr>
        <w:t>Sprint 2: Grafische Darstellung des Ergebnisses.</w:t>
      </w:r>
    </w:p>
    <w:p w14:paraId="71314EA8" w14:textId="77777777" w:rsidR="003979E7" w:rsidRDefault="003979E7" w:rsidP="003979E7">
      <w:pPr>
        <w:rPr>
          <w:rFonts w:ascii="Aptos" w:hAnsi="Aptos"/>
          <w:sz w:val="24"/>
          <w:szCs w:val="24"/>
        </w:rPr>
      </w:pPr>
      <w:r>
        <w:rPr>
          <w:rFonts w:ascii="Aptos" w:hAnsi="Aptos"/>
          <w:sz w:val="24"/>
          <w:szCs w:val="24"/>
        </w:rPr>
        <w:t>Sprint 3: Hinzunahme verschiedener Plattenformate (2-3). Optimierung auf möglichst geringe Anzahl an Platten.</w:t>
      </w:r>
    </w:p>
    <w:p w14:paraId="0BA36DA8" w14:textId="77777777" w:rsidR="003979E7" w:rsidRDefault="003979E7" w:rsidP="003979E7">
      <w:pPr>
        <w:rPr>
          <w:rFonts w:ascii="Aptos" w:hAnsi="Aptos"/>
          <w:sz w:val="24"/>
          <w:szCs w:val="24"/>
        </w:rPr>
      </w:pPr>
      <w:r>
        <w:rPr>
          <w:rFonts w:ascii="Aptos" w:hAnsi="Aptos"/>
          <w:sz w:val="24"/>
          <w:szCs w:val="24"/>
        </w:rPr>
        <w:t>Sprint 4: Schnittberechnung und Darstellung.</w:t>
      </w:r>
    </w:p>
    <w:p w14:paraId="17B28BCB" w14:textId="77777777" w:rsidR="003979E7" w:rsidRDefault="003979E7" w:rsidP="003979E7">
      <w:pPr>
        <w:rPr>
          <w:rFonts w:ascii="Aptos" w:hAnsi="Aptos"/>
          <w:sz w:val="24"/>
          <w:szCs w:val="24"/>
        </w:rPr>
      </w:pPr>
      <w:r>
        <w:rPr>
          <w:rFonts w:ascii="Aptos" w:hAnsi="Aptos"/>
          <w:sz w:val="24"/>
          <w:szCs w:val="24"/>
        </w:rPr>
        <w:t>Sprint 5: Ersetzen der statischen Auftragsliste durch einen Eingangsordner im Dateisystem, der auf TIF-Dateien überwacht wird und deren Größe verwendet wird.</w:t>
      </w:r>
    </w:p>
    <w:p w14:paraId="37A9A258" w14:textId="77777777" w:rsidR="003979E7" w:rsidRDefault="003979E7" w:rsidP="003979E7">
      <w:pPr>
        <w:rPr>
          <w:rFonts w:ascii="Aptos" w:hAnsi="Aptos"/>
          <w:sz w:val="24"/>
          <w:szCs w:val="24"/>
        </w:rPr>
      </w:pPr>
      <w:r>
        <w:rPr>
          <w:rFonts w:ascii="Aptos" w:hAnsi="Aptos"/>
          <w:sz w:val="24"/>
          <w:szCs w:val="24"/>
        </w:rPr>
        <w:t xml:space="preserve">Sprint </w:t>
      </w:r>
      <w:proofErr w:type="gramStart"/>
      <w:r>
        <w:rPr>
          <w:rFonts w:ascii="Aptos" w:hAnsi="Aptos"/>
          <w:sz w:val="24"/>
          <w:szCs w:val="24"/>
        </w:rPr>
        <w:t>6:...</w:t>
      </w:r>
      <w:proofErr w:type="gramEnd"/>
    </w:p>
    <w:p w14:paraId="01C5DB45" w14:textId="77777777" w:rsidR="003979E7" w:rsidRDefault="003979E7" w:rsidP="003979E7">
      <w:pPr>
        <w:rPr>
          <w:rFonts w:ascii="Aptos" w:hAnsi="Aptos"/>
          <w:sz w:val="24"/>
          <w:szCs w:val="24"/>
        </w:rPr>
      </w:pPr>
    </w:p>
    <w:p w14:paraId="1E799C9E" w14:textId="77777777" w:rsidR="003979E7" w:rsidRDefault="003979E7" w:rsidP="003979E7">
      <w:pPr>
        <w:rPr>
          <w:rFonts w:ascii="Aptos" w:hAnsi="Aptos"/>
          <w:sz w:val="24"/>
          <w:szCs w:val="24"/>
        </w:rPr>
      </w:pPr>
      <w:r>
        <w:rPr>
          <w:rFonts w:ascii="Aptos" w:hAnsi="Aptos"/>
          <w:sz w:val="24"/>
          <w:szCs w:val="24"/>
        </w:rPr>
        <w:t>Die Reihenfolge soll nur ein Beispiel sein; zunächst auf Sprint 1 konzentrieren.</w:t>
      </w:r>
    </w:p>
    <w:p w14:paraId="1C5BB810" w14:textId="77777777" w:rsidR="0090002F" w:rsidRDefault="0090002F"/>
    <w:sectPr w:rsidR="009000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E7"/>
    <w:rsid w:val="003979E7"/>
    <w:rsid w:val="005C047E"/>
    <w:rsid w:val="007A3C53"/>
    <w:rsid w:val="008802E6"/>
    <w:rsid w:val="0090002F"/>
    <w:rsid w:val="00DD52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DB2B"/>
  <w15:chartTrackingRefBased/>
  <w15:docId w15:val="{8D8C15D4-8ABF-481B-B782-8305961A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79E7"/>
    <w:pPr>
      <w:spacing w:after="0"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125482">
      <w:bodyDiv w:val="1"/>
      <w:marLeft w:val="0"/>
      <w:marRight w:val="0"/>
      <w:marTop w:val="0"/>
      <w:marBottom w:val="0"/>
      <w:divBdr>
        <w:top w:val="none" w:sz="0" w:space="0" w:color="auto"/>
        <w:left w:val="none" w:sz="0" w:space="0" w:color="auto"/>
        <w:bottom w:val="none" w:sz="0" w:space="0" w:color="auto"/>
        <w:right w:val="none" w:sz="0" w:space="0" w:color="auto"/>
      </w:divBdr>
    </w:div>
    <w:div w:id="176876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1607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Krause - Biagosch GmbH</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Paunovic, Calvin (Werkstudent)</dc:creator>
  <cp:keywords/>
  <dc:description/>
  <cp:lastModifiedBy>Paunovic, Calvin (Werkstudent)</cp:lastModifiedBy>
  <cp:revision>1</cp:revision>
  <dcterms:created xsi:type="dcterms:W3CDTF">2025-06-30T10:18:00Z</dcterms:created>
  <dcterms:modified xsi:type="dcterms:W3CDTF">2025-06-30T16:35:00Z</dcterms:modified>
</cp:coreProperties>
</file>