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CD" w:rsidRDefault="007176B9">
      <w:pPr>
        <w:tabs>
          <w:tab w:val="left" w:pos="7652"/>
          <w:tab w:val="left" w:pos="13376"/>
        </w:tabs>
        <w:ind w:left="1333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</w:rPr>
        <w:drawing>
          <wp:inline distT="0" distB="0" distL="0" distR="0">
            <wp:extent cx="777240" cy="31699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835974" cy="32918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974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1"/>
          <w:sz w:val="20"/>
        </w:rPr>
        <w:drawing>
          <wp:inline distT="0" distB="0" distL="0" distR="0">
            <wp:extent cx="774173" cy="25907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173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CD" w:rsidRDefault="007176B9">
      <w:pPr>
        <w:pStyle w:val="BodyText"/>
      </w:pPr>
      <w:r>
        <w:t>SAMPLE</w:t>
      </w:r>
      <w:r>
        <w:rPr>
          <w:spacing w:val="23"/>
        </w:rPr>
        <w:t xml:space="preserve"> </w:t>
      </w:r>
      <w:r>
        <w:t>PROCESSING</w:t>
      </w:r>
      <w:r>
        <w:rPr>
          <w:spacing w:val="30"/>
        </w:rPr>
        <w:t xml:space="preserve"> </w:t>
      </w:r>
      <w:r>
        <w:t>FORM,</w:t>
      </w:r>
      <w:r>
        <w:rPr>
          <w:spacing w:val="27"/>
        </w:rPr>
        <w:t xml:space="preserve"> </w:t>
      </w:r>
      <w:r>
        <w:rPr>
          <w:spacing w:val="-4"/>
        </w:rPr>
        <w:t>2024</w:t>
      </w: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1200"/>
        <w:gridCol w:w="1310"/>
        <w:gridCol w:w="1233"/>
        <w:gridCol w:w="933"/>
        <w:gridCol w:w="991"/>
        <w:gridCol w:w="1077"/>
        <w:gridCol w:w="712"/>
        <w:gridCol w:w="1187"/>
        <w:gridCol w:w="712"/>
        <w:gridCol w:w="712"/>
        <w:gridCol w:w="712"/>
        <w:gridCol w:w="1077"/>
        <w:gridCol w:w="1257"/>
        <w:gridCol w:w="712"/>
      </w:tblGrid>
      <w:tr w:rsidR="004705CD">
        <w:trPr>
          <w:trHeight w:val="196"/>
        </w:trPr>
        <w:tc>
          <w:tcPr>
            <w:tcW w:w="1178" w:type="dxa"/>
          </w:tcPr>
          <w:p w:rsidR="004705CD" w:rsidRDefault="007176B9">
            <w:pPr>
              <w:pStyle w:val="TableParagraph"/>
              <w:spacing w:before="5" w:line="170" w:lineRule="exact"/>
              <w:ind w:left="30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from</w:t>
            </w:r>
          </w:p>
        </w:tc>
        <w:tc>
          <w:tcPr>
            <w:tcW w:w="1200" w:type="dxa"/>
          </w:tcPr>
          <w:p w:rsidR="004705CD" w:rsidRDefault="007176B9">
            <w:pPr>
              <w:pStyle w:val="TableParagraph"/>
              <w:spacing w:before="5" w:line="170" w:lineRule="exact"/>
              <w:ind w:left="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Trial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Survey</w:t>
            </w:r>
          </w:p>
        </w:tc>
        <w:tc>
          <w:tcPr>
            <w:tcW w:w="1310" w:type="dxa"/>
          </w:tcPr>
          <w:p w:rsidR="004705CD" w:rsidRDefault="007176B9">
            <w:pPr>
              <w:pStyle w:val="TableParagraph"/>
              <w:spacing w:before="5" w:line="170" w:lineRule="exact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Labelling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  <w:tc>
          <w:tcPr>
            <w:tcW w:w="1233" w:type="dxa"/>
          </w:tcPr>
          <w:p w:rsidR="004705CD" w:rsidRDefault="007176B9">
            <w:pPr>
              <w:pStyle w:val="TableParagraph"/>
              <w:spacing w:before="5" w:line="170" w:lineRule="exact"/>
              <w:ind w:left="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sample</w:t>
            </w:r>
          </w:p>
        </w:tc>
        <w:tc>
          <w:tcPr>
            <w:tcW w:w="933" w:type="dxa"/>
          </w:tcPr>
          <w:p w:rsidR="004705CD" w:rsidRDefault="007176B9">
            <w:pPr>
              <w:pStyle w:val="TableParagraph"/>
              <w:spacing w:before="5" w:line="170" w:lineRule="exact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Brought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991" w:type="dxa"/>
          </w:tcPr>
          <w:p w:rsidR="004705CD" w:rsidRDefault="007176B9">
            <w:pPr>
              <w:pStyle w:val="TableParagraph"/>
              <w:spacing w:before="5" w:line="170" w:lineRule="exact"/>
              <w:ind w:left="32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077" w:type="dxa"/>
          </w:tcPr>
          <w:p w:rsidR="004705CD" w:rsidRDefault="007176B9">
            <w:pPr>
              <w:pStyle w:val="TableParagraph"/>
              <w:spacing w:before="5" w:line="170" w:lineRule="exact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Processed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712" w:type="dxa"/>
          </w:tcPr>
          <w:p w:rsidR="004705CD" w:rsidRDefault="007176B9">
            <w:pPr>
              <w:pStyle w:val="TableParagraph"/>
              <w:spacing w:before="5" w:line="170" w:lineRule="exact"/>
              <w:ind w:left="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For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PCN</w:t>
            </w:r>
          </w:p>
        </w:tc>
        <w:tc>
          <w:tcPr>
            <w:tcW w:w="1187" w:type="dxa"/>
          </w:tcPr>
          <w:p w:rsidR="004705CD" w:rsidRDefault="007176B9">
            <w:pPr>
              <w:pStyle w:val="TableParagraph"/>
              <w:spacing w:before="5" w:line="170" w:lineRule="exact"/>
              <w:ind w:left="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For</w:t>
            </w:r>
            <w:r>
              <w:rPr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Vermiform</w:t>
            </w:r>
          </w:p>
        </w:tc>
        <w:tc>
          <w:tcPr>
            <w:tcW w:w="712" w:type="dxa"/>
          </w:tcPr>
          <w:p w:rsidR="004705CD" w:rsidRDefault="007176B9">
            <w:pPr>
              <w:pStyle w:val="TableParagraph"/>
              <w:spacing w:before="5" w:line="170" w:lineRule="exact"/>
              <w:ind w:left="35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SBR</w:t>
            </w:r>
          </w:p>
        </w:tc>
        <w:tc>
          <w:tcPr>
            <w:tcW w:w="712" w:type="dxa"/>
          </w:tcPr>
          <w:p w:rsidR="004705CD" w:rsidRDefault="007176B9">
            <w:pPr>
              <w:pStyle w:val="TableParagraph"/>
              <w:spacing w:before="5" w:line="170" w:lineRule="exact"/>
              <w:ind w:left="36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RLB</w:t>
            </w:r>
          </w:p>
        </w:tc>
        <w:tc>
          <w:tcPr>
            <w:tcW w:w="712" w:type="dxa"/>
          </w:tcPr>
          <w:p w:rsidR="004705CD" w:rsidRDefault="007176B9">
            <w:pPr>
              <w:pStyle w:val="TableParagraph"/>
              <w:spacing w:before="5" w:line="170" w:lineRule="exact"/>
              <w:ind w:left="37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SSR</w:t>
            </w:r>
          </w:p>
        </w:tc>
        <w:tc>
          <w:tcPr>
            <w:tcW w:w="1077" w:type="dxa"/>
          </w:tcPr>
          <w:p w:rsidR="004705CD" w:rsidRDefault="007176B9">
            <w:pPr>
              <w:pStyle w:val="TableParagraph"/>
              <w:spacing w:before="5" w:line="170" w:lineRule="exact"/>
              <w:ind w:left="3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Data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Storage</w:t>
            </w:r>
          </w:p>
        </w:tc>
        <w:tc>
          <w:tcPr>
            <w:tcW w:w="1257" w:type="dxa"/>
          </w:tcPr>
          <w:p w:rsidR="004705CD" w:rsidRDefault="007176B9">
            <w:pPr>
              <w:pStyle w:val="TableParagraph"/>
              <w:spacing w:before="5" w:line="170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 w:rsidR="00886194">
              <w:rPr>
                <w:b/>
                <w:spacing w:val="-2"/>
                <w:w w:val="105"/>
                <w:sz w:val="16"/>
              </w:rPr>
              <w:t>completed</w:t>
            </w:r>
          </w:p>
        </w:tc>
        <w:tc>
          <w:tcPr>
            <w:tcW w:w="712" w:type="dxa"/>
          </w:tcPr>
          <w:p w:rsidR="004705CD" w:rsidRDefault="007176B9">
            <w:pPr>
              <w:pStyle w:val="TableParagraph"/>
              <w:spacing w:before="5" w:line="170" w:lineRule="exact"/>
              <w:ind w:left="39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Sign</w:t>
            </w:r>
          </w:p>
        </w:tc>
      </w:tr>
      <w:tr w:rsidR="004705CD">
        <w:trPr>
          <w:trHeight w:val="1837"/>
        </w:trPr>
        <w:tc>
          <w:tcPr>
            <w:tcW w:w="1178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5CD">
        <w:trPr>
          <w:trHeight w:val="1537"/>
        </w:trPr>
        <w:tc>
          <w:tcPr>
            <w:tcW w:w="1178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5CD">
        <w:trPr>
          <w:trHeight w:val="885"/>
        </w:trPr>
        <w:tc>
          <w:tcPr>
            <w:tcW w:w="1178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5CD">
        <w:trPr>
          <w:trHeight w:val="2058"/>
        </w:trPr>
        <w:tc>
          <w:tcPr>
            <w:tcW w:w="1178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5CD">
        <w:trPr>
          <w:trHeight w:val="2027"/>
        </w:trPr>
        <w:tc>
          <w:tcPr>
            <w:tcW w:w="1178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1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7" w:type="dxa"/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:rsidR="004705CD" w:rsidRDefault="004705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705CD">
        <w:trPr>
          <w:trHeight w:val="184"/>
        </w:trPr>
        <w:tc>
          <w:tcPr>
            <w:tcW w:w="1178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0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33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3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7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7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7" w:type="dxa"/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2" w:type="dxa"/>
            <w:tcBorders>
              <w:top w:val="nil"/>
              <w:bottom w:val="nil"/>
              <w:right w:val="nil"/>
            </w:tcBorders>
          </w:tcPr>
          <w:p w:rsidR="004705CD" w:rsidRDefault="004705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7176B9" w:rsidRDefault="007B0EA7">
      <w:r w:rsidRPr="007B0EA7">
        <w:rPr>
          <w:b/>
        </w:rPr>
        <w:t>NB-</w:t>
      </w:r>
      <w:r>
        <w:t>Please</w:t>
      </w:r>
      <w:bookmarkStart w:id="0" w:name="_GoBack"/>
      <w:bookmarkEnd w:id="0"/>
      <w:r>
        <w:t xml:space="preserve"> when taking samples to cold room fill the date at </w:t>
      </w:r>
      <w:r w:rsidRPr="007B0EA7">
        <w:rPr>
          <w:b/>
        </w:rPr>
        <w:t>storage column</w:t>
      </w:r>
      <w:r>
        <w:t xml:space="preserve"> and indicate </w:t>
      </w:r>
      <w:r w:rsidRPr="007B0EA7">
        <w:rPr>
          <w:b/>
        </w:rPr>
        <w:t>cold room</w:t>
      </w:r>
      <w:r>
        <w:rPr>
          <w:b/>
        </w:rPr>
        <w:t>.</w:t>
      </w:r>
    </w:p>
    <w:sectPr w:rsidR="007176B9">
      <w:type w:val="continuous"/>
      <w:pgSz w:w="15840" w:h="12240" w:orient="landscape"/>
      <w:pgMar w:top="1140" w:right="3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CD"/>
    <w:rsid w:val="004705CD"/>
    <w:rsid w:val="007176B9"/>
    <w:rsid w:val="007B0EA7"/>
    <w:rsid w:val="0088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F0BC1-8D2D-4D6B-A11C-0196677E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8"/>
      <w:ind w:left="119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Book1</vt:lpstr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</dc:title>
  <dc:creator>Calvince</dc:creator>
  <cp:lastModifiedBy>Microsoft account</cp:lastModifiedBy>
  <cp:revision>3</cp:revision>
  <dcterms:created xsi:type="dcterms:W3CDTF">2024-05-31T10:58:00Z</dcterms:created>
  <dcterms:modified xsi:type="dcterms:W3CDTF">2024-05-31T11:01:00Z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LastSaved">
    <vt:filetime>2024-05-31T00:00:00Z</vt:filetime>
  </property>
  <property fmtid="{D5CDD505-2E9C-101B-9397-08002B2CF9AE}" pid="4" name="Producer">
    <vt:lpwstr>Microsoft: Print To PDF</vt:lpwstr>
  </property>
</Properties>
</file>