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1)Es una de las  características principales de la programación orientada a objetos. La herencia permite crear clases que reutilizan, extienden y modifican el comportamiento definido en otras clases.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2)Gracias al encapsulamiento podemos limitar el acceso a los datos e información de los objetos. A la hora de utilizar herencia, nos permite proteger los datos y ocultar los detalles d elos mismos.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3)Public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Los atributos y métodos son accesibles desde cualquier lugar, incluyendo la clase actual, las clases que heredan de la clase actual y otras clases.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Protected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Los atributos y métodos son accesibles desde la clase que los define y desde cualquier otra que herede de esta clase.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atributos y métodos solo son accesibles desde la clase que los define.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5)Puede ayudar a ahorrar código y tiempo de manera eficiente, pero puede presentar problemas como que ambas clases padre tengan un atributo con el mismo nombre.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1)La clase Persona es la clase base, con atributos(nombre y edad). Las clases Empleado y Estudiante heredan de Persona, y cada una agrega atributos específicos como sueldo(Empleado) y notaFinal(Estudiante). La clase Tecnico hereda de Estudiante y agrega un atributo(especialidad). El programa utiliza los métodos mostrarPersona(), mostrarEmpleado(), mostrarEstudiante() y mostrarTecnico() para imprimir los datos de cada objeto por pantalla.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private: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 nombre;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edad;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Persona(string, int);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mostrarPersona();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private: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float sueldo;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Empleado(string, int, float);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mostrarEmpleado();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 private: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float notaFinal;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Estudiante(string, int, float);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mostrarEstudiante();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private: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string especialidad;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Tecnico(string, int, float, string);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mostrarTecnico();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3)La clase “padre”, esPersona.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4)Las clases que heredan son empleado y estudiante, estas dos heredan dela clase persona.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5)la clase tecnico hereda de la clase estudiante sus atributos y metodos, mas allá de los mismos que se declaran dentro de esta (especialidad).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6)el constructor de “empleado”, inicializa los atributos heredados (nombre, y edad), y su el suyo (sueldo).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7)el metodo mostrarpersona(), muestra el nombre y la edad de la persona ingresada.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8)para mostrar el sueldo de un empleado, hay que usar el metodo mostrarempleado(), el mismo que llama a mostrar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